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D4175" w14:textId="394C0C6A" w:rsidR="00A56903" w:rsidRDefault="00E85256" w:rsidP="00A56903">
      <w:pPr>
        <w:pBdr>
          <w:top w:val="dotted" w:sz="4" w:space="1" w:color="FFFFFF"/>
          <w:left w:val="dotted" w:sz="4" w:space="1" w:color="FFFFFF"/>
          <w:bottom w:val="dotted" w:sz="4" w:space="1" w:color="FFFFFF"/>
          <w:right w:val="dotted" w:sz="4" w:space="0" w:color="FFFFFF"/>
        </w:pBdr>
        <w:tabs>
          <w:tab w:val="center" w:pos="4536"/>
          <w:tab w:val="left" w:pos="7378"/>
        </w:tabs>
        <w:jc w:val="left"/>
        <w:rPr>
          <w:rFonts w:cs="Arial"/>
          <w:b/>
          <w:sz w:val="32"/>
          <w:szCs w:val="32"/>
        </w:rPr>
      </w:pPr>
      <w:r>
        <w:rPr>
          <w:noProof/>
        </w:rPr>
        <w:drawing>
          <wp:anchor distT="0" distB="0" distL="114300" distR="114300" simplePos="0" relativeHeight="251664896" behindDoc="0" locked="0" layoutInCell="1" allowOverlap="1" wp14:anchorId="55CAB96C" wp14:editId="05A0A70C">
            <wp:simplePos x="0" y="0"/>
            <wp:positionH relativeFrom="margin">
              <wp:posOffset>-1625600</wp:posOffset>
            </wp:positionH>
            <wp:positionV relativeFrom="margin">
              <wp:posOffset>118745</wp:posOffset>
            </wp:positionV>
            <wp:extent cx="4110990" cy="2224405"/>
            <wp:effectExtent l="0" t="0" r="3810" b="4445"/>
            <wp:wrapSquare wrapText="bothSides"/>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10990" cy="2224405"/>
                    </a:xfrm>
                    <a:prstGeom prst="rect">
                      <a:avLst/>
                    </a:prstGeom>
                  </pic:spPr>
                </pic:pic>
              </a:graphicData>
            </a:graphic>
            <wp14:sizeRelH relativeFrom="margin">
              <wp14:pctWidth>0</wp14:pctWidth>
            </wp14:sizeRelH>
            <wp14:sizeRelV relativeFrom="margin">
              <wp14:pctHeight>0</wp14:pctHeight>
            </wp14:sizeRelV>
          </wp:anchor>
        </w:drawing>
      </w:r>
      <w:r w:rsidR="00D973F5">
        <w:rPr>
          <w:rFonts w:cs="Arial"/>
          <w:b/>
          <w:noProof/>
          <w:sz w:val="24"/>
          <w:szCs w:val="24"/>
          <w:lang w:val="en-US"/>
        </w:rPr>
        <w:pict w14:anchorId="17DD7509">
          <v:rect id="_x0000_s2054" style="position:absolute;margin-left:0;margin-top:-41pt;width:595pt;height:47.3pt;z-index:251658240;visibility:visible;mso-wrap-style:square;mso-width-percent:0;mso-wrap-distance-left:9pt;mso-wrap-distance-top:0;mso-wrap-distance-right:9pt;mso-wrap-distance-bottom:0;mso-position-horizontal-relative:page;mso-position-vertical-relative:text;mso-width-percent:0;mso-width-relative:margin;mso-height-relative:margin;v-text-anchor:top" fillcolor="white [3212]" stroked="f">
            <v:textbox style="mso-next-textbox:#_x0000_s2054">
              <w:txbxContent>
                <w:p w14:paraId="17DD7533" w14:textId="77777777" w:rsidR="006B5D5E" w:rsidRDefault="006B5D5E" w:rsidP="00390D25">
                  <w:pPr>
                    <w:jc w:val="center"/>
                  </w:pPr>
                </w:p>
              </w:txbxContent>
            </v:textbox>
            <w10:wrap anchorx="page"/>
          </v:rect>
        </w:pict>
      </w:r>
      <w:r w:rsidR="00C94742" w:rsidRPr="00D8025A">
        <w:rPr>
          <w:rFonts w:cs="Arial"/>
          <w:b/>
          <w:sz w:val="32"/>
          <w:szCs w:val="32"/>
        </w:rPr>
        <w:tab/>
      </w:r>
    </w:p>
    <w:p w14:paraId="3D5158F2" w14:textId="2B035C32" w:rsidR="00A56903" w:rsidRDefault="00E85256" w:rsidP="00A56903">
      <w:pPr>
        <w:pBdr>
          <w:top w:val="dotted" w:sz="4" w:space="1" w:color="FFFFFF"/>
          <w:left w:val="dotted" w:sz="4" w:space="1" w:color="FFFFFF"/>
          <w:bottom w:val="dotted" w:sz="4" w:space="1" w:color="FFFFFF"/>
          <w:right w:val="dotted" w:sz="4" w:space="0" w:color="FFFFFF"/>
        </w:pBdr>
        <w:tabs>
          <w:tab w:val="center" w:pos="4536"/>
          <w:tab w:val="left" w:pos="7378"/>
        </w:tabs>
        <w:jc w:val="left"/>
        <w:rPr>
          <w:rFonts w:cs="Arial"/>
          <w:b/>
          <w:sz w:val="32"/>
          <w:szCs w:val="32"/>
        </w:rPr>
      </w:pPr>
      <w:r>
        <w:rPr>
          <w:rFonts w:cs="Arial"/>
          <w:b/>
          <w:noProof/>
          <w:sz w:val="32"/>
          <w:szCs w:val="32"/>
        </w:rPr>
        <mc:AlternateContent>
          <mc:Choice Requires="wps">
            <w:drawing>
              <wp:anchor distT="0" distB="0" distL="114300" distR="114300" simplePos="0" relativeHeight="251662848" behindDoc="0" locked="0" layoutInCell="1" allowOverlap="1" wp14:anchorId="17DD750A" wp14:editId="31D363F4">
                <wp:simplePos x="0" y="0"/>
                <wp:positionH relativeFrom="page">
                  <wp:posOffset>5352415</wp:posOffset>
                </wp:positionH>
                <wp:positionV relativeFrom="page">
                  <wp:posOffset>379095</wp:posOffset>
                </wp:positionV>
                <wp:extent cx="2061210" cy="13360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210" cy="1336040"/>
                        </a:xfrm>
                        <a:prstGeom prst="rect">
                          <a:avLst/>
                        </a:prstGeom>
                        <a:noFill/>
                        <a:ln>
                          <a:noFill/>
                        </a:ln>
                        <a:extLst>
                          <a:ext uri="{909E8E84-426E-40DD-AFC4-6F175D3DCCD1}">
                            <a14:hiddenFill xmlns:a14="http://schemas.microsoft.com/office/drawing/2010/main">
                              <a:solidFill>
                                <a:srgbClr val="005C40"/>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6410FE" w14:textId="7E9EDC9C" w:rsidR="006B5D5E" w:rsidRPr="001D5ED5" w:rsidRDefault="001D5ED5" w:rsidP="00E85256">
                            <w:pPr>
                              <w:jc w:val="left"/>
                              <w:rPr>
                                <w:b/>
                                <w:sz w:val="18"/>
                                <w:szCs w:val="18"/>
                                <w:lang w:val="lv-LV"/>
                              </w:rPr>
                            </w:pPr>
                            <w:r w:rsidRPr="001D5ED5">
                              <w:rPr>
                                <w:b/>
                                <w:sz w:val="18"/>
                                <w:szCs w:val="18"/>
                                <w:lang w:val="lv-LV"/>
                              </w:rPr>
                              <w:t>Sertifikāciju administrē</w:t>
                            </w:r>
                            <w:r w:rsidR="006B5D5E" w:rsidRPr="001D5ED5">
                              <w:rPr>
                                <w:b/>
                                <w:sz w:val="18"/>
                                <w:szCs w:val="18"/>
                                <w:lang w:val="lv-LV"/>
                              </w:rPr>
                              <w:t xml:space="preserve">: </w:t>
                            </w:r>
                          </w:p>
                          <w:p w14:paraId="7DECAA86" w14:textId="77777777" w:rsidR="006B5D5E" w:rsidRDefault="006B5D5E" w:rsidP="00E85256">
                            <w:pPr>
                              <w:jc w:val="left"/>
                              <w:rPr>
                                <w:b/>
                                <w:color w:val="FFFFFF" w:themeColor="background1"/>
                              </w:rPr>
                            </w:pPr>
                            <w:r w:rsidRPr="00E82DD6">
                              <w:rPr>
                                <w:b/>
                                <w:color w:val="FFFFFF" w:themeColor="background1"/>
                              </w:rPr>
                              <w:t xml:space="preserve"> </w:t>
                            </w:r>
                            <w:r>
                              <w:rPr>
                                <w:b/>
                                <w:noProof/>
                                <w:color w:val="FFFFFF" w:themeColor="background1"/>
                                <w:lang w:val="et-EE" w:eastAsia="et-EE"/>
                              </w:rPr>
                              <w:drawing>
                                <wp:inline distT="0" distB="0" distL="0" distR="0" wp14:anchorId="317AA247" wp14:editId="48B03B9C">
                                  <wp:extent cx="1463040" cy="832104"/>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463040" cy="832104"/>
                                          </a:xfrm>
                                          <a:prstGeom prst="rect">
                                            <a:avLst/>
                                          </a:prstGeom>
                                        </pic:spPr>
                                      </pic:pic>
                                    </a:graphicData>
                                  </a:graphic>
                                </wp:inline>
                              </w:drawing>
                            </w:r>
                          </w:p>
                          <w:p w14:paraId="7B56D71A" w14:textId="77777777" w:rsidR="006B5D5E" w:rsidRPr="00E82DD6" w:rsidRDefault="006B5D5E" w:rsidP="00E85256">
                            <w:pPr>
                              <w:jc w:val="left"/>
                              <w:rPr>
                                <w:b/>
                                <w:color w:val="FFFFFF" w:themeColor="background1"/>
                              </w:rPr>
                            </w:pPr>
                          </w:p>
                          <w:p w14:paraId="4D870D89" w14:textId="77777777" w:rsidR="006B5D5E" w:rsidRDefault="006B5D5E" w:rsidP="00E85256">
                            <w:pPr>
                              <w:jc w:val="left"/>
                            </w:pPr>
                            <w:r>
                              <w:br/>
                            </w:r>
                            <w:r>
                              <w:br/>
                            </w:r>
                          </w:p>
                          <w:p w14:paraId="511F1BCF" w14:textId="77777777" w:rsidR="006B5D5E" w:rsidRDefault="006B5D5E" w:rsidP="00E85256">
                            <w:pP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DD750A" id="_x0000_t202" coordsize="21600,21600" o:spt="202" path="m,l,21600r21600,l21600,xe">
                <v:stroke joinstyle="miter"/>
                <v:path gradientshapeok="t" o:connecttype="rect"/>
              </v:shapetype>
              <v:shape id="Text Box 3" o:spid="_x0000_s1026" type="#_x0000_t202" style="position:absolute;margin-left:421.45pt;margin-top:29.85pt;width:162.3pt;height:105.2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" filled="f" fillcolor="#005c40" stroked="f" strokeweight=".5pt">
                <v:textbox>
                  <w:txbxContent>
                    <w:p w14:paraId="346410FE" w14:textId="7E9EDC9C" w:rsidR="006B5D5E" w:rsidRPr="001D5ED5" w:rsidRDefault="001D5ED5" w:rsidP="00E85256">
                      <w:pPr>
                        <w:jc w:val="left"/>
                        <w:rPr>
                          <w:b/>
                          <w:sz w:val="18"/>
                          <w:szCs w:val="18"/>
                          <w:lang w:val="lv-LV"/>
                        </w:rPr>
                      </w:pPr>
                      <w:r w:rsidRPr="001D5ED5">
                        <w:rPr>
                          <w:b/>
                          <w:sz w:val="18"/>
                          <w:szCs w:val="18"/>
                          <w:lang w:val="lv-LV"/>
                        </w:rPr>
                        <w:t>Sertifikāciju administrē</w:t>
                      </w:r>
                      <w:r w:rsidR="006B5D5E" w:rsidRPr="001D5ED5">
                        <w:rPr>
                          <w:b/>
                          <w:sz w:val="18"/>
                          <w:szCs w:val="18"/>
                          <w:lang w:val="lv-LV"/>
                        </w:rPr>
                        <w:t xml:space="preserve">: </w:t>
                      </w:r>
                    </w:p>
                    <w:p w14:paraId="7DECAA86" w14:textId="77777777" w:rsidR="006B5D5E" w:rsidRDefault="006B5D5E" w:rsidP="00E85256">
                      <w:pPr>
                        <w:jc w:val="left"/>
                        <w:rPr>
                          <w:b/>
                          <w:color w:val="FFFFFF" w:themeColor="background1"/>
                        </w:rPr>
                      </w:pPr>
                      <w:r w:rsidRPr="00E82DD6">
                        <w:rPr>
                          <w:b/>
                          <w:color w:val="FFFFFF" w:themeColor="background1"/>
                        </w:rPr>
                        <w:t xml:space="preserve"> </w:t>
                      </w:r>
                      <w:r>
                        <w:rPr>
                          <w:b/>
                          <w:noProof/>
                          <w:color w:val="FFFFFF" w:themeColor="background1"/>
                          <w:lang w:val="et-EE" w:eastAsia="et-EE"/>
                        </w:rPr>
                        <w:drawing>
                          <wp:inline distT="0" distB="0" distL="0" distR="0" wp14:anchorId="317AA247" wp14:editId="48B03B9C">
                            <wp:extent cx="1463040" cy="832104"/>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463040" cy="832104"/>
                                    </a:xfrm>
                                    <a:prstGeom prst="rect">
                                      <a:avLst/>
                                    </a:prstGeom>
                                  </pic:spPr>
                                </pic:pic>
                              </a:graphicData>
                            </a:graphic>
                          </wp:inline>
                        </w:drawing>
                      </w:r>
                    </w:p>
                    <w:p w14:paraId="7B56D71A" w14:textId="77777777" w:rsidR="006B5D5E" w:rsidRPr="00E82DD6" w:rsidRDefault="006B5D5E" w:rsidP="00E85256">
                      <w:pPr>
                        <w:jc w:val="left"/>
                        <w:rPr>
                          <w:b/>
                          <w:color w:val="FFFFFF" w:themeColor="background1"/>
                        </w:rPr>
                      </w:pPr>
                    </w:p>
                    <w:p w14:paraId="4D870D89" w14:textId="77777777" w:rsidR="006B5D5E" w:rsidRDefault="006B5D5E" w:rsidP="00E85256">
                      <w:pPr>
                        <w:jc w:val="left"/>
                      </w:pPr>
                      <w:r>
                        <w:br/>
                      </w:r>
                      <w:r>
                        <w:br/>
                      </w:r>
                    </w:p>
                    <w:p w14:paraId="511F1BCF" w14:textId="77777777" w:rsidR="006B5D5E" w:rsidRDefault="006B5D5E" w:rsidP="00E85256">
                      <w:pPr>
                        <w:jc w:val="left"/>
                      </w:pPr>
                    </w:p>
                  </w:txbxContent>
                </v:textbox>
                <w10:wrap anchorx="page" anchory="page"/>
              </v:shape>
            </w:pict>
          </mc:Fallback>
        </mc:AlternateContent>
      </w:r>
    </w:p>
    <w:p w14:paraId="17DD6B45" w14:textId="1C5AF135" w:rsidR="00390D25" w:rsidRPr="00D8025A" w:rsidRDefault="00D973F5" w:rsidP="00A56903">
      <w:pPr>
        <w:pBdr>
          <w:top w:val="dotted" w:sz="4" w:space="1" w:color="FFFFFF"/>
          <w:left w:val="dotted" w:sz="4" w:space="1" w:color="FFFFFF"/>
          <w:bottom w:val="dotted" w:sz="4" w:space="1" w:color="FFFFFF"/>
          <w:right w:val="dotted" w:sz="4" w:space="0" w:color="FFFFFF"/>
        </w:pBdr>
        <w:tabs>
          <w:tab w:val="center" w:pos="4536"/>
          <w:tab w:val="left" w:pos="7378"/>
        </w:tabs>
        <w:jc w:val="left"/>
      </w:pPr>
      <w:r>
        <w:rPr>
          <w:rFonts w:cs="Arial"/>
          <w:b/>
          <w:noProof/>
          <w:sz w:val="32"/>
          <w:szCs w:val="32"/>
          <w:lang w:val="en-US"/>
        </w:rPr>
        <w:pict w14:anchorId="17DD750D">
          <v:shape id="Text Box 10" o:spid="_x0000_s2051" type="#_x0000_t202" style="position:absolute;margin-left:-36.05pt;margin-top:410.65pt;width:270.65pt;height:205.4pt;z-index:251661312;visibility:visible;mso-wrap-distance-left:9pt;mso-wrap-distance-top:0;mso-wrap-distance-right:9pt;mso-wrap-distance-bottom:0;mso-position-horizontal-relative:text;mso-position-vertical-relative:text;mso-width-relative:margin;mso-height-relative:margin;v-text-anchor:top" filled="f" fillcolor="#005c40" stroked="f" strokeweight=".5pt">
            <v:textbox style="mso-next-textbox:#Text Box 10">
              <w:txbxContent>
                <w:p w14:paraId="6858FA9F" w14:textId="2A5CCFBA" w:rsidR="006B5D5E" w:rsidRPr="00EC002D" w:rsidRDefault="001F619B" w:rsidP="0058697D">
                  <w:pPr>
                    <w:spacing w:before="0" w:after="100" w:afterAutospacing="1"/>
                    <w:jc w:val="left"/>
                    <w:rPr>
                      <w:sz w:val="18"/>
                      <w:szCs w:val="16"/>
                    </w:rPr>
                  </w:pPr>
                  <w:r w:rsidRPr="00267C23">
                    <w:rPr>
                      <w:b/>
                      <w:sz w:val="18"/>
                      <w:szCs w:val="16"/>
                      <w:lang w:val="lv-LV"/>
                    </w:rPr>
                    <w:t>Uzņēmuma kontaktinformācija</w:t>
                  </w:r>
                  <w:r w:rsidR="006B5D5E" w:rsidRPr="00EC002D">
                    <w:rPr>
                      <w:b/>
                      <w:sz w:val="18"/>
                      <w:szCs w:val="16"/>
                    </w:rPr>
                    <w:br/>
                  </w:r>
                  <w:r w:rsidR="006B5D5E" w:rsidRPr="00EC002D">
                    <w:rPr>
                      <w:sz w:val="18"/>
                      <w:szCs w:val="16"/>
                    </w:rPr>
                    <w:br/>
                  </w:r>
                  <w:r w:rsidR="006B5D5E" w:rsidRPr="00267C23">
                    <w:rPr>
                      <w:sz w:val="18"/>
                      <w:szCs w:val="16"/>
                      <w:highlight w:val="yellow"/>
                    </w:rPr>
                    <w:t xml:space="preserve">120 </w:t>
                  </w:r>
                  <w:proofErr w:type="spellStart"/>
                  <w:r w:rsidR="006B5D5E" w:rsidRPr="00267C23">
                    <w:rPr>
                      <w:sz w:val="18"/>
                      <w:szCs w:val="16"/>
                      <w:highlight w:val="yellow"/>
                    </w:rPr>
                    <w:t>Ackerley</w:t>
                  </w:r>
                  <w:proofErr w:type="spellEnd"/>
                  <w:r w:rsidR="006B5D5E" w:rsidRPr="00267C23">
                    <w:rPr>
                      <w:sz w:val="18"/>
                      <w:szCs w:val="16"/>
                      <w:highlight w:val="yellow"/>
                    </w:rPr>
                    <w:t xml:space="preserve"> Road</w:t>
                  </w:r>
                  <w:r w:rsidR="006B5D5E" w:rsidRPr="00267C23">
                    <w:rPr>
                      <w:sz w:val="18"/>
                      <w:szCs w:val="16"/>
                      <w:highlight w:val="yellow"/>
                    </w:rPr>
                    <w:br/>
                  </w:r>
                  <w:proofErr w:type="spellStart"/>
                  <w:r w:rsidR="006B5D5E" w:rsidRPr="00267C23">
                    <w:rPr>
                      <w:sz w:val="18"/>
                      <w:szCs w:val="16"/>
                      <w:highlight w:val="yellow"/>
                    </w:rPr>
                    <w:t>Grahamsville</w:t>
                  </w:r>
                  <w:proofErr w:type="spellEnd"/>
                  <w:r w:rsidR="006B5D5E" w:rsidRPr="00267C23">
                    <w:rPr>
                      <w:sz w:val="18"/>
                      <w:szCs w:val="16"/>
                      <w:highlight w:val="yellow"/>
                    </w:rPr>
                    <w:t>, New York 12740</w:t>
                  </w:r>
                  <w:r w:rsidR="006B5D5E" w:rsidRPr="00267C23">
                    <w:rPr>
                      <w:sz w:val="18"/>
                      <w:szCs w:val="16"/>
                      <w:highlight w:val="yellow"/>
                    </w:rPr>
                    <w:br/>
                    <w:t>United States</w:t>
                  </w:r>
                </w:p>
                <w:p w14:paraId="636E29B7" w14:textId="77777777" w:rsidR="00B719B6" w:rsidRPr="00EC002D" w:rsidRDefault="006B5D5E" w:rsidP="00874133">
                  <w:pPr>
                    <w:spacing w:before="0" w:after="100" w:afterAutospacing="1"/>
                    <w:jc w:val="left"/>
                    <w:rPr>
                      <w:b/>
                      <w:sz w:val="18"/>
                      <w:szCs w:val="16"/>
                    </w:rPr>
                  </w:pPr>
                  <w:bookmarkStart w:id="0" w:name="_Hlk60663668"/>
                  <w:r w:rsidRPr="00EC002D">
                    <w:rPr>
                      <w:b/>
                      <w:sz w:val="18"/>
                      <w:szCs w:val="16"/>
                    </w:rPr>
                    <w:t xml:space="preserve">Preferred by Nature </w:t>
                  </w:r>
                  <w:bookmarkEnd w:id="0"/>
                  <w:r w:rsidR="001F619B" w:rsidRPr="00267C23">
                    <w:rPr>
                      <w:b/>
                      <w:sz w:val="18"/>
                      <w:szCs w:val="16"/>
                      <w:lang w:val="lv-LV"/>
                    </w:rPr>
                    <w:t>kontaktinformācij</w:t>
                  </w:r>
                  <w:bookmarkStart w:id="1" w:name="_Hlk60663831"/>
                  <w:r w:rsidR="00B719B6" w:rsidRPr="00267C23">
                    <w:rPr>
                      <w:b/>
                      <w:sz w:val="18"/>
                      <w:szCs w:val="16"/>
                      <w:lang w:val="lv-LV"/>
                    </w:rPr>
                    <w:t>a</w:t>
                  </w:r>
                </w:p>
                <w:p w14:paraId="765C014C" w14:textId="52BCF3AF" w:rsidR="00874133" w:rsidRPr="00F605C3" w:rsidRDefault="00B719B6" w:rsidP="00874133">
                  <w:pPr>
                    <w:spacing w:before="0" w:after="100" w:afterAutospacing="1"/>
                    <w:jc w:val="left"/>
                    <w:rPr>
                      <w:b/>
                      <w:sz w:val="18"/>
                      <w:szCs w:val="16"/>
                      <w:lang w:val="lv-LV"/>
                    </w:rPr>
                  </w:pPr>
                  <w:r w:rsidRPr="001855D3">
                    <w:rPr>
                      <w:bCs/>
                      <w:sz w:val="18"/>
                      <w:szCs w:val="16"/>
                    </w:rPr>
                    <w:t xml:space="preserve">Preferred by Nature </w:t>
                  </w:r>
                  <w:r w:rsidR="000158D3" w:rsidRPr="001855D3">
                    <w:rPr>
                      <w:bCs/>
                      <w:sz w:val="18"/>
                      <w:szCs w:val="16"/>
                    </w:rPr>
                    <w:t>(</w:t>
                  </w:r>
                  <w:proofErr w:type="spellStart"/>
                  <w:r w:rsidR="000158D3" w:rsidRPr="001855D3">
                    <w:rPr>
                      <w:bCs/>
                      <w:sz w:val="18"/>
                      <w:szCs w:val="16"/>
                    </w:rPr>
                    <w:t>NEPCon</w:t>
                  </w:r>
                  <w:proofErr w:type="spellEnd"/>
                  <w:r w:rsidR="000158D3" w:rsidRPr="001855D3">
                    <w:rPr>
                      <w:bCs/>
                      <w:sz w:val="18"/>
                      <w:szCs w:val="16"/>
                    </w:rPr>
                    <w:t xml:space="preserve"> SIA)</w:t>
                  </w:r>
                  <w:r w:rsidR="000158D3" w:rsidRPr="00EC002D">
                    <w:rPr>
                      <w:b/>
                      <w:sz w:val="18"/>
                      <w:szCs w:val="16"/>
                    </w:rPr>
                    <w:t xml:space="preserve"> </w:t>
                  </w:r>
                  <w:r w:rsidR="00874133" w:rsidRPr="00EC002D">
                    <w:rPr>
                      <w:sz w:val="18"/>
                      <w:szCs w:val="16"/>
                    </w:rPr>
                    <w:br/>
                  </w:r>
                  <w:r w:rsidR="00EC002D" w:rsidRPr="00F605C3">
                    <w:rPr>
                      <w:sz w:val="18"/>
                      <w:szCs w:val="16"/>
                      <w:lang w:val="lv-LV"/>
                    </w:rPr>
                    <w:t>Gunāra Astras iela 8b, Rīga, LV-1082, Latvija</w:t>
                  </w:r>
                  <w:r w:rsidR="00EC002D" w:rsidRPr="00F605C3">
                    <w:rPr>
                      <w:sz w:val="18"/>
                      <w:szCs w:val="16"/>
                      <w:lang w:val="lv-LV"/>
                    </w:rPr>
                    <w:br/>
                    <w:t xml:space="preserve">Kontaktpersona: </w:t>
                  </w:r>
                  <w:proofErr w:type="spellStart"/>
                  <w:r w:rsidR="00EC002D" w:rsidRPr="00F605C3">
                    <w:rPr>
                      <w:sz w:val="18"/>
                      <w:szCs w:val="16"/>
                      <w:lang w:val="lv-LV"/>
                    </w:rPr>
                    <w:t>Oļesja</w:t>
                  </w:r>
                  <w:proofErr w:type="spellEnd"/>
                  <w:r w:rsidR="00EC002D" w:rsidRPr="00F605C3">
                    <w:rPr>
                      <w:sz w:val="18"/>
                      <w:szCs w:val="16"/>
                      <w:lang w:val="lv-LV"/>
                    </w:rPr>
                    <w:t xml:space="preserve"> Puišo</w:t>
                  </w:r>
                  <w:r w:rsidR="00EC002D" w:rsidRPr="00F605C3">
                    <w:rPr>
                      <w:sz w:val="18"/>
                      <w:szCs w:val="16"/>
                      <w:lang w:val="lv-LV"/>
                    </w:rPr>
                    <w:br/>
                  </w:r>
                  <w:r w:rsidR="00F605C3" w:rsidRPr="00F605C3">
                    <w:rPr>
                      <w:sz w:val="18"/>
                      <w:szCs w:val="16"/>
                      <w:lang w:val="lv-LV"/>
                    </w:rPr>
                    <w:t>Mob. nr.</w:t>
                  </w:r>
                  <w:r w:rsidR="00EC002D" w:rsidRPr="00F605C3">
                    <w:rPr>
                      <w:sz w:val="18"/>
                      <w:szCs w:val="16"/>
                      <w:lang w:val="lv-LV"/>
                    </w:rPr>
                    <w:t>: +371 29149619</w:t>
                  </w:r>
                  <w:r w:rsidR="00EC002D" w:rsidRPr="00F605C3">
                    <w:rPr>
                      <w:sz w:val="18"/>
                      <w:szCs w:val="16"/>
                      <w:lang w:val="lv-LV"/>
                    </w:rPr>
                    <w:br/>
                    <w:t>E</w:t>
                  </w:r>
                  <w:r w:rsidR="00F605C3" w:rsidRPr="00F605C3">
                    <w:rPr>
                      <w:sz w:val="18"/>
                      <w:szCs w:val="16"/>
                      <w:lang w:val="lv-LV"/>
                    </w:rPr>
                    <w:t>-pasts</w:t>
                  </w:r>
                  <w:r w:rsidR="00EC002D" w:rsidRPr="00F605C3">
                    <w:rPr>
                      <w:sz w:val="18"/>
                      <w:szCs w:val="16"/>
                      <w:lang w:val="lv-LV"/>
                    </w:rPr>
                    <w:t>: latvia@preferredbynature.org</w:t>
                  </w:r>
                </w:p>
                <w:p w14:paraId="5243119D" w14:textId="2AEBBD11" w:rsidR="006B5D5E" w:rsidRPr="0058697D" w:rsidRDefault="006B5D5E" w:rsidP="0058697D">
                  <w:pPr>
                    <w:spacing w:before="0" w:after="0"/>
                    <w:jc w:val="left"/>
                    <w:rPr>
                      <w:sz w:val="18"/>
                      <w:szCs w:val="16"/>
                      <w:highlight w:val="yellow"/>
                    </w:rPr>
                  </w:pPr>
                </w:p>
                <w:bookmarkEnd w:id="1"/>
                <w:p w14:paraId="17DD753B" w14:textId="09F972F8" w:rsidR="006B5D5E" w:rsidRPr="00A02BCB" w:rsidRDefault="006B5D5E" w:rsidP="00390D25">
                  <w:pPr>
                    <w:spacing w:before="0" w:after="100" w:afterAutospacing="1"/>
                    <w:jc w:val="left"/>
                    <w:rPr>
                      <w:sz w:val="18"/>
                      <w:szCs w:val="16"/>
                    </w:rPr>
                  </w:pPr>
                </w:p>
              </w:txbxContent>
            </v:textbox>
          </v:shape>
        </w:pict>
      </w:r>
      <w:r w:rsidR="0080467C">
        <w:rPr>
          <w:rFonts w:cs="Arial"/>
          <w:b/>
          <w:noProof/>
          <w:sz w:val="32"/>
          <w:szCs w:val="32"/>
          <w:lang w:val="et-EE" w:eastAsia="et-EE"/>
        </w:rPr>
        <mc:AlternateContent>
          <mc:Choice Requires="wps">
            <w:drawing>
              <wp:anchor distT="0" distB="0" distL="114300" distR="114300" simplePos="0" relativeHeight="251661824" behindDoc="0" locked="0" layoutInCell="1" allowOverlap="1" wp14:anchorId="2EFC8D28" wp14:editId="59A005C2">
                <wp:simplePos x="0" y="0"/>
                <wp:positionH relativeFrom="page">
                  <wp:posOffset>264584</wp:posOffset>
                </wp:positionH>
                <wp:positionV relativeFrom="paragraph">
                  <wp:posOffset>1545590</wp:posOffset>
                </wp:positionV>
                <wp:extent cx="7134225" cy="35306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353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B57E4" w14:textId="6D64DB62" w:rsidR="006B5D5E" w:rsidRPr="00A02BCB" w:rsidRDefault="00F06701" w:rsidP="00A56903">
                            <w:pPr>
                              <w:spacing w:after="0"/>
                              <w:jc w:val="left"/>
                              <w:rPr>
                                <w:rFonts w:cs="Lucida Sans Unicode"/>
                                <w:b/>
                                <w:color w:val="005C40"/>
                                <w:sz w:val="36"/>
                              </w:rPr>
                            </w:pPr>
                            <w:r w:rsidRPr="00DB1E8C">
                              <w:rPr>
                                <w:rFonts w:cs="Lucida Sans Unicode"/>
                                <w:b/>
                                <w:color w:val="00907C"/>
                                <w:sz w:val="48"/>
                                <w:szCs w:val="48"/>
                                <w:lang w:val="lv-LV"/>
                              </w:rPr>
                              <w:t xml:space="preserve">FSC </w:t>
                            </w:r>
                            <w:r>
                              <w:rPr>
                                <w:rFonts w:cs="Lucida Sans Unicode"/>
                                <w:b/>
                                <w:color w:val="00907C"/>
                                <w:sz w:val="48"/>
                                <w:szCs w:val="48"/>
                                <w:lang w:val="lv-LV"/>
                              </w:rPr>
                              <w:t xml:space="preserve">Kontrolētas koksnes </w:t>
                            </w:r>
                            <w:r w:rsidRPr="00BA3423">
                              <w:rPr>
                                <w:rFonts w:cs="Lucida Sans Unicode"/>
                                <w:b/>
                                <w:color w:val="00907C"/>
                                <w:sz w:val="44"/>
                                <w:szCs w:val="48"/>
                              </w:rPr>
                              <w:t xml:space="preserve">(FSC-STD-40-005) </w:t>
                            </w:r>
                            <w:r w:rsidRPr="00DB1E8C">
                              <w:rPr>
                                <w:rFonts w:cs="Lucida Sans Unicode"/>
                                <w:b/>
                                <w:color w:val="00907C"/>
                                <w:sz w:val="48"/>
                                <w:szCs w:val="48"/>
                                <w:lang w:val="lv-LV"/>
                              </w:rPr>
                              <w:t xml:space="preserve"> ziņojum</w:t>
                            </w:r>
                            <w:r>
                              <w:rPr>
                                <w:rFonts w:cs="Lucida Sans Unicode"/>
                                <w:b/>
                                <w:color w:val="00907C"/>
                                <w:sz w:val="48"/>
                                <w:szCs w:val="48"/>
                                <w:lang w:val="lv-LV"/>
                              </w:rPr>
                              <w:t>a publiskais kopsavilkums</w:t>
                            </w:r>
                            <w:r w:rsidRPr="00DB1E8C">
                              <w:rPr>
                                <w:rFonts w:cs="Lucida Sans Unicode"/>
                                <w:b/>
                                <w:color w:val="00907C"/>
                                <w:sz w:val="48"/>
                                <w:szCs w:val="48"/>
                                <w:lang w:val="lv-LV"/>
                              </w:rPr>
                              <w:t xml:space="preserve"> uzņēmum</w:t>
                            </w:r>
                            <w:r w:rsidR="00AE2880">
                              <w:rPr>
                                <w:rFonts w:cs="Lucida Sans Unicode"/>
                                <w:b/>
                                <w:color w:val="00907C"/>
                                <w:sz w:val="48"/>
                                <w:szCs w:val="48"/>
                                <w:lang w:val="lv-LV"/>
                              </w:rPr>
                              <w:t>am</w:t>
                            </w:r>
                            <w:sdt>
                              <w:sdtPr>
                                <w:rPr>
                                  <w:rFonts w:cs="Lucida Sans Unicode"/>
                                  <w:b/>
                                  <w:color w:val="005C40"/>
                                  <w:sz w:val="36"/>
                                </w:rPr>
                                <w:id w:val="427315705"/>
                                <w:placeholder>
                                  <w:docPart w:val="1A71FE42AED14DD4935EA70E0EDC2F95"/>
                                </w:placeholder>
                                <w:showingPlcHdr/>
                              </w:sdtPr>
                              <w:sdtEndPr/>
                              <w:sdtContent>
                                <w:r w:rsidR="006B5D5E">
                                  <w:rPr>
                                    <w:rStyle w:val="Vietturateksts"/>
                                    <w:sz w:val="32"/>
                                    <w:szCs w:val="32"/>
                                  </w:rPr>
                                  <w:t>&lt;Organis</w:t>
                                </w:r>
                                <w:r w:rsidR="006B5D5E" w:rsidRPr="00112952">
                                  <w:rPr>
                                    <w:rStyle w:val="Vietturateksts"/>
                                    <w:sz w:val="32"/>
                                    <w:szCs w:val="32"/>
                                  </w:rPr>
                                  <w:t>ation’s name&gt;</w:t>
                                </w:r>
                              </w:sdtContent>
                            </w:sdt>
                          </w:p>
                          <w:p w14:paraId="2F17890A" w14:textId="77777777" w:rsidR="006B5D5E" w:rsidRPr="00E82DD6" w:rsidRDefault="006B5D5E" w:rsidP="00A56903">
                            <w:pPr>
                              <w:spacing w:after="0"/>
                              <w:jc w:val="left"/>
                              <w:rPr>
                                <w:rFonts w:cs="Lucida Sans Unicode"/>
                                <w:b/>
                                <w:color w:val="FFFFFF"/>
                                <w:sz w:val="36"/>
                              </w:rPr>
                            </w:pPr>
                          </w:p>
                          <w:p w14:paraId="34F11BDA" w14:textId="77777777" w:rsidR="006B5D5E" w:rsidRPr="00A02BCB" w:rsidRDefault="00D973F5" w:rsidP="00A56903">
                            <w:pPr>
                              <w:spacing w:after="0"/>
                              <w:jc w:val="left"/>
                              <w:rPr>
                                <w:rFonts w:cs="Lucida Sans Unicode"/>
                                <w:b/>
                                <w:sz w:val="28"/>
                                <w:szCs w:val="28"/>
                              </w:rPr>
                            </w:pPr>
                            <w:sdt>
                              <w:sdtPr>
                                <w:rPr>
                                  <w:rFonts w:cs="Lucida Sans Unicode"/>
                                  <w:b/>
                                  <w:sz w:val="28"/>
                                  <w:szCs w:val="28"/>
                                </w:rPr>
                                <w:id w:val="-2027319061"/>
                                <w:placeholder>
                                  <w:docPart w:val="2AE7662BFE6C4EE088E11798F76069D9"/>
                                </w:placeholder>
                                <w:showingPlcHdr/>
                                <w:dropDownList>
                                  <w:listItem w:displayText="Assessment" w:value="Assessment"/>
                                  <w:listItem w:displayText="Annual audit" w:value="Annual audit"/>
                                  <w:listItem w:displayText="Re-assessment" w:value="Re-assessment"/>
                                  <w:listItem w:displayText="Scope change audit" w:value="Scope change audit"/>
                                  <w:listItem w:displayText="NCR verification audit" w:value="NCR verification audit"/>
                                </w:dropDownList>
                              </w:sdtPr>
                              <w:sdtEndPr/>
                              <w:sdtContent>
                                <w:r w:rsidR="006B5D5E" w:rsidRPr="005836C6">
                                  <w:rPr>
                                    <w:rStyle w:val="Vietturateksts"/>
                                    <w:b/>
                                    <w:sz w:val="28"/>
                                    <w:szCs w:val="28"/>
                                  </w:rPr>
                                  <w:t>&lt;Enter evaluation type&gt;</w:t>
                                </w:r>
                              </w:sdtContent>
                            </w:sdt>
                            <w:r w:rsidR="006B5D5E">
                              <w:rPr>
                                <w:rFonts w:cs="Lucida Sans Unicode"/>
                                <w:b/>
                                <w:sz w:val="28"/>
                                <w:szCs w:val="28"/>
                              </w:rPr>
                              <w:t xml:space="preserve"> </w:t>
                            </w:r>
                            <w:sdt>
                              <w:sdtPr>
                                <w:rPr>
                                  <w:rFonts w:cs="Lucida Sans Unicode"/>
                                  <w:b/>
                                  <w:sz w:val="28"/>
                                  <w:szCs w:val="28"/>
                                </w:rPr>
                                <w:id w:val="644085599"/>
                                <w:placeholder>
                                  <w:docPart w:val="10C4ADBC87AC4ED3A16482CF1640D164"/>
                                </w:placeholder>
                                <w:showingPlcHdr/>
                              </w:sdtPr>
                              <w:sdtEndPr/>
                              <w:sdtContent>
                                <w:r w:rsidR="006B5D5E" w:rsidRPr="005836C6">
                                  <w:rPr>
                                    <w:rFonts w:cs="Lucida Sans Unicode"/>
                                    <w:b/>
                                    <w:color w:val="808080" w:themeColor="background1" w:themeShade="80"/>
                                    <w:sz w:val="28"/>
                                    <w:szCs w:val="28"/>
                                  </w:rPr>
                                  <w:t>&lt;Enter year&gt;</w:t>
                                </w:r>
                                <w:r w:rsidR="006B5D5E" w:rsidRPr="005836C6">
                                  <w:rPr>
                                    <w:rStyle w:val="Vietturateksts"/>
                                    <w:rFonts w:cs="Lucida Sans Unicode"/>
                                    <w:b/>
                                    <w:color w:val="808080" w:themeColor="background1" w:themeShade="80"/>
                                    <w:sz w:val="28"/>
                                    <w:szCs w:val="28"/>
                                  </w:rPr>
                                  <w:t xml:space="preserve"> </w:t>
                                </w:r>
                              </w:sdtContent>
                            </w:sdt>
                          </w:p>
                          <w:p w14:paraId="20C63E28" w14:textId="36162949" w:rsidR="006B5D5E" w:rsidRDefault="00AE2880" w:rsidP="00A56903">
                            <w:pPr>
                              <w:spacing w:after="0"/>
                              <w:jc w:val="left"/>
                              <w:rPr>
                                <w:rFonts w:cs="Lucida Sans Unicode"/>
                                <w:b/>
                                <w:color w:val="808080" w:themeColor="background1" w:themeShade="80"/>
                                <w:sz w:val="28"/>
                                <w:szCs w:val="28"/>
                              </w:rPr>
                            </w:pPr>
                            <w:r w:rsidRPr="001D5ED5">
                              <w:rPr>
                                <w:rFonts w:cs="Lucida Sans Unicode"/>
                                <w:b/>
                                <w:sz w:val="28"/>
                                <w:szCs w:val="28"/>
                                <w:lang w:val="lv-LV"/>
                              </w:rPr>
                              <w:t>Ziņojuma datums</w:t>
                            </w:r>
                            <w:r w:rsidR="006B5D5E" w:rsidRPr="00A02BCB">
                              <w:rPr>
                                <w:rFonts w:cs="Lucida Sans Unicode"/>
                                <w:b/>
                                <w:sz w:val="28"/>
                                <w:szCs w:val="28"/>
                              </w:rPr>
                              <w:t xml:space="preserve">: </w:t>
                            </w:r>
                            <w:sdt>
                              <w:sdtPr>
                                <w:rPr>
                                  <w:rFonts w:cs="Lucida Sans Unicode"/>
                                  <w:b/>
                                  <w:color w:val="808080" w:themeColor="background1" w:themeShade="80"/>
                                  <w:sz w:val="28"/>
                                  <w:szCs w:val="28"/>
                                </w:rPr>
                                <w:id w:val="1265967427"/>
                                <w:placeholder>
                                  <w:docPart w:val="3F25B01CE3BF4A8CB965F70C0FF8ECB3"/>
                                </w:placeholder>
                                <w:showingPlcHdr/>
                              </w:sdtPr>
                              <w:sdtEndPr>
                                <w:rPr>
                                  <w:color w:val="auto"/>
                                </w:rPr>
                              </w:sdtEndPr>
                              <w:sdtContent>
                                <w:r w:rsidR="006B5D5E" w:rsidRPr="005836C6">
                                  <w:rPr>
                                    <w:rFonts w:cs="Lucida Sans Unicode"/>
                                    <w:b/>
                                    <w:color w:val="808080" w:themeColor="background1" w:themeShade="80"/>
                                    <w:sz w:val="28"/>
                                    <w:szCs w:val="28"/>
                                  </w:rPr>
                                  <w:t>&lt;Enter date&gt;</w:t>
                                </w:r>
                              </w:sdtContent>
                            </w:sdt>
                          </w:p>
                          <w:p w14:paraId="704B54B4" w14:textId="44F1C550" w:rsidR="006B5D5E" w:rsidRDefault="006B5D5E" w:rsidP="00A56903">
                            <w:pPr>
                              <w:spacing w:after="0"/>
                              <w:jc w:val="left"/>
                              <w:rPr>
                                <w:rFonts w:cs="Lucida Sans Unicode"/>
                                <w:b/>
                                <w:color w:val="808080" w:themeColor="background1" w:themeShade="80"/>
                                <w:sz w:val="28"/>
                                <w:szCs w:val="28"/>
                              </w:rPr>
                            </w:pPr>
                            <w:r w:rsidRPr="001D5ED5">
                              <w:rPr>
                                <w:rFonts w:cs="Lucida Sans Unicode"/>
                                <w:b/>
                                <w:sz w:val="28"/>
                                <w:szCs w:val="28"/>
                                <w:lang w:val="lv-LV"/>
                              </w:rPr>
                              <w:t>Audit</w:t>
                            </w:r>
                            <w:r w:rsidR="00AE2880" w:rsidRPr="001D5ED5">
                              <w:rPr>
                                <w:rFonts w:cs="Lucida Sans Unicode"/>
                                <w:b/>
                                <w:sz w:val="28"/>
                                <w:szCs w:val="28"/>
                                <w:lang w:val="lv-LV"/>
                              </w:rPr>
                              <w:t>a datums(i)</w:t>
                            </w:r>
                            <w:r w:rsidRPr="00A02BCB">
                              <w:rPr>
                                <w:rFonts w:cs="Lucida Sans Unicode"/>
                                <w:b/>
                                <w:sz w:val="28"/>
                                <w:szCs w:val="28"/>
                              </w:rPr>
                              <w:t xml:space="preserve">: </w:t>
                            </w:r>
                            <w:sdt>
                              <w:sdtPr>
                                <w:rPr>
                                  <w:rFonts w:cs="Lucida Sans Unicode"/>
                                  <w:b/>
                                  <w:color w:val="808080" w:themeColor="background1" w:themeShade="80"/>
                                  <w:sz w:val="28"/>
                                  <w:szCs w:val="28"/>
                                </w:rPr>
                                <w:id w:val="-1180437265"/>
                                <w:placeholder>
                                  <w:docPart w:val="5993D165BE734E6096F57C79E33362BD"/>
                                </w:placeholder>
                                <w:showingPlcHdr/>
                              </w:sdtPr>
                              <w:sdtEndPr>
                                <w:rPr>
                                  <w:color w:val="auto"/>
                                </w:rPr>
                              </w:sdtEndPr>
                              <w:sdtContent>
                                <w:r w:rsidRPr="005836C6">
                                  <w:rPr>
                                    <w:rFonts w:cs="Lucida Sans Unicode"/>
                                    <w:b/>
                                    <w:color w:val="808080" w:themeColor="background1" w:themeShade="80"/>
                                    <w:sz w:val="28"/>
                                    <w:szCs w:val="28"/>
                                  </w:rPr>
                                  <w:t>&lt;Enter date</w:t>
                                </w:r>
                                <w:r>
                                  <w:rPr>
                                    <w:rFonts w:cs="Lucida Sans Unicode"/>
                                    <w:b/>
                                    <w:color w:val="808080" w:themeColor="background1" w:themeShade="80"/>
                                    <w:sz w:val="28"/>
                                    <w:szCs w:val="28"/>
                                  </w:rPr>
                                  <w:t>(s) of the main evaluation/re-evaluation and any additional CVA/scope change audit</w:t>
                                </w:r>
                                <w:r w:rsidRPr="005836C6">
                                  <w:rPr>
                                    <w:rFonts w:cs="Lucida Sans Unicode"/>
                                    <w:b/>
                                    <w:color w:val="808080" w:themeColor="background1" w:themeShade="80"/>
                                    <w:sz w:val="28"/>
                                    <w:szCs w:val="28"/>
                                  </w:rPr>
                                  <w:t xml:space="preserve"> &gt;</w:t>
                                </w:r>
                              </w:sdtContent>
                            </w:sdt>
                          </w:p>
                          <w:p w14:paraId="14FD64DF" w14:textId="2FB807BB" w:rsidR="006B5D5E" w:rsidRPr="00A02BCB" w:rsidRDefault="00AE2880" w:rsidP="00A56903">
                            <w:pPr>
                              <w:spacing w:after="0"/>
                              <w:jc w:val="left"/>
                              <w:rPr>
                                <w:rFonts w:cs="Lucida Sans Unicode"/>
                                <w:b/>
                                <w:sz w:val="28"/>
                                <w:szCs w:val="28"/>
                              </w:rPr>
                            </w:pPr>
                            <w:r w:rsidRPr="001D5ED5">
                              <w:rPr>
                                <w:rFonts w:cs="Lucida Sans Unicode"/>
                                <w:b/>
                                <w:sz w:val="28"/>
                                <w:szCs w:val="28"/>
                                <w:lang w:val="lv-LV"/>
                              </w:rPr>
                              <w:t>Sertifikāta kod</w:t>
                            </w:r>
                            <w:r w:rsidR="00D60AFF" w:rsidRPr="001D5ED5">
                              <w:rPr>
                                <w:rFonts w:cs="Lucida Sans Unicode"/>
                                <w:b/>
                                <w:sz w:val="28"/>
                                <w:szCs w:val="28"/>
                                <w:lang w:val="lv-LV"/>
                              </w:rPr>
                              <w:t>s(i)</w:t>
                            </w:r>
                            <w:r w:rsidR="006B5D5E" w:rsidRPr="00112952">
                              <w:rPr>
                                <w:rFonts w:cs="Lucida Sans Unicode"/>
                                <w:b/>
                                <w:sz w:val="28"/>
                                <w:szCs w:val="28"/>
                              </w:rPr>
                              <w:t>:</w:t>
                            </w:r>
                            <w:r w:rsidR="006B5D5E">
                              <w:rPr>
                                <w:rFonts w:cs="Lucida Sans Unicode"/>
                                <w:b/>
                                <w:color w:val="808080" w:themeColor="background1" w:themeShade="80"/>
                                <w:sz w:val="28"/>
                                <w:szCs w:val="28"/>
                              </w:rPr>
                              <w:t xml:space="preserve"> </w:t>
                            </w:r>
                            <w:sdt>
                              <w:sdtPr>
                                <w:rPr>
                                  <w:rFonts w:cs="Lucida Sans Unicode"/>
                                  <w:b/>
                                  <w:sz w:val="28"/>
                                  <w:szCs w:val="28"/>
                                </w:rPr>
                                <w:id w:val="597993208"/>
                                <w:placeholder>
                                  <w:docPart w:val="4470354150D643168A5924B7B5A37749"/>
                                </w:placeholder>
                                <w:showingPlcHdr/>
                              </w:sdtPr>
                              <w:sdtEndPr/>
                              <w:sdtContent>
                                <w:r w:rsidR="006B5D5E">
                                  <w:rPr>
                                    <w:rFonts w:cs="Lucida Sans Unicode"/>
                                    <w:b/>
                                    <w:color w:val="808080" w:themeColor="background1" w:themeShade="80"/>
                                    <w:sz w:val="28"/>
                                    <w:szCs w:val="28"/>
                                  </w:rPr>
                                  <w:t>&lt;</w:t>
                                </w:r>
                                <w:r w:rsidR="006B5D5E" w:rsidRPr="005836C6">
                                  <w:rPr>
                                    <w:rFonts w:cs="Lucida Sans Unicode"/>
                                    <w:b/>
                                    <w:color w:val="808080" w:themeColor="background1" w:themeShade="80"/>
                                    <w:sz w:val="28"/>
                                    <w:szCs w:val="28"/>
                                  </w:rPr>
                                  <w:t>NC-COC-XXXXXX&gt;</w:t>
                                </w:r>
                              </w:sdtContent>
                            </w:sdt>
                          </w:p>
                          <w:p w14:paraId="58136CA4" w14:textId="4507EC2D" w:rsidR="006B5D5E" w:rsidRPr="00A02BCB" w:rsidRDefault="00FD57FA" w:rsidP="00A56903">
                            <w:pPr>
                              <w:spacing w:after="0"/>
                              <w:jc w:val="left"/>
                              <w:rPr>
                                <w:rFonts w:cs="Lucida Sans Unicode"/>
                                <w:b/>
                                <w:sz w:val="28"/>
                                <w:szCs w:val="28"/>
                              </w:rPr>
                            </w:pPr>
                            <w:r w:rsidRPr="001D5ED5">
                              <w:rPr>
                                <w:rFonts w:cs="Lucida Sans Unicode"/>
                                <w:b/>
                                <w:sz w:val="28"/>
                                <w:szCs w:val="28"/>
                                <w:lang w:val="lv-LV"/>
                              </w:rPr>
                              <w:t>Sertifikāts izdots</w:t>
                            </w:r>
                            <w:r w:rsidR="006B5D5E" w:rsidRPr="00A02BCB">
                              <w:rPr>
                                <w:rFonts w:cs="Lucida Sans Unicode"/>
                                <w:b/>
                                <w:sz w:val="28"/>
                                <w:szCs w:val="28"/>
                              </w:rPr>
                              <w:t xml:space="preserve">: </w:t>
                            </w:r>
                            <w:sdt>
                              <w:sdtPr>
                                <w:rPr>
                                  <w:rFonts w:cs="Lucida Sans Unicode"/>
                                  <w:b/>
                                  <w:sz w:val="28"/>
                                  <w:szCs w:val="28"/>
                                </w:rPr>
                                <w:id w:val="1232501132"/>
                                <w:placeholder>
                                  <w:docPart w:val="DE34D10D2182458580C54D60F55DFEE1"/>
                                </w:placeholder>
                                <w:showingPlcHdr/>
                              </w:sdtPr>
                              <w:sdtEndPr/>
                              <w:sdtContent>
                                <w:r w:rsidR="006B5D5E" w:rsidRPr="005836C6">
                                  <w:rPr>
                                    <w:rFonts w:cs="Lucida Sans Unicode"/>
                                    <w:b/>
                                    <w:color w:val="808080" w:themeColor="background1" w:themeShade="80"/>
                                    <w:sz w:val="28"/>
                                    <w:szCs w:val="28"/>
                                  </w:rPr>
                                  <w:t>&lt;</w:t>
                                </w:r>
                                <w:r w:rsidR="006B5D5E">
                                  <w:rPr>
                                    <w:rFonts w:cs="Lucida Sans Unicode"/>
                                    <w:b/>
                                    <w:color w:val="808080" w:themeColor="background1" w:themeShade="80"/>
                                    <w:sz w:val="28"/>
                                    <w:szCs w:val="28"/>
                                  </w:rPr>
                                  <w:t xml:space="preserve">Enter </w:t>
                                </w:r>
                                <w:r w:rsidR="006B5D5E" w:rsidRPr="005836C6">
                                  <w:rPr>
                                    <w:rFonts w:cs="Lucida Sans Unicode"/>
                                    <w:b/>
                                    <w:color w:val="808080" w:themeColor="background1" w:themeShade="80"/>
                                    <w:sz w:val="28"/>
                                    <w:szCs w:val="28"/>
                                  </w:rPr>
                                  <w:t>date&gt;</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FC8D28" id="Text Box 11" o:spid="_x0000_s1027" type="#_x0000_t202" style="position:absolute;margin-left:20.85pt;margin-top:121.7pt;width:561.75pt;height:27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" filled="f" stroked="f">
                <v:textbox>
                  <w:txbxContent>
                    <w:p w14:paraId="166B57E4" w14:textId="6D64DB62" w:rsidR="006B5D5E" w:rsidRPr="00A02BCB" w:rsidRDefault="00F06701" w:rsidP="00A56903">
                      <w:pPr>
                        <w:spacing w:after="0"/>
                        <w:jc w:val="left"/>
                        <w:rPr>
                          <w:rFonts w:cs="Lucida Sans Unicode"/>
                          <w:b/>
                          <w:color w:val="005C40"/>
                          <w:sz w:val="36"/>
                        </w:rPr>
                      </w:pPr>
                      <w:r w:rsidRPr="00DB1E8C">
                        <w:rPr>
                          <w:rFonts w:cs="Lucida Sans Unicode"/>
                          <w:b/>
                          <w:color w:val="00907C"/>
                          <w:sz w:val="48"/>
                          <w:szCs w:val="48"/>
                          <w:lang w:val="lv-LV"/>
                        </w:rPr>
                        <w:t xml:space="preserve">FSC </w:t>
                      </w:r>
                      <w:r>
                        <w:rPr>
                          <w:rFonts w:cs="Lucida Sans Unicode"/>
                          <w:b/>
                          <w:color w:val="00907C"/>
                          <w:sz w:val="48"/>
                          <w:szCs w:val="48"/>
                          <w:lang w:val="lv-LV"/>
                        </w:rPr>
                        <w:t xml:space="preserve">Kontrolētas koksnes </w:t>
                      </w:r>
                      <w:r w:rsidRPr="00BA3423">
                        <w:rPr>
                          <w:rFonts w:cs="Lucida Sans Unicode"/>
                          <w:b/>
                          <w:color w:val="00907C"/>
                          <w:sz w:val="44"/>
                          <w:szCs w:val="48"/>
                        </w:rPr>
                        <w:t xml:space="preserve">(FSC-STD-40-005) </w:t>
                      </w:r>
                      <w:r w:rsidRPr="00DB1E8C">
                        <w:rPr>
                          <w:rFonts w:cs="Lucida Sans Unicode"/>
                          <w:b/>
                          <w:color w:val="00907C"/>
                          <w:sz w:val="48"/>
                          <w:szCs w:val="48"/>
                          <w:lang w:val="lv-LV"/>
                        </w:rPr>
                        <w:t xml:space="preserve"> ziņojum</w:t>
                      </w:r>
                      <w:r>
                        <w:rPr>
                          <w:rFonts w:cs="Lucida Sans Unicode"/>
                          <w:b/>
                          <w:color w:val="00907C"/>
                          <w:sz w:val="48"/>
                          <w:szCs w:val="48"/>
                          <w:lang w:val="lv-LV"/>
                        </w:rPr>
                        <w:t>a publiskais kopsavilkums</w:t>
                      </w:r>
                      <w:r w:rsidRPr="00DB1E8C">
                        <w:rPr>
                          <w:rFonts w:cs="Lucida Sans Unicode"/>
                          <w:b/>
                          <w:color w:val="00907C"/>
                          <w:sz w:val="48"/>
                          <w:szCs w:val="48"/>
                          <w:lang w:val="lv-LV"/>
                        </w:rPr>
                        <w:t xml:space="preserve"> uzņēmum</w:t>
                      </w:r>
                      <w:r w:rsidR="00AE2880">
                        <w:rPr>
                          <w:rFonts w:cs="Lucida Sans Unicode"/>
                          <w:b/>
                          <w:color w:val="00907C"/>
                          <w:sz w:val="48"/>
                          <w:szCs w:val="48"/>
                          <w:lang w:val="lv-LV"/>
                        </w:rPr>
                        <w:t>am</w:t>
                      </w:r>
                      <w:sdt>
                        <w:sdtPr>
                          <w:rPr>
                            <w:rFonts w:cs="Lucida Sans Unicode"/>
                            <w:b/>
                            <w:color w:val="005C40"/>
                            <w:sz w:val="36"/>
                          </w:rPr>
                          <w:id w:val="427315705"/>
                          <w:placeholder>
                            <w:docPart w:val="1A71FE42AED14DD4935EA70E0EDC2F95"/>
                          </w:placeholder>
                          <w:showingPlcHdr/>
                        </w:sdtPr>
                        <w:sdtEndPr/>
                        <w:sdtContent>
                          <w:r w:rsidR="006B5D5E">
                            <w:rPr>
                              <w:rStyle w:val="Vietturateksts"/>
                              <w:sz w:val="32"/>
                              <w:szCs w:val="32"/>
                            </w:rPr>
                            <w:t>&lt;Organis</w:t>
                          </w:r>
                          <w:r w:rsidR="006B5D5E" w:rsidRPr="00112952">
                            <w:rPr>
                              <w:rStyle w:val="Vietturateksts"/>
                              <w:sz w:val="32"/>
                              <w:szCs w:val="32"/>
                            </w:rPr>
                            <w:t>ation’s name&gt;</w:t>
                          </w:r>
                        </w:sdtContent>
                      </w:sdt>
                    </w:p>
                    <w:p w14:paraId="2F17890A" w14:textId="77777777" w:rsidR="006B5D5E" w:rsidRPr="00E82DD6" w:rsidRDefault="006B5D5E" w:rsidP="00A56903">
                      <w:pPr>
                        <w:spacing w:after="0"/>
                        <w:jc w:val="left"/>
                        <w:rPr>
                          <w:rFonts w:cs="Lucida Sans Unicode"/>
                          <w:b/>
                          <w:color w:val="FFFFFF"/>
                          <w:sz w:val="36"/>
                        </w:rPr>
                      </w:pPr>
                    </w:p>
                    <w:p w14:paraId="34F11BDA" w14:textId="77777777" w:rsidR="006B5D5E" w:rsidRPr="00A02BCB" w:rsidRDefault="00D973F5" w:rsidP="00A56903">
                      <w:pPr>
                        <w:spacing w:after="0"/>
                        <w:jc w:val="left"/>
                        <w:rPr>
                          <w:rFonts w:cs="Lucida Sans Unicode"/>
                          <w:b/>
                          <w:sz w:val="28"/>
                          <w:szCs w:val="28"/>
                        </w:rPr>
                      </w:pPr>
                      <w:sdt>
                        <w:sdtPr>
                          <w:rPr>
                            <w:rFonts w:cs="Lucida Sans Unicode"/>
                            <w:b/>
                            <w:sz w:val="28"/>
                            <w:szCs w:val="28"/>
                          </w:rPr>
                          <w:id w:val="-2027319061"/>
                          <w:placeholder>
                            <w:docPart w:val="2AE7662BFE6C4EE088E11798F76069D9"/>
                          </w:placeholder>
                          <w:showingPlcHdr/>
                          <w:dropDownList>
                            <w:listItem w:displayText="Assessment" w:value="Assessment"/>
                            <w:listItem w:displayText="Annual audit" w:value="Annual audit"/>
                            <w:listItem w:displayText="Re-assessment" w:value="Re-assessment"/>
                            <w:listItem w:displayText="Scope change audit" w:value="Scope change audit"/>
                            <w:listItem w:displayText="NCR verification audit" w:value="NCR verification audit"/>
                          </w:dropDownList>
                        </w:sdtPr>
                        <w:sdtEndPr/>
                        <w:sdtContent>
                          <w:r w:rsidR="006B5D5E" w:rsidRPr="005836C6">
                            <w:rPr>
                              <w:rStyle w:val="Vietturateksts"/>
                              <w:b/>
                              <w:sz w:val="28"/>
                              <w:szCs w:val="28"/>
                            </w:rPr>
                            <w:t>&lt;Enter evaluation type&gt;</w:t>
                          </w:r>
                        </w:sdtContent>
                      </w:sdt>
                      <w:r w:rsidR="006B5D5E">
                        <w:rPr>
                          <w:rFonts w:cs="Lucida Sans Unicode"/>
                          <w:b/>
                          <w:sz w:val="28"/>
                          <w:szCs w:val="28"/>
                        </w:rPr>
                        <w:t xml:space="preserve"> </w:t>
                      </w:r>
                      <w:sdt>
                        <w:sdtPr>
                          <w:rPr>
                            <w:rFonts w:cs="Lucida Sans Unicode"/>
                            <w:b/>
                            <w:sz w:val="28"/>
                            <w:szCs w:val="28"/>
                          </w:rPr>
                          <w:id w:val="644085599"/>
                          <w:placeholder>
                            <w:docPart w:val="10C4ADBC87AC4ED3A16482CF1640D164"/>
                          </w:placeholder>
                          <w:showingPlcHdr/>
                        </w:sdtPr>
                        <w:sdtEndPr/>
                        <w:sdtContent>
                          <w:r w:rsidR="006B5D5E" w:rsidRPr="005836C6">
                            <w:rPr>
                              <w:rFonts w:cs="Lucida Sans Unicode"/>
                              <w:b/>
                              <w:color w:val="808080" w:themeColor="background1" w:themeShade="80"/>
                              <w:sz w:val="28"/>
                              <w:szCs w:val="28"/>
                            </w:rPr>
                            <w:t>&lt;Enter year&gt;</w:t>
                          </w:r>
                          <w:r w:rsidR="006B5D5E" w:rsidRPr="005836C6">
                            <w:rPr>
                              <w:rStyle w:val="Vietturateksts"/>
                              <w:rFonts w:cs="Lucida Sans Unicode"/>
                              <w:b/>
                              <w:color w:val="808080" w:themeColor="background1" w:themeShade="80"/>
                              <w:sz w:val="28"/>
                              <w:szCs w:val="28"/>
                            </w:rPr>
                            <w:t xml:space="preserve"> </w:t>
                          </w:r>
                        </w:sdtContent>
                      </w:sdt>
                    </w:p>
                    <w:p w14:paraId="20C63E28" w14:textId="36162949" w:rsidR="006B5D5E" w:rsidRDefault="00AE2880" w:rsidP="00A56903">
                      <w:pPr>
                        <w:spacing w:after="0"/>
                        <w:jc w:val="left"/>
                        <w:rPr>
                          <w:rFonts w:cs="Lucida Sans Unicode"/>
                          <w:b/>
                          <w:color w:val="808080" w:themeColor="background1" w:themeShade="80"/>
                          <w:sz w:val="28"/>
                          <w:szCs w:val="28"/>
                        </w:rPr>
                      </w:pPr>
                      <w:r w:rsidRPr="001D5ED5">
                        <w:rPr>
                          <w:rFonts w:cs="Lucida Sans Unicode"/>
                          <w:b/>
                          <w:sz w:val="28"/>
                          <w:szCs w:val="28"/>
                          <w:lang w:val="lv-LV"/>
                        </w:rPr>
                        <w:t>Ziņojuma datums</w:t>
                      </w:r>
                      <w:r w:rsidR="006B5D5E" w:rsidRPr="00A02BCB">
                        <w:rPr>
                          <w:rFonts w:cs="Lucida Sans Unicode"/>
                          <w:b/>
                          <w:sz w:val="28"/>
                          <w:szCs w:val="28"/>
                        </w:rPr>
                        <w:t xml:space="preserve">: </w:t>
                      </w:r>
                      <w:sdt>
                        <w:sdtPr>
                          <w:rPr>
                            <w:rFonts w:cs="Lucida Sans Unicode"/>
                            <w:b/>
                            <w:color w:val="808080" w:themeColor="background1" w:themeShade="80"/>
                            <w:sz w:val="28"/>
                            <w:szCs w:val="28"/>
                          </w:rPr>
                          <w:id w:val="1265967427"/>
                          <w:placeholder>
                            <w:docPart w:val="3F25B01CE3BF4A8CB965F70C0FF8ECB3"/>
                          </w:placeholder>
                          <w:showingPlcHdr/>
                        </w:sdtPr>
                        <w:sdtEndPr>
                          <w:rPr>
                            <w:color w:val="auto"/>
                          </w:rPr>
                        </w:sdtEndPr>
                        <w:sdtContent>
                          <w:r w:rsidR="006B5D5E" w:rsidRPr="005836C6">
                            <w:rPr>
                              <w:rFonts w:cs="Lucida Sans Unicode"/>
                              <w:b/>
                              <w:color w:val="808080" w:themeColor="background1" w:themeShade="80"/>
                              <w:sz w:val="28"/>
                              <w:szCs w:val="28"/>
                            </w:rPr>
                            <w:t>&lt;Enter date&gt;</w:t>
                          </w:r>
                        </w:sdtContent>
                      </w:sdt>
                    </w:p>
                    <w:p w14:paraId="704B54B4" w14:textId="44F1C550" w:rsidR="006B5D5E" w:rsidRDefault="006B5D5E" w:rsidP="00A56903">
                      <w:pPr>
                        <w:spacing w:after="0"/>
                        <w:jc w:val="left"/>
                        <w:rPr>
                          <w:rFonts w:cs="Lucida Sans Unicode"/>
                          <w:b/>
                          <w:color w:val="808080" w:themeColor="background1" w:themeShade="80"/>
                          <w:sz w:val="28"/>
                          <w:szCs w:val="28"/>
                        </w:rPr>
                      </w:pPr>
                      <w:r w:rsidRPr="001D5ED5">
                        <w:rPr>
                          <w:rFonts w:cs="Lucida Sans Unicode"/>
                          <w:b/>
                          <w:sz w:val="28"/>
                          <w:szCs w:val="28"/>
                          <w:lang w:val="lv-LV"/>
                        </w:rPr>
                        <w:t>Audit</w:t>
                      </w:r>
                      <w:r w:rsidR="00AE2880" w:rsidRPr="001D5ED5">
                        <w:rPr>
                          <w:rFonts w:cs="Lucida Sans Unicode"/>
                          <w:b/>
                          <w:sz w:val="28"/>
                          <w:szCs w:val="28"/>
                          <w:lang w:val="lv-LV"/>
                        </w:rPr>
                        <w:t>a datums(i)</w:t>
                      </w:r>
                      <w:r w:rsidRPr="00A02BCB">
                        <w:rPr>
                          <w:rFonts w:cs="Lucida Sans Unicode"/>
                          <w:b/>
                          <w:sz w:val="28"/>
                          <w:szCs w:val="28"/>
                        </w:rPr>
                        <w:t xml:space="preserve">: </w:t>
                      </w:r>
                      <w:sdt>
                        <w:sdtPr>
                          <w:rPr>
                            <w:rFonts w:cs="Lucida Sans Unicode"/>
                            <w:b/>
                            <w:color w:val="808080" w:themeColor="background1" w:themeShade="80"/>
                            <w:sz w:val="28"/>
                            <w:szCs w:val="28"/>
                          </w:rPr>
                          <w:id w:val="-1180437265"/>
                          <w:placeholder>
                            <w:docPart w:val="5993D165BE734E6096F57C79E33362BD"/>
                          </w:placeholder>
                          <w:showingPlcHdr/>
                        </w:sdtPr>
                        <w:sdtEndPr>
                          <w:rPr>
                            <w:color w:val="auto"/>
                          </w:rPr>
                        </w:sdtEndPr>
                        <w:sdtContent>
                          <w:r w:rsidRPr="005836C6">
                            <w:rPr>
                              <w:rFonts w:cs="Lucida Sans Unicode"/>
                              <w:b/>
                              <w:color w:val="808080" w:themeColor="background1" w:themeShade="80"/>
                              <w:sz w:val="28"/>
                              <w:szCs w:val="28"/>
                            </w:rPr>
                            <w:t>&lt;Enter date</w:t>
                          </w:r>
                          <w:r>
                            <w:rPr>
                              <w:rFonts w:cs="Lucida Sans Unicode"/>
                              <w:b/>
                              <w:color w:val="808080" w:themeColor="background1" w:themeShade="80"/>
                              <w:sz w:val="28"/>
                              <w:szCs w:val="28"/>
                            </w:rPr>
                            <w:t>(s) of the main evaluation/re-evaluation and any additional CVA/scope change audit</w:t>
                          </w:r>
                          <w:r w:rsidRPr="005836C6">
                            <w:rPr>
                              <w:rFonts w:cs="Lucida Sans Unicode"/>
                              <w:b/>
                              <w:color w:val="808080" w:themeColor="background1" w:themeShade="80"/>
                              <w:sz w:val="28"/>
                              <w:szCs w:val="28"/>
                            </w:rPr>
                            <w:t xml:space="preserve"> &gt;</w:t>
                          </w:r>
                        </w:sdtContent>
                      </w:sdt>
                    </w:p>
                    <w:p w14:paraId="14FD64DF" w14:textId="2FB807BB" w:rsidR="006B5D5E" w:rsidRPr="00A02BCB" w:rsidRDefault="00AE2880" w:rsidP="00A56903">
                      <w:pPr>
                        <w:spacing w:after="0"/>
                        <w:jc w:val="left"/>
                        <w:rPr>
                          <w:rFonts w:cs="Lucida Sans Unicode"/>
                          <w:b/>
                          <w:sz w:val="28"/>
                          <w:szCs w:val="28"/>
                        </w:rPr>
                      </w:pPr>
                      <w:r w:rsidRPr="001D5ED5">
                        <w:rPr>
                          <w:rFonts w:cs="Lucida Sans Unicode"/>
                          <w:b/>
                          <w:sz w:val="28"/>
                          <w:szCs w:val="28"/>
                          <w:lang w:val="lv-LV"/>
                        </w:rPr>
                        <w:t>Sertifikāta kod</w:t>
                      </w:r>
                      <w:r w:rsidR="00D60AFF" w:rsidRPr="001D5ED5">
                        <w:rPr>
                          <w:rFonts w:cs="Lucida Sans Unicode"/>
                          <w:b/>
                          <w:sz w:val="28"/>
                          <w:szCs w:val="28"/>
                          <w:lang w:val="lv-LV"/>
                        </w:rPr>
                        <w:t>s(i)</w:t>
                      </w:r>
                      <w:r w:rsidR="006B5D5E" w:rsidRPr="00112952">
                        <w:rPr>
                          <w:rFonts w:cs="Lucida Sans Unicode"/>
                          <w:b/>
                          <w:sz w:val="28"/>
                          <w:szCs w:val="28"/>
                        </w:rPr>
                        <w:t>:</w:t>
                      </w:r>
                      <w:r w:rsidR="006B5D5E">
                        <w:rPr>
                          <w:rFonts w:cs="Lucida Sans Unicode"/>
                          <w:b/>
                          <w:color w:val="808080" w:themeColor="background1" w:themeShade="80"/>
                          <w:sz w:val="28"/>
                          <w:szCs w:val="28"/>
                        </w:rPr>
                        <w:t xml:space="preserve"> </w:t>
                      </w:r>
                      <w:sdt>
                        <w:sdtPr>
                          <w:rPr>
                            <w:rFonts w:cs="Lucida Sans Unicode"/>
                            <w:b/>
                            <w:sz w:val="28"/>
                            <w:szCs w:val="28"/>
                          </w:rPr>
                          <w:id w:val="597993208"/>
                          <w:placeholder>
                            <w:docPart w:val="4470354150D643168A5924B7B5A37749"/>
                          </w:placeholder>
                          <w:showingPlcHdr/>
                        </w:sdtPr>
                        <w:sdtEndPr/>
                        <w:sdtContent>
                          <w:r w:rsidR="006B5D5E">
                            <w:rPr>
                              <w:rFonts w:cs="Lucida Sans Unicode"/>
                              <w:b/>
                              <w:color w:val="808080" w:themeColor="background1" w:themeShade="80"/>
                              <w:sz w:val="28"/>
                              <w:szCs w:val="28"/>
                            </w:rPr>
                            <w:t>&lt;</w:t>
                          </w:r>
                          <w:r w:rsidR="006B5D5E" w:rsidRPr="005836C6">
                            <w:rPr>
                              <w:rFonts w:cs="Lucida Sans Unicode"/>
                              <w:b/>
                              <w:color w:val="808080" w:themeColor="background1" w:themeShade="80"/>
                              <w:sz w:val="28"/>
                              <w:szCs w:val="28"/>
                            </w:rPr>
                            <w:t>NC-COC-XXXXXX&gt;</w:t>
                          </w:r>
                        </w:sdtContent>
                      </w:sdt>
                    </w:p>
                    <w:p w14:paraId="58136CA4" w14:textId="4507EC2D" w:rsidR="006B5D5E" w:rsidRPr="00A02BCB" w:rsidRDefault="00FD57FA" w:rsidP="00A56903">
                      <w:pPr>
                        <w:spacing w:after="0"/>
                        <w:jc w:val="left"/>
                        <w:rPr>
                          <w:rFonts w:cs="Lucida Sans Unicode"/>
                          <w:b/>
                          <w:sz w:val="28"/>
                          <w:szCs w:val="28"/>
                        </w:rPr>
                      </w:pPr>
                      <w:r w:rsidRPr="001D5ED5">
                        <w:rPr>
                          <w:rFonts w:cs="Lucida Sans Unicode"/>
                          <w:b/>
                          <w:sz w:val="28"/>
                          <w:szCs w:val="28"/>
                          <w:lang w:val="lv-LV"/>
                        </w:rPr>
                        <w:t>Sertifikāts izdots</w:t>
                      </w:r>
                      <w:r w:rsidR="006B5D5E" w:rsidRPr="00A02BCB">
                        <w:rPr>
                          <w:rFonts w:cs="Lucida Sans Unicode"/>
                          <w:b/>
                          <w:sz w:val="28"/>
                          <w:szCs w:val="28"/>
                        </w:rPr>
                        <w:t xml:space="preserve">: </w:t>
                      </w:r>
                      <w:sdt>
                        <w:sdtPr>
                          <w:rPr>
                            <w:rFonts w:cs="Lucida Sans Unicode"/>
                            <w:b/>
                            <w:sz w:val="28"/>
                            <w:szCs w:val="28"/>
                          </w:rPr>
                          <w:id w:val="1232501132"/>
                          <w:placeholder>
                            <w:docPart w:val="DE34D10D2182458580C54D60F55DFEE1"/>
                          </w:placeholder>
                          <w:showingPlcHdr/>
                        </w:sdtPr>
                        <w:sdtEndPr/>
                        <w:sdtContent>
                          <w:r w:rsidR="006B5D5E" w:rsidRPr="005836C6">
                            <w:rPr>
                              <w:rFonts w:cs="Lucida Sans Unicode"/>
                              <w:b/>
                              <w:color w:val="808080" w:themeColor="background1" w:themeShade="80"/>
                              <w:sz w:val="28"/>
                              <w:szCs w:val="28"/>
                            </w:rPr>
                            <w:t>&lt;</w:t>
                          </w:r>
                          <w:r w:rsidR="006B5D5E">
                            <w:rPr>
                              <w:rFonts w:cs="Lucida Sans Unicode"/>
                              <w:b/>
                              <w:color w:val="808080" w:themeColor="background1" w:themeShade="80"/>
                              <w:sz w:val="28"/>
                              <w:szCs w:val="28"/>
                            </w:rPr>
                            <w:t xml:space="preserve">Enter </w:t>
                          </w:r>
                          <w:r w:rsidR="006B5D5E" w:rsidRPr="005836C6">
                            <w:rPr>
                              <w:rFonts w:cs="Lucida Sans Unicode"/>
                              <w:b/>
                              <w:color w:val="808080" w:themeColor="background1" w:themeShade="80"/>
                              <w:sz w:val="28"/>
                              <w:szCs w:val="28"/>
                            </w:rPr>
                            <w:t>date&gt;</w:t>
                          </w:r>
                        </w:sdtContent>
                      </w:sdt>
                    </w:p>
                  </w:txbxContent>
                </v:textbox>
                <w10:wrap anchorx="page"/>
              </v:shape>
            </w:pict>
          </mc:Fallback>
        </mc:AlternateContent>
      </w:r>
      <w:r w:rsidR="00C94742" w:rsidRPr="00D8025A">
        <w:br w:type="page"/>
      </w:r>
    </w:p>
    <w:p w14:paraId="17DD6B46" w14:textId="77777777" w:rsidR="00390D25" w:rsidRPr="00D8025A" w:rsidRDefault="00390D25" w:rsidP="00390D25">
      <w:pPr>
        <w:spacing w:before="0" w:line="276" w:lineRule="auto"/>
        <w:jc w:val="left"/>
      </w:pPr>
    </w:p>
    <w:p w14:paraId="563D2BD1" w14:textId="2857E27C" w:rsidR="00A56903" w:rsidRPr="00D84900" w:rsidRDefault="00AE5AD3" w:rsidP="00A56903">
      <w:pPr>
        <w:rPr>
          <w:b/>
          <w:color w:val="00907C"/>
          <w:sz w:val="32"/>
        </w:rPr>
      </w:pPr>
      <w:r>
        <w:rPr>
          <w:b/>
          <w:color w:val="00907C"/>
          <w:sz w:val="32"/>
        </w:rPr>
        <w:t>SATUR</w:t>
      </w:r>
      <w:r w:rsidR="0068458F">
        <w:rPr>
          <w:b/>
          <w:color w:val="00907C"/>
          <w:sz w:val="32"/>
        </w:rPr>
        <w:t>S</w:t>
      </w:r>
    </w:p>
    <w:p w14:paraId="03C6C8D2" w14:textId="77777777" w:rsidR="00A56903" w:rsidRPr="00D8025A" w:rsidRDefault="00A56903" w:rsidP="00A56903">
      <w:pPr>
        <w:pStyle w:val="Saturs1"/>
        <w:tabs>
          <w:tab w:val="right" w:leader="dot" w:pos="9062"/>
        </w:tabs>
      </w:pPr>
    </w:p>
    <w:p w14:paraId="692BBCA6" w14:textId="44109C14" w:rsidR="00226587" w:rsidRDefault="00A56903">
      <w:pPr>
        <w:pStyle w:val="Saturs1"/>
        <w:rPr>
          <w:rFonts w:asciiTheme="minorHAnsi" w:eastAsiaTheme="minorEastAsia" w:hAnsiTheme="minorHAnsi"/>
          <w:noProof/>
          <w:sz w:val="22"/>
          <w:lang w:eastAsia="en-GB"/>
        </w:rPr>
      </w:pPr>
      <w:r>
        <w:fldChar w:fldCharType="begin"/>
      </w:r>
      <w:r>
        <w:instrText xml:space="preserve"> TOC \o "1-1" \h \z \u \t "Heading 3,1" </w:instrText>
      </w:r>
      <w:r>
        <w:fldChar w:fldCharType="separate"/>
      </w:r>
      <w:hyperlink w:anchor="_Toc117675214" w:history="1">
        <w:r w:rsidR="00226587" w:rsidRPr="00ED50A4">
          <w:rPr>
            <w:rStyle w:val="Hipersaite"/>
            <w:noProof/>
          </w:rPr>
          <w:t>IEVADS</w:t>
        </w:r>
        <w:r w:rsidR="00226587">
          <w:rPr>
            <w:noProof/>
            <w:webHidden/>
          </w:rPr>
          <w:tab/>
        </w:r>
        <w:r w:rsidR="00226587">
          <w:rPr>
            <w:noProof/>
            <w:webHidden/>
          </w:rPr>
          <w:fldChar w:fldCharType="begin"/>
        </w:r>
        <w:r w:rsidR="00226587">
          <w:rPr>
            <w:noProof/>
            <w:webHidden/>
          </w:rPr>
          <w:instrText xml:space="preserve"> PAGEREF _Toc117675214 \h </w:instrText>
        </w:r>
        <w:r w:rsidR="00226587">
          <w:rPr>
            <w:noProof/>
            <w:webHidden/>
          </w:rPr>
        </w:r>
        <w:r w:rsidR="00226587">
          <w:rPr>
            <w:noProof/>
            <w:webHidden/>
          </w:rPr>
          <w:fldChar w:fldCharType="separate"/>
        </w:r>
        <w:r w:rsidR="00226587">
          <w:rPr>
            <w:noProof/>
            <w:webHidden/>
          </w:rPr>
          <w:t>3</w:t>
        </w:r>
        <w:r w:rsidR="00226587">
          <w:rPr>
            <w:noProof/>
            <w:webHidden/>
          </w:rPr>
          <w:fldChar w:fldCharType="end"/>
        </w:r>
      </w:hyperlink>
    </w:p>
    <w:p w14:paraId="4DF11787" w14:textId="721DD37D" w:rsidR="00226587" w:rsidRDefault="00226587">
      <w:pPr>
        <w:pStyle w:val="Saturs1"/>
        <w:tabs>
          <w:tab w:val="left" w:pos="720"/>
        </w:tabs>
        <w:rPr>
          <w:rFonts w:asciiTheme="minorHAnsi" w:eastAsiaTheme="minorEastAsia" w:hAnsiTheme="minorHAnsi"/>
          <w:noProof/>
          <w:sz w:val="22"/>
          <w:lang w:eastAsia="en-GB"/>
        </w:rPr>
      </w:pPr>
      <w:hyperlink w:anchor="_Toc117675215" w:history="1">
        <w:r w:rsidRPr="00ED50A4">
          <w:rPr>
            <w:rStyle w:val="Hipersaite"/>
            <w:noProof/>
            <w:lang w:val="lv-LV"/>
          </w:rPr>
          <w:t>1.</w:t>
        </w:r>
        <w:r>
          <w:rPr>
            <w:rFonts w:asciiTheme="minorHAnsi" w:eastAsiaTheme="minorEastAsia" w:hAnsiTheme="minorHAnsi"/>
            <w:noProof/>
            <w:sz w:val="22"/>
            <w:lang w:eastAsia="en-GB"/>
          </w:rPr>
          <w:tab/>
        </w:r>
        <w:r w:rsidRPr="00ED50A4">
          <w:rPr>
            <w:rStyle w:val="Hipersaite"/>
            <w:noProof/>
            <w:lang w:val="lv-LV"/>
          </w:rPr>
          <w:t>AUDITA SECINĀJUMI</w:t>
        </w:r>
        <w:r>
          <w:rPr>
            <w:noProof/>
            <w:webHidden/>
          </w:rPr>
          <w:tab/>
        </w:r>
        <w:r>
          <w:rPr>
            <w:noProof/>
            <w:webHidden/>
          </w:rPr>
          <w:fldChar w:fldCharType="begin"/>
        </w:r>
        <w:r>
          <w:rPr>
            <w:noProof/>
            <w:webHidden/>
          </w:rPr>
          <w:instrText xml:space="preserve"> PAGEREF _Toc117675215 \h </w:instrText>
        </w:r>
        <w:r>
          <w:rPr>
            <w:noProof/>
            <w:webHidden/>
          </w:rPr>
        </w:r>
        <w:r>
          <w:rPr>
            <w:noProof/>
            <w:webHidden/>
          </w:rPr>
          <w:fldChar w:fldCharType="separate"/>
        </w:r>
        <w:r>
          <w:rPr>
            <w:noProof/>
            <w:webHidden/>
          </w:rPr>
          <w:t>4</w:t>
        </w:r>
        <w:r>
          <w:rPr>
            <w:noProof/>
            <w:webHidden/>
          </w:rPr>
          <w:fldChar w:fldCharType="end"/>
        </w:r>
      </w:hyperlink>
    </w:p>
    <w:p w14:paraId="35206D1C" w14:textId="5F85880A" w:rsidR="00226587" w:rsidRDefault="00226587">
      <w:pPr>
        <w:pStyle w:val="Saturs1"/>
        <w:rPr>
          <w:rFonts w:asciiTheme="minorHAnsi" w:eastAsiaTheme="minorEastAsia" w:hAnsiTheme="minorHAnsi"/>
          <w:noProof/>
          <w:sz w:val="22"/>
          <w:lang w:eastAsia="en-GB"/>
        </w:rPr>
      </w:pPr>
      <w:hyperlink w:anchor="_Toc117675216" w:history="1">
        <w:r w:rsidRPr="00ED50A4">
          <w:rPr>
            <w:rStyle w:val="Hipersaite"/>
            <w:noProof/>
            <w:lang w:val="lv-LV"/>
          </w:rPr>
          <w:t>Pielikums &lt;Enter appendix code&gt;: Likumības pārbaudes sistēmas (LPS) apraksts ieskaitot informāciju, kuru sniedz organizācija saskaņā ar FSC-STD-40-005 V3-1, 6. sadaļa</w:t>
        </w:r>
        <w:r>
          <w:rPr>
            <w:noProof/>
            <w:webHidden/>
          </w:rPr>
          <w:tab/>
        </w:r>
        <w:r>
          <w:rPr>
            <w:noProof/>
            <w:webHidden/>
          </w:rPr>
          <w:fldChar w:fldCharType="begin"/>
        </w:r>
        <w:r>
          <w:rPr>
            <w:noProof/>
            <w:webHidden/>
          </w:rPr>
          <w:instrText xml:space="preserve"> PAGEREF _Toc117675216 \h </w:instrText>
        </w:r>
        <w:r>
          <w:rPr>
            <w:noProof/>
            <w:webHidden/>
          </w:rPr>
        </w:r>
        <w:r>
          <w:rPr>
            <w:noProof/>
            <w:webHidden/>
          </w:rPr>
          <w:fldChar w:fldCharType="separate"/>
        </w:r>
        <w:r>
          <w:rPr>
            <w:noProof/>
            <w:webHidden/>
          </w:rPr>
          <w:t>7</w:t>
        </w:r>
        <w:r>
          <w:rPr>
            <w:noProof/>
            <w:webHidden/>
          </w:rPr>
          <w:fldChar w:fldCharType="end"/>
        </w:r>
      </w:hyperlink>
    </w:p>
    <w:p w14:paraId="3806A78F" w14:textId="219B6C5D" w:rsidR="00226587" w:rsidRDefault="00226587">
      <w:pPr>
        <w:pStyle w:val="Saturs1"/>
        <w:rPr>
          <w:rFonts w:asciiTheme="minorHAnsi" w:eastAsiaTheme="minorEastAsia" w:hAnsiTheme="minorHAnsi"/>
          <w:noProof/>
          <w:sz w:val="22"/>
          <w:lang w:eastAsia="en-GB"/>
        </w:rPr>
      </w:pPr>
      <w:hyperlink w:anchor="_Toc117675217" w:history="1">
        <w:r w:rsidRPr="00ED50A4">
          <w:rPr>
            <w:rStyle w:val="Hipersaite"/>
            <w:noProof/>
            <w:lang w:val="lv-LV"/>
          </w:rPr>
          <w:t>1. Galvenā informācija</w:t>
        </w:r>
        <w:r>
          <w:rPr>
            <w:noProof/>
            <w:webHidden/>
          </w:rPr>
          <w:tab/>
        </w:r>
        <w:r>
          <w:rPr>
            <w:noProof/>
            <w:webHidden/>
          </w:rPr>
          <w:fldChar w:fldCharType="begin"/>
        </w:r>
        <w:r>
          <w:rPr>
            <w:noProof/>
            <w:webHidden/>
          </w:rPr>
          <w:instrText xml:space="preserve"> PAGEREF _Toc117675217 \h </w:instrText>
        </w:r>
        <w:r>
          <w:rPr>
            <w:noProof/>
            <w:webHidden/>
          </w:rPr>
        </w:r>
        <w:r>
          <w:rPr>
            <w:noProof/>
            <w:webHidden/>
          </w:rPr>
          <w:fldChar w:fldCharType="separate"/>
        </w:r>
        <w:r>
          <w:rPr>
            <w:noProof/>
            <w:webHidden/>
          </w:rPr>
          <w:t>7</w:t>
        </w:r>
        <w:r>
          <w:rPr>
            <w:noProof/>
            <w:webHidden/>
          </w:rPr>
          <w:fldChar w:fldCharType="end"/>
        </w:r>
      </w:hyperlink>
    </w:p>
    <w:p w14:paraId="7256F15D" w14:textId="5BD98722" w:rsidR="00226587" w:rsidRDefault="00226587">
      <w:pPr>
        <w:pStyle w:val="Saturs1"/>
        <w:rPr>
          <w:rFonts w:asciiTheme="minorHAnsi" w:eastAsiaTheme="minorEastAsia" w:hAnsiTheme="minorHAnsi"/>
          <w:noProof/>
          <w:sz w:val="22"/>
          <w:lang w:eastAsia="en-GB"/>
        </w:rPr>
      </w:pPr>
      <w:hyperlink w:anchor="_Toc117675218" w:history="1">
        <w:r w:rsidRPr="00ED50A4">
          <w:rPr>
            <w:rStyle w:val="Hipersaite"/>
            <w:noProof/>
            <w:lang w:val="lv-LV"/>
          </w:rPr>
          <w:t>Pielikums E &lt;Enter appendix code&gt;: Likumīgas pārbaudes sistēmas novērtējuma kopsavilkums FSC-STD-40-005 V3-1</w:t>
        </w:r>
        <w:r>
          <w:rPr>
            <w:noProof/>
            <w:webHidden/>
          </w:rPr>
          <w:tab/>
        </w:r>
        <w:r>
          <w:rPr>
            <w:noProof/>
            <w:webHidden/>
          </w:rPr>
          <w:fldChar w:fldCharType="begin"/>
        </w:r>
        <w:r>
          <w:rPr>
            <w:noProof/>
            <w:webHidden/>
          </w:rPr>
          <w:instrText xml:space="preserve"> PAGEREF _Toc117675218 \h </w:instrText>
        </w:r>
        <w:r>
          <w:rPr>
            <w:noProof/>
            <w:webHidden/>
          </w:rPr>
        </w:r>
        <w:r>
          <w:rPr>
            <w:noProof/>
            <w:webHidden/>
          </w:rPr>
          <w:fldChar w:fldCharType="separate"/>
        </w:r>
        <w:r>
          <w:rPr>
            <w:noProof/>
            <w:webHidden/>
          </w:rPr>
          <w:t>15</w:t>
        </w:r>
        <w:r>
          <w:rPr>
            <w:noProof/>
            <w:webHidden/>
          </w:rPr>
          <w:fldChar w:fldCharType="end"/>
        </w:r>
      </w:hyperlink>
    </w:p>
    <w:p w14:paraId="0C766384" w14:textId="7B678B14" w:rsidR="00226587" w:rsidRDefault="00226587">
      <w:pPr>
        <w:pStyle w:val="Saturs1"/>
        <w:rPr>
          <w:rFonts w:asciiTheme="minorHAnsi" w:eastAsiaTheme="minorEastAsia" w:hAnsiTheme="minorHAnsi"/>
          <w:noProof/>
          <w:sz w:val="22"/>
          <w:lang w:eastAsia="en-GB"/>
        </w:rPr>
      </w:pPr>
      <w:hyperlink w:anchor="_Toc117675219" w:history="1">
        <w:r w:rsidRPr="00ED50A4">
          <w:rPr>
            <w:rStyle w:val="Hipersaite"/>
            <w:noProof/>
            <w:lang w:val="lv-LV"/>
          </w:rPr>
          <w:t>Pielikums &lt;Enter appendix code&gt;: Kopsavilkums par apspriešanos ar ieinteresētajām personām, ko veic Preferred by Nature attiecībā uz FSC kontrolētās koksnes novērtēšanu (tikai novērtējumi un atkārtotie novērtējumi)</w:t>
        </w:r>
        <w:r>
          <w:rPr>
            <w:noProof/>
            <w:webHidden/>
          </w:rPr>
          <w:tab/>
        </w:r>
        <w:r>
          <w:rPr>
            <w:noProof/>
            <w:webHidden/>
          </w:rPr>
          <w:fldChar w:fldCharType="begin"/>
        </w:r>
        <w:r>
          <w:rPr>
            <w:noProof/>
            <w:webHidden/>
          </w:rPr>
          <w:instrText xml:space="preserve"> PAGEREF _Toc117675219 \h </w:instrText>
        </w:r>
        <w:r>
          <w:rPr>
            <w:noProof/>
            <w:webHidden/>
          </w:rPr>
        </w:r>
        <w:r>
          <w:rPr>
            <w:noProof/>
            <w:webHidden/>
          </w:rPr>
          <w:fldChar w:fldCharType="separate"/>
        </w:r>
        <w:r>
          <w:rPr>
            <w:noProof/>
            <w:webHidden/>
          </w:rPr>
          <w:t>19</w:t>
        </w:r>
        <w:r>
          <w:rPr>
            <w:noProof/>
            <w:webHidden/>
          </w:rPr>
          <w:fldChar w:fldCharType="end"/>
        </w:r>
      </w:hyperlink>
    </w:p>
    <w:p w14:paraId="08474B78" w14:textId="34D473A1" w:rsidR="00A56903" w:rsidRDefault="00A56903" w:rsidP="00A56903">
      <w:pPr>
        <w:tabs>
          <w:tab w:val="right" w:pos="8010"/>
        </w:tabs>
        <w:ind w:right="1062"/>
        <w:jc w:val="left"/>
      </w:pPr>
      <w:r>
        <w:fldChar w:fldCharType="end"/>
      </w:r>
      <w:bookmarkStart w:id="2" w:name="_Toc256000352"/>
      <w:bookmarkStart w:id="3" w:name="_Toc256000320"/>
      <w:bookmarkStart w:id="4" w:name="_Toc256000288"/>
      <w:bookmarkStart w:id="5" w:name="_Toc256000256"/>
      <w:bookmarkStart w:id="6" w:name="_Toc256000224"/>
      <w:bookmarkStart w:id="7" w:name="_Toc256000192"/>
      <w:bookmarkStart w:id="8" w:name="_Toc256000160"/>
      <w:bookmarkStart w:id="9" w:name="_Toc256000128"/>
      <w:bookmarkStart w:id="10" w:name="_Toc256000014"/>
      <w:bookmarkStart w:id="11" w:name="_Toc256000091"/>
      <w:bookmarkStart w:id="12" w:name="_Toc256000071"/>
      <w:bookmarkStart w:id="13" w:name="_Toc256000052"/>
      <w:bookmarkStart w:id="14" w:name="_Toc256000037"/>
      <w:bookmarkStart w:id="15" w:name="_Toc256000017"/>
      <w:bookmarkStart w:id="16" w:name="_Toc256000003"/>
      <w:bookmarkStart w:id="17" w:name="_Toc256000088"/>
      <w:bookmarkStart w:id="18" w:name="_Toc256000077"/>
      <w:bookmarkStart w:id="19" w:name="_Toc256000066"/>
      <w:bookmarkStart w:id="20" w:name="_Toc256000055"/>
      <w:bookmarkStart w:id="21" w:name="_Toc256000044"/>
      <w:bookmarkStart w:id="22" w:name="_Toc256000033"/>
      <w:bookmarkStart w:id="23" w:name="_Toc256000022"/>
      <w:bookmarkStart w:id="24" w:name="_Toc256000011"/>
      <w:bookmarkStart w:id="25" w:name="_Toc256000000"/>
      <w:bookmarkStart w:id="26" w:name="_Toc418692193"/>
      <w:bookmarkStart w:id="27" w:name="_Toc430602958"/>
      <w:bookmarkStart w:id="28" w:name="_Toc434812634"/>
    </w:p>
    <w:p w14:paraId="3226E30F" w14:textId="77777777" w:rsidR="00A56903" w:rsidRDefault="00A56903" w:rsidP="00A56903">
      <w:pPr>
        <w:spacing w:before="0" w:line="276" w:lineRule="auto"/>
        <w:jc w:val="left"/>
      </w:pPr>
      <w:r>
        <w:br w:type="page"/>
      </w:r>
    </w:p>
    <w:p w14:paraId="18E18438" w14:textId="23D0639D" w:rsidR="00A56903" w:rsidRPr="00F76EF6" w:rsidRDefault="00A56903" w:rsidP="00A56903">
      <w:pPr>
        <w:pStyle w:val="Virsraksts1"/>
        <w:rPr>
          <w:color w:val="00907C"/>
        </w:rPr>
      </w:pPr>
      <w:bookmarkStart w:id="29" w:name="_Toc117675214"/>
      <w:r w:rsidRPr="00D84900">
        <w:rPr>
          <w:color w:val="00907C"/>
        </w:rPr>
        <w:lastRenderedPageBreak/>
        <w:t>I</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00164999">
        <w:rPr>
          <w:color w:val="00907C"/>
        </w:rPr>
        <w:t>EVADS</w:t>
      </w:r>
      <w:bookmarkEnd w:id="29"/>
    </w:p>
    <w:p w14:paraId="1E9A1167" w14:textId="77777777" w:rsidR="00A56903" w:rsidRPr="00FA77C6" w:rsidRDefault="00A56903" w:rsidP="00A56903">
      <w:pPr>
        <w:rPr>
          <w:lang w:val="lv-LV"/>
        </w:rPr>
      </w:pPr>
    </w:p>
    <w:p w14:paraId="254A97F1" w14:textId="77777777" w:rsidR="009F17A8" w:rsidRPr="00FA77C6" w:rsidRDefault="008A1150" w:rsidP="00664EDC">
      <w:pPr>
        <w:rPr>
          <w:sz w:val="18"/>
          <w:szCs w:val="18"/>
          <w:lang w:val="lv-LV"/>
        </w:rPr>
      </w:pPr>
      <w:proofErr w:type="spellStart"/>
      <w:r w:rsidRPr="00FA77C6">
        <w:rPr>
          <w:sz w:val="18"/>
          <w:szCs w:val="18"/>
          <w:lang w:val="lv-LV"/>
        </w:rPr>
        <w:t>Preferred</w:t>
      </w:r>
      <w:proofErr w:type="spellEnd"/>
      <w:r w:rsidRPr="00FA77C6">
        <w:rPr>
          <w:sz w:val="18"/>
          <w:szCs w:val="18"/>
          <w:lang w:val="lv-LV"/>
        </w:rPr>
        <w:t xml:space="preserve"> </w:t>
      </w:r>
      <w:proofErr w:type="spellStart"/>
      <w:r w:rsidRPr="00FA77C6">
        <w:rPr>
          <w:sz w:val="18"/>
          <w:szCs w:val="18"/>
          <w:lang w:val="lv-LV"/>
        </w:rPr>
        <w:t>by</w:t>
      </w:r>
      <w:proofErr w:type="spellEnd"/>
      <w:r w:rsidRPr="00FA77C6">
        <w:rPr>
          <w:sz w:val="18"/>
          <w:szCs w:val="18"/>
          <w:lang w:val="lv-LV"/>
        </w:rPr>
        <w:t xml:space="preserve"> Nature ir starptautiska bezpeļņas organizācija, kas darbojas, lai atbalstītu labāku zemes apsaimniekošanu un uzņēmējdarbības praksi, kas nāk par labu cilvēkiem, dabai un klimatam. Mēs to darām, izmantojot unikālu ilgtspējības sertifikācijas pakalpojumu, projektu, kas atbalsta izpratnes veicināšanu, un spēju veidošanas kombināciju. Mūsu pašpārvaldes struktūrvienība - </w:t>
      </w:r>
      <w:proofErr w:type="spellStart"/>
      <w:r w:rsidRPr="00FA77C6">
        <w:rPr>
          <w:sz w:val="18"/>
          <w:szCs w:val="18"/>
          <w:lang w:val="lv-LV"/>
        </w:rPr>
        <w:t>NEPCon</w:t>
      </w:r>
      <w:proofErr w:type="spellEnd"/>
      <w:r w:rsidRPr="00FA77C6">
        <w:rPr>
          <w:sz w:val="18"/>
          <w:szCs w:val="18"/>
          <w:lang w:val="lv-LV"/>
        </w:rPr>
        <w:t xml:space="preserve"> OÜ - veicina un sniedz apliecināšanas pakalpojumus mežsaimniecības, lauksaimniecības, biomasas, tekstila un tūrisma nozarēs. No 2020. gada 1. oktobra </w:t>
      </w:r>
      <w:proofErr w:type="spellStart"/>
      <w:r w:rsidRPr="00FA77C6">
        <w:rPr>
          <w:sz w:val="18"/>
          <w:szCs w:val="18"/>
          <w:lang w:val="lv-LV"/>
        </w:rPr>
        <w:t>Preferred</w:t>
      </w:r>
      <w:proofErr w:type="spellEnd"/>
      <w:r w:rsidRPr="00FA77C6">
        <w:rPr>
          <w:sz w:val="18"/>
          <w:szCs w:val="18"/>
          <w:lang w:val="lv-LV"/>
        </w:rPr>
        <w:t xml:space="preserve"> </w:t>
      </w:r>
      <w:proofErr w:type="spellStart"/>
      <w:r w:rsidRPr="00FA77C6">
        <w:rPr>
          <w:sz w:val="18"/>
          <w:szCs w:val="18"/>
          <w:lang w:val="lv-LV"/>
        </w:rPr>
        <w:t>by</w:t>
      </w:r>
      <w:proofErr w:type="spellEnd"/>
      <w:r w:rsidRPr="00FA77C6">
        <w:rPr>
          <w:sz w:val="18"/>
          <w:szCs w:val="18"/>
          <w:lang w:val="lv-LV"/>
        </w:rPr>
        <w:t xml:space="preserve"> Nature ir </w:t>
      </w:r>
      <w:proofErr w:type="spellStart"/>
      <w:r w:rsidRPr="00FA77C6">
        <w:rPr>
          <w:sz w:val="18"/>
          <w:szCs w:val="18"/>
          <w:lang w:val="lv-LV"/>
        </w:rPr>
        <w:t>NEPCon</w:t>
      </w:r>
      <w:proofErr w:type="spellEnd"/>
      <w:r w:rsidRPr="00FA77C6">
        <w:rPr>
          <w:sz w:val="18"/>
          <w:szCs w:val="18"/>
          <w:lang w:val="lv-LV"/>
        </w:rPr>
        <w:t xml:space="preserve"> un tās dažādo reģistrēto struktūru ar juridisko nosaukumu </w:t>
      </w:r>
      <w:proofErr w:type="spellStart"/>
      <w:r w:rsidRPr="00FA77C6">
        <w:rPr>
          <w:sz w:val="18"/>
          <w:szCs w:val="18"/>
          <w:lang w:val="lv-LV"/>
        </w:rPr>
        <w:t>NEPCon</w:t>
      </w:r>
      <w:proofErr w:type="spellEnd"/>
      <w:r w:rsidRPr="00FA77C6">
        <w:rPr>
          <w:sz w:val="18"/>
          <w:szCs w:val="18"/>
          <w:lang w:val="lv-LV"/>
        </w:rPr>
        <w:t xml:space="preserve"> publiskais zīmols. </w:t>
      </w:r>
    </w:p>
    <w:p w14:paraId="2444D44D" w14:textId="5A5E0F27" w:rsidR="00DA473C" w:rsidRPr="00FA77C6" w:rsidRDefault="00DA473C" w:rsidP="00DA473C">
      <w:pPr>
        <w:spacing w:before="0" w:after="0"/>
        <w:rPr>
          <w:sz w:val="18"/>
          <w:szCs w:val="18"/>
          <w:lang w:val="lv-LV"/>
        </w:rPr>
      </w:pPr>
      <w:proofErr w:type="spellStart"/>
      <w:r w:rsidRPr="00FA77C6">
        <w:rPr>
          <w:sz w:val="18"/>
          <w:szCs w:val="18"/>
          <w:lang w:val="lv-LV"/>
        </w:rPr>
        <w:t>NEPCon</w:t>
      </w:r>
      <w:proofErr w:type="spellEnd"/>
      <w:r w:rsidRPr="00FA77C6">
        <w:rPr>
          <w:sz w:val="18"/>
          <w:szCs w:val="18"/>
          <w:lang w:val="lv-LV"/>
        </w:rPr>
        <w:t xml:space="preserve"> OÜ ir akreditēts sertificētājs/pārbaudītājs tādām ilgtspējības shēmām kā: </w:t>
      </w:r>
    </w:p>
    <w:p w14:paraId="6578200F" w14:textId="77777777" w:rsidR="00DA473C" w:rsidRDefault="00DA473C" w:rsidP="00DA473C">
      <w:pPr>
        <w:spacing w:before="0" w:after="0"/>
        <w:rPr>
          <w:sz w:val="18"/>
          <w:szCs w:val="18"/>
          <w:lang w:val="en-US"/>
        </w:rPr>
      </w:pPr>
    </w:p>
    <w:p w14:paraId="2E39528F" w14:textId="2BACEE75" w:rsidR="003D4101" w:rsidRPr="00DA473C" w:rsidRDefault="003D4101" w:rsidP="00DA473C">
      <w:pPr>
        <w:pStyle w:val="Sarakstarindkopa"/>
        <w:numPr>
          <w:ilvl w:val="0"/>
          <w:numId w:val="17"/>
        </w:numPr>
        <w:spacing w:before="0" w:after="0"/>
        <w:rPr>
          <w:sz w:val="18"/>
          <w:szCs w:val="18"/>
          <w:lang w:val="en-US"/>
        </w:rPr>
      </w:pPr>
      <w:r w:rsidRPr="00DA473C">
        <w:rPr>
          <w:sz w:val="18"/>
          <w:szCs w:val="18"/>
          <w:lang w:val="en-US"/>
        </w:rPr>
        <w:t>FSC</w:t>
      </w:r>
      <w:r w:rsidRPr="00DA473C">
        <w:rPr>
          <w:sz w:val="18"/>
          <w:szCs w:val="18"/>
          <w:vertAlign w:val="superscript"/>
          <w:lang w:val="en-US"/>
        </w:rPr>
        <w:t>TM</w:t>
      </w:r>
      <w:r w:rsidRPr="00DA473C">
        <w:rPr>
          <w:sz w:val="18"/>
          <w:szCs w:val="18"/>
          <w:lang w:val="en-US"/>
        </w:rPr>
        <w:t> (Forest Stewardship </w:t>
      </w:r>
      <w:proofErr w:type="spellStart"/>
      <w:r w:rsidRPr="00DA473C">
        <w:rPr>
          <w:sz w:val="18"/>
          <w:szCs w:val="18"/>
          <w:lang w:val="en-US"/>
        </w:rPr>
        <w:t>Council</w:t>
      </w:r>
      <w:r w:rsidRPr="00DA473C">
        <w:rPr>
          <w:sz w:val="18"/>
          <w:szCs w:val="18"/>
          <w:vertAlign w:val="superscript"/>
          <w:lang w:val="en-US"/>
        </w:rPr>
        <w:t>TM</w:t>
      </w:r>
      <w:proofErr w:type="spellEnd"/>
      <w:r w:rsidRPr="00DA473C">
        <w:rPr>
          <w:sz w:val="18"/>
          <w:szCs w:val="18"/>
          <w:lang w:val="en-US"/>
        </w:rPr>
        <w:t>)</w:t>
      </w:r>
    </w:p>
    <w:p w14:paraId="6820FFBA" w14:textId="77777777" w:rsidR="003D4101" w:rsidRPr="003D4101" w:rsidRDefault="003D4101" w:rsidP="00664EDC">
      <w:pPr>
        <w:numPr>
          <w:ilvl w:val="0"/>
          <w:numId w:val="15"/>
        </w:numPr>
        <w:spacing w:before="0" w:after="0"/>
        <w:rPr>
          <w:sz w:val="18"/>
          <w:szCs w:val="18"/>
          <w:lang w:val="en-US"/>
        </w:rPr>
      </w:pPr>
      <w:r w:rsidRPr="003D4101">
        <w:rPr>
          <w:sz w:val="18"/>
          <w:szCs w:val="18"/>
          <w:lang w:val="en-US"/>
        </w:rPr>
        <w:t>PEFC (</w:t>
      </w:r>
      <w:proofErr w:type="spellStart"/>
      <w:r w:rsidRPr="003D4101">
        <w:rPr>
          <w:sz w:val="18"/>
          <w:szCs w:val="18"/>
          <w:lang w:val="en-US"/>
        </w:rPr>
        <w:t>Programme</w:t>
      </w:r>
      <w:proofErr w:type="spellEnd"/>
      <w:r w:rsidRPr="003D4101">
        <w:rPr>
          <w:sz w:val="18"/>
          <w:szCs w:val="18"/>
          <w:lang w:val="en-US"/>
        </w:rPr>
        <w:t> for the Endorsement of Forest Certification)  </w:t>
      </w:r>
    </w:p>
    <w:p w14:paraId="54FF8339" w14:textId="77777777" w:rsidR="003D4101" w:rsidRPr="003D4101" w:rsidRDefault="003D4101" w:rsidP="00664EDC">
      <w:pPr>
        <w:numPr>
          <w:ilvl w:val="0"/>
          <w:numId w:val="15"/>
        </w:numPr>
        <w:spacing w:before="0" w:after="0"/>
        <w:rPr>
          <w:sz w:val="18"/>
          <w:szCs w:val="18"/>
          <w:lang w:val="en-US"/>
        </w:rPr>
      </w:pPr>
      <w:r w:rsidRPr="003D4101">
        <w:rPr>
          <w:sz w:val="18"/>
          <w:szCs w:val="18"/>
          <w:lang w:val="en-US"/>
        </w:rPr>
        <w:t>RSPO (Roundtable on Sustainable Palm Oil)  </w:t>
      </w:r>
    </w:p>
    <w:p w14:paraId="6959F6D3" w14:textId="77777777" w:rsidR="003D4101" w:rsidRPr="003D4101" w:rsidRDefault="003D4101" w:rsidP="00664EDC">
      <w:pPr>
        <w:numPr>
          <w:ilvl w:val="0"/>
          <w:numId w:val="15"/>
        </w:numPr>
        <w:spacing w:before="0" w:after="0"/>
        <w:rPr>
          <w:sz w:val="18"/>
          <w:szCs w:val="18"/>
          <w:lang w:val="en-US"/>
        </w:rPr>
      </w:pPr>
      <w:r w:rsidRPr="003D4101">
        <w:rPr>
          <w:sz w:val="18"/>
          <w:szCs w:val="18"/>
          <w:lang w:val="en-US"/>
        </w:rPr>
        <w:t>Rainforest Alliance Sustainable Agriculture  </w:t>
      </w:r>
    </w:p>
    <w:p w14:paraId="3B5EE3AE" w14:textId="77777777" w:rsidR="003D4101" w:rsidRPr="003D4101" w:rsidRDefault="003D4101" w:rsidP="00664EDC">
      <w:pPr>
        <w:numPr>
          <w:ilvl w:val="0"/>
          <w:numId w:val="15"/>
        </w:numPr>
        <w:spacing w:before="0" w:after="0"/>
        <w:rPr>
          <w:sz w:val="18"/>
          <w:szCs w:val="18"/>
          <w:lang w:val="en-US"/>
        </w:rPr>
      </w:pPr>
      <w:r w:rsidRPr="003D4101">
        <w:rPr>
          <w:sz w:val="18"/>
          <w:szCs w:val="18"/>
          <w:lang w:val="en-US"/>
        </w:rPr>
        <w:t>SBP (Sustainable Biomass Program)  </w:t>
      </w:r>
    </w:p>
    <w:p w14:paraId="42515AAF" w14:textId="77777777" w:rsidR="003D4101" w:rsidRPr="003D4101" w:rsidRDefault="003D4101" w:rsidP="00664EDC">
      <w:pPr>
        <w:numPr>
          <w:ilvl w:val="0"/>
          <w:numId w:val="15"/>
        </w:numPr>
        <w:spacing w:before="0" w:after="0"/>
        <w:rPr>
          <w:sz w:val="18"/>
          <w:szCs w:val="18"/>
          <w:lang w:val="en-US"/>
        </w:rPr>
      </w:pPr>
      <w:r w:rsidRPr="003D4101">
        <w:rPr>
          <w:sz w:val="18"/>
          <w:szCs w:val="18"/>
          <w:lang w:val="en-US"/>
        </w:rPr>
        <w:t>UEBT (The Union for Ethical </w:t>
      </w:r>
      <w:proofErr w:type="spellStart"/>
      <w:r w:rsidRPr="003D4101">
        <w:rPr>
          <w:sz w:val="18"/>
          <w:szCs w:val="18"/>
          <w:lang w:val="en-US"/>
        </w:rPr>
        <w:t>BioTrade</w:t>
      </w:r>
      <w:proofErr w:type="spellEnd"/>
      <w:r w:rsidRPr="003D4101">
        <w:rPr>
          <w:sz w:val="18"/>
          <w:szCs w:val="18"/>
          <w:lang w:val="en-US"/>
        </w:rPr>
        <w:t>)  </w:t>
      </w:r>
    </w:p>
    <w:p w14:paraId="4610C88F" w14:textId="77777777" w:rsidR="003D4101" w:rsidRPr="003D4101" w:rsidRDefault="003D4101" w:rsidP="00664EDC">
      <w:pPr>
        <w:numPr>
          <w:ilvl w:val="0"/>
          <w:numId w:val="16"/>
        </w:numPr>
        <w:spacing w:before="0" w:after="0"/>
        <w:rPr>
          <w:sz w:val="18"/>
          <w:szCs w:val="18"/>
          <w:lang w:val="en-US"/>
        </w:rPr>
      </w:pPr>
      <w:r w:rsidRPr="003D4101">
        <w:rPr>
          <w:sz w:val="18"/>
          <w:szCs w:val="18"/>
          <w:lang w:val="en-US"/>
        </w:rPr>
        <w:t>POIG (Palm Oil Innovation Group) </w:t>
      </w:r>
    </w:p>
    <w:p w14:paraId="0CEAFFC0" w14:textId="77777777" w:rsidR="003D4101" w:rsidRPr="003D4101" w:rsidRDefault="003D4101" w:rsidP="00664EDC">
      <w:pPr>
        <w:numPr>
          <w:ilvl w:val="0"/>
          <w:numId w:val="16"/>
        </w:numPr>
        <w:spacing w:before="0" w:after="0"/>
        <w:rPr>
          <w:sz w:val="18"/>
          <w:szCs w:val="18"/>
          <w:lang w:val="en-US"/>
        </w:rPr>
      </w:pPr>
      <w:r w:rsidRPr="003D4101">
        <w:rPr>
          <w:sz w:val="18"/>
          <w:szCs w:val="18"/>
          <w:lang w:val="en-US"/>
        </w:rPr>
        <w:t>SRP (Sustainable Rice Platform) </w:t>
      </w:r>
    </w:p>
    <w:p w14:paraId="2E622E82" w14:textId="77777777" w:rsidR="003D4101" w:rsidRPr="003D4101" w:rsidRDefault="003D4101" w:rsidP="00664EDC">
      <w:pPr>
        <w:numPr>
          <w:ilvl w:val="0"/>
          <w:numId w:val="16"/>
        </w:numPr>
        <w:spacing w:before="0" w:after="0"/>
        <w:rPr>
          <w:sz w:val="18"/>
          <w:szCs w:val="18"/>
          <w:lang w:val="en-US"/>
        </w:rPr>
      </w:pPr>
      <w:r w:rsidRPr="003D4101">
        <w:rPr>
          <w:sz w:val="18"/>
          <w:szCs w:val="18"/>
          <w:lang w:val="en-US"/>
        </w:rPr>
        <w:t>BCI (Better Cotton Initiative) and  </w:t>
      </w:r>
    </w:p>
    <w:p w14:paraId="079F0F31" w14:textId="77777777" w:rsidR="003D4101" w:rsidRPr="003D4101" w:rsidRDefault="003D4101" w:rsidP="00664EDC">
      <w:pPr>
        <w:numPr>
          <w:ilvl w:val="0"/>
          <w:numId w:val="16"/>
        </w:numPr>
        <w:spacing w:before="0" w:after="0"/>
        <w:rPr>
          <w:sz w:val="18"/>
          <w:szCs w:val="18"/>
          <w:lang w:val="en-US"/>
        </w:rPr>
      </w:pPr>
      <w:r w:rsidRPr="003D4101">
        <w:rPr>
          <w:sz w:val="18"/>
          <w:szCs w:val="18"/>
          <w:lang w:val="en-US"/>
        </w:rPr>
        <w:t>CanopyStyle</w:t>
      </w:r>
      <w:proofErr w:type="gramStart"/>
      <w:r w:rsidRPr="003D4101">
        <w:rPr>
          <w:sz w:val="18"/>
          <w:szCs w:val="18"/>
          <w:lang w:val="en-US"/>
        </w:rPr>
        <w:t>.  </w:t>
      </w:r>
      <w:proofErr w:type="gramEnd"/>
    </w:p>
    <w:p w14:paraId="1759136F" w14:textId="77777777" w:rsidR="00513985" w:rsidRDefault="00513985" w:rsidP="00513985">
      <w:pPr>
        <w:rPr>
          <w:sz w:val="18"/>
          <w:szCs w:val="20"/>
          <w:lang w:val="lv-LV"/>
        </w:rPr>
      </w:pPr>
    </w:p>
    <w:p w14:paraId="3287FB47" w14:textId="6FAE9362" w:rsidR="00513985" w:rsidRPr="00513985" w:rsidRDefault="00513985" w:rsidP="00513985">
      <w:pPr>
        <w:rPr>
          <w:sz w:val="18"/>
          <w:szCs w:val="20"/>
          <w:lang w:val="lv-LV"/>
        </w:rPr>
      </w:pPr>
      <w:r w:rsidRPr="00513985">
        <w:rPr>
          <w:sz w:val="18"/>
          <w:szCs w:val="20"/>
          <w:lang w:val="lv-LV"/>
        </w:rPr>
        <w:t xml:space="preserve">Mēs veicam pārbaudes arī pēc mūsu pašu </w:t>
      </w:r>
      <w:proofErr w:type="spellStart"/>
      <w:r w:rsidRPr="00513985">
        <w:rPr>
          <w:sz w:val="18"/>
          <w:szCs w:val="20"/>
          <w:lang w:val="lv-LV"/>
        </w:rPr>
        <w:t>LegalSource</w:t>
      </w:r>
      <w:r w:rsidRPr="00513985">
        <w:rPr>
          <w:sz w:val="18"/>
          <w:szCs w:val="20"/>
          <w:vertAlign w:val="superscript"/>
          <w:lang w:val="lv-LV"/>
        </w:rPr>
        <w:t>TM</w:t>
      </w:r>
      <w:proofErr w:type="spellEnd"/>
      <w:r w:rsidRPr="00513985">
        <w:rPr>
          <w:sz w:val="18"/>
          <w:szCs w:val="20"/>
          <w:lang w:val="lv-LV"/>
        </w:rPr>
        <w:t>, Ilgtspējīga tūrisma un oglekļa pēdas pārvaldības standartiem.</w:t>
      </w:r>
    </w:p>
    <w:p w14:paraId="6BFD3B1C" w14:textId="77777777" w:rsidR="004D0265" w:rsidRPr="00FA77C6" w:rsidRDefault="004D0265" w:rsidP="00664EDC">
      <w:pPr>
        <w:rPr>
          <w:sz w:val="18"/>
          <w:szCs w:val="18"/>
          <w:lang w:val="lv-LV"/>
        </w:rPr>
      </w:pPr>
      <w:r w:rsidRPr="00FA77C6">
        <w:rPr>
          <w:sz w:val="18"/>
          <w:szCs w:val="18"/>
          <w:lang w:val="lv-LV"/>
        </w:rPr>
        <w:t>Šī ziņojuma mērķis ir izpildīt akreditācijas standarta FSC-STD-20-011 V4-0 prasības, kas nosaka, ka sertifikācijas iestādei FSC datubāzē jāpublicē sertifikācijas kopsavilkums par kontrolētās koksnes novērtējumu saskaņā ar standartu FSC-STD-40-005 V3.</w:t>
      </w:r>
    </w:p>
    <w:p w14:paraId="58F3B2A4" w14:textId="77777777" w:rsidR="00323CAF" w:rsidRPr="00FA77C6" w:rsidRDefault="00323CAF" w:rsidP="00664EDC">
      <w:pPr>
        <w:rPr>
          <w:sz w:val="18"/>
          <w:szCs w:val="18"/>
          <w:lang w:val="lv-LV"/>
        </w:rPr>
      </w:pPr>
      <w:r w:rsidRPr="00FA77C6">
        <w:rPr>
          <w:sz w:val="18"/>
          <w:szCs w:val="18"/>
          <w:lang w:val="lv-LV"/>
        </w:rPr>
        <w:t xml:space="preserve">Ja jūsu organizācijai ir nepieciešamie turpmākie pasākumi, tie ir izklāstīti šī ziņojuma sadaļā "Audita secinājumi". </w:t>
      </w:r>
    </w:p>
    <w:p w14:paraId="2F0F4BA1" w14:textId="77777777" w:rsidR="00E56BAE" w:rsidRPr="00FA77C6" w:rsidRDefault="00E56BAE" w:rsidP="00664EDC">
      <w:pPr>
        <w:rPr>
          <w:sz w:val="18"/>
          <w:szCs w:val="18"/>
          <w:lang w:val="lv-LV"/>
        </w:rPr>
      </w:pPr>
      <w:r w:rsidRPr="00FA77C6">
        <w:rPr>
          <w:sz w:val="18"/>
          <w:szCs w:val="18"/>
          <w:lang w:val="lv-LV"/>
        </w:rPr>
        <w:t xml:space="preserve">Strīdu izšķiršana: Ja </w:t>
      </w:r>
      <w:proofErr w:type="spellStart"/>
      <w:r w:rsidRPr="00FA77C6">
        <w:rPr>
          <w:sz w:val="18"/>
          <w:szCs w:val="18"/>
          <w:lang w:val="lv-LV"/>
        </w:rPr>
        <w:t>Preferred</w:t>
      </w:r>
      <w:proofErr w:type="spellEnd"/>
      <w:r w:rsidRPr="00FA77C6">
        <w:rPr>
          <w:sz w:val="18"/>
          <w:szCs w:val="18"/>
          <w:lang w:val="lv-LV"/>
        </w:rPr>
        <w:t xml:space="preserve"> </w:t>
      </w:r>
      <w:proofErr w:type="spellStart"/>
      <w:r w:rsidRPr="00FA77C6">
        <w:rPr>
          <w:sz w:val="18"/>
          <w:szCs w:val="18"/>
          <w:lang w:val="lv-LV"/>
        </w:rPr>
        <w:t>by</w:t>
      </w:r>
      <w:proofErr w:type="spellEnd"/>
      <w:r w:rsidRPr="00FA77C6">
        <w:rPr>
          <w:sz w:val="18"/>
          <w:szCs w:val="18"/>
          <w:lang w:val="lv-LV"/>
        </w:rPr>
        <w:t xml:space="preserve"> Nature klienti saskaras ar organizācijām vai privātpersonām, kurām ir bažas vai komentāri par </w:t>
      </w:r>
      <w:proofErr w:type="spellStart"/>
      <w:r w:rsidRPr="00FA77C6">
        <w:rPr>
          <w:sz w:val="18"/>
          <w:szCs w:val="18"/>
          <w:lang w:val="lv-LV"/>
        </w:rPr>
        <w:t>Preferred</w:t>
      </w:r>
      <w:proofErr w:type="spellEnd"/>
      <w:r w:rsidRPr="00FA77C6">
        <w:rPr>
          <w:sz w:val="18"/>
          <w:szCs w:val="18"/>
          <w:lang w:val="lv-LV"/>
        </w:rPr>
        <w:t xml:space="preserve"> </w:t>
      </w:r>
      <w:proofErr w:type="spellStart"/>
      <w:r w:rsidRPr="00FA77C6">
        <w:rPr>
          <w:sz w:val="18"/>
          <w:szCs w:val="18"/>
          <w:lang w:val="lv-LV"/>
        </w:rPr>
        <w:t>by</w:t>
      </w:r>
      <w:proofErr w:type="spellEnd"/>
      <w:r w:rsidRPr="00FA77C6">
        <w:rPr>
          <w:sz w:val="18"/>
          <w:szCs w:val="18"/>
          <w:lang w:val="lv-LV"/>
        </w:rPr>
        <w:t xml:space="preserve"> Nature pakalpojumiem, šīs puses tiek aicinātas sazināties ar attiecīgo </w:t>
      </w:r>
      <w:proofErr w:type="spellStart"/>
      <w:r w:rsidRPr="00FA77C6">
        <w:rPr>
          <w:sz w:val="18"/>
          <w:szCs w:val="18"/>
          <w:lang w:val="lv-LV"/>
        </w:rPr>
        <w:t>Preferred</w:t>
      </w:r>
      <w:proofErr w:type="spellEnd"/>
      <w:r w:rsidRPr="00FA77C6">
        <w:rPr>
          <w:sz w:val="18"/>
          <w:szCs w:val="18"/>
          <w:lang w:val="lv-LV"/>
        </w:rPr>
        <w:t xml:space="preserve"> </w:t>
      </w:r>
      <w:proofErr w:type="spellStart"/>
      <w:r w:rsidRPr="00FA77C6">
        <w:rPr>
          <w:sz w:val="18"/>
          <w:szCs w:val="18"/>
          <w:lang w:val="lv-LV"/>
        </w:rPr>
        <w:t>by</w:t>
      </w:r>
      <w:proofErr w:type="spellEnd"/>
      <w:r w:rsidRPr="00FA77C6">
        <w:rPr>
          <w:sz w:val="18"/>
          <w:szCs w:val="18"/>
          <w:lang w:val="lv-LV"/>
        </w:rPr>
        <w:t xml:space="preserve"> Nature reģionālo biroju vai jebkuru </w:t>
      </w:r>
      <w:proofErr w:type="spellStart"/>
      <w:r w:rsidRPr="00FA77C6">
        <w:rPr>
          <w:sz w:val="18"/>
          <w:szCs w:val="18"/>
          <w:lang w:val="lv-LV"/>
        </w:rPr>
        <w:t>Preferred</w:t>
      </w:r>
      <w:proofErr w:type="spellEnd"/>
      <w:r w:rsidRPr="00FA77C6">
        <w:rPr>
          <w:sz w:val="18"/>
          <w:szCs w:val="18"/>
          <w:lang w:val="lv-LV"/>
        </w:rPr>
        <w:t xml:space="preserve"> </w:t>
      </w:r>
      <w:proofErr w:type="spellStart"/>
      <w:r w:rsidRPr="00FA77C6">
        <w:rPr>
          <w:sz w:val="18"/>
          <w:szCs w:val="18"/>
          <w:lang w:val="lv-LV"/>
        </w:rPr>
        <w:t>by</w:t>
      </w:r>
      <w:proofErr w:type="spellEnd"/>
      <w:r w:rsidRPr="00FA77C6">
        <w:rPr>
          <w:sz w:val="18"/>
          <w:szCs w:val="18"/>
          <w:lang w:val="lv-LV"/>
        </w:rPr>
        <w:t xml:space="preserve"> Nature piegādes ķēdes programmas dalībnieku. Oficiālas sūdzības un bažas </w:t>
      </w:r>
      <w:proofErr w:type="spellStart"/>
      <w:r w:rsidRPr="00FA77C6">
        <w:rPr>
          <w:sz w:val="18"/>
          <w:szCs w:val="18"/>
          <w:lang w:val="lv-LV"/>
        </w:rPr>
        <w:t>jānosūta</w:t>
      </w:r>
      <w:proofErr w:type="spellEnd"/>
      <w:r w:rsidRPr="00FA77C6">
        <w:rPr>
          <w:sz w:val="18"/>
          <w:szCs w:val="18"/>
          <w:lang w:val="lv-LV"/>
        </w:rPr>
        <w:t xml:space="preserve"> rakstiski.</w:t>
      </w:r>
    </w:p>
    <w:p w14:paraId="201CBB43" w14:textId="0C058214" w:rsidR="00A56903" w:rsidRPr="0080467C" w:rsidRDefault="00FA77C6" w:rsidP="00664EDC">
      <w:pPr>
        <w:rPr>
          <w:sz w:val="18"/>
          <w:szCs w:val="18"/>
        </w:rPr>
      </w:pPr>
      <w:r w:rsidRPr="00FA77C6">
        <w:rPr>
          <w:sz w:val="18"/>
          <w:szCs w:val="18"/>
          <w:lang w:val="et-EE"/>
        </w:rPr>
        <w:t>Saistības ievērot objektivitāti: Preferred by Nature apņemas izmantot objektīvus auditorus, un mūsu klienti tiek aicināti informēt Preferred by Nature vadību, ja tiek konstatēti šīs prasības pārkāpumi. Lūdzu, iepazīstieties ar mūsu objektivitātes politiku šeit</w:t>
      </w:r>
      <w:r w:rsidR="00A56903" w:rsidRPr="0080467C">
        <w:rPr>
          <w:sz w:val="18"/>
          <w:szCs w:val="18"/>
          <w:lang w:val="et-EE"/>
        </w:rPr>
        <w:t xml:space="preserve">: </w:t>
      </w:r>
      <w:hyperlink r:id="rId13" w:history="1">
        <w:r w:rsidR="0058697D" w:rsidRPr="0080467C">
          <w:rPr>
            <w:rStyle w:val="Hipersaite"/>
            <w:sz w:val="18"/>
            <w:szCs w:val="18"/>
          </w:rPr>
          <w:t>http://www.preferredbynature.org/impartiality-policy</w:t>
        </w:r>
      </w:hyperlink>
      <w:r w:rsidR="0058697D" w:rsidRPr="0080467C">
        <w:rPr>
          <w:rStyle w:val="Hipersaite"/>
          <w:color w:val="auto"/>
          <w:sz w:val="18"/>
          <w:szCs w:val="18"/>
          <w:u w:val="none"/>
        </w:rPr>
        <w:t>.</w:t>
      </w:r>
    </w:p>
    <w:p w14:paraId="0948C65F" w14:textId="77777777" w:rsidR="00A56903" w:rsidRPr="00D8025A" w:rsidRDefault="00A56903" w:rsidP="00A56903"/>
    <w:p w14:paraId="47EED37F" w14:textId="77777777" w:rsidR="00A56903" w:rsidRPr="00D8025A" w:rsidRDefault="00A56903" w:rsidP="00A56903">
      <w:pPr>
        <w:spacing w:before="0" w:line="276" w:lineRule="auto"/>
        <w:jc w:val="left"/>
      </w:pPr>
    </w:p>
    <w:p w14:paraId="303496B0" w14:textId="77777777" w:rsidR="00A56903" w:rsidRPr="00D8025A" w:rsidRDefault="00A56903" w:rsidP="00A56903">
      <w:pPr>
        <w:spacing w:before="0" w:line="276" w:lineRule="auto"/>
        <w:jc w:val="left"/>
      </w:pPr>
    </w:p>
    <w:p w14:paraId="6C85B8D3" w14:textId="77777777" w:rsidR="00A56903" w:rsidRPr="00D8025A" w:rsidRDefault="00A56903" w:rsidP="00A56903">
      <w:pPr>
        <w:spacing w:before="0" w:line="276" w:lineRule="auto"/>
        <w:jc w:val="left"/>
      </w:pPr>
    </w:p>
    <w:p w14:paraId="61105D27" w14:textId="77777777" w:rsidR="00A56903" w:rsidRPr="00D8025A" w:rsidRDefault="00A56903" w:rsidP="00A56903">
      <w:pPr>
        <w:spacing w:before="0" w:line="276" w:lineRule="auto"/>
        <w:jc w:val="left"/>
      </w:pPr>
    </w:p>
    <w:p w14:paraId="4BD28D97" w14:textId="77777777" w:rsidR="00A56903" w:rsidRDefault="00A56903" w:rsidP="00A56903">
      <w:pPr>
        <w:spacing w:before="0" w:line="276" w:lineRule="auto"/>
        <w:jc w:val="left"/>
      </w:pPr>
    </w:p>
    <w:p w14:paraId="678EAD53" w14:textId="77777777" w:rsidR="00A56903" w:rsidRDefault="00A56903" w:rsidP="00A56903">
      <w:pPr>
        <w:spacing w:before="0" w:line="276" w:lineRule="auto"/>
        <w:jc w:val="left"/>
      </w:pPr>
    </w:p>
    <w:p w14:paraId="5430BEBF" w14:textId="77777777" w:rsidR="00A56903" w:rsidRPr="00D8025A" w:rsidRDefault="00A56903" w:rsidP="00A56903">
      <w:pPr>
        <w:spacing w:before="0" w:line="276" w:lineRule="auto"/>
        <w:jc w:val="left"/>
      </w:pPr>
    </w:p>
    <w:p w14:paraId="6D1281EC" w14:textId="2C1E7B10" w:rsidR="00A56903" w:rsidRPr="00CB526E" w:rsidRDefault="00A56903" w:rsidP="00A56903">
      <w:pPr>
        <w:pStyle w:val="Virsraksts1"/>
        <w:rPr>
          <w:color w:val="00907C"/>
          <w:lang w:val="lv-LV"/>
        </w:rPr>
      </w:pPr>
      <w:bookmarkStart w:id="30" w:name="_Toc256000353"/>
      <w:bookmarkStart w:id="31" w:name="_Toc256000321"/>
      <w:bookmarkStart w:id="32" w:name="_Toc256000289"/>
      <w:bookmarkStart w:id="33" w:name="_Toc256000257"/>
      <w:bookmarkStart w:id="34" w:name="_Toc256000225"/>
      <w:bookmarkStart w:id="35" w:name="_Toc256000193"/>
      <w:bookmarkStart w:id="36" w:name="_Toc256000161"/>
      <w:bookmarkStart w:id="37" w:name="_Toc256000129"/>
      <w:bookmarkStart w:id="38" w:name="_Toc256000028"/>
      <w:bookmarkStart w:id="39" w:name="_Toc256000092"/>
      <w:bookmarkStart w:id="40" w:name="_Toc256000072"/>
      <w:bookmarkStart w:id="41" w:name="_Toc256000058"/>
      <w:bookmarkStart w:id="42" w:name="_Toc256000038"/>
      <w:bookmarkStart w:id="43" w:name="_Toc256000019"/>
      <w:bookmarkStart w:id="44" w:name="_Toc256000004"/>
      <w:bookmarkStart w:id="45" w:name="_Toc256000089"/>
      <w:bookmarkStart w:id="46" w:name="_Toc256000078"/>
      <w:bookmarkStart w:id="47" w:name="_Toc256000067"/>
      <w:bookmarkStart w:id="48" w:name="_Toc256000056"/>
      <w:bookmarkStart w:id="49" w:name="_Toc256000045"/>
      <w:bookmarkStart w:id="50" w:name="_Toc256000034"/>
      <w:bookmarkStart w:id="51" w:name="_Toc256000023"/>
      <w:bookmarkStart w:id="52" w:name="_Toc256000012"/>
      <w:bookmarkStart w:id="53" w:name="_Toc256000001"/>
      <w:bookmarkStart w:id="54" w:name="_Toc418692194"/>
      <w:bookmarkStart w:id="55" w:name="_Toc430602959"/>
      <w:bookmarkStart w:id="56" w:name="_Toc434812635"/>
      <w:bookmarkStart w:id="57" w:name="_Toc117675215"/>
      <w:r w:rsidRPr="00CB526E">
        <w:rPr>
          <w:color w:val="00907C"/>
          <w:lang w:val="lv-LV"/>
        </w:rPr>
        <w:lastRenderedPageBreak/>
        <w:t>1.</w:t>
      </w:r>
      <w:r w:rsidRPr="00CB526E">
        <w:rPr>
          <w:color w:val="00907C"/>
          <w:lang w:val="lv-LV"/>
        </w:rPr>
        <w:tab/>
        <w:t>AUDI</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00ED5B0D" w:rsidRPr="00CB526E">
        <w:rPr>
          <w:color w:val="00907C"/>
          <w:lang w:val="lv-LV"/>
        </w:rPr>
        <w:t>TA SECINĀJUMI</w:t>
      </w:r>
      <w:bookmarkEnd w:id="57"/>
    </w:p>
    <w:p w14:paraId="7A0F2115" w14:textId="77777777" w:rsidR="00A56903" w:rsidRPr="00CB526E" w:rsidRDefault="00A56903" w:rsidP="00A56903">
      <w:pPr>
        <w:rPr>
          <w:lang w:val="lv-LV"/>
        </w:rPr>
      </w:pPr>
    </w:p>
    <w:p w14:paraId="317527A1" w14:textId="4AE792D2" w:rsidR="00A56903" w:rsidRPr="00CB526E" w:rsidRDefault="00ED5B0D" w:rsidP="00A56903">
      <w:pPr>
        <w:pStyle w:val="Virsraksts2"/>
        <w:numPr>
          <w:ilvl w:val="1"/>
          <w:numId w:val="10"/>
        </w:numPr>
        <w:ind w:left="426"/>
        <w:rPr>
          <w:lang w:val="lv-LV"/>
        </w:rPr>
      </w:pPr>
      <w:r w:rsidRPr="00CB526E">
        <w:rPr>
          <w:lang w:val="lv-LV"/>
        </w:rPr>
        <w:t xml:space="preserve">Sertifikāta </w:t>
      </w:r>
      <w:r w:rsidR="00453807" w:rsidRPr="00CB526E">
        <w:rPr>
          <w:lang w:val="lv-LV"/>
        </w:rPr>
        <w:t xml:space="preserve">lēmums </w:t>
      </w:r>
    </w:p>
    <w:tbl>
      <w:tblPr>
        <w:tblStyle w:val="LightShading1"/>
        <w:tblW w:w="9062"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ayout w:type="fixed"/>
        <w:tblLook w:val="04A0" w:firstRow="1" w:lastRow="0" w:firstColumn="1" w:lastColumn="0" w:noHBand="0" w:noVBand="1"/>
      </w:tblPr>
      <w:tblGrid>
        <w:gridCol w:w="3459"/>
        <w:gridCol w:w="5603"/>
      </w:tblGrid>
      <w:tr w:rsidR="00A56903" w:rsidRPr="00CB526E" w14:paraId="5D0C7FFC" w14:textId="77777777" w:rsidTr="006C6A60">
        <w:trPr>
          <w:cnfStyle w:val="100000000000" w:firstRow="1" w:lastRow="0" w:firstColumn="0" w:lastColumn="0" w:oddVBand="0" w:evenVBand="0" w:oddHBand="0"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9062" w:type="dxa"/>
            <w:gridSpan w:val="2"/>
            <w:tcBorders>
              <w:top w:val="single" w:sz="8" w:space="0" w:color="92D050"/>
              <w:left w:val="single" w:sz="8" w:space="0" w:color="92D050"/>
              <w:bottom w:val="single" w:sz="4" w:space="0" w:color="9BBB59"/>
              <w:right w:val="single" w:sz="8" w:space="0" w:color="92D050"/>
            </w:tcBorders>
            <w:shd w:val="clear" w:color="auto" w:fill="E9F0DC"/>
          </w:tcPr>
          <w:p w14:paraId="767E0ED9" w14:textId="2DA804D2" w:rsidR="00A56903" w:rsidRPr="00CB526E" w:rsidRDefault="005534F2" w:rsidP="006C6A60">
            <w:pPr>
              <w:rPr>
                <w:color w:val="FFFFFF" w:themeColor="background1"/>
                <w:lang w:val="lv-LV"/>
              </w:rPr>
            </w:pPr>
            <w:r w:rsidRPr="00CB526E">
              <w:rPr>
                <w:lang w:val="lv-LV"/>
              </w:rPr>
              <w:t xml:space="preserve">Pamatojoties uz auditora rekomendācijām un  atbilstības </w:t>
            </w:r>
            <w:proofErr w:type="spellStart"/>
            <w:r w:rsidRPr="00CB526E">
              <w:rPr>
                <w:lang w:val="lv-LV"/>
              </w:rPr>
              <w:t>izvērtējumu</w:t>
            </w:r>
            <w:proofErr w:type="spellEnd"/>
            <w:r w:rsidRPr="00CB526E">
              <w:rPr>
                <w:lang w:val="lv-LV"/>
              </w:rPr>
              <w:t xml:space="preserve"> FSC piegādes ķēdes standartu prasībām, tiek pieņemts sertifi</w:t>
            </w:r>
            <w:r w:rsidR="0070556B" w:rsidRPr="00CB526E">
              <w:rPr>
                <w:lang w:val="lv-LV"/>
              </w:rPr>
              <w:t>k</w:t>
            </w:r>
            <w:r w:rsidRPr="00CB526E">
              <w:rPr>
                <w:lang w:val="lv-LV"/>
              </w:rPr>
              <w:t>ācijas lēmums:</w:t>
            </w:r>
          </w:p>
        </w:tc>
      </w:tr>
      <w:tr w:rsidR="00A56903" w:rsidRPr="00CB526E" w14:paraId="6AE6055B" w14:textId="77777777" w:rsidTr="006C6A60">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459" w:type="dxa"/>
            <w:tcBorders>
              <w:top w:val="single" w:sz="4" w:space="0" w:color="9BBB59"/>
              <w:left w:val="single" w:sz="4" w:space="0" w:color="9BBB59"/>
              <w:bottom w:val="single" w:sz="4" w:space="0" w:color="9BBB59"/>
              <w:right w:val="single" w:sz="4" w:space="0" w:color="9BBB59"/>
            </w:tcBorders>
            <w:shd w:val="clear" w:color="auto" w:fill="auto"/>
          </w:tcPr>
          <w:p w14:paraId="4396C8C7" w14:textId="4A165BBF" w:rsidR="00A56903" w:rsidRPr="00CB526E" w:rsidRDefault="00B02861" w:rsidP="006C6A60">
            <w:pPr>
              <w:rPr>
                <w:color w:val="auto"/>
                <w:lang w:val="lv-LV"/>
              </w:rPr>
            </w:pPr>
            <w:proofErr w:type="spellStart"/>
            <w:r w:rsidRPr="00CB526E">
              <w:rPr>
                <w:lang w:val="lv-LV"/>
              </w:rPr>
              <w:t>Preferred</w:t>
            </w:r>
            <w:proofErr w:type="spellEnd"/>
            <w:r w:rsidRPr="00CB526E">
              <w:rPr>
                <w:lang w:val="lv-LV"/>
              </w:rPr>
              <w:t xml:space="preserve"> </w:t>
            </w:r>
            <w:proofErr w:type="spellStart"/>
            <w:r w:rsidRPr="00CB526E">
              <w:rPr>
                <w:lang w:val="lv-LV"/>
              </w:rPr>
              <w:t>by</w:t>
            </w:r>
            <w:proofErr w:type="spellEnd"/>
            <w:r w:rsidRPr="00CB526E">
              <w:rPr>
                <w:lang w:val="lv-LV"/>
              </w:rPr>
              <w:t xml:space="preserve"> Nature  pieņemtais sertifikācijas lēmums:</w:t>
            </w:r>
          </w:p>
        </w:tc>
        <w:tc>
          <w:tcPr>
            <w:tcW w:w="5528" w:type="dxa"/>
            <w:tcBorders>
              <w:top w:val="single" w:sz="4" w:space="0" w:color="9BBB59"/>
              <w:left w:val="single" w:sz="4" w:space="0" w:color="9BBB59"/>
              <w:bottom w:val="single" w:sz="4" w:space="0" w:color="9BBB59"/>
              <w:right w:val="single" w:sz="4" w:space="0" w:color="9BBB59"/>
            </w:tcBorders>
            <w:shd w:val="clear" w:color="auto" w:fill="FFFFFF" w:themeFill="background1"/>
            <w:vAlign w:val="center"/>
          </w:tcPr>
          <w:sdt>
            <w:sdtPr>
              <w:rPr>
                <w:lang w:val="lv-LV"/>
              </w:rPr>
              <w:id w:val="-933202523"/>
              <w:placeholder>
                <w:docPart w:val="9E64908A3E8A4CB19906B2A22F47105E"/>
              </w:placeholder>
              <w:showingPlcHdr/>
              <w:dropDownList>
                <w:listItem w:displayText="Certification approved" w:value="Certification approved"/>
                <w:listItem w:displayText="Certification not approved" w:value="Certification not approved"/>
              </w:dropDownList>
            </w:sdtPr>
            <w:sdtEndPr/>
            <w:sdtContent>
              <w:p w14:paraId="0AA15928" w14:textId="77777777" w:rsidR="00A56903" w:rsidRPr="00CB526E" w:rsidRDefault="00A56903" w:rsidP="006C6A60">
                <w:pPr>
                  <w:jc w:val="left"/>
                  <w:cnfStyle w:val="000000100000" w:firstRow="0" w:lastRow="0" w:firstColumn="0" w:lastColumn="0" w:oddVBand="0" w:evenVBand="0" w:oddHBand="1" w:evenHBand="0" w:firstRowFirstColumn="0" w:firstRowLastColumn="0" w:lastRowFirstColumn="0" w:lastRowLastColumn="0"/>
                  <w:rPr>
                    <w:color w:val="auto"/>
                    <w:lang w:val="lv-LV"/>
                  </w:rPr>
                </w:pPr>
                <w:r w:rsidRPr="00CB526E">
                  <w:rPr>
                    <w:color w:val="auto"/>
                    <w:lang w:val="lv-LV"/>
                  </w:rPr>
                  <w:t>Choose certification decision</w:t>
                </w:r>
              </w:p>
            </w:sdtContent>
          </w:sdt>
        </w:tc>
      </w:tr>
      <w:tr w:rsidR="00A56903" w:rsidRPr="00CB526E" w14:paraId="383C0A2E" w14:textId="77777777" w:rsidTr="006C6A60">
        <w:trPr>
          <w:trHeight w:val="405"/>
        </w:trPr>
        <w:tc>
          <w:tcPr>
            <w:cnfStyle w:val="001000000000" w:firstRow="0" w:lastRow="0" w:firstColumn="1" w:lastColumn="0" w:oddVBand="0" w:evenVBand="0" w:oddHBand="0" w:evenHBand="0" w:firstRowFirstColumn="0" w:firstRowLastColumn="0" w:lastRowFirstColumn="0" w:lastRowLastColumn="0"/>
            <w:tcW w:w="3459" w:type="dxa"/>
            <w:tcBorders>
              <w:top w:val="single" w:sz="4" w:space="0" w:color="9BBB59"/>
              <w:left w:val="single" w:sz="4" w:space="0" w:color="9BBB59"/>
              <w:bottom w:val="single" w:sz="4" w:space="0" w:color="9BBB59"/>
              <w:right w:val="single" w:sz="4" w:space="0" w:color="9BBB59"/>
            </w:tcBorders>
            <w:shd w:val="clear" w:color="auto" w:fill="auto"/>
          </w:tcPr>
          <w:p w14:paraId="15686C3F" w14:textId="10EBA629" w:rsidR="00A56903" w:rsidRPr="00CB526E" w:rsidRDefault="00C97B60" w:rsidP="006C6A60">
            <w:pPr>
              <w:rPr>
                <w:color w:val="auto"/>
                <w:lang w:val="lv-LV"/>
              </w:rPr>
            </w:pPr>
            <w:r w:rsidRPr="00CB526E">
              <w:rPr>
                <w:lang w:val="lv-LV"/>
              </w:rPr>
              <w:t>Sertifikācijas lēmumu pieņēma</w:t>
            </w:r>
            <w:r w:rsidR="00A56903" w:rsidRPr="00CB526E">
              <w:rPr>
                <w:color w:val="auto"/>
                <w:lang w:val="lv-LV"/>
              </w:rPr>
              <w:t xml:space="preserve"> (</w:t>
            </w:r>
            <w:r w:rsidRPr="00CB526E">
              <w:rPr>
                <w:color w:val="auto"/>
                <w:lang w:val="lv-LV"/>
              </w:rPr>
              <w:t>vārds, uzvārds</w:t>
            </w:r>
            <w:r w:rsidR="00A56903" w:rsidRPr="00CB526E">
              <w:rPr>
                <w:color w:val="auto"/>
                <w:lang w:val="lv-LV"/>
              </w:rPr>
              <w:t xml:space="preserve">): </w:t>
            </w:r>
          </w:p>
        </w:tc>
        <w:tc>
          <w:tcPr>
            <w:tcW w:w="5528" w:type="dxa"/>
            <w:tcBorders>
              <w:top w:val="single" w:sz="4" w:space="0" w:color="9BBB59"/>
              <w:left w:val="single" w:sz="4" w:space="0" w:color="9BBB59"/>
              <w:bottom w:val="single" w:sz="4" w:space="0" w:color="9BBB59"/>
              <w:right w:val="single" w:sz="4" w:space="0" w:color="9BBB59"/>
            </w:tcBorders>
            <w:shd w:val="clear" w:color="auto" w:fill="FFFFFF" w:themeFill="background1"/>
            <w:vAlign w:val="center"/>
          </w:tcPr>
          <w:p w14:paraId="620D6DD9" w14:textId="77777777" w:rsidR="00A56903" w:rsidRPr="00CB526E" w:rsidRDefault="00A56903" w:rsidP="006C6A60">
            <w:pPr>
              <w:jc w:val="left"/>
              <w:cnfStyle w:val="000000000000" w:firstRow="0" w:lastRow="0" w:firstColumn="0" w:lastColumn="0" w:oddVBand="0" w:evenVBand="0" w:oddHBand="0" w:evenHBand="0" w:firstRowFirstColumn="0" w:firstRowLastColumn="0" w:lastRowFirstColumn="0" w:lastRowLastColumn="0"/>
              <w:rPr>
                <w:color w:val="auto"/>
                <w:lang w:val="lv-LV"/>
              </w:rPr>
            </w:pPr>
          </w:p>
        </w:tc>
      </w:tr>
      <w:tr w:rsidR="00A56903" w:rsidRPr="00CB526E" w14:paraId="2A3CD40B" w14:textId="77777777" w:rsidTr="006C6A60">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3459" w:type="dxa"/>
            <w:tcBorders>
              <w:top w:val="single" w:sz="4" w:space="0" w:color="9BBB59"/>
              <w:left w:val="single" w:sz="4" w:space="0" w:color="9BBB59"/>
              <w:bottom w:val="single" w:sz="4" w:space="0" w:color="9BBB59"/>
              <w:right w:val="single" w:sz="4" w:space="0" w:color="9BBB59"/>
            </w:tcBorders>
            <w:shd w:val="clear" w:color="auto" w:fill="auto"/>
          </w:tcPr>
          <w:p w14:paraId="725F5336" w14:textId="663ADE83" w:rsidR="00A56903" w:rsidRPr="00CB526E" w:rsidRDefault="00022D4C" w:rsidP="006C6A60">
            <w:pPr>
              <w:rPr>
                <w:color w:val="auto"/>
                <w:lang w:val="lv-LV"/>
              </w:rPr>
            </w:pPr>
            <w:r w:rsidRPr="00CB526E">
              <w:rPr>
                <w:color w:val="auto"/>
                <w:lang w:val="lv-LV"/>
              </w:rPr>
              <w:t>Lēmuma datums</w:t>
            </w:r>
            <w:r w:rsidR="00A56903" w:rsidRPr="00CB526E">
              <w:rPr>
                <w:color w:val="auto"/>
                <w:lang w:val="lv-LV"/>
              </w:rPr>
              <w:t xml:space="preserve">: </w:t>
            </w:r>
          </w:p>
        </w:tc>
        <w:tc>
          <w:tcPr>
            <w:tcW w:w="5528" w:type="dxa"/>
            <w:tcBorders>
              <w:top w:val="single" w:sz="4" w:space="0" w:color="9BBB59"/>
              <w:left w:val="single" w:sz="4" w:space="0" w:color="9BBB59"/>
              <w:bottom w:val="single" w:sz="4" w:space="0" w:color="9BBB59"/>
              <w:right w:val="single" w:sz="4" w:space="0" w:color="9BBB59"/>
            </w:tcBorders>
            <w:shd w:val="clear" w:color="auto" w:fill="FFFFFF" w:themeFill="background1"/>
            <w:vAlign w:val="center"/>
          </w:tcPr>
          <w:p w14:paraId="4E0829EA" w14:textId="38A0223B" w:rsidR="00A56903" w:rsidRPr="00CB526E" w:rsidRDefault="00C96739" w:rsidP="006C6A60">
            <w:pPr>
              <w:jc w:val="left"/>
              <w:cnfStyle w:val="000000100000" w:firstRow="0" w:lastRow="0" w:firstColumn="0" w:lastColumn="0" w:oddVBand="0" w:evenVBand="0" w:oddHBand="1" w:evenHBand="0" w:firstRowFirstColumn="0" w:firstRowLastColumn="0" w:lastRowFirstColumn="0" w:lastRowLastColumn="0"/>
              <w:rPr>
                <w:i/>
                <w:iCs/>
                <w:color w:val="00B0F0"/>
                <w:lang w:val="lv-LV"/>
              </w:rPr>
            </w:pPr>
            <w:r w:rsidRPr="00CB526E">
              <w:rPr>
                <w:i/>
                <w:iCs/>
                <w:color w:val="00B0F0"/>
                <w:lang w:val="lv-LV"/>
              </w:rPr>
              <w:t>Ar novērtēšanu/pārvērtēšanu/uzraudzības auditu saistītā lēmuma datums</w:t>
            </w:r>
          </w:p>
        </w:tc>
      </w:tr>
      <w:tr w:rsidR="00A56903" w:rsidRPr="00CB526E" w14:paraId="604B5E44" w14:textId="77777777" w:rsidTr="006C6A60">
        <w:trPr>
          <w:trHeight w:val="424"/>
        </w:trPr>
        <w:tc>
          <w:tcPr>
            <w:cnfStyle w:val="001000000000" w:firstRow="0" w:lastRow="0" w:firstColumn="1" w:lastColumn="0" w:oddVBand="0" w:evenVBand="0" w:oddHBand="0" w:evenHBand="0" w:firstRowFirstColumn="0" w:firstRowLastColumn="0" w:lastRowFirstColumn="0" w:lastRowLastColumn="0"/>
            <w:tcW w:w="3459" w:type="dxa"/>
            <w:tcBorders>
              <w:top w:val="single" w:sz="4" w:space="0" w:color="9BBB59"/>
              <w:left w:val="single" w:sz="4" w:space="0" w:color="9BBB59"/>
              <w:bottom w:val="single" w:sz="4" w:space="0" w:color="9BBB59"/>
              <w:right w:val="single" w:sz="4" w:space="0" w:color="9BBB59"/>
            </w:tcBorders>
            <w:shd w:val="clear" w:color="auto" w:fill="auto"/>
          </w:tcPr>
          <w:p w14:paraId="7A9F8242" w14:textId="58711CFE" w:rsidR="00A56903" w:rsidRPr="00CB526E" w:rsidRDefault="0019343F" w:rsidP="006C6A60">
            <w:pPr>
              <w:rPr>
                <w:lang w:val="lv-LV"/>
              </w:rPr>
            </w:pPr>
            <w:r w:rsidRPr="00CB526E">
              <w:rPr>
                <w:lang w:val="lv-LV"/>
              </w:rPr>
              <w:t>Atjauninātā lēmuma datums, ja ir veikta papildu revīzija (piemēram, korektīvo pasākumu pārbaude vai darbības jomas izmaiņas):</w:t>
            </w:r>
          </w:p>
        </w:tc>
        <w:tc>
          <w:tcPr>
            <w:tcW w:w="5528" w:type="dxa"/>
            <w:tcBorders>
              <w:top w:val="single" w:sz="4" w:space="0" w:color="9BBB59"/>
              <w:left w:val="single" w:sz="4" w:space="0" w:color="9BBB59"/>
              <w:bottom w:val="single" w:sz="4" w:space="0" w:color="9BBB59"/>
              <w:right w:val="single" w:sz="4" w:space="0" w:color="9BBB59"/>
            </w:tcBorders>
            <w:shd w:val="clear" w:color="auto" w:fill="FFFFFF" w:themeFill="background1"/>
            <w:vAlign w:val="center"/>
          </w:tcPr>
          <w:p w14:paraId="54551D21" w14:textId="6FDAC1B4" w:rsidR="00A56903" w:rsidRPr="00CB526E" w:rsidRDefault="00AD6B20" w:rsidP="006C6A60">
            <w:pPr>
              <w:jc w:val="left"/>
              <w:cnfStyle w:val="000000000000" w:firstRow="0" w:lastRow="0" w:firstColumn="0" w:lastColumn="0" w:oddVBand="0" w:evenVBand="0" w:oddHBand="0" w:evenHBand="0" w:firstRowFirstColumn="0" w:firstRowLastColumn="0" w:lastRowFirstColumn="0" w:lastRowLastColumn="0"/>
              <w:rPr>
                <w:i/>
                <w:iCs/>
                <w:color w:val="00B0F0"/>
                <w:lang w:val="lv-LV"/>
              </w:rPr>
            </w:pPr>
            <w:r w:rsidRPr="00AD6B20">
              <w:rPr>
                <w:i/>
                <w:iCs/>
                <w:color w:val="00B0F0"/>
                <w:lang w:val="lv-LV"/>
              </w:rPr>
              <w:t>Ja veikta papildu revīzija, jauns datums</w:t>
            </w:r>
          </w:p>
        </w:tc>
      </w:tr>
    </w:tbl>
    <w:p w14:paraId="466C4A64" w14:textId="77777777" w:rsidR="00A56903" w:rsidRPr="00CB526E" w:rsidRDefault="00A56903" w:rsidP="00A56903">
      <w:pPr>
        <w:rPr>
          <w:lang w:val="lv-LV"/>
        </w:rPr>
      </w:pPr>
    </w:p>
    <w:p w14:paraId="436EC98D" w14:textId="05D915DE" w:rsidR="00A56903" w:rsidRPr="00CB526E" w:rsidRDefault="00382E17" w:rsidP="00A56903">
      <w:pPr>
        <w:pStyle w:val="Virsraksts2"/>
        <w:numPr>
          <w:ilvl w:val="1"/>
          <w:numId w:val="10"/>
        </w:numPr>
        <w:ind w:left="426"/>
        <w:rPr>
          <w:lang w:val="lv-LV"/>
        </w:rPr>
      </w:pPr>
      <w:r w:rsidRPr="00CB526E">
        <w:rPr>
          <w:lang w:val="lv-LV"/>
        </w:rPr>
        <w:t>Neatbilstību ziņojumi (</w:t>
      </w:r>
      <w:r w:rsidR="00A56903" w:rsidRPr="00CB526E">
        <w:rPr>
          <w:lang w:val="lv-LV"/>
        </w:rPr>
        <w:t>Non-</w:t>
      </w:r>
      <w:proofErr w:type="spellStart"/>
      <w:r w:rsidR="00A56903" w:rsidRPr="00CB526E">
        <w:rPr>
          <w:lang w:val="lv-LV"/>
        </w:rPr>
        <w:t>Conformity</w:t>
      </w:r>
      <w:proofErr w:type="spellEnd"/>
      <w:r w:rsidR="00A56903" w:rsidRPr="00CB526E">
        <w:rPr>
          <w:lang w:val="lv-LV"/>
        </w:rPr>
        <w:t xml:space="preserve"> </w:t>
      </w:r>
      <w:proofErr w:type="spellStart"/>
      <w:r w:rsidR="00A56903" w:rsidRPr="00CB526E">
        <w:rPr>
          <w:lang w:val="lv-LV"/>
        </w:rPr>
        <w:t>Reports</w:t>
      </w:r>
      <w:proofErr w:type="spellEnd"/>
      <w:r w:rsidR="00A56903" w:rsidRPr="00CB526E">
        <w:rPr>
          <w:lang w:val="lv-LV"/>
        </w:rPr>
        <w:t xml:space="preserve"> (</w:t>
      </w:r>
      <w:proofErr w:type="spellStart"/>
      <w:r w:rsidR="00A56903" w:rsidRPr="00CB526E">
        <w:rPr>
          <w:lang w:val="lv-LV"/>
        </w:rPr>
        <w:t>NCRs</w:t>
      </w:r>
      <w:proofErr w:type="spellEnd"/>
      <w:r w:rsidR="00A56903" w:rsidRPr="00CB526E">
        <w:rPr>
          <w:lang w:val="lv-LV"/>
        </w:rPr>
        <w:t>)</w:t>
      </w:r>
      <w:r w:rsidR="00920D7C" w:rsidRPr="00CB526E">
        <w:rPr>
          <w:lang w:val="lv-LV"/>
        </w:rPr>
        <w:t>)</w:t>
      </w:r>
    </w:p>
    <w:p w14:paraId="40A3ADBD" w14:textId="77777777" w:rsidR="00A13041" w:rsidRPr="00CB526E" w:rsidRDefault="00A13041" w:rsidP="00A56903">
      <w:pPr>
        <w:rPr>
          <w:bCs/>
          <w:color w:val="000000" w:themeColor="text1" w:themeShade="BF"/>
          <w:szCs w:val="20"/>
          <w:lang w:val="lv-LV"/>
        </w:rPr>
      </w:pPr>
      <w:r w:rsidRPr="00CB526E">
        <w:rPr>
          <w:bCs/>
          <w:color w:val="000000" w:themeColor="text1" w:themeShade="BF"/>
          <w:szCs w:val="20"/>
          <w:lang w:val="lv-LV"/>
        </w:rPr>
        <w:t>NCR apraksta pierādījumus par audita laikā konstatētajām organizācijas neatbilstībām. NCR ietver noteiktus termiņus, kuros organizācijai jāpierāda atbilstība. Būtiskie NCR, kas izdoti novērtējumu/</w:t>
      </w:r>
      <w:proofErr w:type="spellStart"/>
      <w:r w:rsidRPr="00CB526E">
        <w:rPr>
          <w:bCs/>
          <w:color w:val="000000" w:themeColor="text1" w:themeShade="BF"/>
          <w:szCs w:val="20"/>
          <w:lang w:val="lv-LV"/>
        </w:rPr>
        <w:t>pārsertifikācijas</w:t>
      </w:r>
      <w:proofErr w:type="spellEnd"/>
      <w:r w:rsidRPr="00CB526E">
        <w:rPr>
          <w:bCs/>
          <w:color w:val="000000" w:themeColor="text1" w:themeShade="BF"/>
          <w:szCs w:val="20"/>
          <w:lang w:val="lv-LV"/>
        </w:rPr>
        <w:t xml:space="preserve"> laikā, ir jāslēdz pirms sertifikāta izsniegšanas. Ikgadējo auditu laikā izdotie NCR ir jānovērš termiņā vai arī to rezultātā tiek apturēta sertifikāta darbība.</w:t>
      </w:r>
    </w:p>
    <w:p w14:paraId="349FDC45" w14:textId="023DA21C" w:rsidR="00A56903" w:rsidRPr="00CB526E" w:rsidRDefault="00A72A22" w:rsidP="00A56903">
      <w:pPr>
        <w:rPr>
          <w:b/>
          <w:i/>
          <w:iCs/>
          <w:color w:val="00B0F0"/>
          <w:szCs w:val="20"/>
          <w:lang w:val="lv-LV"/>
        </w:rPr>
      </w:pPr>
      <w:r w:rsidRPr="00CB526E">
        <w:rPr>
          <w:b/>
          <w:bCs/>
          <w:i/>
          <w:iCs/>
          <w:color w:val="00B0F0"/>
          <w:sz w:val="22"/>
          <w:szCs w:val="20"/>
          <w:lang w:val="lv-LV"/>
        </w:rPr>
        <w:t>Vadlīnijas: Iekļaujiet tikai tos NCR, kas izdoti attiecībā uz kontrolētās koksnes standartu.</w:t>
      </w:r>
    </w:p>
    <w:tbl>
      <w:tblPr>
        <w:tblStyle w:val="Reatabula"/>
        <w:tblpPr w:leftFromText="180" w:rightFromText="180" w:vertAnchor="text" w:horzAnchor="margin" w:tblpY="93"/>
        <w:tblW w:w="8916" w:type="dxa"/>
        <w:tblLayout w:type="fixed"/>
        <w:tblLook w:val="04A0" w:firstRow="1" w:lastRow="0" w:firstColumn="1" w:lastColumn="0" w:noHBand="0" w:noVBand="1"/>
      </w:tblPr>
      <w:tblGrid>
        <w:gridCol w:w="3120"/>
        <w:gridCol w:w="1626"/>
        <w:gridCol w:w="2195"/>
        <w:gridCol w:w="1975"/>
      </w:tblGrid>
      <w:tr w:rsidR="00A56903" w:rsidRPr="00CB526E" w14:paraId="79D5ADFB" w14:textId="77777777" w:rsidTr="006C6A60">
        <w:trPr>
          <w:trHeight w:val="557"/>
        </w:trPr>
        <w:tc>
          <w:tcPr>
            <w:tcW w:w="3120" w:type="dxa"/>
            <w:shd w:val="clear" w:color="auto" w:fill="D6E3BC"/>
          </w:tcPr>
          <w:p w14:paraId="73D21B7B" w14:textId="1CE6A859" w:rsidR="00A56903" w:rsidRPr="00CB526E" w:rsidRDefault="002602D6" w:rsidP="006C6A60">
            <w:pPr>
              <w:spacing w:line="276" w:lineRule="auto"/>
              <w:rPr>
                <w:b/>
                <w:lang w:val="lv-LV"/>
              </w:rPr>
            </w:pPr>
            <w:r w:rsidRPr="00CB526E">
              <w:rPr>
                <w:b/>
                <w:lang w:val="lv-LV"/>
              </w:rPr>
              <w:t xml:space="preserve">Neatbilstība </w:t>
            </w:r>
            <w:proofErr w:type="spellStart"/>
            <w:r w:rsidR="00A705D4" w:rsidRPr="00CB526E">
              <w:rPr>
                <w:b/>
                <w:lang w:val="lv-LV"/>
              </w:rPr>
              <w:t>nr</w:t>
            </w:r>
            <w:proofErr w:type="spellEnd"/>
            <w:r w:rsidR="009400F8" w:rsidRPr="00CB526E">
              <w:rPr>
                <w:b/>
                <w:lang w:val="lv-LV"/>
              </w:rPr>
              <w:t>/</w:t>
            </w:r>
            <w:proofErr w:type="spellStart"/>
            <w:r w:rsidR="00A705D4" w:rsidRPr="00CB526E">
              <w:rPr>
                <w:b/>
                <w:lang w:val="lv-LV"/>
              </w:rPr>
              <w:t>gg</w:t>
            </w:r>
            <w:proofErr w:type="spellEnd"/>
            <w:r w:rsidR="00A56903" w:rsidRPr="00CB526E">
              <w:rPr>
                <w:b/>
                <w:lang w:val="lv-LV"/>
              </w:rPr>
              <w:t xml:space="preserve">: </w:t>
            </w:r>
          </w:p>
        </w:tc>
        <w:tc>
          <w:tcPr>
            <w:tcW w:w="1626" w:type="dxa"/>
            <w:shd w:val="clear" w:color="auto" w:fill="D6E3BC"/>
          </w:tcPr>
          <w:p w14:paraId="5E752469" w14:textId="243002D7" w:rsidR="00A56903" w:rsidRPr="00CB526E" w:rsidRDefault="00E64B00" w:rsidP="006C6A60">
            <w:pPr>
              <w:spacing w:line="276" w:lineRule="auto"/>
              <w:rPr>
                <w:b/>
                <w:lang w:val="lv-LV"/>
              </w:rPr>
            </w:pPr>
            <w:r w:rsidRPr="00CB526E">
              <w:rPr>
                <w:b/>
                <w:lang w:val="lv-LV"/>
              </w:rPr>
              <w:t>Kategorija</w:t>
            </w:r>
            <w:r w:rsidR="00A705D4" w:rsidRPr="00CB526E">
              <w:rPr>
                <w:b/>
                <w:lang w:val="lv-LV"/>
              </w:rPr>
              <w:t>:</w:t>
            </w:r>
          </w:p>
        </w:tc>
        <w:tc>
          <w:tcPr>
            <w:tcW w:w="2195" w:type="dxa"/>
            <w:shd w:val="clear" w:color="auto" w:fill="D6E3BC"/>
          </w:tcPr>
          <w:p w14:paraId="4F02AB2F" w14:textId="0A6328D6" w:rsidR="00A56903" w:rsidRPr="00CB526E" w:rsidRDefault="00A56903" w:rsidP="006C6A60">
            <w:pPr>
              <w:spacing w:line="276" w:lineRule="auto"/>
              <w:rPr>
                <w:b/>
                <w:lang w:val="lv-LV"/>
              </w:rPr>
            </w:pPr>
            <w:r w:rsidRPr="00CB526E">
              <w:rPr>
                <w:b/>
                <w:lang w:val="lv-LV"/>
              </w:rPr>
              <w:t xml:space="preserve"> </w:t>
            </w:r>
            <w:r w:rsidR="000A5195" w:rsidRPr="00CB526E">
              <w:rPr>
                <w:b/>
                <w:lang w:val="lv-LV"/>
              </w:rPr>
              <w:t>Būtiska</w:t>
            </w:r>
            <w:r w:rsidRPr="00CB526E">
              <w:rPr>
                <w:b/>
                <w:lang w:val="lv-LV"/>
              </w:rPr>
              <w:t xml:space="preserve"> </w:t>
            </w:r>
            <w:sdt>
              <w:sdtPr>
                <w:rPr>
                  <w:b/>
                  <w:sz w:val="28"/>
                  <w:szCs w:val="28"/>
                  <w:lang w:val="lv-LV"/>
                </w:rPr>
                <w:id w:val="989519054"/>
                <w14:checkbox>
                  <w14:checked w14:val="0"/>
                  <w14:checkedState w14:val="2612" w14:font="Arial Unicode MS"/>
                  <w14:uncheckedState w14:val="2610" w14:font="Arial Unicode MS"/>
                </w14:checkbox>
              </w:sdtPr>
              <w:sdtEndPr/>
              <w:sdtContent>
                <w:r w:rsidRPr="00CB526E">
                  <w:rPr>
                    <w:rFonts w:ascii="MS Gothic" w:eastAsia="MS Gothic"/>
                    <w:b/>
                    <w:sz w:val="28"/>
                    <w:szCs w:val="28"/>
                    <w:lang w:val="lv-LV"/>
                  </w:rPr>
                  <w:t>☐</w:t>
                </w:r>
              </w:sdtContent>
            </w:sdt>
          </w:p>
        </w:tc>
        <w:tc>
          <w:tcPr>
            <w:tcW w:w="1975" w:type="dxa"/>
            <w:shd w:val="clear" w:color="auto" w:fill="D6E3BC"/>
          </w:tcPr>
          <w:p w14:paraId="346DF827" w14:textId="45281219" w:rsidR="00A56903" w:rsidRPr="00CB526E" w:rsidRDefault="000A5195" w:rsidP="006C6A60">
            <w:pPr>
              <w:spacing w:after="200"/>
              <w:rPr>
                <w:b/>
                <w:lang w:val="lv-LV"/>
              </w:rPr>
            </w:pPr>
            <w:r w:rsidRPr="00CB526E">
              <w:rPr>
                <w:b/>
                <w:lang w:val="lv-LV"/>
              </w:rPr>
              <w:t>Nebūtiska</w:t>
            </w:r>
            <w:r w:rsidR="00A56903" w:rsidRPr="00CB526E">
              <w:rPr>
                <w:b/>
                <w:lang w:val="lv-LV"/>
              </w:rPr>
              <w:t xml:space="preserve"> </w:t>
            </w:r>
            <w:sdt>
              <w:sdtPr>
                <w:rPr>
                  <w:b/>
                  <w:lang w:val="lv-LV"/>
                </w:rPr>
                <w:id w:val="-743412785"/>
                <w14:checkbox>
                  <w14:checked w14:val="0"/>
                  <w14:checkedState w14:val="2612" w14:font="Arial Unicode MS"/>
                  <w14:uncheckedState w14:val="2610" w14:font="Arial Unicode MS"/>
                </w14:checkbox>
              </w:sdtPr>
              <w:sdtEndPr/>
              <w:sdtContent>
                <w:r w:rsidR="00A56903" w:rsidRPr="00CB526E">
                  <w:rPr>
                    <w:rFonts w:ascii="MS Gothic" w:eastAsia="MS Gothic"/>
                    <w:b/>
                    <w:sz w:val="28"/>
                    <w:szCs w:val="28"/>
                    <w:lang w:val="lv-LV"/>
                  </w:rPr>
                  <w:t>☐</w:t>
                </w:r>
              </w:sdtContent>
            </w:sdt>
          </w:p>
        </w:tc>
      </w:tr>
      <w:tr w:rsidR="00A56903" w:rsidRPr="00CB526E" w14:paraId="035491CF" w14:textId="77777777" w:rsidTr="006C6A60">
        <w:tc>
          <w:tcPr>
            <w:tcW w:w="3120" w:type="dxa"/>
            <w:shd w:val="clear" w:color="auto" w:fill="D6E3BC"/>
          </w:tcPr>
          <w:p w14:paraId="158070C5" w14:textId="7F26E945" w:rsidR="00A56903" w:rsidRPr="00CB526E" w:rsidRDefault="00E25649" w:rsidP="006C6A60">
            <w:pPr>
              <w:spacing w:line="276" w:lineRule="auto"/>
              <w:rPr>
                <w:b/>
                <w:lang w:val="lv-LV"/>
              </w:rPr>
            </w:pPr>
            <w:r w:rsidRPr="00CB526E">
              <w:rPr>
                <w:b/>
                <w:lang w:val="lv-LV"/>
              </w:rPr>
              <w:t>Standarts un tās prasīb</w:t>
            </w:r>
            <w:r w:rsidR="004C747C" w:rsidRPr="00CB526E">
              <w:rPr>
                <w:b/>
                <w:lang w:val="lv-LV"/>
              </w:rPr>
              <w:t>a</w:t>
            </w:r>
            <w:r w:rsidRPr="00CB526E">
              <w:rPr>
                <w:b/>
                <w:lang w:val="lv-LV"/>
              </w:rPr>
              <w:t xml:space="preserve">s </w:t>
            </w:r>
            <w:r w:rsidR="00A56903" w:rsidRPr="00CB526E">
              <w:rPr>
                <w:b/>
                <w:lang w:val="lv-LV"/>
              </w:rPr>
              <w:t>:</w:t>
            </w:r>
          </w:p>
        </w:tc>
        <w:tc>
          <w:tcPr>
            <w:tcW w:w="5796" w:type="dxa"/>
            <w:gridSpan w:val="3"/>
            <w:shd w:val="clear" w:color="auto" w:fill="auto"/>
          </w:tcPr>
          <w:p w14:paraId="7B72EF55" w14:textId="77777777" w:rsidR="00A56903" w:rsidRPr="00CB526E" w:rsidRDefault="00A56903" w:rsidP="006C6A60">
            <w:pPr>
              <w:rPr>
                <w:lang w:val="lv-LV"/>
              </w:rPr>
            </w:pPr>
          </w:p>
        </w:tc>
      </w:tr>
      <w:tr w:rsidR="00A56903" w:rsidRPr="00CB526E" w14:paraId="329D7198" w14:textId="77777777" w:rsidTr="006C6A60">
        <w:tc>
          <w:tcPr>
            <w:tcW w:w="8916" w:type="dxa"/>
            <w:gridSpan w:val="4"/>
            <w:shd w:val="clear" w:color="auto" w:fill="D6E3BC"/>
          </w:tcPr>
          <w:p w14:paraId="5E6A6479" w14:textId="174A931D" w:rsidR="00A56903" w:rsidRPr="00CB526E" w:rsidRDefault="00172144" w:rsidP="006C6A60">
            <w:pPr>
              <w:spacing w:line="276" w:lineRule="auto"/>
              <w:rPr>
                <w:b/>
                <w:lang w:val="lv-LV"/>
              </w:rPr>
            </w:pPr>
            <w:r w:rsidRPr="00CB526E">
              <w:rPr>
                <w:b/>
                <w:lang w:val="lv-LV"/>
              </w:rPr>
              <w:t>Neatbilstību apraksts</w:t>
            </w:r>
            <w:r w:rsidR="00A56903" w:rsidRPr="00CB526E">
              <w:rPr>
                <w:b/>
                <w:lang w:val="lv-LV"/>
              </w:rPr>
              <w:t>:</w:t>
            </w:r>
          </w:p>
        </w:tc>
      </w:tr>
      <w:tr w:rsidR="00A56903" w:rsidRPr="00CB526E" w14:paraId="1B32551C" w14:textId="77777777" w:rsidTr="006C6A60">
        <w:tc>
          <w:tcPr>
            <w:tcW w:w="8916" w:type="dxa"/>
            <w:gridSpan w:val="4"/>
            <w:shd w:val="clear" w:color="auto" w:fill="auto"/>
          </w:tcPr>
          <w:p w14:paraId="7CE59AE2" w14:textId="77777777" w:rsidR="00B725AE" w:rsidRPr="00CB526E" w:rsidRDefault="00B725AE" w:rsidP="00B725AE">
            <w:pPr>
              <w:pStyle w:val="Galvene"/>
              <w:spacing w:beforeLines="10" w:before="24" w:afterLines="10" w:after="24"/>
              <w:ind w:left="33"/>
              <w:rPr>
                <w:lang w:val="lv-LV"/>
              </w:rPr>
            </w:pPr>
            <w:r w:rsidRPr="00CB526E">
              <w:rPr>
                <w:lang w:val="lv-LV"/>
              </w:rPr>
              <w:t>[Sniedziet sīkāku informāciju par konstatēto neatbilstību saistībā ar iepriekš minēto(-</w:t>
            </w:r>
            <w:proofErr w:type="spellStart"/>
            <w:r w:rsidRPr="00CB526E">
              <w:rPr>
                <w:lang w:val="lv-LV"/>
              </w:rPr>
              <w:t>ām</w:t>
            </w:r>
            <w:proofErr w:type="spellEnd"/>
            <w:r w:rsidRPr="00CB526E">
              <w:rPr>
                <w:lang w:val="lv-LV"/>
              </w:rPr>
              <w:t>) prasību(-</w:t>
            </w:r>
            <w:proofErr w:type="spellStart"/>
            <w:r w:rsidRPr="00CB526E">
              <w:rPr>
                <w:lang w:val="lv-LV"/>
              </w:rPr>
              <w:t>ām</w:t>
            </w:r>
            <w:proofErr w:type="spellEnd"/>
            <w:r w:rsidRPr="00CB526E">
              <w:rPr>
                <w:lang w:val="lv-LV"/>
              </w:rPr>
              <w:t>).</w:t>
            </w:r>
          </w:p>
          <w:p w14:paraId="0F73BAF4" w14:textId="77777777" w:rsidR="00B725AE" w:rsidRPr="00CB526E" w:rsidRDefault="00B725AE" w:rsidP="00B725AE">
            <w:pPr>
              <w:pStyle w:val="Galvene"/>
              <w:spacing w:beforeLines="10" w:before="24" w:afterLines="10" w:after="24"/>
              <w:ind w:left="33"/>
              <w:rPr>
                <w:lang w:val="lv-LV"/>
              </w:rPr>
            </w:pPr>
            <w:r w:rsidRPr="00CB526E">
              <w:rPr>
                <w:lang w:val="lv-LV"/>
              </w:rPr>
              <w:t xml:space="preserve">Ietveriet atsauci uz konkrētiem pierādījumiem un norādiet visus apstiprinošos pierādījumus. </w:t>
            </w:r>
          </w:p>
          <w:p w14:paraId="65D7D703" w14:textId="77777777" w:rsidR="00B725AE" w:rsidRPr="00CB526E" w:rsidRDefault="00B725AE" w:rsidP="00B725AE">
            <w:pPr>
              <w:pStyle w:val="Galvene"/>
              <w:spacing w:beforeLines="10" w:before="24" w:afterLines="10" w:after="24"/>
              <w:ind w:left="33"/>
              <w:rPr>
                <w:lang w:val="lv-LV"/>
              </w:rPr>
            </w:pPr>
            <w:r w:rsidRPr="00CB526E">
              <w:rPr>
                <w:lang w:val="lv-LV"/>
              </w:rPr>
              <w:t>Ja ir vairāki pierādījumi, izmantojiet punktus, lai tos sakārtotu.</w:t>
            </w:r>
          </w:p>
          <w:p w14:paraId="24608D05" w14:textId="77777777" w:rsidR="00B725AE" w:rsidRPr="00CB526E" w:rsidRDefault="00B725AE" w:rsidP="00B725AE">
            <w:pPr>
              <w:pStyle w:val="Galvene"/>
              <w:spacing w:beforeLines="10" w:before="24" w:afterLines="10" w:after="24"/>
              <w:ind w:left="33"/>
              <w:rPr>
                <w:lang w:val="lv-LV"/>
              </w:rPr>
            </w:pPr>
            <w:r w:rsidRPr="00CB526E">
              <w:rPr>
                <w:lang w:val="lv-LV"/>
              </w:rPr>
              <w:t>Svarīgi ir sniegt precīzu informāciju, bet kodolīgi.</w:t>
            </w:r>
          </w:p>
          <w:p w14:paraId="474AC9F3" w14:textId="270EC71E" w:rsidR="00A56903" w:rsidRPr="00CB526E" w:rsidRDefault="00B725AE" w:rsidP="00B725AE">
            <w:pPr>
              <w:pStyle w:val="Galvene"/>
              <w:spacing w:beforeLines="10" w:before="24" w:afterLines="10" w:after="24"/>
              <w:ind w:left="33"/>
              <w:rPr>
                <w:lang w:val="lv-LV"/>
              </w:rPr>
            </w:pPr>
            <w:r w:rsidRPr="00CB526E">
              <w:rPr>
                <w:lang w:val="lv-LV"/>
              </w:rPr>
              <w:t>Vajadzības gadījumā aprakstiet neatbilstību telpisko tvērumu, piemēram, tikai vietējā teritorijā vai sistēmiski visās darbībās. Attiecībā uz vairāku ražotņu piegādes ķēdes sertifikātiem norādiet, vai neatbilstība konstatēta "centrālā biroja" vai "iesaistītās ražotnes" līmenī; attiecībā uz grupas piegādes ķēdes sertifikātiem norādiet "grupas vadītājs" vai "grupas dalībnieks"; attiecībā uz grupas meža apsaimniekošanas sertifikātiem norādiet "grupas struktūra" vai "grupas dalībnieks"].</w:t>
            </w:r>
          </w:p>
        </w:tc>
      </w:tr>
      <w:tr w:rsidR="00A56903" w:rsidRPr="00CB526E" w14:paraId="37168D1A" w14:textId="77777777" w:rsidTr="006C6A60">
        <w:tc>
          <w:tcPr>
            <w:tcW w:w="3120" w:type="dxa"/>
            <w:shd w:val="clear" w:color="auto" w:fill="D6E3BC"/>
          </w:tcPr>
          <w:p w14:paraId="74F7C0E0" w14:textId="17E0A259" w:rsidR="00A56903" w:rsidRPr="00CB526E" w:rsidRDefault="00EC39E4" w:rsidP="006C6A60">
            <w:pPr>
              <w:spacing w:beforeLines="10" w:before="24" w:afterLines="10" w:after="24"/>
              <w:rPr>
                <w:b/>
                <w:lang w:val="lv-LV"/>
              </w:rPr>
            </w:pPr>
            <w:r w:rsidRPr="00CB526E">
              <w:rPr>
                <w:b/>
                <w:lang w:val="lv-LV"/>
              </w:rPr>
              <w:t xml:space="preserve">Prasības veikt </w:t>
            </w:r>
            <w:r w:rsidR="00150C87" w:rsidRPr="00CB526E">
              <w:rPr>
                <w:b/>
                <w:lang w:val="lv-LV"/>
              </w:rPr>
              <w:t>koriģējošas darbības</w:t>
            </w:r>
            <w:r w:rsidR="00A56903" w:rsidRPr="00CB526E">
              <w:rPr>
                <w:b/>
                <w:lang w:val="lv-LV"/>
              </w:rPr>
              <w:t>:</w:t>
            </w:r>
          </w:p>
        </w:tc>
        <w:tc>
          <w:tcPr>
            <w:tcW w:w="5796" w:type="dxa"/>
            <w:gridSpan w:val="3"/>
            <w:shd w:val="clear" w:color="auto" w:fill="D6E3BC"/>
          </w:tcPr>
          <w:p w14:paraId="77212DD5" w14:textId="77777777" w:rsidR="00346F7F" w:rsidRPr="00CB526E" w:rsidRDefault="00346F7F" w:rsidP="00346F7F">
            <w:pPr>
              <w:spacing w:before="80" w:after="80"/>
              <w:jc w:val="left"/>
              <w:rPr>
                <w:szCs w:val="20"/>
                <w:lang w:val="lv-LV"/>
              </w:rPr>
            </w:pPr>
            <w:r w:rsidRPr="00CB526E">
              <w:rPr>
                <w:szCs w:val="20"/>
                <w:lang w:val="lv-LV"/>
              </w:rPr>
              <w:t>Organizācijai ir jāveic  korektīvās darbības, lai sasniegtu atbilstību augstāk minētai standarta prasībai.</w:t>
            </w:r>
          </w:p>
          <w:p w14:paraId="62B439B4" w14:textId="4EE84302" w:rsidR="00A56903" w:rsidRPr="00CB526E" w:rsidRDefault="00346F7F" w:rsidP="00346F7F">
            <w:pPr>
              <w:spacing w:beforeLines="10" w:before="24" w:afterLines="10" w:after="24"/>
              <w:rPr>
                <w:lang w:val="lv-LV"/>
              </w:rPr>
            </w:pPr>
            <w:r w:rsidRPr="00CB526E">
              <w:rPr>
                <w:szCs w:val="20"/>
                <w:lang w:val="lv-LV"/>
              </w:rPr>
              <w:t>Piezīme: korektīvā darbība ir vērsta uz to, lai ne tikai  novērstu neatbilstību, kas ir atspoguļota neatbilstības apraksta sadaļā, bet arī novērstu šīs neatbilstības iemeslu., izvairoties no tās, ka neatbilstība varētu  atkārtoties.</w:t>
            </w:r>
          </w:p>
        </w:tc>
      </w:tr>
      <w:tr w:rsidR="00A56903" w:rsidRPr="00CB526E" w14:paraId="3AE13854" w14:textId="77777777" w:rsidTr="006C6A60">
        <w:tc>
          <w:tcPr>
            <w:tcW w:w="3120" w:type="dxa"/>
            <w:shd w:val="clear" w:color="auto" w:fill="D6E3BC"/>
          </w:tcPr>
          <w:p w14:paraId="772FE8B2" w14:textId="57885AE6" w:rsidR="00A56903" w:rsidRPr="00CB526E" w:rsidRDefault="00A56903" w:rsidP="006C6A60">
            <w:pPr>
              <w:spacing w:beforeLines="10" w:before="24" w:afterLines="10" w:after="24"/>
              <w:rPr>
                <w:b/>
                <w:lang w:val="lv-LV"/>
              </w:rPr>
            </w:pPr>
            <w:r w:rsidRPr="00CB526E">
              <w:rPr>
                <w:b/>
                <w:lang w:val="lv-LV"/>
              </w:rPr>
              <w:t>N</w:t>
            </w:r>
            <w:r w:rsidR="00BD3ECF" w:rsidRPr="00CB526E">
              <w:rPr>
                <w:b/>
                <w:lang w:val="lv-LV"/>
              </w:rPr>
              <w:t>eatbilstības novēršanas termiņš</w:t>
            </w:r>
            <w:r w:rsidRPr="00CB526E">
              <w:rPr>
                <w:b/>
                <w:lang w:val="lv-LV"/>
              </w:rPr>
              <w:t>:</w:t>
            </w:r>
          </w:p>
        </w:tc>
        <w:tc>
          <w:tcPr>
            <w:tcW w:w="5796" w:type="dxa"/>
            <w:gridSpan w:val="3"/>
            <w:shd w:val="clear" w:color="auto" w:fill="auto"/>
          </w:tcPr>
          <w:p w14:paraId="0A2A0309" w14:textId="77777777" w:rsidR="00C27FA2" w:rsidRPr="00CB526E" w:rsidRDefault="00C27FA2" w:rsidP="00C27FA2">
            <w:pPr>
              <w:spacing w:beforeLines="10" w:before="24" w:afterLines="10" w:after="24"/>
              <w:rPr>
                <w:szCs w:val="20"/>
                <w:lang w:val="lv-LV"/>
              </w:rPr>
            </w:pPr>
            <w:r w:rsidRPr="00CB526E">
              <w:rPr>
                <w:szCs w:val="20"/>
                <w:lang w:val="lv-LV"/>
              </w:rPr>
              <w:t>Līdz nākošajam ikgadējam auditam, bet ne vēlāk kā 12 mēnešu laikā no audita ziņojuma noslēgšanas brīža.</w:t>
            </w:r>
          </w:p>
          <w:p w14:paraId="08C334FC" w14:textId="77777777" w:rsidR="00C27FA2" w:rsidRPr="00CB526E" w:rsidRDefault="00C27FA2" w:rsidP="00C27FA2">
            <w:pPr>
              <w:spacing w:beforeLines="10" w:before="24" w:afterLines="10" w:after="24"/>
              <w:rPr>
                <w:szCs w:val="20"/>
                <w:lang w:val="lv-LV"/>
              </w:rPr>
            </w:pPr>
          </w:p>
          <w:p w14:paraId="43D44A50" w14:textId="77777777" w:rsidR="00C27FA2" w:rsidRPr="00CB526E" w:rsidRDefault="00C27FA2" w:rsidP="00C27FA2">
            <w:pPr>
              <w:spacing w:beforeLines="10" w:before="24" w:afterLines="10" w:after="24"/>
              <w:rPr>
                <w:szCs w:val="20"/>
                <w:lang w:val="lv-LV"/>
              </w:rPr>
            </w:pPr>
            <w:r w:rsidRPr="00CB526E">
              <w:rPr>
                <w:szCs w:val="20"/>
                <w:lang w:val="lv-LV"/>
              </w:rPr>
              <w:t>Pirms sertifikāta izsniegšanas.</w:t>
            </w:r>
          </w:p>
          <w:p w14:paraId="4233C3B1" w14:textId="77777777" w:rsidR="00C27FA2" w:rsidRPr="00CB526E" w:rsidRDefault="00C27FA2" w:rsidP="00C27FA2">
            <w:pPr>
              <w:spacing w:beforeLines="10" w:before="24" w:afterLines="10" w:after="24"/>
              <w:rPr>
                <w:szCs w:val="20"/>
                <w:lang w:val="lv-LV"/>
              </w:rPr>
            </w:pPr>
          </w:p>
          <w:p w14:paraId="56E734F7" w14:textId="77777777" w:rsidR="00C27FA2" w:rsidRPr="00CB526E" w:rsidRDefault="00C27FA2" w:rsidP="00C27FA2">
            <w:pPr>
              <w:spacing w:beforeLines="10" w:before="24" w:afterLines="10" w:after="24"/>
              <w:rPr>
                <w:szCs w:val="20"/>
                <w:lang w:val="lv-LV"/>
              </w:rPr>
            </w:pPr>
            <w:r w:rsidRPr="00CB526E">
              <w:rPr>
                <w:szCs w:val="20"/>
                <w:lang w:val="lv-LV"/>
              </w:rPr>
              <w:t xml:space="preserve">x mēnešu laikā no ziņojuma noslēgšanas dienas (līdz </w:t>
            </w:r>
            <w:proofErr w:type="spellStart"/>
            <w:r w:rsidRPr="00CB526E">
              <w:rPr>
                <w:szCs w:val="20"/>
                <w:lang w:val="lv-LV"/>
              </w:rPr>
              <w:t>xx.xx.xxxx</w:t>
            </w:r>
            <w:proofErr w:type="spellEnd"/>
            <w:r w:rsidRPr="00CB526E">
              <w:rPr>
                <w:szCs w:val="20"/>
                <w:lang w:val="lv-LV"/>
              </w:rPr>
              <w:t>)</w:t>
            </w:r>
          </w:p>
          <w:p w14:paraId="7EE7D57F" w14:textId="77777777" w:rsidR="00C27FA2" w:rsidRPr="00CB526E" w:rsidRDefault="00C27FA2" w:rsidP="00C27FA2">
            <w:pPr>
              <w:spacing w:beforeLines="10" w:before="24" w:afterLines="10" w:after="24"/>
              <w:rPr>
                <w:szCs w:val="20"/>
                <w:lang w:val="lv-LV"/>
              </w:rPr>
            </w:pPr>
          </w:p>
          <w:p w14:paraId="1EF66D50" w14:textId="77777777" w:rsidR="00C27FA2" w:rsidRPr="00CB526E" w:rsidRDefault="00C27FA2" w:rsidP="00C27FA2">
            <w:pPr>
              <w:spacing w:beforeLines="10" w:before="24" w:afterLines="10" w:after="24"/>
              <w:rPr>
                <w:szCs w:val="20"/>
                <w:lang w:val="lv-LV"/>
              </w:rPr>
            </w:pPr>
            <w:r w:rsidRPr="00CB526E">
              <w:rPr>
                <w:szCs w:val="20"/>
                <w:lang w:val="lv-LV"/>
              </w:rPr>
              <w:t>12 mēnešu laikā (datums)</w:t>
            </w:r>
          </w:p>
          <w:p w14:paraId="6ECC596C" w14:textId="77777777" w:rsidR="00C27FA2" w:rsidRPr="00CB526E" w:rsidRDefault="00C27FA2" w:rsidP="00C27FA2">
            <w:pPr>
              <w:spacing w:beforeLines="10" w:before="24" w:afterLines="10" w:after="24"/>
              <w:rPr>
                <w:szCs w:val="20"/>
                <w:lang w:val="lv-LV"/>
              </w:rPr>
            </w:pPr>
          </w:p>
          <w:p w14:paraId="0645B298" w14:textId="308F6964" w:rsidR="00A56903" w:rsidRPr="00CB526E" w:rsidRDefault="00C27FA2" w:rsidP="00C27FA2">
            <w:pPr>
              <w:spacing w:beforeLines="10" w:before="24" w:afterLines="10" w:after="24"/>
              <w:rPr>
                <w:szCs w:val="20"/>
                <w:lang w:val="lv-LV"/>
              </w:rPr>
            </w:pPr>
            <w:r w:rsidRPr="00CB526E">
              <w:rPr>
                <w:szCs w:val="20"/>
                <w:lang w:val="lv-LV"/>
              </w:rPr>
              <w:t>3 mēnešu laikā (datums)</w:t>
            </w:r>
          </w:p>
        </w:tc>
      </w:tr>
      <w:tr w:rsidR="00A56903" w:rsidRPr="00CB526E" w14:paraId="60AB690A" w14:textId="77777777" w:rsidTr="006C6A60">
        <w:tc>
          <w:tcPr>
            <w:tcW w:w="3120" w:type="dxa"/>
            <w:shd w:val="clear" w:color="auto" w:fill="D6E3BC"/>
          </w:tcPr>
          <w:p w14:paraId="6D3AB073" w14:textId="177C9E9A" w:rsidR="00A56903" w:rsidRPr="00CB526E" w:rsidRDefault="00555226" w:rsidP="006C6A60">
            <w:pPr>
              <w:spacing w:beforeLines="10" w:before="24" w:afterLines="10" w:after="24"/>
              <w:rPr>
                <w:b/>
                <w:lang w:val="lv-LV"/>
              </w:rPr>
            </w:pPr>
            <w:r w:rsidRPr="00CB526E">
              <w:rPr>
                <w:b/>
                <w:lang w:val="lv-LV"/>
              </w:rPr>
              <w:t xml:space="preserve">Klienta sniegtie </w:t>
            </w:r>
            <w:r w:rsidR="00E8029B" w:rsidRPr="00CB526E">
              <w:rPr>
                <w:b/>
                <w:lang w:val="lv-LV"/>
              </w:rPr>
              <w:t>pierādījumi</w:t>
            </w:r>
            <w:r w:rsidR="00A56903" w:rsidRPr="00CB526E">
              <w:rPr>
                <w:b/>
                <w:lang w:val="lv-LV"/>
              </w:rPr>
              <w:t>:</w:t>
            </w:r>
          </w:p>
        </w:tc>
        <w:tc>
          <w:tcPr>
            <w:tcW w:w="5796" w:type="dxa"/>
            <w:gridSpan w:val="3"/>
            <w:shd w:val="clear" w:color="auto" w:fill="auto"/>
          </w:tcPr>
          <w:p w14:paraId="2FC62CA4" w14:textId="2883091D" w:rsidR="00A56903" w:rsidRPr="00CB526E" w:rsidRDefault="005716A3" w:rsidP="006C6A60">
            <w:pPr>
              <w:spacing w:beforeLines="10" w:before="24" w:afterLines="10" w:after="24"/>
              <w:rPr>
                <w:lang w:val="lv-LV"/>
              </w:rPr>
            </w:pPr>
            <w:r w:rsidRPr="00CB526E">
              <w:rPr>
                <w:lang w:val="lv-LV"/>
              </w:rPr>
              <w:t>IZSKA</w:t>
            </w:r>
            <w:r w:rsidR="00F14A03" w:rsidRPr="00CB526E">
              <w:rPr>
                <w:lang w:val="lv-LV"/>
              </w:rPr>
              <w:t>TĪŠANĀ</w:t>
            </w:r>
          </w:p>
        </w:tc>
      </w:tr>
      <w:tr w:rsidR="00A56903" w:rsidRPr="00CB526E" w14:paraId="2531D2AF" w14:textId="77777777" w:rsidTr="006C6A60">
        <w:tc>
          <w:tcPr>
            <w:tcW w:w="3120" w:type="dxa"/>
            <w:shd w:val="clear" w:color="auto" w:fill="D6E3BC"/>
          </w:tcPr>
          <w:p w14:paraId="2AE9A031" w14:textId="60F5B9C0" w:rsidR="00A56903" w:rsidRPr="00CB526E" w:rsidRDefault="00DA4D9B" w:rsidP="006C6A60">
            <w:pPr>
              <w:spacing w:beforeLines="10" w:before="24" w:afterLines="10" w:after="24"/>
              <w:rPr>
                <w:b/>
                <w:lang w:val="lv-LV"/>
              </w:rPr>
            </w:pPr>
            <w:r w:rsidRPr="00CB526E">
              <w:rPr>
                <w:b/>
                <w:lang w:val="lv-LV"/>
              </w:rPr>
              <w:t>Pierādījum</w:t>
            </w:r>
            <w:r w:rsidR="00720AA5" w:rsidRPr="00CB526E">
              <w:rPr>
                <w:b/>
                <w:lang w:val="lv-LV"/>
              </w:rPr>
              <w:t xml:space="preserve">u </w:t>
            </w:r>
            <w:r w:rsidR="00BD05B9" w:rsidRPr="00CB526E">
              <w:rPr>
                <w:b/>
                <w:lang w:val="lv-LV"/>
              </w:rPr>
              <w:t>novērtēšanas secinājumi</w:t>
            </w:r>
            <w:r w:rsidR="00A56903" w:rsidRPr="00CB526E">
              <w:rPr>
                <w:b/>
                <w:lang w:val="lv-LV"/>
              </w:rPr>
              <w:t>:</w:t>
            </w:r>
          </w:p>
        </w:tc>
        <w:tc>
          <w:tcPr>
            <w:tcW w:w="5796" w:type="dxa"/>
            <w:gridSpan w:val="3"/>
            <w:shd w:val="clear" w:color="auto" w:fill="auto"/>
          </w:tcPr>
          <w:p w14:paraId="4D6B3735" w14:textId="455948AE" w:rsidR="00A56903" w:rsidRPr="00CB526E" w:rsidRDefault="00F14A03" w:rsidP="006C6A60">
            <w:pPr>
              <w:spacing w:beforeLines="10" w:before="24" w:afterLines="10" w:after="24"/>
              <w:rPr>
                <w:lang w:val="lv-LV"/>
              </w:rPr>
            </w:pPr>
            <w:r w:rsidRPr="00CB526E">
              <w:rPr>
                <w:lang w:val="lv-LV"/>
              </w:rPr>
              <w:t>IZSKATĪŠANĀ</w:t>
            </w:r>
          </w:p>
        </w:tc>
      </w:tr>
      <w:tr w:rsidR="00A56903" w:rsidRPr="00CB526E" w14:paraId="02C57C23" w14:textId="77777777" w:rsidTr="006C6A60">
        <w:tc>
          <w:tcPr>
            <w:tcW w:w="3120" w:type="dxa"/>
            <w:shd w:val="clear" w:color="auto" w:fill="D6E3BC"/>
          </w:tcPr>
          <w:p w14:paraId="036C42AB" w14:textId="65846318" w:rsidR="00A56903" w:rsidRPr="00CB526E" w:rsidRDefault="00050762" w:rsidP="006C6A60">
            <w:pPr>
              <w:spacing w:beforeLines="10" w:before="24" w:afterLines="10" w:after="24"/>
              <w:rPr>
                <w:b/>
                <w:lang w:val="lv-LV"/>
              </w:rPr>
            </w:pPr>
            <w:r w:rsidRPr="00CB526E">
              <w:rPr>
                <w:b/>
                <w:lang w:val="lv-LV"/>
              </w:rPr>
              <w:t>Neatbilstības statuss</w:t>
            </w:r>
            <w:r w:rsidR="00A56903" w:rsidRPr="00CB526E">
              <w:rPr>
                <w:b/>
                <w:lang w:val="lv-LV"/>
              </w:rPr>
              <w:t>:</w:t>
            </w:r>
          </w:p>
        </w:tc>
        <w:tc>
          <w:tcPr>
            <w:tcW w:w="5796" w:type="dxa"/>
            <w:gridSpan w:val="3"/>
            <w:shd w:val="clear" w:color="auto" w:fill="auto"/>
          </w:tcPr>
          <w:p w14:paraId="6B464B59" w14:textId="2341A550" w:rsidR="00A56903" w:rsidRPr="00CB526E" w:rsidRDefault="00A71449" w:rsidP="006C6A60">
            <w:pPr>
              <w:spacing w:beforeLines="10" w:before="24" w:afterLines="10" w:after="24"/>
              <w:rPr>
                <w:b/>
                <w:lang w:val="lv-LV"/>
              </w:rPr>
            </w:pPr>
            <w:r w:rsidRPr="00CB526E">
              <w:rPr>
                <w:b/>
                <w:bCs/>
                <w:lang w:val="lv-LV"/>
              </w:rPr>
              <w:t>ATVĒRTA</w:t>
            </w:r>
          </w:p>
        </w:tc>
      </w:tr>
      <w:tr w:rsidR="00A56903" w:rsidRPr="00CB526E" w14:paraId="0EB9119F" w14:textId="77777777" w:rsidTr="006C6A60">
        <w:tc>
          <w:tcPr>
            <w:tcW w:w="3120" w:type="dxa"/>
            <w:shd w:val="clear" w:color="auto" w:fill="D6E3BC"/>
          </w:tcPr>
          <w:p w14:paraId="6D380648" w14:textId="7926B3ED" w:rsidR="00A56903" w:rsidRPr="00CB526E" w:rsidRDefault="00B67B46" w:rsidP="006C6A60">
            <w:pPr>
              <w:spacing w:beforeLines="10" w:before="24" w:afterLines="10" w:after="24"/>
              <w:rPr>
                <w:b/>
                <w:lang w:val="lv-LV"/>
              </w:rPr>
            </w:pPr>
            <w:r w:rsidRPr="00CB526E">
              <w:rPr>
                <w:b/>
                <w:lang w:val="lv-LV"/>
              </w:rPr>
              <w:t>Komentāri (nav obligāti)</w:t>
            </w:r>
            <w:r w:rsidR="00A56903" w:rsidRPr="00CB526E">
              <w:rPr>
                <w:b/>
                <w:lang w:val="lv-LV"/>
              </w:rPr>
              <w:t>:</w:t>
            </w:r>
          </w:p>
        </w:tc>
        <w:tc>
          <w:tcPr>
            <w:tcW w:w="5796" w:type="dxa"/>
            <w:gridSpan w:val="3"/>
            <w:shd w:val="clear" w:color="auto" w:fill="auto"/>
          </w:tcPr>
          <w:p w14:paraId="1955E183" w14:textId="7E65A419" w:rsidR="00A56903" w:rsidRPr="00CB526E" w:rsidRDefault="00A56903" w:rsidP="006C6A60">
            <w:pPr>
              <w:pStyle w:val="Galvene"/>
              <w:spacing w:beforeLines="10" w:before="24" w:afterLines="10" w:after="24"/>
              <w:ind w:left="7"/>
              <w:rPr>
                <w:lang w:val="lv-LV"/>
              </w:rPr>
            </w:pPr>
          </w:p>
        </w:tc>
      </w:tr>
    </w:tbl>
    <w:p w14:paraId="6CE5A89F" w14:textId="77777777" w:rsidR="00A56903" w:rsidRPr="00CB526E" w:rsidRDefault="00A56903" w:rsidP="00A56903">
      <w:pPr>
        <w:rPr>
          <w:lang w:val="lv-LV"/>
        </w:rPr>
      </w:pPr>
    </w:p>
    <w:p w14:paraId="4182CDE1" w14:textId="77B1125F" w:rsidR="00A56903" w:rsidRPr="00CB526E" w:rsidRDefault="007E1E78" w:rsidP="00A56903">
      <w:pPr>
        <w:pStyle w:val="Virsraksts2"/>
        <w:numPr>
          <w:ilvl w:val="1"/>
          <w:numId w:val="10"/>
        </w:numPr>
        <w:ind w:left="426"/>
        <w:rPr>
          <w:lang w:val="lv-LV"/>
        </w:rPr>
      </w:pPr>
      <w:r w:rsidRPr="00CB526E">
        <w:rPr>
          <w:lang w:val="lv-LV"/>
        </w:rPr>
        <w:t>Novērstas neatbilstības (</w:t>
      </w:r>
      <w:proofErr w:type="spellStart"/>
      <w:r w:rsidR="00A56903" w:rsidRPr="00CB526E">
        <w:rPr>
          <w:lang w:val="lv-LV"/>
        </w:rPr>
        <w:t>Closed</w:t>
      </w:r>
      <w:proofErr w:type="spellEnd"/>
      <w:r w:rsidR="00A56903" w:rsidRPr="00CB526E">
        <w:rPr>
          <w:lang w:val="lv-LV"/>
        </w:rPr>
        <w:t xml:space="preserve"> Non-</w:t>
      </w:r>
      <w:proofErr w:type="spellStart"/>
      <w:r w:rsidR="00A56903" w:rsidRPr="00CB526E">
        <w:rPr>
          <w:lang w:val="lv-LV"/>
        </w:rPr>
        <w:t>Conformity</w:t>
      </w:r>
      <w:proofErr w:type="spellEnd"/>
      <w:r w:rsidR="00A56903" w:rsidRPr="00CB526E">
        <w:rPr>
          <w:lang w:val="lv-LV"/>
        </w:rPr>
        <w:t xml:space="preserve"> </w:t>
      </w:r>
      <w:proofErr w:type="spellStart"/>
      <w:r w:rsidR="00A56903" w:rsidRPr="00CB526E">
        <w:rPr>
          <w:lang w:val="lv-LV"/>
        </w:rPr>
        <w:t>Reports</w:t>
      </w:r>
      <w:proofErr w:type="spellEnd"/>
      <w:r w:rsidR="00A56903" w:rsidRPr="00CB526E">
        <w:rPr>
          <w:lang w:val="lv-LV"/>
        </w:rPr>
        <w:t xml:space="preserve"> (</w:t>
      </w:r>
      <w:proofErr w:type="spellStart"/>
      <w:r w:rsidR="00A56903" w:rsidRPr="00CB526E">
        <w:rPr>
          <w:lang w:val="lv-LV"/>
        </w:rPr>
        <w:t>NCRs</w:t>
      </w:r>
      <w:proofErr w:type="spellEnd"/>
      <w:r w:rsidR="00A56903" w:rsidRPr="00CB526E">
        <w:rPr>
          <w:lang w:val="lv-LV"/>
        </w:rPr>
        <w:t>)</w:t>
      </w:r>
      <w:r w:rsidRPr="00CB526E">
        <w:rPr>
          <w:lang w:val="lv-LV"/>
        </w:rPr>
        <w:t>)</w:t>
      </w:r>
      <w:r w:rsidR="00A56903" w:rsidRPr="00CB526E">
        <w:rPr>
          <w:lang w:val="lv-LV"/>
        </w:rPr>
        <w:t xml:space="preserve"> </w:t>
      </w:r>
    </w:p>
    <w:p w14:paraId="370F434D" w14:textId="77777777" w:rsidR="00BF521A" w:rsidRPr="00CB526E" w:rsidRDefault="00BF521A" w:rsidP="00BF521A">
      <w:pPr>
        <w:rPr>
          <w:b/>
          <w:i/>
          <w:iCs/>
          <w:color w:val="00B0F0"/>
          <w:szCs w:val="20"/>
          <w:lang w:val="lv-LV"/>
        </w:rPr>
      </w:pPr>
      <w:r w:rsidRPr="00CB526E">
        <w:rPr>
          <w:b/>
          <w:bCs/>
          <w:i/>
          <w:iCs/>
          <w:color w:val="00B0F0"/>
          <w:sz w:val="22"/>
          <w:szCs w:val="20"/>
          <w:lang w:val="lv-LV"/>
        </w:rPr>
        <w:t>Vadlīnijas: Iekļaujiet tikai tos NCR, kas izdoti attiecībā uz kontrolētās koksnes standartu.</w:t>
      </w:r>
    </w:p>
    <w:tbl>
      <w:tblPr>
        <w:tblStyle w:val="Reatabula"/>
        <w:tblpPr w:leftFromText="180" w:rightFromText="180" w:vertAnchor="text" w:horzAnchor="margin" w:tblpY="93"/>
        <w:tblW w:w="8580" w:type="dxa"/>
        <w:tblLayout w:type="fixed"/>
        <w:tblLook w:val="04A0" w:firstRow="1" w:lastRow="0" w:firstColumn="1" w:lastColumn="0" w:noHBand="0" w:noVBand="1"/>
      </w:tblPr>
      <w:tblGrid>
        <w:gridCol w:w="3122"/>
        <w:gridCol w:w="1409"/>
        <w:gridCol w:w="1963"/>
        <w:gridCol w:w="2086"/>
      </w:tblGrid>
      <w:tr w:rsidR="00A705D4" w:rsidRPr="00CB526E" w14:paraId="3D39EB4C" w14:textId="77777777" w:rsidTr="00F44C9F">
        <w:tc>
          <w:tcPr>
            <w:tcW w:w="3122" w:type="dxa"/>
            <w:tcBorders>
              <w:top w:val="single" w:sz="4" w:space="0" w:color="auto"/>
              <w:left w:val="single" w:sz="4" w:space="0" w:color="auto"/>
              <w:bottom w:val="single" w:sz="4" w:space="0" w:color="auto"/>
              <w:right w:val="single" w:sz="4" w:space="0" w:color="auto"/>
            </w:tcBorders>
            <w:shd w:val="clear" w:color="auto" w:fill="D6E3BC"/>
            <w:hideMark/>
          </w:tcPr>
          <w:p w14:paraId="1D737E4A" w14:textId="77777777" w:rsidR="00A705D4" w:rsidRPr="00CB526E" w:rsidRDefault="00A705D4" w:rsidP="00F44C9F">
            <w:pPr>
              <w:spacing w:line="276" w:lineRule="auto"/>
              <w:rPr>
                <w:b/>
                <w:szCs w:val="20"/>
                <w:lang w:val="lv-LV"/>
              </w:rPr>
            </w:pPr>
            <w:r w:rsidRPr="00CB526E">
              <w:rPr>
                <w:b/>
                <w:szCs w:val="20"/>
                <w:lang w:val="lv-LV"/>
              </w:rPr>
              <w:t xml:space="preserve">Neatbilstība </w:t>
            </w:r>
            <w:proofErr w:type="spellStart"/>
            <w:r w:rsidRPr="00CB526E">
              <w:rPr>
                <w:b/>
                <w:szCs w:val="20"/>
                <w:lang w:val="lv-LV"/>
              </w:rPr>
              <w:t>nr</w:t>
            </w:r>
            <w:proofErr w:type="spellEnd"/>
            <w:r w:rsidRPr="00CB526E">
              <w:rPr>
                <w:b/>
                <w:szCs w:val="20"/>
                <w:lang w:val="lv-LV"/>
              </w:rPr>
              <w:t>/</w:t>
            </w:r>
            <w:proofErr w:type="spellStart"/>
            <w:r w:rsidRPr="00CB526E">
              <w:rPr>
                <w:b/>
                <w:szCs w:val="20"/>
                <w:lang w:val="lv-LV"/>
              </w:rPr>
              <w:t>gg</w:t>
            </w:r>
            <w:proofErr w:type="spellEnd"/>
            <w:r w:rsidRPr="00CB526E">
              <w:rPr>
                <w:b/>
                <w:szCs w:val="20"/>
                <w:lang w:val="lv-LV"/>
              </w:rPr>
              <w:t xml:space="preserve">: </w:t>
            </w:r>
          </w:p>
        </w:tc>
        <w:tc>
          <w:tcPr>
            <w:tcW w:w="1409" w:type="dxa"/>
            <w:tcBorders>
              <w:top w:val="single" w:sz="4" w:space="0" w:color="auto"/>
              <w:left w:val="single" w:sz="4" w:space="0" w:color="auto"/>
              <w:bottom w:val="single" w:sz="4" w:space="0" w:color="auto"/>
              <w:right w:val="single" w:sz="4" w:space="0" w:color="auto"/>
            </w:tcBorders>
            <w:shd w:val="clear" w:color="auto" w:fill="D6E3BC"/>
            <w:hideMark/>
          </w:tcPr>
          <w:p w14:paraId="72C0A15D" w14:textId="77777777" w:rsidR="00A705D4" w:rsidRPr="00CB526E" w:rsidRDefault="00A705D4" w:rsidP="00F44C9F">
            <w:pPr>
              <w:spacing w:line="276" w:lineRule="auto"/>
              <w:rPr>
                <w:b/>
                <w:szCs w:val="20"/>
                <w:lang w:val="lv-LV"/>
              </w:rPr>
            </w:pPr>
            <w:r w:rsidRPr="00CB526E">
              <w:rPr>
                <w:b/>
                <w:szCs w:val="20"/>
                <w:lang w:val="lv-LV"/>
              </w:rPr>
              <w:t xml:space="preserve">Kategorija: </w:t>
            </w:r>
          </w:p>
        </w:tc>
        <w:tc>
          <w:tcPr>
            <w:tcW w:w="1963" w:type="dxa"/>
            <w:tcBorders>
              <w:top w:val="single" w:sz="4" w:space="0" w:color="auto"/>
              <w:left w:val="single" w:sz="4" w:space="0" w:color="auto"/>
              <w:bottom w:val="single" w:sz="4" w:space="0" w:color="auto"/>
              <w:right w:val="single" w:sz="4" w:space="0" w:color="auto"/>
            </w:tcBorders>
            <w:shd w:val="clear" w:color="auto" w:fill="D6E3BC"/>
            <w:hideMark/>
          </w:tcPr>
          <w:p w14:paraId="62FB6DBC" w14:textId="77777777" w:rsidR="00A705D4" w:rsidRPr="00CB526E" w:rsidRDefault="00A705D4" w:rsidP="00F44C9F">
            <w:pPr>
              <w:spacing w:line="276" w:lineRule="auto"/>
              <w:rPr>
                <w:b/>
                <w:szCs w:val="20"/>
                <w:lang w:val="lv-LV"/>
              </w:rPr>
            </w:pPr>
            <w:r w:rsidRPr="00CB526E">
              <w:rPr>
                <w:b/>
                <w:szCs w:val="20"/>
                <w:lang w:val="lv-LV"/>
              </w:rPr>
              <w:t xml:space="preserve"> Būtiska </w:t>
            </w:r>
            <w:sdt>
              <w:sdtPr>
                <w:rPr>
                  <w:b/>
                  <w:szCs w:val="20"/>
                  <w:lang w:val="lv-LV"/>
                </w:rPr>
                <w:id w:val="852226333"/>
                <w14:checkbox>
                  <w14:checked w14:val="0"/>
                  <w14:checkedState w14:val="2612" w14:font="Malgun Gothic Semilight"/>
                  <w14:uncheckedState w14:val="2610" w14:font="Malgun Gothic Semilight"/>
                </w14:checkbox>
              </w:sdtPr>
              <w:sdtEndPr/>
              <w:sdtContent>
                <w:r w:rsidRPr="00CB526E">
                  <w:rPr>
                    <w:rFonts w:ascii="Segoe UI Symbol" w:eastAsia="MS Gothic" w:hAnsi="Segoe UI Symbol" w:cs="Segoe UI Symbol"/>
                    <w:b/>
                    <w:szCs w:val="20"/>
                    <w:lang w:val="lv-LV"/>
                  </w:rPr>
                  <w:t>☐</w:t>
                </w:r>
              </w:sdtContent>
            </w:sdt>
          </w:p>
        </w:tc>
        <w:tc>
          <w:tcPr>
            <w:tcW w:w="2086" w:type="dxa"/>
            <w:tcBorders>
              <w:top w:val="single" w:sz="4" w:space="0" w:color="auto"/>
              <w:left w:val="single" w:sz="4" w:space="0" w:color="auto"/>
              <w:bottom w:val="single" w:sz="4" w:space="0" w:color="auto"/>
              <w:right w:val="single" w:sz="4" w:space="0" w:color="auto"/>
            </w:tcBorders>
            <w:shd w:val="clear" w:color="auto" w:fill="D6E3BC"/>
            <w:hideMark/>
          </w:tcPr>
          <w:p w14:paraId="62ADB65D" w14:textId="77777777" w:rsidR="00A705D4" w:rsidRPr="00CB526E" w:rsidRDefault="00A705D4" w:rsidP="00F44C9F">
            <w:pPr>
              <w:spacing w:line="276" w:lineRule="auto"/>
              <w:rPr>
                <w:b/>
                <w:szCs w:val="20"/>
                <w:lang w:val="lv-LV"/>
              </w:rPr>
            </w:pPr>
            <w:r w:rsidRPr="00CB526E">
              <w:rPr>
                <w:b/>
                <w:szCs w:val="20"/>
                <w:lang w:val="lv-LV"/>
              </w:rPr>
              <w:t xml:space="preserve">Nebūtiska </w:t>
            </w:r>
            <w:sdt>
              <w:sdtPr>
                <w:rPr>
                  <w:b/>
                  <w:szCs w:val="20"/>
                  <w:lang w:val="lv-LV"/>
                </w:rPr>
                <w:id w:val="1070235452"/>
                <w14:checkbox>
                  <w14:checked w14:val="0"/>
                  <w14:checkedState w14:val="2612" w14:font="Malgun Gothic Semilight"/>
                  <w14:uncheckedState w14:val="2610" w14:font="Malgun Gothic Semilight"/>
                </w14:checkbox>
              </w:sdtPr>
              <w:sdtEndPr/>
              <w:sdtContent>
                <w:r w:rsidRPr="00CB526E">
                  <w:rPr>
                    <w:rFonts w:ascii="Segoe UI Symbol" w:eastAsia="MS Gothic" w:hAnsi="Segoe UI Symbol" w:cs="Segoe UI Symbol"/>
                    <w:b/>
                    <w:szCs w:val="20"/>
                    <w:lang w:val="lv-LV"/>
                  </w:rPr>
                  <w:t>☐</w:t>
                </w:r>
              </w:sdtContent>
            </w:sdt>
          </w:p>
        </w:tc>
      </w:tr>
      <w:tr w:rsidR="00A705D4" w:rsidRPr="00CB526E" w14:paraId="4FBF1BCF" w14:textId="77777777" w:rsidTr="00F44C9F">
        <w:tc>
          <w:tcPr>
            <w:tcW w:w="3122" w:type="dxa"/>
            <w:tcBorders>
              <w:top w:val="single" w:sz="4" w:space="0" w:color="auto"/>
              <w:left w:val="single" w:sz="4" w:space="0" w:color="auto"/>
              <w:bottom w:val="single" w:sz="4" w:space="0" w:color="auto"/>
              <w:right w:val="single" w:sz="4" w:space="0" w:color="auto"/>
            </w:tcBorders>
            <w:shd w:val="clear" w:color="auto" w:fill="D6E3BC"/>
            <w:hideMark/>
          </w:tcPr>
          <w:p w14:paraId="72049075" w14:textId="77777777" w:rsidR="00A705D4" w:rsidRPr="00CB526E" w:rsidRDefault="00A705D4" w:rsidP="00F44C9F">
            <w:pPr>
              <w:spacing w:line="276" w:lineRule="auto"/>
              <w:rPr>
                <w:b/>
                <w:szCs w:val="20"/>
                <w:lang w:val="lv-LV"/>
              </w:rPr>
            </w:pPr>
            <w:r w:rsidRPr="00CB526E">
              <w:rPr>
                <w:b/>
                <w:szCs w:val="20"/>
                <w:lang w:val="lv-LV"/>
              </w:rPr>
              <w:t>Standarts un tā prasības:</w:t>
            </w:r>
          </w:p>
        </w:tc>
        <w:tc>
          <w:tcPr>
            <w:tcW w:w="5458" w:type="dxa"/>
            <w:gridSpan w:val="3"/>
            <w:tcBorders>
              <w:top w:val="single" w:sz="4" w:space="0" w:color="auto"/>
              <w:left w:val="single" w:sz="4" w:space="0" w:color="auto"/>
              <w:bottom w:val="single" w:sz="4" w:space="0" w:color="auto"/>
              <w:right w:val="single" w:sz="4" w:space="0" w:color="auto"/>
            </w:tcBorders>
          </w:tcPr>
          <w:p w14:paraId="3426CE24" w14:textId="77777777" w:rsidR="00A705D4" w:rsidRPr="00CB526E" w:rsidRDefault="00A705D4" w:rsidP="00F44C9F">
            <w:pPr>
              <w:rPr>
                <w:szCs w:val="20"/>
                <w:lang w:val="lv-LV"/>
              </w:rPr>
            </w:pPr>
          </w:p>
        </w:tc>
      </w:tr>
      <w:tr w:rsidR="00A705D4" w:rsidRPr="00CB526E" w14:paraId="58F08653" w14:textId="77777777" w:rsidTr="00F44C9F">
        <w:tc>
          <w:tcPr>
            <w:tcW w:w="8580" w:type="dxa"/>
            <w:gridSpan w:val="4"/>
            <w:tcBorders>
              <w:top w:val="single" w:sz="4" w:space="0" w:color="auto"/>
              <w:left w:val="single" w:sz="4" w:space="0" w:color="auto"/>
              <w:bottom w:val="single" w:sz="4" w:space="0" w:color="auto"/>
              <w:right w:val="single" w:sz="4" w:space="0" w:color="auto"/>
            </w:tcBorders>
            <w:shd w:val="clear" w:color="auto" w:fill="D6E3BC"/>
            <w:hideMark/>
          </w:tcPr>
          <w:p w14:paraId="719AC124" w14:textId="77777777" w:rsidR="00A705D4" w:rsidRPr="00CB526E" w:rsidRDefault="00A705D4" w:rsidP="00F44C9F">
            <w:pPr>
              <w:spacing w:line="276" w:lineRule="auto"/>
              <w:rPr>
                <w:b/>
                <w:szCs w:val="20"/>
                <w:lang w:val="lv-LV"/>
              </w:rPr>
            </w:pPr>
            <w:r w:rsidRPr="00CB526E">
              <w:rPr>
                <w:b/>
                <w:szCs w:val="20"/>
                <w:lang w:val="lv-LV"/>
              </w:rPr>
              <w:t>Neatbilstības apraksts:</w:t>
            </w:r>
          </w:p>
        </w:tc>
      </w:tr>
      <w:tr w:rsidR="00A705D4" w:rsidRPr="00CB526E" w14:paraId="1753619C" w14:textId="77777777" w:rsidTr="00F44C9F">
        <w:tc>
          <w:tcPr>
            <w:tcW w:w="8580" w:type="dxa"/>
            <w:gridSpan w:val="4"/>
            <w:tcBorders>
              <w:top w:val="single" w:sz="4" w:space="0" w:color="auto"/>
              <w:left w:val="single" w:sz="4" w:space="0" w:color="auto"/>
              <w:bottom w:val="single" w:sz="4" w:space="0" w:color="auto"/>
              <w:right w:val="single" w:sz="4" w:space="0" w:color="auto"/>
            </w:tcBorders>
          </w:tcPr>
          <w:p w14:paraId="242D55AA" w14:textId="77777777" w:rsidR="00A705D4" w:rsidRPr="00CB526E" w:rsidRDefault="00A705D4" w:rsidP="00A705D4">
            <w:pPr>
              <w:pStyle w:val="Galvene"/>
              <w:spacing w:beforeLines="10" w:before="24" w:afterLines="10" w:after="24"/>
              <w:ind w:left="33"/>
              <w:rPr>
                <w:lang w:val="lv-LV"/>
              </w:rPr>
            </w:pPr>
            <w:r w:rsidRPr="00CB526E">
              <w:rPr>
                <w:lang w:val="lv-LV"/>
              </w:rPr>
              <w:t>[Sniedziet sīkāku informāciju par konstatēto neatbilstību saistībā ar iepriekš minēto(-</w:t>
            </w:r>
            <w:proofErr w:type="spellStart"/>
            <w:r w:rsidRPr="00CB526E">
              <w:rPr>
                <w:lang w:val="lv-LV"/>
              </w:rPr>
              <w:t>ām</w:t>
            </w:r>
            <w:proofErr w:type="spellEnd"/>
            <w:r w:rsidRPr="00CB526E">
              <w:rPr>
                <w:lang w:val="lv-LV"/>
              </w:rPr>
              <w:t>) prasību(-</w:t>
            </w:r>
            <w:proofErr w:type="spellStart"/>
            <w:r w:rsidRPr="00CB526E">
              <w:rPr>
                <w:lang w:val="lv-LV"/>
              </w:rPr>
              <w:t>ām</w:t>
            </w:r>
            <w:proofErr w:type="spellEnd"/>
            <w:r w:rsidRPr="00CB526E">
              <w:rPr>
                <w:lang w:val="lv-LV"/>
              </w:rPr>
              <w:t>).</w:t>
            </w:r>
          </w:p>
          <w:p w14:paraId="7A3C1E44" w14:textId="77777777" w:rsidR="00A705D4" w:rsidRPr="00CB526E" w:rsidRDefault="00A705D4" w:rsidP="00A705D4">
            <w:pPr>
              <w:pStyle w:val="Galvene"/>
              <w:spacing w:beforeLines="10" w:before="24" w:afterLines="10" w:after="24"/>
              <w:ind w:left="33"/>
              <w:rPr>
                <w:lang w:val="lv-LV"/>
              </w:rPr>
            </w:pPr>
            <w:r w:rsidRPr="00CB526E">
              <w:rPr>
                <w:lang w:val="lv-LV"/>
              </w:rPr>
              <w:t xml:space="preserve">Ietveriet atsauci uz konkrētiem pierādījumiem un norādiet visus apstiprinošos pierādījumus. </w:t>
            </w:r>
          </w:p>
          <w:p w14:paraId="6F6209CA" w14:textId="77777777" w:rsidR="00A705D4" w:rsidRPr="00CB526E" w:rsidRDefault="00A705D4" w:rsidP="00A705D4">
            <w:pPr>
              <w:pStyle w:val="Galvene"/>
              <w:spacing w:beforeLines="10" w:before="24" w:afterLines="10" w:after="24"/>
              <w:ind w:left="33"/>
              <w:rPr>
                <w:lang w:val="lv-LV"/>
              </w:rPr>
            </w:pPr>
            <w:r w:rsidRPr="00CB526E">
              <w:rPr>
                <w:lang w:val="lv-LV"/>
              </w:rPr>
              <w:t>Ja ir vairāki pierādījumi, izmantojiet punktus, lai tos sakārtotu.</w:t>
            </w:r>
          </w:p>
          <w:p w14:paraId="1F1E8A96" w14:textId="77777777" w:rsidR="00A705D4" w:rsidRPr="00CB526E" w:rsidRDefault="00A705D4" w:rsidP="00A705D4">
            <w:pPr>
              <w:pStyle w:val="Galvene"/>
              <w:spacing w:beforeLines="10" w:before="24" w:afterLines="10" w:after="24"/>
              <w:ind w:left="33"/>
              <w:rPr>
                <w:lang w:val="lv-LV"/>
              </w:rPr>
            </w:pPr>
            <w:r w:rsidRPr="00CB526E">
              <w:rPr>
                <w:lang w:val="lv-LV"/>
              </w:rPr>
              <w:t>Svarīgi ir sniegt precīzu informāciju, bet kodolīgi.</w:t>
            </w:r>
          </w:p>
          <w:p w14:paraId="5A5F5BD8" w14:textId="5D5B13F3" w:rsidR="00A705D4" w:rsidRPr="00CB526E" w:rsidRDefault="00A705D4" w:rsidP="00A705D4">
            <w:pPr>
              <w:pStyle w:val="Galvene"/>
              <w:spacing w:beforeLines="10" w:before="24" w:afterLines="10" w:after="24"/>
              <w:ind w:left="33"/>
              <w:rPr>
                <w:szCs w:val="20"/>
                <w:lang w:val="lv-LV"/>
              </w:rPr>
            </w:pPr>
            <w:r w:rsidRPr="00CB526E">
              <w:rPr>
                <w:lang w:val="lv-LV"/>
              </w:rPr>
              <w:t>Vajadzības gadījumā aprakstiet neatbilstību telpisko tvērumu, piemēram, tikai vietējā teritorijā vai sistēmiski visās darbībās. Attiecībā uz vairāku ražotņu piegādes ķēdes sertifikātiem norādiet, vai neatbilstība konstatēta "centrālā biroja" vai "iesaistītās ražotnes" līmenī; attiecībā uz grupas piegādes ķēdes sertifikātiem norādiet "grupas vadītājs" vai "grupas dalībnieks"; attiecībā uz grupas meža apsaimniekošanas sertifikātiem norādiet "grupas struktūra" vai "grupas dalībnieks"].</w:t>
            </w:r>
          </w:p>
        </w:tc>
      </w:tr>
      <w:tr w:rsidR="00A705D4" w:rsidRPr="00CB526E" w14:paraId="3CE999B6" w14:textId="77777777" w:rsidTr="00F44C9F">
        <w:tc>
          <w:tcPr>
            <w:tcW w:w="3122" w:type="dxa"/>
            <w:shd w:val="clear" w:color="auto" w:fill="D6E3BC"/>
            <w:hideMark/>
          </w:tcPr>
          <w:p w14:paraId="74D465FA" w14:textId="77777777" w:rsidR="00A705D4" w:rsidRPr="00CB526E" w:rsidRDefault="00A705D4" w:rsidP="00F44C9F">
            <w:pPr>
              <w:spacing w:beforeLines="10" w:before="24" w:afterLines="10" w:after="24"/>
              <w:rPr>
                <w:b/>
                <w:szCs w:val="20"/>
                <w:lang w:val="lv-LV"/>
              </w:rPr>
            </w:pPr>
            <w:r w:rsidRPr="00CB526E">
              <w:rPr>
                <w:rFonts w:cs="Arial"/>
                <w:b/>
                <w:szCs w:val="20"/>
                <w:lang w:val="lv-LV"/>
              </w:rPr>
              <w:t>Prasība veikt koriģējošas darbības:</w:t>
            </w:r>
          </w:p>
        </w:tc>
        <w:tc>
          <w:tcPr>
            <w:tcW w:w="5458" w:type="dxa"/>
            <w:gridSpan w:val="3"/>
            <w:shd w:val="clear" w:color="auto" w:fill="D6E3BC"/>
            <w:hideMark/>
          </w:tcPr>
          <w:p w14:paraId="13590C87" w14:textId="77777777" w:rsidR="00A705D4" w:rsidRPr="00CB526E" w:rsidRDefault="00A705D4" w:rsidP="00F44C9F">
            <w:pPr>
              <w:spacing w:before="80" w:after="80"/>
              <w:jc w:val="left"/>
              <w:rPr>
                <w:szCs w:val="20"/>
                <w:lang w:val="lv-LV"/>
              </w:rPr>
            </w:pPr>
            <w:r w:rsidRPr="00CB526E">
              <w:rPr>
                <w:szCs w:val="20"/>
                <w:lang w:val="lv-LV"/>
              </w:rPr>
              <w:t>Organizācijai ir jāveic korektīvās darbības, lai sasniegtu atbilstību augstāk minētai standarta prasībai.</w:t>
            </w:r>
          </w:p>
          <w:p w14:paraId="5A424F50" w14:textId="77777777" w:rsidR="00A705D4" w:rsidRPr="00CB526E" w:rsidRDefault="00A705D4" w:rsidP="00F44C9F">
            <w:pPr>
              <w:spacing w:beforeLines="10" w:before="24" w:afterLines="10" w:after="24"/>
              <w:rPr>
                <w:szCs w:val="20"/>
                <w:lang w:val="lv-LV"/>
              </w:rPr>
            </w:pPr>
            <w:r w:rsidRPr="00CB526E">
              <w:rPr>
                <w:b/>
                <w:bCs/>
                <w:szCs w:val="20"/>
                <w:lang w:val="lv-LV"/>
              </w:rPr>
              <w:t>PIEZĪME</w:t>
            </w:r>
            <w:r w:rsidRPr="00CB526E">
              <w:rPr>
                <w:szCs w:val="20"/>
                <w:lang w:val="lv-LV"/>
              </w:rPr>
              <w:t>: korektīvā darbība ir vērsta uz to, lai ne tikai novērstu neatbilstību, kas ir atspoguļota neatbilstības apraksta sadaļā, bet arī novērstu šīs neatbilstības iemeslu., izvairoties no tās, ka neatbilstība varētu atkārtoties.</w:t>
            </w:r>
          </w:p>
        </w:tc>
      </w:tr>
      <w:tr w:rsidR="00A705D4" w:rsidRPr="00CB526E" w14:paraId="2FC47FE6" w14:textId="77777777" w:rsidTr="00F44C9F">
        <w:tc>
          <w:tcPr>
            <w:tcW w:w="3122" w:type="dxa"/>
            <w:tcBorders>
              <w:top w:val="single" w:sz="4" w:space="0" w:color="auto"/>
              <w:left w:val="single" w:sz="4" w:space="0" w:color="auto"/>
              <w:bottom w:val="single" w:sz="4" w:space="0" w:color="auto"/>
              <w:right w:val="single" w:sz="4" w:space="0" w:color="auto"/>
            </w:tcBorders>
            <w:shd w:val="clear" w:color="auto" w:fill="D6E3BC"/>
            <w:hideMark/>
          </w:tcPr>
          <w:p w14:paraId="68BAB94D" w14:textId="77777777" w:rsidR="00A705D4" w:rsidRPr="00CB526E" w:rsidRDefault="00A705D4" w:rsidP="00F44C9F">
            <w:pPr>
              <w:spacing w:beforeLines="10" w:before="24" w:afterLines="10" w:after="24"/>
              <w:rPr>
                <w:b/>
                <w:szCs w:val="20"/>
                <w:lang w:val="lv-LV"/>
              </w:rPr>
            </w:pPr>
            <w:r w:rsidRPr="00CB526E">
              <w:rPr>
                <w:b/>
                <w:szCs w:val="20"/>
                <w:lang w:val="lv-LV"/>
              </w:rPr>
              <w:t>Neatbilstības novēršanas termiņš:</w:t>
            </w:r>
          </w:p>
        </w:tc>
        <w:tc>
          <w:tcPr>
            <w:tcW w:w="5458" w:type="dxa"/>
            <w:gridSpan w:val="3"/>
            <w:tcBorders>
              <w:top w:val="single" w:sz="4" w:space="0" w:color="auto"/>
              <w:left w:val="single" w:sz="4" w:space="0" w:color="auto"/>
              <w:bottom w:val="single" w:sz="4" w:space="0" w:color="auto"/>
              <w:right w:val="single" w:sz="4" w:space="0" w:color="auto"/>
            </w:tcBorders>
          </w:tcPr>
          <w:p w14:paraId="5E63A52C" w14:textId="77777777" w:rsidR="00A705D4" w:rsidRPr="00CB526E" w:rsidRDefault="00A705D4" w:rsidP="00F44C9F">
            <w:pPr>
              <w:spacing w:beforeLines="10" w:before="24" w:afterLines="10" w:after="24"/>
              <w:rPr>
                <w:szCs w:val="20"/>
                <w:lang w:val="lv-LV"/>
              </w:rPr>
            </w:pPr>
          </w:p>
        </w:tc>
      </w:tr>
      <w:tr w:rsidR="00A705D4" w:rsidRPr="00CB526E" w14:paraId="09CA9066" w14:textId="77777777" w:rsidTr="00F44C9F">
        <w:tc>
          <w:tcPr>
            <w:tcW w:w="3122" w:type="dxa"/>
            <w:tcBorders>
              <w:top w:val="single" w:sz="4" w:space="0" w:color="auto"/>
              <w:left w:val="single" w:sz="4" w:space="0" w:color="auto"/>
              <w:bottom w:val="single" w:sz="4" w:space="0" w:color="auto"/>
              <w:right w:val="single" w:sz="4" w:space="0" w:color="auto"/>
            </w:tcBorders>
            <w:shd w:val="clear" w:color="auto" w:fill="D6E3BC"/>
            <w:hideMark/>
          </w:tcPr>
          <w:p w14:paraId="206B5826" w14:textId="77777777" w:rsidR="00A705D4" w:rsidRPr="00CB526E" w:rsidRDefault="00A705D4" w:rsidP="00F44C9F">
            <w:pPr>
              <w:spacing w:beforeLines="10" w:before="24" w:afterLines="10" w:after="24"/>
              <w:rPr>
                <w:b/>
                <w:szCs w:val="20"/>
                <w:lang w:val="lv-LV"/>
              </w:rPr>
            </w:pPr>
            <w:r w:rsidRPr="00CB526E">
              <w:rPr>
                <w:b/>
                <w:szCs w:val="20"/>
                <w:lang w:val="lv-LV"/>
              </w:rPr>
              <w:t>Organizācijas iesniegtie pierādījumi:</w:t>
            </w:r>
          </w:p>
        </w:tc>
        <w:tc>
          <w:tcPr>
            <w:tcW w:w="5458" w:type="dxa"/>
            <w:gridSpan w:val="3"/>
            <w:tcBorders>
              <w:top w:val="single" w:sz="4" w:space="0" w:color="auto"/>
              <w:left w:val="single" w:sz="4" w:space="0" w:color="auto"/>
              <w:bottom w:val="single" w:sz="4" w:space="0" w:color="auto"/>
              <w:right w:val="single" w:sz="4" w:space="0" w:color="auto"/>
            </w:tcBorders>
            <w:hideMark/>
          </w:tcPr>
          <w:p w14:paraId="5121691E" w14:textId="77777777" w:rsidR="00A705D4" w:rsidRPr="00CB526E" w:rsidRDefault="00A705D4" w:rsidP="00F44C9F">
            <w:pPr>
              <w:spacing w:beforeLines="10" w:before="24" w:afterLines="10" w:after="24"/>
              <w:rPr>
                <w:szCs w:val="20"/>
                <w:lang w:val="lv-LV"/>
              </w:rPr>
            </w:pPr>
          </w:p>
        </w:tc>
      </w:tr>
      <w:tr w:rsidR="00A705D4" w:rsidRPr="00CB526E" w14:paraId="6D5E5AC7" w14:textId="77777777" w:rsidTr="00F44C9F">
        <w:tc>
          <w:tcPr>
            <w:tcW w:w="3122" w:type="dxa"/>
            <w:tcBorders>
              <w:top w:val="single" w:sz="4" w:space="0" w:color="auto"/>
              <w:left w:val="single" w:sz="4" w:space="0" w:color="auto"/>
              <w:bottom w:val="single" w:sz="4" w:space="0" w:color="auto"/>
              <w:right w:val="single" w:sz="4" w:space="0" w:color="auto"/>
            </w:tcBorders>
            <w:shd w:val="clear" w:color="auto" w:fill="D6E3BC"/>
            <w:hideMark/>
          </w:tcPr>
          <w:p w14:paraId="3B124D21" w14:textId="77777777" w:rsidR="00A705D4" w:rsidRPr="00CB526E" w:rsidRDefault="00A705D4" w:rsidP="00F44C9F">
            <w:pPr>
              <w:spacing w:beforeLines="10" w:before="24" w:afterLines="10" w:after="24"/>
              <w:rPr>
                <w:b/>
                <w:szCs w:val="20"/>
                <w:lang w:val="lv-LV"/>
              </w:rPr>
            </w:pPr>
            <w:r w:rsidRPr="00CB526E">
              <w:rPr>
                <w:b/>
                <w:szCs w:val="20"/>
                <w:lang w:val="lv-LV"/>
              </w:rPr>
              <w:t>Pierādījumu izskatīšanas secinājumi:</w:t>
            </w:r>
          </w:p>
        </w:tc>
        <w:tc>
          <w:tcPr>
            <w:tcW w:w="5458" w:type="dxa"/>
            <w:gridSpan w:val="3"/>
            <w:tcBorders>
              <w:top w:val="single" w:sz="4" w:space="0" w:color="auto"/>
              <w:left w:val="single" w:sz="4" w:space="0" w:color="auto"/>
              <w:bottom w:val="single" w:sz="4" w:space="0" w:color="auto"/>
              <w:right w:val="single" w:sz="4" w:space="0" w:color="auto"/>
            </w:tcBorders>
            <w:hideMark/>
          </w:tcPr>
          <w:p w14:paraId="4825CE0B" w14:textId="77777777" w:rsidR="00A705D4" w:rsidRPr="00CB526E" w:rsidRDefault="00A705D4" w:rsidP="00F44C9F">
            <w:pPr>
              <w:spacing w:beforeLines="10" w:before="24" w:afterLines="10" w:after="24"/>
              <w:rPr>
                <w:szCs w:val="20"/>
                <w:lang w:val="lv-LV"/>
              </w:rPr>
            </w:pPr>
          </w:p>
        </w:tc>
      </w:tr>
      <w:tr w:rsidR="00A705D4" w:rsidRPr="00CB526E" w14:paraId="4D22C629" w14:textId="77777777" w:rsidTr="00F44C9F">
        <w:tc>
          <w:tcPr>
            <w:tcW w:w="3122" w:type="dxa"/>
            <w:tcBorders>
              <w:top w:val="single" w:sz="4" w:space="0" w:color="auto"/>
              <w:left w:val="single" w:sz="4" w:space="0" w:color="auto"/>
              <w:bottom w:val="single" w:sz="4" w:space="0" w:color="auto"/>
              <w:right w:val="single" w:sz="4" w:space="0" w:color="auto"/>
            </w:tcBorders>
            <w:shd w:val="clear" w:color="auto" w:fill="D6E3BC"/>
            <w:hideMark/>
          </w:tcPr>
          <w:p w14:paraId="57CD7BE1" w14:textId="77777777" w:rsidR="00A705D4" w:rsidRPr="00CB526E" w:rsidRDefault="00A705D4" w:rsidP="00F44C9F">
            <w:pPr>
              <w:spacing w:beforeLines="10" w:before="24" w:afterLines="10" w:after="24"/>
              <w:rPr>
                <w:b/>
                <w:szCs w:val="20"/>
                <w:lang w:val="lv-LV"/>
              </w:rPr>
            </w:pPr>
            <w:r w:rsidRPr="00CB526E">
              <w:rPr>
                <w:b/>
                <w:szCs w:val="20"/>
                <w:lang w:val="lv-LV"/>
              </w:rPr>
              <w:t>Neatbilstības statuss:</w:t>
            </w:r>
          </w:p>
        </w:tc>
        <w:tc>
          <w:tcPr>
            <w:tcW w:w="5458" w:type="dxa"/>
            <w:gridSpan w:val="3"/>
            <w:tcBorders>
              <w:top w:val="single" w:sz="4" w:space="0" w:color="auto"/>
              <w:left w:val="single" w:sz="4" w:space="0" w:color="auto"/>
              <w:bottom w:val="single" w:sz="4" w:space="0" w:color="auto"/>
              <w:right w:val="single" w:sz="4" w:space="0" w:color="auto"/>
            </w:tcBorders>
            <w:hideMark/>
          </w:tcPr>
          <w:p w14:paraId="01163CAF" w14:textId="77777777" w:rsidR="00A705D4" w:rsidRPr="00CB526E" w:rsidRDefault="00A705D4" w:rsidP="00F44C9F">
            <w:pPr>
              <w:spacing w:beforeLines="10" w:before="24" w:afterLines="10" w:after="24"/>
              <w:rPr>
                <w:b/>
                <w:szCs w:val="20"/>
                <w:lang w:val="lv-LV"/>
              </w:rPr>
            </w:pPr>
            <w:r w:rsidRPr="00CB526E">
              <w:rPr>
                <w:b/>
                <w:bCs/>
                <w:szCs w:val="20"/>
                <w:lang w:val="lv-LV"/>
              </w:rPr>
              <w:t>SLĒGTA</w:t>
            </w:r>
          </w:p>
        </w:tc>
      </w:tr>
      <w:tr w:rsidR="00A705D4" w:rsidRPr="00CB526E" w14:paraId="5D06A08D" w14:textId="77777777" w:rsidTr="00F44C9F">
        <w:tc>
          <w:tcPr>
            <w:tcW w:w="3122" w:type="dxa"/>
            <w:tcBorders>
              <w:top w:val="single" w:sz="4" w:space="0" w:color="auto"/>
              <w:left w:val="single" w:sz="4" w:space="0" w:color="auto"/>
              <w:bottom w:val="single" w:sz="4" w:space="0" w:color="auto"/>
              <w:right w:val="single" w:sz="4" w:space="0" w:color="auto"/>
            </w:tcBorders>
            <w:shd w:val="clear" w:color="auto" w:fill="D6E3BC"/>
            <w:hideMark/>
          </w:tcPr>
          <w:p w14:paraId="4A1902C3" w14:textId="77777777" w:rsidR="00A705D4" w:rsidRPr="00CB526E" w:rsidRDefault="00A705D4" w:rsidP="00F44C9F">
            <w:pPr>
              <w:spacing w:beforeLines="10" w:before="24" w:afterLines="10" w:after="24"/>
              <w:rPr>
                <w:b/>
                <w:szCs w:val="20"/>
                <w:lang w:val="lv-LV"/>
              </w:rPr>
            </w:pPr>
            <w:r w:rsidRPr="00CB526E">
              <w:rPr>
                <w:b/>
                <w:szCs w:val="20"/>
                <w:lang w:val="lv-LV"/>
              </w:rPr>
              <w:t>Komentāri:</w:t>
            </w:r>
          </w:p>
        </w:tc>
        <w:tc>
          <w:tcPr>
            <w:tcW w:w="5458" w:type="dxa"/>
            <w:gridSpan w:val="3"/>
            <w:tcBorders>
              <w:top w:val="single" w:sz="4" w:space="0" w:color="auto"/>
              <w:left w:val="single" w:sz="4" w:space="0" w:color="auto"/>
              <w:bottom w:val="single" w:sz="4" w:space="0" w:color="auto"/>
              <w:right w:val="single" w:sz="4" w:space="0" w:color="auto"/>
            </w:tcBorders>
          </w:tcPr>
          <w:p w14:paraId="3C8BDF69" w14:textId="77777777" w:rsidR="00A705D4" w:rsidRPr="00CB526E" w:rsidRDefault="00A705D4" w:rsidP="00F44C9F">
            <w:pPr>
              <w:pStyle w:val="Galvene"/>
              <w:spacing w:beforeLines="10" w:before="24" w:afterLines="10" w:after="24"/>
              <w:ind w:left="33"/>
              <w:rPr>
                <w:szCs w:val="20"/>
                <w:lang w:val="lv-LV"/>
              </w:rPr>
            </w:pPr>
          </w:p>
        </w:tc>
      </w:tr>
    </w:tbl>
    <w:p w14:paraId="3FB95DCA" w14:textId="77777777" w:rsidR="00DC7F0F" w:rsidRPr="00CB526E" w:rsidRDefault="00DC7F0F" w:rsidP="00A56903">
      <w:pPr>
        <w:spacing w:before="0" w:line="276" w:lineRule="auto"/>
        <w:jc w:val="left"/>
        <w:rPr>
          <w:szCs w:val="20"/>
          <w:lang w:val="lv-LV"/>
        </w:rPr>
        <w:sectPr w:rsidR="00DC7F0F" w:rsidRPr="00CB526E" w:rsidSect="00A52C87">
          <w:headerReference w:type="even" r:id="rId14"/>
          <w:headerReference w:type="default" r:id="rId15"/>
          <w:footerReference w:type="even" r:id="rId16"/>
          <w:footerReference w:type="default" r:id="rId17"/>
          <w:footerReference w:type="first" r:id="rId18"/>
          <w:pgSz w:w="11906" w:h="16838" w:code="9"/>
          <w:pgMar w:top="1411" w:right="1411" w:bottom="1411" w:left="1411" w:header="1296" w:footer="706" w:gutter="0"/>
          <w:cols w:space="708"/>
          <w:titlePg/>
          <w:docGrid w:linePitch="360"/>
        </w:sectPr>
      </w:pPr>
    </w:p>
    <w:p w14:paraId="35B78187" w14:textId="77777777" w:rsidR="004513A9" w:rsidRPr="00CB526E" w:rsidRDefault="000F141D" w:rsidP="004513A9">
      <w:pPr>
        <w:pStyle w:val="Virsraksts1"/>
        <w:keepNext w:val="0"/>
        <w:widowControl w:val="0"/>
        <w:spacing w:before="0"/>
        <w:ind w:left="0" w:firstLine="0"/>
        <w:rPr>
          <w:sz w:val="22"/>
          <w:lang w:val="lv-LV"/>
        </w:rPr>
      </w:pPr>
      <w:bookmarkStart w:id="59" w:name="_Toc504062305"/>
      <w:bookmarkStart w:id="60" w:name="_Toc450032930"/>
      <w:bookmarkStart w:id="61" w:name="_Toc450033157"/>
      <w:bookmarkStart w:id="62" w:name="_Toc450039192"/>
      <w:bookmarkStart w:id="63" w:name="_Toc256000360"/>
      <w:bookmarkStart w:id="64" w:name="_Toc256000328"/>
      <w:bookmarkStart w:id="65" w:name="_Toc256000296"/>
      <w:bookmarkStart w:id="66" w:name="_Toc256000264"/>
      <w:bookmarkStart w:id="67" w:name="_Toc256000232"/>
      <w:bookmarkStart w:id="68" w:name="_Toc256000200"/>
      <w:bookmarkStart w:id="69" w:name="_Toc256000168"/>
      <w:bookmarkStart w:id="70" w:name="_Toc256000136"/>
      <w:bookmarkStart w:id="71" w:name="_Toc256000104"/>
      <w:bookmarkStart w:id="72" w:name="_Toc405203018"/>
      <w:bookmarkStart w:id="73" w:name="_Toc419812239"/>
      <w:bookmarkStart w:id="74" w:name="_Toc434812642"/>
      <w:bookmarkStart w:id="75" w:name="_Toc160510062"/>
      <w:bookmarkStart w:id="76" w:name="_Toc323804556"/>
      <w:bookmarkStart w:id="77" w:name="_Toc117675216"/>
      <w:r w:rsidRPr="00CB526E">
        <w:rPr>
          <w:color w:val="00907C"/>
          <w:lang w:val="lv-LV"/>
        </w:rPr>
        <w:t>Pielikums</w:t>
      </w:r>
      <w:r w:rsidR="00A56903" w:rsidRPr="00CB526E">
        <w:rPr>
          <w:lang w:val="lv-LV"/>
        </w:rPr>
        <w:t xml:space="preserve"> </w:t>
      </w:r>
      <w:sdt>
        <w:sdtPr>
          <w:rPr>
            <w:lang w:val="lv-LV"/>
          </w:rPr>
          <w:id w:val="30476103"/>
          <w:placeholder>
            <w:docPart w:val="6F4A7E84410042F48D60F41786CEA5FD"/>
          </w:placeholder>
          <w:showingPlcHdr/>
        </w:sdtPr>
        <w:sdtEndPr/>
        <w:sdtContent>
          <w:r w:rsidR="00A56903" w:rsidRPr="00CB526E">
            <w:rPr>
              <w:rStyle w:val="Vietturateksts"/>
              <w:b w:val="0"/>
              <w:lang w:val="lv-LV"/>
            </w:rPr>
            <w:t>&lt;Enter appendix code&gt;</w:t>
          </w:r>
        </w:sdtContent>
      </w:sdt>
      <w:r w:rsidR="00A56903" w:rsidRPr="00CB526E">
        <w:rPr>
          <w:color w:val="00907C"/>
          <w:lang w:val="lv-LV"/>
        </w:rPr>
        <w:t xml:space="preserve">: </w:t>
      </w:r>
      <w:bookmarkEnd w:id="59"/>
      <w:r w:rsidR="004513A9" w:rsidRPr="00CB526E">
        <w:rPr>
          <w:lang w:val="lv-LV"/>
        </w:rPr>
        <w:t>Likumības pārbaudes sistēmas (LPS) apraksts ieskaitot informāciju, kuru sniedz organizācija saskaņā ar FSC-STD-40-005 V3-1, 6. sadaļa</w:t>
      </w:r>
      <w:bookmarkEnd w:id="77"/>
      <w:r w:rsidR="004513A9" w:rsidRPr="00CB526E">
        <w:rPr>
          <w:sz w:val="22"/>
          <w:lang w:val="lv-LV"/>
        </w:rPr>
        <w:t xml:space="preserve"> </w:t>
      </w:r>
    </w:p>
    <w:p w14:paraId="43A4D1FC" w14:textId="77777777" w:rsidR="004513A9" w:rsidRPr="00CB526E" w:rsidRDefault="004513A9" w:rsidP="004513A9">
      <w:pPr>
        <w:pStyle w:val="Virsraksts1"/>
        <w:keepNext w:val="0"/>
        <w:widowControl w:val="0"/>
        <w:spacing w:before="0"/>
        <w:ind w:left="0" w:firstLine="0"/>
        <w:rPr>
          <w:sz w:val="22"/>
          <w:lang w:val="lv-LV"/>
        </w:rPr>
      </w:pPr>
    </w:p>
    <w:p w14:paraId="6CD68615" w14:textId="4C4C315D" w:rsidR="00A56903" w:rsidRPr="00CB526E" w:rsidRDefault="00A56903" w:rsidP="004513A9">
      <w:pPr>
        <w:pStyle w:val="Virsraksts1"/>
        <w:keepNext w:val="0"/>
        <w:widowControl w:val="0"/>
        <w:spacing w:before="0"/>
        <w:ind w:left="0" w:firstLine="0"/>
        <w:rPr>
          <w:b w:val="0"/>
          <w:sz w:val="22"/>
          <w:lang w:val="lv-LV"/>
        </w:rPr>
      </w:pPr>
      <w:bookmarkStart w:id="78" w:name="_Toc117675217"/>
      <w:r w:rsidRPr="00CB526E">
        <w:rPr>
          <w:sz w:val="22"/>
          <w:lang w:val="lv-LV"/>
        </w:rPr>
        <w:t>1. G</w:t>
      </w:r>
      <w:r w:rsidR="00AB163C" w:rsidRPr="00CB526E">
        <w:rPr>
          <w:sz w:val="22"/>
          <w:lang w:val="lv-LV"/>
        </w:rPr>
        <w:t>alvenā informācija</w:t>
      </w:r>
      <w:bookmarkEnd w:id="78"/>
    </w:p>
    <w:tbl>
      <w:tblPr>
        <w:tblStyle w:val="Reatabula"/>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3862"/>
        <w:gridCol w:w="11526"/>
      </w:tblGrid>
      <w:tr w:rsidR="008B1406" w:rsidRPr="00CB526E" w14:paraId="64304395" w14:textId="77777777" w:rsidTr="008B1406">
        <w:tc>
          <w:tcPr>
            <w:tcW w:w="1255" w:type="pct"/>
            <w:shd w:val="clear" w:color="auto" w:fill="E9F0DC"/>
            <w:vAlign w:val="center"/>
          </w:tcPr>
          <w:p w14:paraId="218091DD" w14:textId="0258C359" w:rsidR="008B1406" w:rsidRPr="00CB526E" w:rsidRDefault="008B1406" w:rsidP="008B1406">
            <w:pPr>
              <w:spacing w:after="120"/>
              <w:jc w:val="left"/>
              <w:rPr>
                <w:b/>
                <w:sz w:val="18"/>
                <w:szCs w:val="18"/>
                <w:lang w:val="lv-LV"/>
              </w:rPr>
            </w:pPr>
            <w:r w:rsidRPr="00CB526E">
              <w:rPr>
                <w:b/>
                <w:sz w:val="18"/>
                <w:szCs w:val="18"/>
                <w:lang w:val="lv-LV"/>
              </w:rPr>
              <w:t>Organizācijas nosaukums:</w:t>
            </w:r>
          </w:p>
        </w:tc>
        <w:tc>
          <w:tcPr>
            <w:tcW w:w="3745" w:type="pct"/>
          </w:tcPr>
          <w:p w14:paraId="234D367E" w14:textId="77777777" w:rsidR="008B1406" w:rsidRPr="00CB526E" w:rsidRDefault="008B1406" w:rsidP="008B1406">
            <w:pPr>
              <w:spacing w:after="120"/>
              <w:rPr>
                <w:b/>
                <w:sz w:val="18"/>
                <w:szCs w:val="18"/>
                <w:lang w:val="lv-LV"/>
              </w:rPr>
            </w:pPr>
          </w:p>
        </w:tc>
      </w:tr>
      <w:tr w:rsidR="008B1406" w:rsidRPr="00CB526E" w14:paraId="7FE4880D" w14:textId="77777777" w:rsidTr="008B1406">
        <w:tc>
          <w:tcPr>
            <w:tcW w:w="1255" w:type="pct"/>
            <w:shd w:val="clear" w:color="auto" w:fill="E9F0DC"/>
            <w:vAlign w:val="center"/>
          </w:tcPr>
          <w:p w14:paraId="1C9EB861" w14:textId="224AED9F" w:rsidR="008B1406" w:rsidRPr="00CB526E" w:rsidRDefault="008B1406" w:rsidP="008B1406">
            <w:pPr>
              <w:spacing w:after="120"/>
              <w:jc w:val="left"/>
              <w:rPr>
                <w:b/>
                <w:sz w:val="18"/>
                <w:szCs w:val="18"/>
                <w:lang w:val="lv-LV"/>
              </w:rPr>
            </w:pPr>
            <w:r w:rsidRPr="00CB526E">
              <w:rPr>
                <w:b/>
                <w:sz w:val="18"/>
                <w:szCs w:val="18"/>
                <w:lang w:val="lv-LV"/>
              </w:rPr>
              <w:t>FSC sertifikāta kods:</w:t>
            </w:r>
          </w:p>
        </w:tc>
        <w:tc>
          <w:tcPr>
            <w:tcW w:w="3745" w:type="pct"/>
          </w:tcPr>
          <w:p w14:paraId="7A393649" w14:textId="77777777" w:rsidR="008B1406" w:rsidRPr="00CB526E" w:rsidRDefault="008B1406" w:rsidP="008B1406">
            <w:pPr>
              <w:spacing w:after="120"/>
              <w:rPr>
                <w:b/>
                <w:sz w:val="18"/>
                <w:szCs w:val="18"/>
                <w:lang w:val="lv-LV"/>
              </w:rPr>
            </w:pPr>
          </w:p>
        </w:tc>
      </w:tr>
      <w:tr w:rsidR="008B1406" w:rsidRPr="00CB526E" w14:paraId="6AA75EE4" w14:textId="77777777" w:rsidTr="008B1406">
        <w:tc>
          <w:tcPr>
            <w:tcW w:w="1255" w:type="pct"/>
            <w:shd w:val="clear" w:color="auto" w:fill="E9F0DC"/>
            <w:vAlign w:val="center"/>
          </w:tcPr>
          <w:p w14:paraId="49459753" w14:textId="2F8AC0C3" w:rsidR="008B1406" w:rsidRPr="00CB526E" w:rsidRDefault="008B1406" w:rsidP="008B1406">
            <w:pPr>
              <w:spacing w:after="120"/>
              <w:jc w:val="left"/>
              <w:rPr>
                <w:b/>
                <w:sz w:val="18"/>
                <w:szCs w:val="18"/>
                <w:lang w:val="lv-LV"/>
              </w:rPr>
            </w:pPr>
            <w:r w:rsidRPr="00CB526E">
              <w:rPr>
                <w:b/>
                <w:sz w:val="18"/>
                <w:szCs w:val="18"/>
                <w:lang w:val="lv-LV"/>
              </w:rPr>
              <w:t>Par LPS atbildīgā persona:</w:t>
            </w:r>
          </w:p>
        </w:tc>
        <w:tc>
          <w:tcPr>
            <w:tcW w:w="3745" w:type="pct"/>
          </w:tcPr>
          <w:p w14:paraId="403920AD" w14:textId="77777777" w:rsidR="008B1406" w:rsidRPr="00CB526E" w:rsidRDefault="008B1406" w:rsidP="008B1406">
            <w:pPr>
              <w:spacing w:after="120"/>
              <w:rPr>
                <w:b/>
                <w:sz w:val="18"/>
                <w:szCs w:val="18"/>
                <w:lang w:val="lv-LV"/>
              </w:rPr>
            </w:pPr>
          </w:p>
        </w:tc>
      </w:tr>
      <w:tr w:rsidR="008B1406" w:rsidRPr="00CB526E" w14:paraId="3FBB27F3" w14:textId="77777777" w:rsidTr="008B1406">
        <w:tc>
          <w:tcPr>
            <w:tcW w:w="1255" w:type="pct"/>
            <w:shd w:val="clear" w:color="auto" w:fill="E9F0DC"/>
            <w:vAlign w:val="center"/>
          </w:tcPr>
          <w:p w14:paraId="36059C78" w14:textId="7911B4B4" w:rsidR="008B1406" w:rsidRPr="00CB526E" w:rsidRDefault="008B1406" w:rsidP="008B1406">
            <w:pPr>
              <w:spacing w:after="120"/>
              <w:jc w:val="left"/>
              <w:rPr>
                <w:b/>
                <w:sz w:val="18"/>
                <w:szCs w:val="18"/>
                <w:lang w:val="lv-LV"/>
              </w:rPr>
            </w:pPr>
            <w:r w:rsidRPr="00CB526E">
              <w:rPr>
                <w:b/>
                <w:sz w:val="18"/>
                <w:szCs w:val="18"/>
                <w:lang w:val="lv-LV"/>
              </w:rPr>
              <w:t>LPS sagatavoja:</w:t>
            </w:r>
          </w:p>
        </w:tc>
        <w:tc>
          <w:tcPr>
            <w:tcW w:w="3745" w:type="pct"/>
          </w:tcPr>
          <w:p w14:paraId="6AC9186E" w14:textId="129663F2" w:rsidR="008B1406" w:rsidRPr="00CB526E" w:rsidRDefault="00A14154" w:rsidP="008B1406">
            <w:pPr>
              <w:spacing w:after="120"/>
              <w:rPr>
                <w:i/>
                <w:sz w:val="18"/>
                <w:szCs w:val="18"/>
                <w:lang w:val="lv-LV"/>
              </w:rPr>
            </w:pPr>
            <w:r w:rsidRPr="00CB526E">
              <w:rPr>
                <w:i/>
                <w:sz w:val="18"/>
                <w:szCs w:val="18"/>
                <w:lang w:val="lv-LV"/>
              </w:rPr>
              <w:t xml:space="preserve">Ietveriet informāciju par iekšējiem darbiniekiem un visām ārējām pusēm, kas iesaistītas </w:t>
            </w:r>
            <w:r w:rsidR="00233676" w:rsidRPr="00CB526E">
              <w:rPr>
                <w:i/>
                <w:sz w:val="18"/>
                <w:szCs w:val="18"/>
                <w:lang w:val="lv-LV"/>
              </w:rPr>
              <w:t>LPS</w:t>
            </w:r>
            <w:r w:rsidRPr="00CB526E">
              <w:rPr>
                <w:i/>
                <w:sz w:val="18"/>
                <w:szCs w:val="18"/>
                <w:lang w:val="lv-LV"/>
              </w:rPr>
              <w:t xml:space="preserve"> izstrādē. Norādiet, vai </w:t>
            </w:r>
            <w:r w:rsidR="00233676" w:rsidRPr="00CB526E">
              <w:rPr>
                <w:i/>
                <w:sz w:val="18"/>
                <w:szCs w:val="18"/>
                <w:lang w:val="lv-LV"/>
              </w:rPr>
              <w:t>LPS</w:t>
            </w:r>
            <w:r w:rsidRPr="00CB526E">
              <w:rPr>
                <w:i/>
                <w:sz w:val="18"/>
                <w:szCs w:val="18"/>
                <w:lang w:val="lv-LV"/>
              </w:rPr>
              <w:t xml:space="preserve"> tika vai netika izstrādāts ar ārējas personas/organizācijas palīdzību.</w:t>
            </w:r>
          </w:p>
        </w:tc>
      </w:tr>
      <w:tr w:rsidR="008B1406" w:rsidRPr="00CB526E" w14:paraId="329CFF5F" w14:textId="77777777" w:rsidTr="008B1406">
        <w:trPr>
          <w:trHeight w:val="58"/>
        </w:trPr>
        <w:tc>
          <w:tcPr>
            <w:tcW w:w="1255" w:type="pct"/>
            <w:shd w:val="clear" w:color="auto" w:fill="E9F0DC"/>
            <w:vAlign w:val="center"/>
          </w:tcPr>
          <w:p w14:paraId="307D3997" w14:textId="374E629D" w:rsidR="008B1406" w:rsidRPr="00CB526E" w:rsidRDefault="008B1406" w:rsidP="008B1406">
            <w:pPr>
              <w:spacing w:after="120"/>
              <w:jc w:val="left"/>
              <w:rPr>
                <w:b/>
                <w:sz w:val="18"/>
                <w:szCs w:val="18"/>
                <w:lang w:val="lv-LV"/>
              </w:rPr>
            </w:pPr>
            <w:r w:rsidRPr="00CB526E">
              <w:rPr>
                <w:b/>
                <w:sz w:val="18"/>
                <w:szCs w:val="18"/>
                <w:lang w:val="lv-LV"/>
              </w:rPr>
              <w:t>Pēdējās pārskatīšanas / atjaunināšanas datums (no organizācijas puses):</w:t>
            </w:r>
          </w:p>
        </w:tc>
        <w:tc>
          <w:tcPr>
            <w:tcW w:w="3745" w:type="pct"/>
          </w:tcPr>
          <w:p w14:paraId="1BD417AD" w14:textId="77777777" w:rsidR="008B1406" w:rsidRPr="00CB526E" w:rsidRDefault="008B1406" w:rsidP="008B1406">
            <w:pPr>
              <w:spacing w:after="120"/>
              <w:rPr>
                <w:b/>
                <w:sz w:val="18"/>
                <w:szCs w:val="18"/>
                <w:lang w:val="lv-LV"/>
              </w:rPr>
            </w:pPr>
          </w:p>
        </w:tc>
      </w:tr>
    </w:tbl>
    <w:p w14:paraId="5D697E23" w14:textId="09CCFF1A" w:rsidR="00A56903" w:rsidRPr="00CB526E" w:rsidRDefault="00A56903" w:rsidP="00A56903">
      <w:pPr>
        <w:rPr>
          <w:b/>
          <w:sz w:val="22"/>
          <w:lang w:val="lv-LV"/>
        </w:rPr>
      </w:pPr>
      <w:r w:rsidRPr="00CB526E">
        <w:rPr>
          <w:b/>
          <w:sz w:val="22"/>
          <w:lang w:val="lv-LV"/>
        </w:rPr>
        <w:t xml:space="preserve">2. </w:t>
      </w:r>
      <w:r w:rsidR="00762147" w:rsidRPr="00CB526E">
        <w:rPr>
          <w:b/>
          <w:sz w:val="22"/>
          <w:lang w:val="lv-LV"/>
        </w:rPr>
        <w:t>Piegādātāji</w:t>
      </w:r>
    </w:p>
    <w:tbl>
      <w:tblPr>
        <w:tblStyle w:val="Reatabula"/>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2527"/>
        <w:gridCol w:w="1723"/>
        <w:gridCol w:w="3333"/>
        <w:gridCol w:w="2653"/>
        <w:gridCol w:w="2631"/>
        <w:gridCol w:w="2521"/>
      </w:tblGrid>
      <w:tr w:rsidR="00B11BA2" w:rsidRPr="00CB526E" w14:paraId="702C75DF" w14:textId="77777777" w:rsidTr="00B11BA2">
        <w:tc>
          <w:tcPr>
            <w:tcW w:w="821" w:type="pct"/>
            <w:shd w:val="clear" w:color="auto" w:fill="E9F0DC"/>
            <w:vAlign w:val="center"/>
          </w:tcPr>
          <w:p w14:paraId="3318E72C" w14:textId="2FF3C1BF" w:rsidR="00B11BA2" w:rsidRPr="00CB526E" w:rsidRDefault="00B11BA2" w:rsidP="00B11BA2">
            <w:pPr>
              <w:jc w:val="center"/>
              <w:rPr>
                <w:b/>
                <w:sz w:val="18"/>
                <w:szCs w:val="18"/>
                <w:lang w:val="lv-LV"/>
              </w:rPr>
            </w:pPr>
            <w:r w:rsidRPr="00CB526E">
              <w:rPr>
                <w:b/>
                <w:sz w:val="18"/>
                <w:szCs w:val="18"/>
                <w:lang w:val="lv-LV"/>
              </w:rPr>
              <w:t>Iesaistītā vietne</w:t>
            </w:r>
          </w:p>
        </w:tc>
        <w:tc>
          <w:tcPr>
            <w:tcW w:w="560" w:type="pct"/>
            <w:shd w:val="clear" w:color="auto" w:fill="E9F0DC"/>
            <w:vAlign w:val="center"/>
          </w:tcPr>
          <w:p w14:paraId="5D695062" w14:textId="3CA2B93E" w:rsidR="00B11BA2" w:rsidRPr="00CB526E" w:rsidRDefault="00B11BA2" w:rsidP="00B11BA2">
            <w:pPr>
              <w:jc w:val="center"/>
              <w:rPr>
                <w:b/>
                <w:sz w:val="18"/>
                <w:szCs w:val="18"/>
                <w:lang w:val="lv-LV"/>
              </w:rPr>
            </w:pPr>
            <w:r w:rsidRPr="00CB526E">
              <w:rPr>
                <w:b/>
                <w:sz w:val="18"/>
                <w:szCs w:val="18"/>
                <w:lang w:val="lv-LV"/>
              </w:rPr>
              <w:t>Nesertificēta materiāla veids, kas iegūts</w:t>
            </w:r>
          </w:p>
        </w:tc>
        <w:tc>
          <w:tcPr>
            <w:tcW w:w="1083" w:type="pct"/>
            <w:shd w:val="clear" w:color="auto" w:fill="E9F0DC"/>
            <w:vAlign w:val="center"/>
          </w:tcPr>
          <w:p w14:paraId="2C3DB1CB" w14:textId="7F71A67D" w:rsidR="00B11BA2" w:rsidRPr="00CB526E" w:rsidRDefault="00B11BA2" w:rsidP="00B11BA2">
            <w:pPr>
              <w:jc w:val="center"/>
              <w:rPr>
                <w:b/>
                <w:sz w:val="18"/>
                <w:szCs w:val="18"/>
                <w:lang w:val="lv-LV"/>
              </w:rPr>
            </w:pPr>
            <w:r w:rsidRPr="00CB526E">
              <w:rPr>
                <w:b/>
                <w:sz w:val="18"/>
                <w:szCs w:val="18"/>
                <w:lang w:val="lv-LV"/>
              </w:rPr>
              <w:t>Piegādātāju skaits</w:t>
            </w:r>
          </w:p>
        </w:tc>
        <w:tc>
          <w:tcPr>
            <w:tcW w:w="862" w:type="pct"/>
            <w:shd w:val="clear" w:color="auto" w:fill="E9F0DC"/>
            <w:vAlign w:val="center"/>
          </w:tcPr>
          <w:p w14:paraId="55DA8BB1" w14:textId="7EFCC958" w:rsidR="00B11BA2" w:rsidRPr="00CB526E" w:rsidRDefault="00B11BA2" w:rsidP="00B11BA2">
            <w:pPr>
              <w:jc w:val="center"/>
              <w:rPr>
                <w:b/>
                <w:sz w:val="18"/>
                <w:szCs w:val="18"/>
                <w:lang w:val="lv-LV"/>
              </w:rPr>
            </w:pPr>
            <w:r w:rsidRPr="00CB526E">
              <w:rPr>
                <w:b/>
                <w:sz w:val="18"/>
                <w:szCs w:val="18"/>
                <w:lang w:val="lv-LV"/>
              </w:rPr>
              <w:t>Piegādātāja veids(i)</w:t>
            </w:r>
          </w:p>
        </w:tc>
        <w:tc>
          <w:tcPr>
            <w:tcW w:w="855" w:type="pct"/>
            <w:shd w:val="clear" w:color="auto" w:fill="E9F0DC"/>
            <w:vAlign w:val="center"/>
          </w:tcPr>
          <w:p w14:paraId="3C2DE210" w14:textId="23B7FD99" w:rsidR="00B11BA2" w:rsidRPr="00CB526E" w:rsidRDefault="00B11BA2" w:rsidP="00B11BA2">
            <w:pPr>
              <w:jc w:val="center"/>
              <w:rPr>
                <w:b/>
                <w:sz w:val="18"/>
                <w:szCs w:val="18"/>
                <w:lang w:val="lv-LV"/>
              </w:rPr>
            </w:pPr>
            <w:r w:rsidRPr="00CB526E">
              <w:rPr>
                <w:b/>
                <w:sz w:val="18"/>
                <w:szCs w:val="18"/>
                <w:lang w:val="lv-LV"/>
              </w:rPr>
              <w:t>Vidējais pakāpju skaits piegādes ķēdē</w:t>
            </w:r>
          </w:p>
        </w:tc>
        <w:tc>
          <w:tcPr>
            <w:tcW w:w="819" w:type="pct"/>
            <w:shd w:val="clear" w:color="auto" w:fill="E9F0DC"/>
            <w:vAlign w:val="center"/>
          </w:tcPr>
          <w:p w14:paraId="474654B5" w14:textId="65F149F0" w:rsidR="00B11BA2" w:rsidRPr="00CB526E" w:rsidRDefault="00B11BA2" w:rsidP="00B11BA2">
            <w:pPr>
              <w:jc w:val="center"/>
              <w:rPr>
                <w:b/>
                <w:sz w:val="18"/>
                <w:szCs w:val="18"/>
                <w:lang w:val="lv-LV"/>
              </w:rPr>
            </w:pPr>
            <w:r w:rsidRPr="00CB526E">
              <w:rPr>
                <w:b/>
                <w:sz w:val="18"/>
                <w:szCs w:val="18"/>
                <w:lang w:val="lv-LV"/>
              </w:rPr>
              <w:t xml:space="preserve">Aptuvens vai precīzs apakšpiegādātāju skaits </w:t>
            </w:r>
          </w:p>
        </w:tc>
      </w:tr>
      <w:tr w:rsidR="00A56903" w:rsidRPr="00CB526E" w14:paraId="6C07768B" w14:textId="77777777" w:rsidTr="00B11BA2">
        <w:tc>
          <w:tcPr>
            <w:tcW w:w="821" w:type="pct"/>
          </w:tcPr>
          <w:p w14:paraId="74B2EF35" w14:textId="58223005" w:rsidR="00A56903" w:rsidRPr="00CB526E" w:rsidRDefault="00C82AFB" w:rsidP="006C6A60">
            <w:pPr>
              <w:jc w:val="left"/>
              <w:rPr>
                <w:i/>
                <w:sz w:val="18"/>
                <w:szCs w:val="18"/>
                <w:lang w:val="lv-LV"/>
              </w:rPr>
            </w:pPr>
            <w:r w:rsidRPr="00CB526E">
              <w:rPr>
                <w:i/>
                <w:sz w:val="18"/>
                <w:szCs w:val="18"/>
                <w:lang w:val="lv-LV"/>
              </w:rPr>
              <w:t>Organizācijas vietnes nosaukums. Organizācijas vietnes nosaukums. Jāiekļauj visi piemērojamie objekti.</w:t>
            </w:r>
          </w:p>
        </w:tc>
        <w:tc>
          <w:tcPr>
            <w:tcW w:w="560" w:type="pct"/>
          </w:tcPr>
          <w:p w14:paraId="0F8FC68F" w14:textId="37279F8B" w:rsidR="00A56903" w:rsidRPr="00CB526E" w:rsidRDefault="00CB5A0C" w:rsidP="006C6A60">
            <w:pPr>
              <w:jc w:val="left"/>
              <w:rPr>
                <w:i/>
                <w:sz w:val="18"/>
                <w:szCs w:val="18"/>
                <w:lang w:val="lv-LV"/>
              </w:rPr>
            </w:pPr>
            <w:r w:rsidRPr="00CB526E">
              <w:rPr>
                <w:i/>
                <w:sz w:val="18"/>
                <w:szCs w:val="18"/>
                <w:lang w:val="lv-LV"/>
              </w:rPr>
              <w:t xml:space="preserve">Aprakstiet piegādātā produkta veidu, piemēram, </w:t>
            </w:r>
            <w:proofErr w:type="spellStart"/>
            <w:r w:rsidRPr="00CB526E">
              <w:rPr>
                <w:i/>
                <w:sz w:val="18"/>
                <w:szCs w:val="18"/>
                <w:lang w:val="lv-LV"/>
              </w:rPr>
              <w:t>apaļkoksne</w:t>
            </w:r>
            <w:proofErr w:type="spellEnd"/>
            <w:r w:rsidRPr="00CB526E">
              <w:rPr>
                <w:i/>
                <w:sz w:val="18"/>
                <w:szCs w:val="18"/>
                <w:lang w:val="lv-LV"/>
              </w:rPr>
              <w:t>, sazāģēt</w:t>
            </w:r>
            <w:r w:rsidR="00F74526" w:rsidRPr="00CB526E">
              <w:rPr>
                <w:i/>
                <w:sz w:val="18"/>
                <w:szCs w:val="18"/>
                <w:lang w:val="lv-LV"/>
              </w:rPr>
              <w:t xml:space="preserve">a </w:t>
            </w:r>
            <w:proofErr w:type="spellStart"/>
            <w:r w:rsidR="00F74526" w:rsidRPr="00CB526E">
              <w:rPr>
                <w:i/>
                <w:sz w:val="18"/>
                <w:szCs w:val="18"/>
                <w:lang w:val="lv-LV"/>
              </w:rPr>
              <w:t>apaļkoksne</w:t>
            </w:r>
            <w:proofErr w:type="spellEnd"/>
            <w:r w:rsidRPr="00CB526E">
              <w:rPr>
                <w:i/>
                <w:sz w:val="18"/>
                <w:szCs w:val="18"/>
                <w:lang w:val="lv-LV"/>
              </w:rPr>
              <w:t>, šķelda, koksnes masa utt.</w:t>
            </w:r>
          </w:p>
        </w:tc>
        <w:tc>
          <w:tcPr>
            <w:tcW w:w="1083" w:type="pct"/>
          </w:tcPr>
          <w:p w14:paraId="19C10AA2" w14:textId="523D935A" w:rsidR="00A56903" w:rsidRPr="00CB526E" w:rsidRDefault="00AC25DC" w:rsidP="006C6A60">
            <w:pPr>
              <w:jc w:val="left"/>
              <w:rPr>
                <w:i/>
                <w:sz w:val="18"/>
                <w:szCs w:val="18"/>
                <w:lang w:val="lv-LV"/>
              </w:rPr>
            </w:pPr>
            <w:r w:rsidRPr="00CB526E">
              <w:rPr>
                <w:i/>
                <w:sz w:val="18"/>
                <w:szCs w:val="18"/>
                <w:lang w:val="lv-LV"/>
              </w:rPr>
              <w:t>To piegādātāju skaits, kas tieši piegādā materiālus objektam</w:t>
            </w:r>
          </w:p>
        </w:tc>
        <w:tc>
          <w:tcPr>
            <w:tcW w:w="862" w:type="pct"/>
          </w:tcPr>
          <w:p w14:paraId="5678C1B0" w14:textId="6C7736F9" w:rsidR="00840FC8" w:rsidRPr="00CB526E" w:rsidRDefault="00840FC8" w:rsidP="00840FC8">
            <w:pPr>
              <w:spacing w:before="0"/>
              <w:jc w:val="left"/>
              <w:rPr>
                <w:i/>
                <w:sz w:val="18"/>
                <w:szCs w:val="18"/>
                <w:lang w:val="lv-LV"/>
              </w:rPr>
            </w:pPr>
            <w:r w:rsidRPr="00CB526E">
              <w:rPr>
                <w:i/>
                <w:sz w:val="18"/>
                <w:szCs w:val="18"/>
                <w:lang w:val="lv-LV"/>
              </w:rPr>
              <w:t>Piem.</w:t>
            </w:r>
          </w:p>
          <w:p w14:paraId="71AB5D98" w14:textId="77777777" w:rsidR="00840FC8" w:rsidRPr="00CB526E" w:rsidRDefault="00840FC8" w:rsidP="00840FC8">
            <w:pPr>
              <w:spacing w:before="0"/>
              <w:jc w:val="left"/>
              <w:rPr>
                <w:i/>
                <w:sz w:val="18"/>
                <w:szCs w:val="18"/>
                <w:lang w:val="lv-LV"/>
              </w:rPr>
            </w:pPr>
            <w:r w:rsidRPr="00CB526E">
              <w:rPr>
                <w:i/>
                <w:sz w:val="18"/>
                <w:szCs w:val="18"/>
                <w:lang w:val="lv-LV"/>
              </w:rPr>
              <w:t>Mežu apsaimniekošanas uzņēmums,</w:t>
            </w:r>
          </w:p>
          <w:p w14:paraId="56327632" w14:textId="77777777" w:rsidR="00840FC8" w:rsidRPr="00CB526E" w:rsidRDefault="00840FC8" w:rsidP="00840FC8">
            <w:pPr>
              <w:spacing w:before="0"/>
              <w:jc w:val="left"/>
              <w:rPr>
                <w:i/>
                <w:sz w:val="18"/>
                <w:szCs w:val="18"/>
                <w:lang w:val="lv-LV"/>
              </w:rPr>
            </w:pPr>
            <w:r w:rsidRPr="00CB526E">
              <w:rPr>
                <w:i/>
                <w:sz w:val="18"/>
                <w:szCs w:val="18"/>
                <w:lang w:val="lv-LV"/>
              </w:rPr>
              <w:t xml:space="preserve">brokeris/tirgotājs bez fiziska valdījuma, </w:t>
            </w:r>
          </w:p>
          <w:p w14:paraId="68ED3E3E" w14:textId="77777777" w:rsidR="00840FC8" w:rsidRPr="00CB526E" w:rsidRDefault="00840FC8" w:rsidP="00840FC8">
            <w:pPr>
              <w:spacing w:before="0"/>
              <w:jc w:val="left"/>
              <w:rPr>
                <w:i/>
                <w:sz w:val="18"/>
                <w:szCs w:val="18"/>
                <w:lang w:val="lv-LV"/>
              </w:rPr>
            </w:pPr>
            <w:r w:rsidRPr="00CB526E">
              <w:rPr>
                <w:i/>
                <w:sz w:val="18"/>
                <w:szCs w:val="18"/>
                <w:lang w:val="lv-LV"/>
              </w:rPr>
              <w:t>primārais pārstrādātājs,</w:t>
            </w:r>
          </w:p>
          <w:p w14:paraId="7079C7CF" w14:textId="77777777" w:rsidR="00840FC8" w:rsidRPr="00CB526E" w:rsidRDefault="00840FC8" w:rsidP="00840FC8">
            <w:pPr>
              <w:spacing w:before="0"/>
              <w:jc w:val="left"/>
              <w:rPr>
                <w:i/>
                <w:sz w:val="18"/>
                <w:szCs w:val="18"/>
                <w:lang w:val="lv-LV"/>
              </w:rPr>
            </w:pPr>
            <w:r w:rsidRPr="00CB526E">
              <w:rPr>
                <w:i/>
                <w:sz w:val="18"/>
                <w:szCs w:val="18"/>
                <w:lang w:val="lv-LV"/>
              </w:rPr>
              <w:t>sekundārais pārstrādātājs,</w:t>
            </w:r>
          </w:p>
          <w:p w14:paraId="26A71002" w14:textId="0AF330A3" w:rsidR="00A56903" w:rsidRPr="00CB526E" w:rsidRDefault="00840FC8" w:rsidP="00840FC8">
            <w:pPr>
              <w:spacing w:before="0"/>
              <w:jc w:val="left"/>
              <w:rPr>
                <w:i/>
                <w:sz w:val="18"/>
                <w:szCs w:val="18"/>
                <w:lang w:val="lv-LV"/>
              </w:rPr>
            </w:pPr>
            <w:r w:rsidRPr="00CB526E">
              <w:rPr>
                <w:i/>
                <w:sz w:val="18"/>
                <w:szCs w:val="18"/>
                <w:lang w:val="lv-LV"/>
              </w:rPr>
              <w:t>izplatītājs/vairumtirgotājs.</w:t>
            </w:r>
          </w:p>
        </w:tc>
        <w:tc>
          <w:tcPr>
            <w:tcW w:w="855" w:type="pct"/>
          </w:tcPr>
          <w:p w14:paraId="721DD944" w14:textId="018A2738" w:rsidR="00A56903" w:rsidRPr="00CB526E" w:rsidRDefault="00840FC8" w:rsidP="006C6A60">
            <w:pPr>
              <w:jc w:val="left"/>
              <w:rPr>
                <w:i/>
                <w:sz w:val="18"/>
                <w:szCs w:val="18"/>
                <w:lang w:val="lv-LV"/>
              </w:rPr>
            </w:pPr>
            <w:r w:rsidRPr="00CB526E">
              <w:rPr>
                <w:i/>
                <w:sz w:val="18"/>
                <w:szCs w:val="18"/>
                <w:lang w:val="lv-LV"/>
              </w:rPr>
              <w:t>Vidējais organizāciju skaits piegādes ķēdēs - no meža līdz piegādātājiem.</w:t>
            </w:r>
          </w:p>
        </w:tc>
        <w:tc>
          <w:tcPr>
            <w:tcW w:w="819" w:type="pct"/>
          </w:tcPr>
          <w:p w14:paraId="7E24FCE9" w14:textId="29684C1B" w:rsidR="00A56903" w:rsidRPr="00CB526E" w:rsidRDefault="00154FA3" w:rsidP="006C6A60">
            <w:pPr>
              <w:jc w:val="left"/>
              <w:rPr>
                <w:i/>
                <w:sz w:val="18"/>
                <w:szCs w:val="18"/>
                <w:lang w:val="lv-LV"/>
              </w:rPr>
            </w:pPr>
            <w:r w:rsidRPr="00154FA3">
              <w:rPr>
                <w:i/>
                <w:sz w:val="18"/>
                <w:szCs w:val="18"/>
                <w:lang w:val="lv-LV"/>
              </w:rPr>
              <w:t>To organizāciju kopējais skaits, kas ir apakšuzņēmēji (netiešie piegādātāji vai jūsu tiešo piegādātāju piegādātāji) visās piegādes ķēdēs.</w:t>
            </w:r>
          </w:p>
        </w:tc>
      </w:tr>
      <w:tr w:rsidR="00A56903" w:rsidRPr="00CB526E" w14:paraId="4F970AF2" w14:textId="77777777" w:rsidTr="00B11BA2">
        <w:tc>
          <w:tcPr>
            <w:tcW w:w="821" w:type="pct"/>
          </w:tcPr>
          <w:p w14:paraId="755BB518" w14:textId="77777777" w:rsidR="00A56903" w:rsidRPr="00CB526E" w:rsidRDefault="00A56903" w:rsidP="006C6A60">
            <w:pPr>
              <w:rPr>
                <w:b/>
                <w:sz w:val="18"/>
                <w:szCs w:val="18"/>
                <w:lang w:val="lv-LV"/>
              </w:rPr>
            </w:pPr>
          </w:p>
        </w:tc>
        <w:tc>
          <w:tcPr>
            <w:tcW w:w="560" w:type="pct"/>
          </w:tcPr>
          <w:p w14:paraId="5A3F4AA2" w14:textId="77777777" w:rsidR="00A56903" w:rsidRPr="00CB526E" w:rsidRDefault="00A56903" w:rsidP="006C6A60">
            <w:pPr>
              <w:rPr>
                <w:b/>
                <w:sz w:val="18"/>
                <w:szCs w:val="18"/>
                <w:lang w:val="lv-LV"/>
              </w:rPr>
            </w:pPr>
          </w:p>
        </w:tc>
        <w:tc>
          <w:tcPr>
            <w:tcW w:w="1083" w:type="pct"/>
          </w:tcPr>
          <w:p w14:paraId="491F1EDD" w14:textId="77777777" w:rsidR="00A56903" w:rsidRPr="00CB526E" w:rsidRDefault="00A56903" w:rsidP="006C6A60">
            <w:pPr>
              <w:rPr>
                <w:b/>
                <w:sz w:val="18"/>
                <w:szCs w:val="18"/>
                <w:lang w:val="lv-LV"/>
              </w:rPr>
            </w:pPr>
          </w:p>
        </w:tc>
        <w:tc>
          <w:tcPr>
            <w:tcW w:w="862" w:type="pct"/>
            <w:vAlign w:val="center"/>
          </w:tcPr>
          <w:p w14:paraId="49EFE159" w14:textId="77777777" w:rsidR="00A56903" w:rsidRPr="00CB526E" w:rsidRDefault="00A56903" w:rsidP="006C6A60">
            <w:pPr>
              <w:rPr>
                <w:b/>
                <w:sz w:val="18"/>
                <w:szCs w:val="18"/>
                <w:lang w:val="lv-LV"/>
              </w:rPr>
            </w:pPr>
          </w:p>
        </w:tc>
        <w:tc>
          <w:tcPr>
            <w:tcW w:w="855" w:type="pct"/>
          </w:tcPr>
          <w:p w14:paraId="12A4DDBD" w14:textId="77777777" w:rsidR="00A56903" w:rsidRPr="00CB526E" w:rsidRDefault="00A56903" w:rsidP="006C6A60">
            <w:pPr>
              <w:rPr>
                <w:b/>
                <w:sz w:val="18"/>
                <w:szCs w:val="18"/>
                <w:lang w:val="lv-LV"/>
              </w:rPr>
            </w:pPr>
          </w:p>
        </w:tc>
        <w:tc>
          <w:tcPr>
            <w:tcW w:w="819" w:type="pct"/>
          </w:tcPr>
          <w:p w14:paraId="59DB5D4C" w14:textId="77777777" w:rsidR="00A56903" w:rsidRPr="00CB526E" w:rsidRDefault="00A56903" w:rsidP="006C6A60">
            <w:pPr>
              <w:rPr>
                <w:b/>
                <w:sz w:val="18"/>
                <w:szCs w:val="18"/>
                <w:lang w:val="lv-LV"/>
              </w:rPr>
            </w:pPr>
          </w:p>
        </w:tc>
      </w:tr>
      <w:tr w:rsidR="00A56903" w:rsidRPr="00CB526E" w14:paraId="3F1E90BF" w14:textId="77777777" w:rsidTr="00B11BA2">
        <w:tc>
          <w:tcPr>
            <w:tcW w:w="821" w:type="pct"/>
          </w:tcPr>
          <w:p w14:paraId="708BB3B0" w14:textId="77777777" w:rsidR="00A56903" w:rsidRPr="00CB526E" w:rsidRDefault="00A56903" w:rsidP="006C6A60">
            <w:pPr>
              <w:rPr>
                <w:b/>
                <w:sz w:val="18"/>
                <w:szCs w:val="18"/>
                <w:lang w:val="lv-LV"/>
              </w:rPr>
            </w:pPr>
          </w:p>
        </w:tc>
        <w:tc>
          <w:tcPr>
            <w:tcW w:w="560" w:type="pct"/>
          </w:tcPr>
          <w:p w14:paraId="3A79559B" w14:textId="77777777" w:rsidR="00A56903" w:rsidRPr="00CB526E" w:rsidRDefault="00A56903" w:rsidP="006C6A60">
            <w:pPr>
              <w:rPr>
                <w:b/>
                <w:sz w:val="18"/>
                <w:szCs w:val="18"/>
                <w:lang w:val="lv-LV"/>
              </w:rPr>
            </w:pPr>
          </w:p>
        </w:tc>
        <w:tc>
          <w:tcPr>
            <w:tcW w:w="1083" w:type="pct"/>
          </w:tcPr>
          <w:p w14:paraId="5BD60016" w14:textId="77777777" w:rsidR="00A56903" w:rsidRPr="00CB526E" w:rsidRDefault="00A56903" w:rsidP="006C6A60">
            <w:pPr>
              <w:rPr>
                <w:b/>
                <w:sz w:val="18"/>
                <w:szCs w:val="18"/>
                <w:lang w:val="lv-LV"/>
              </w:rPr>
            </w:pPr>
          </w:p>
        </w:tc>
        <w:tc>
          <w:tcPr>
            <w:tcW w:w="862" w:type="pct"/>
          </w:tcPr>
          <w:p w14:paraId="3BCE3198" w14:textId="77777777" w:rsidR="00A56903" w:rsidRPr="00CB526E" w:rsidRDefault="00A56903" w:rsidP="006C6A60">
            <w:pPr>
              <w:rPr>
                <w:b/>
                <w:sz w:val="18"/>
                <w:szCs w:val="18"/>
                <w:lang w:val="lv-LV"/>
              </w:rPr>
            </w:pPr>
          </w:p>
        </w:tc>
        <w:tc>
          <w:tcPr>
            <w:tcW w:w="855" w:type="pct"/>
          </w:tcPr>
          <w:p w14:paraId="705179BE" w14:textId="77777777" w:rsidR="00A56903" w:rsidRPr="00CB526E" w:rsidRDefault="00A56903" w:rsidP="006C6A60">
            <w:pPr>
              <w:rPr>
                <w:b/>
                <w:sz w:val="18"/>
                <w:szCs w:val="18"/>
                <w:lang w:val="lv-LV"/>
              </w:rPr>
            </w:pPr>
          </w:p>
        </w:tc>
        <w:tc>
          <w:tcPr>
            <w:tcW w:w="819" w:type="pct"/>
          </w:tcPr>
          <w:p w14:paraId="00B872F3" w14:textId="77777777" w:rsidR="00A56903" w:rsidRPr="00CB526E" w:rsidRDefault="00A56903" w:rsidP="006C6A60">
            <w:pPr>
              <w:rPr>
                <w:b/>
                <w:sz w:val="18"/>
                <w:szCs w:val="18"/>
                <w:lang w:val="lv-LV"/>
              </w:rPr>
            </w:pPr>
          </w:p>
        </w:tc>
      </w:tr>
      <w:tr w:rsidR="00A56903" w:rsidRPr="00CB526E" w14:paraId="314CEAB2" w14:textId="77777777" w:rsidTr="00B11BA2">
        <w:tc>
          <w:tcPr>
            <w:tcW w:w="821" w:type="pct"/>
          </w:tcPr>
          <w:p w14:paraId="12A3B945" w14:textId="77777777" w:rsidR="00A56903" w:rsidRPr="00CB526E" w:rsidRDefault="00A56903" w:rsidP="006C6A60">
            <w:pPr>
              <w:rPr>
                <w:b/>
                <w:sz w:val="18"/>
                <w:szCs w:val="18"/>
                <w:lang w:val="lv-LV"/>
              </w:rPr>
            </w:pPr>
          </w:p>
        </w:tc>
        <w:tc>
          <w:tcPr>
            <w:tcW w:w="560" w:type="pct"/>
          </w:tcPr>
          <w:p w14:paraId="2E074EC1" w14:textId="77777777" w:rsidR="00A56903" w:rsidRPr="00CB526E" w:rsidRDefault="00A56903" w:rsidP="006C6A60">
            <w:pPr>
              <w:rPr>
                <w:b/>
                <w:sz w:val="18"/>
                <w:szCs w:val="18"/>
                <w:lang w:val="lv-LV"/>
              </w:rPr>
            </w:pPr>
          </w:p>
        </w:tc>
        <w:tc>
          <w:tcPr>
            <w:tcW w:w="1083" w:type="pct"/>
          </w:tcPr>
          <w:p w14:paraId="69650EEA" w14:textId="77777777" w:rsidR="00A56903" w:rsidRPr="00CB526E" w:rsidRDefault="00A56903" w:rsidP="006C6A60">
            <w:pPr>
              <w:rPr>
                <w:b/>
                <w:sz w:val="18"/>
                <w:szCs w:val="18"/>
                <w:lang w:val="lv-LV"/>
              </w:rPr>
            </w:pPr>
          </w:p>
        </w:tc>
        <w:tc>
          <w:tcPr>
            <w:tcW w:w="862" w:type="pct"/>
          </w:tcPr>
          <w:p w14:paraId="64FA07D0" w14:textId="77777777" w:rsidR="00A56903" w:rsidRPr="00CB526E" w:rsidRDefault="00A56903" w:rsidP="006C6A60">
            <w:pPr>
              <w:rPr>
                <w:b/>
                <w:sz w:val="18"/>
                <w:szCs w:val="18"/>
                <w:lang w:val="lv-LV"/>
              </w:rPr>
            </w:pPr>
          </w:p>
        </w:tc>
        <w:tc>
          <w:tcPr>
            <w:tcW w:w="855" w:type="pct"/>
          </w:tcPr>
          <w:p w14:paraId="670AAA79" w14:textId="77777777" w:rsidR="00A56903" w:rsidRPr="00CB526E" w:rsidRDefault="00A56903" w:rsidP="006C6A60">
            <w:pPr>
              <w:rPr>
                <w:b/>
                <w:sz w:val="18"/>
                <w:szCs w:val="18"/>
                <w:lang w:val="lv-LV"/>
              </w:rPr>
            </w:pPr>
          </w:p>
        </w:tc>
        <w:tc>
          <w:tcPr>
            <w:tcW w:w="819" w:type="pct"/>
          </w:tcPr>
          <w:p w14:paraId="1F3AE416" w14:textId="77777777" w:rsidR="00A56903" w:rsidRPr="00CB526E" w:rsidRDefault="00A56903" w:rsidP="006C6A60">
            <w:pPr>
              <w:rPr>
                <w:b/>
                <w:sz w:val="18"/>
                <w:szCs w:val="18"/>
                <w:lang w:val="lv-LV"/>
              </w:rPr>
            </w:pPr>
          </w:p>
        </w:tc>
      </w:tr>
      <w:tr w:rsidR="00A56903" w:rsidRPr="00CB526E" w14:paraId="7D681BFB" w14:textId="77777777" w:rsidTr="00B11BA2">
        <w:tc>
          <w:tcPr>
            <w:tcW w:w="821" w:type="pct"/>
          </w:tcPr>
          <w:p w14:paraId="6ED48C2C" w14:textId="77777777" w:rsidR="00A56903" w:rsidRPr="00CB526E" w:rsidRDefault="00A56903" w:rsidP="006C6A60">
            <w:pPr>
              <w:rPr>
                <w:b/>
                <w:sz w:val="18"/>
                <w:szCs w:val="18"/>
                <w:lang w:val="lv-LV"/>
              </w:rPr>
            </w:pPr>
          </w:p>
        </w:tc>
        <w:tc>
          <w:tcPr>
            <w:tcW w:w="560" w:type="pct"/>
          </w:tcPr>
          <w:p w14:paraId="6B126832" w14:textId="77777777" w:rsidR="00A56903" w:rsidRPr="00CB526E" w:rsidRDefault="00A56903" w:rsidP="006C6A60">
            <w:pPr>
              <w:rPr>
                <w:b/>
                <w:sz w:val="18"/>
                <w:szCs w:val="18"/>
                <w:lang w:val="lv-LV"/>
              </w:rPr>
            </w:pPr>
          </w:p>
        </w:tc>
        <w:tc>
          <w:tcPr>
            <w:tcW w:w="1083" w:type="pct"/>
          </w:tcPr>
          <w:p w14:paraId="3C343BE1" w14:textId="77777777" w:rsidR="00A56903" w:rsidRPr="00CB526E" w:rsidRDefault="00A56903" w:rsidP="006C6A60">
            <w:pPr>
              <w:rPr>
                <w:b/>
                <w:sz w:val="18"/>
                <w:szCs w:val="18"/>
                <w:lang w:val="lv-LV"/>
              </w:rPr>
            </w:pPr>
          </w:p>
        </w:tc>
        <w:tc>
          <w:tcPr>
            <w:tcW w:w="862" w:type="pct"/>
          </w:tcPr>
          <w:p w14:paraId="3AE9E800" w14:textId="77777777" w:rsidR="00A56903" w:rsidRPr="00CB526E" w:rsidRDefault="00A56903" w:rsidP="006C6A60">
            <w:pPr>
              <w:rPr>
                <w:b/>
                <w:sz w:val="18"/>
                <w:szCs w:val="18"/>
                <w:lang w:val="lv-LV"/>
              </w:rPr>
            </w:pPr>
          </w:p>
        </w:tc>
        <w:tc>
          <w:tcPr>
            <w:tcW w:w="855" w:type="pct"/>
          </w:tcPr>
          <w:p w14:paraId="3A7629DB" w14:textId="77777777" w:rsidR="00A56903" w:rsidRPr="00CB526E" w:rsidRDefault="00A56903" w:rsidP="006C6A60">
            <w:pPr>
              <w:rPr>
                <w:b/>
                <w:sz w:val="18"/>
                <w:szCs w:val="18"/>
                <w:lang w:val="lv-LV"/>
              </w:rPr>
            </w:pPr>
          </w:p>
        </w:tc>
        <w:tc>
          <w:tcPr>
            <w:tcW w:w="819" w:type="pct"/>
          </w:tcPr>
          <w:p w14:paraId="623098F0" w14:textId="77777777" w:rsidR="00A56903" w:rsidRPr="00CB526E" w:rsidRDefault="00A56903" w:rsidP="006C6A60">
            <w:pPr>
              <w:rPr>
                <w:b/>
                <w:sz w:val="18"/>
                <w:szCs w:val="18"/>
                <w:lang w:val="lv-LV"/>
              </w:rPr>
            </w:pPr>
          </w:p>
        </w:tc>
      </w:tr>
    </w:tbl>
    <w:p w14:paraId="684DA9B6" w14:textId="77777777" w:rsidR="006C6A60" w:rsidRPr="00CB526E" w:rsidRDefault="006C6A60" w:rsidP="00A56903">
      <w:pPr>
        <w:rPr>
          <w:b/>
          <w:sz w:val="22"/>
          <w:lang w:val="lv-LV"/>
        </w:rPr>
      </w:pPr>
    </w:p>
    <w:p w14:paraId="75FD74C8" w14:textId="2FA16CA1" w:rsidR="00A56903" w:rsidRPr="00CB526E" w:rsidRDefault="00A56903" w:rsidP="00A56903">
      <w:pPr>
        <w:rPr>
          <w:b/>
          <w:sz w:val="22"/>
          <w:lang w:val="lv-LV"/>
        </w:rPr>
      </w:pPr>
      <w:r w:rsidRPr="00CB526E">
        <w:rPr>
          <w:b/>
          <w:sz w:val="22"/>
          <w:lang w:val="lv-LV"/>
        </w:rPr>
        <w:t xml:space="preserve">3. </w:t>
      </w:r>
      <w:r w:rsidR="000E067B" w:rsidRPr="00CB526E">
        <w:rPr>
          <w:b/>
          <w:sz w:val="22"/>
          <w:lang w:val="lv-LV"/>
        </w:rPr>
        <w:t xml:space="preserve">Piegādes apgabali </w:t>
      </w:r>
    </w:p>
    <w:tbl>
      <w:tblPr>
        <w:tblStyle w:val="Reatabula"/>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5971"/>
        <w:gridCol w:w="1502"/>
        <w:gridCol w:w="5286"/>
        <w:gridCol w:w="2629"/>
      </w:tblGrid>
      <w:tr w:rsidR="002C1E31" w:rsidRPr="00CB526E" w14:paraId="5E3EDCD6" w14:textId="77777777" w:rsidTr="006C6A60">
        <w:tc>
          <w:tcPr>
            <w:tcW w:w="0" w:type="auto"/>
            <w:shd w:val="clear" w:color="auto" w:fill="E9F0DC"/>
            <w:vAlign w:val="center"/>
          </w:tcPr>
          <w:p w14:paraId="177603E9" w14:textId="51E524DB" w:rsidR="002C1E31" w:rsidRPr="00CB526E" w:rsidRDefault="002C1E31" w:rsidP="002C1E31">
            <w:pPr>
              <w:jc w:val="center"/>
              <w:rPr>
                <w:b/>
                <w:sz w:val="18"/>
                <w:szCs w:val="18"/>
                <w:lang w:val="lv-LV"/>
              </w:rPr>
            </w:pPr>
            <w:r w:rsidRPr="00CB526E">
              <w:rPr>
                <w:rFonts w:cs="Arial"/>
                <w:b/>
                <w:sz w:val="18"/>
                <w:szCs w:val="18"/>
                <w:lang w:val="lv-LV"/>
              </w:rPr>
              <w:t>Piegādes apgabali</w:t>
            </w:r>
          </w:p>
        </w:tc>
        <w:tc>
          <w:tcPr>
            <w:tcW w:w="0" w:type="auto"/>
            <w:shd w:val="clear" w:color="auto" w:fill="E9F0DC"/>
            <w:vAlign w:val="center"/>
          </w:tcPr>
          <w:p w14:paraId="2580C0D0" w14:textId="1672DF27" w:rsidR="002C1E31" w:rsidRPr="00CB526E" w:rsidRDefault="002C1E31" w:rsidP="002C1E31">
            <w:pPr>
              <w:jc w:val="center"/>
              <w:rPr>
                <w:b/>
                <w:sz w:val="18"/>
                <w:szCs w:val="18"/>
                <w:lang w:val="lv-LV"/>
              </w:rPr>
            </w:pPr>
            <w:r w:rsidRPr="00CB526E">
              <w:rPr>
                <w:rFonts w:cs="Arial"/>
                <w:b/>
                <w:sz w:val="18"/>
                <w:szCs w:val="18"/>
                <w:lang w:val="lv-LV"/>
              </w:rPr>
              <w:t>Kontrolētās koksnes kategorija</w:t>
            </w:r>
          </w:p>
        </w:tc>
        <w:tc>
          <w:tcPr>
            <w:tcW w:w="0" w:type="auto"/>
            <w:shd w:val="clear" w:color="auto" w:fill="E9F0DC"/>
            <w:vAlign w:val="center"/>
          </w:tcPr>
          <w:p w14:paraId="5771A3C2" w14:textId="0252365E" w:rsidR="002C1E31" w:rsidRPr="00CB526E" w:rsidRDefault="002C1E31" w:rsidP="002C1E31">
            <w:pPr>
              <w:jc w:val="center"/>
              <w:rPr>
                <w:rFonts w:cs="Arial"/>
                <w:b/>
                <w:sz w:val="18"/>
                <w:szCs w:val="18"/>
                <w:lang w:val="lv-LV"/>
              </w:rPr>
            </w:pPr>
            <w:r w:rsidRPr="00CB526E">
              <w:rPr>
                <w:rFonts w:cs="Arial"/>
                <w:b/>
                <w:sz w:val="18"/>
                <w:szCs w:val="18"/>
                <w:lang w:val="lv-LV"/>
              </w:rPr>
              <w:t>Atsauce uz izmantoto riska novērtējumu</w:t>
            </w:r>
          </w:p>
        </w:tc>
        <w:tc>
          <w:tcPr>
            <w:tcW w:w="0" w:type="auto"/>
            <w:shd w:val="clear" w:color="auto" w:fill="E9F0DC"/>
            <w:vAlign w:val="center"/>
          </w:tcPr>
          <w:p w14:paraId="3DA42C28" w14:textId="3A122E77" w:rsidR="002C1E31" w:rsidRPr="00CB526E" w:rsidRDefault="002C1E31" w:rsidP="002C1E31">
            <w:pPr>
              <w:jc w:val="center"/>
              <w:rPr>
                <w:b/>
                <w:sz w:val="18"/>
                <w:szCs w:val="18"/>
                <w:lang w:val="lv-LV"/>
              </w:rPr>
            </w:pPr>
            <w:r w:rsidRPr="00CB526E">
              <w:rPr>
                <w:rFonts w:cs="Arial"/>
                <w:b/>
                <w:sz w:val="18"/>
                <w:szCs w:val="18"/>
                <w:lang w:val="lv-LV"/>
              </w:rPr>
              <w:t>Riska apzīmējums</w:t>
            </w:r>
          </w:p>
        </w:tc>
      </w:tr>
      <w:tr w:rsidR="00A56903" w:rsidRPr="00CB526E" w14:paraId="4DC6EB53" w14:textId="77777777" w:rsidTr="006C6A60">
        <w:tc>
          <w:tcPr>
            <w:tcW w:w="0" w:type="auto"/>
          </w:tcPr>
          <w:p w14:paraId="2CAAE392" w14:textId="5FADC7C3" w:rsidR="00A56903" w:rsidRPr="00CB526E" w:rsidRDefault="00632C38" w:rsidP="006C6A60">
            <w:pPr>
              <w:jc w:val="left"/>
              <w:rPr>
                <w:rFonts w:cs="Arial"/>
                <w:i/>
                <w:sz w:val="18"/>
                <w:szCs w:val="18"/>
                <w:lang w:val="lv-LV"/>
              </w:rPr>
            </w:pPr>
            <w:r w:rsidRPr="00CB526E">
              <w:rPr>
                <w:rFonts w:cs="Arial"/>
                <w:i/>
                <w:sz w:val="18"/>
                <w:szCs w:val="18"/>
                <w:lang w:val="lv-LV"/>
              </w:rPr>
              <w:t xml:space="preserve">Aprakstam jāļauj identificēt zonu ar vienādu riska apzīmējumu, piemērojot riska novērtējumu katrai kontrolētai koksnes kategorijai. Tas ir ģeogrāfisks apraksts (tostarp izcelsmes valsts), un tajā var iekļaut arī funkcionālu skalu / avota veidu, kur riska novērtējumā tiek diferencēts risks, pamatojoties uz tādiem raksturlielumiem kā meža veids (piemēram, dabiskais mežs vai plantācija), īpašumtiesības (piemēram, valsts vai privāta īpašums) </w:t>
            </w:r>
            <w:proofErr w:type="spellStart"/>
            <w:r w:rsidRPr="00CB526E">
              <w:rPr>
                <w:rFonts w:cs="Arial"/>
                <w:i/>
                <w:sz w:val="18"/>
                <w:szCs w:val="18"/>
                <w:lang w:val="lv-LV"/>
              </w:rPr>
              <w:t>uc</w:t>
            </w:r>
            <w:proofErr w:type="spellEnd"/>
          </w:p>
        </w:tc>
        <w:tc>
          <w:tcPr>
            <w:tcW w:w="0" w:type="auto"/>
          </w:tcPr>
          <w:p w14:paraId="32E92C1C" w14:textId="77777777" w:rsidR="00A56903" w:rsidRPr="00CB526E" w:rsidRDefault="00A56903" w:rsidP="006C6A60">
            <w:pPr>
              <w:jc w:val="left"/>
              <w:rPr>
                <w:i/>
                <w:sz w:val="18"/>
                <w:szCs w:val="18"/>
                <w:lang w:val="lv-LV"/>
              </w:rPr>
            </w:pPr>
          </w:p>
        </w:tc>
        <w:tc>
          <w:tcPr>
            <w:tcW w:w="0" w:type="auto"/>
          </w:tcPr>
          <w:p w14:paraId="364E005E" w14:textId="37495AA8" w:rsidR="00A56903" w:rsidRPr="00CB526E" w:rsidRDefault="00EB6161" w:rsidP="006C6A60">
            <w:pPr>
              <w:autoSpaceDE w:val="0"/>
              <w:autoSpaceDN w:val="0"/>
              <w:spacing w:before="0"/>
              <w:jc w:val="left"/>
              <w:rPr>
                <w:rFonts w:ascii="Helvetica" w:hAnsi="Helvetica"/>
                <w:color w:val="666666"/>
                <w:shd w:val="clear" w:color="auto" w:fill="E5F3DC"/>
                <w:lang w:val="lv-LV"/>
              </w:rPr>
            </w:pPr>
            <w:r w:rsidRPr="00CB526E">
              <w:rPr>
                <w:rFonts w:cs="Arial"/>
                <w:i/>
                <w:sz w:val="18"/>
                <w:szCs w:val="18"/>
                <w:lang w:val="lv-LV"/>
              </w:rPr>
              <w:t>Ja tiek izmantots NRA vai CNRA, iekļaujiet dokumenta nosaukumu FSC dokumentu centrā. Piemēram CNRA nosaukums Polijai ir "FSC-CNRA-PL V1-1" (</w:t>
            </w:r>
            <w:proofErr w:type="spellStart"/>
            <w:r w:rsidRPr="00CB526E">
              <w:rPr>
                <w:rFonts w:cs="Arial"/>
                <w:i/>
                <w:sz w:val="18"/>
                <w:szCs w:val="18"/>
                <w:lang w:val="lv-LV"/>
              </w:rPr>
              <w:t>sk</w:t>
            </w:r>
            <w:proofErr w:type="spellEnd"/>
            <w:r w:rsidRPr="00CB526E">
              <w:rPr>
                <w:rFonts w:cs="Arial"/>
                <w:i/>
                <w:sz w:val="18"/>
                <w:szCs w:val="18"/>
                <w:lang w:val="lv-LV"/>
              </w:rPr>
              <w:t xml:space="preserve"> </w:t>
            </w:r>
            <w:hyperlink r:id="rId19" w:history="1">
              <w:r w:rsidR="00A56903" w:rsidRPr="00CB526E">
                <w:rPr>
                  <w:rStyle w:val="Hipersaite"/>
                  <w:rFonts w:cs="Arial"/>
                  <w:sz w:val="18"/>
                  <w:szCs w:val="18"/>
                  <w:lang w:val="lv-LV"/>
                </w:rPr>
                <w:t>https://ic.fsc.org/en/document-center/id/238</w:t>
              </w:r>
            </w:hyperlink>
            <w:r w:rsidR="00A56903" w:rsidRPr="00CB526E">
              <w:rPr>
                <w:rFonts w:cs="Arial"/>
                <w:i/>
                <w:sz w:val="18"/>
                <w:szCs w:val="18"/>
                <w:lang w:val="lv-LV"/>
              </w:rPr>
              <w:t xml:space="preserve">). </w:t>
            </w:r>
          </w:p>
          <w:p w14:paraId="6970F9F3" w14:textId="77777777" w:rsidR="00A56903" w:rsidRPr="00CB526E" w:rsidRDefault="00A56903" w:rsidP="006C6A60">
            <w:pPr>
              <w:autoSpaceDE w:val="0"/>
              <w:autoSpaceDN w:val="0"/>
              <w:spacing w:before="0"/>
              <w:jc w:val="left"/>
              <w:rPr>
                <w:rFonts w:cs="Arial"/>
                <w:i/>
                <w:sz w:val="18"/>
                <w:szCs w:val="18"/>
                <w:lang w:val="lv-LV"/>
              </w:rPr>
            </w:pPr>
          </w:p>
          <w:p w14:paraId="2E31DD62" w14:textId="2568CBFE" w:rsidR="00A56903" w:rsidRPr="00CB526E" w:rsidRDefault="00035BB5" w:rsidP="006C6A60">
            <w:pPr>
              <w:autoSpaceDE w:val="0"/>
              <w:autoSpaceDN w:val="0"/>
              <w:spacing w:before="0"/>
              <w:jc w:val="left"/>
              <w:rPr>
                <w:rFonts w:cs="Arial"/>
                <w:i/>
                <w:sz w:val="18"/>
                <w:szCs w:val="18"/>
                <w:lang w:val="lv-LV"/>
              </w:rPr>
            </w:pPr>
            <w:r w:rsidRPr="00CB526E">
              <w:rPr>
                <w:rFonts w:cs="Arial"/>
                <w:i/>
                <w:sz w:val="18"/>
                <w:szCs w:val="18"/>
                <w:lang w:val="lv-LV"/>
              </w:rPr>
              <w:t>Ja kompānijas vai pagarinātais riska novērtējums tiek izmantots tad jāraksta atsauce uz pielikumu.</w:t>
            </w:r>
          </w:p>
        </w:tc>
        <w:tc>
          <w:tcPr>
            <w:tcW w:w="0" w:type="auto"/>
          </w:tcPr>
          <w:p w14:paraId="010C3E83" w14:textId="501A6246" w:rsidR="00A56903" w:rsidRPr="00CB526E" w:rsidRDefault="00A4416A" w:rsidP="006C6A60">
            <w:pPr>
              <w:jc w:val="left"/>
              <w:rPr>
                <w:i/>
                <w:sz w:val="18"/>
                <w:szCs w:val="18"/>
                <w:lang w:val="lv-LV"/>
              </w:rPr>
            </w:pPr>
            <w:r w:rsidRPr="00CB526E">
              <w:rPr>
                <w:rFonts w:cs="Arial"/>
                <w:i/>
                <w:sz w:val="18"/>
                <w:szCs w:val="18"/>
                <w:lang w:val="lv-LV"/>
              </w:rPr>
              <w:t>Nolaižamajā izvēlnē izvēlieties atbilstošo riska apzīmējumu piegādes zonai un kontrolētajai koksnes kategorijai</w:t>
            </w:r>
            <w:r w:rsidRPr="00CB526E">
              <w:rPr>
                <w:rFonts w:cs="Arial"/>
                <w:i/>
                <w:sz w:val="18"/>
                <w:szCs w:val="18"/>
                <w:lang w:val="lv-LV"/>
              </w:rPr>
              <w:t>.</w:t>
            </w:r>
          </w:p>
        </w:tc>
      </w:tr>
      <w:tr w:rsidR="00A56903" w:rsidRPr="00CB526E" w14:paraId="7533A534" w14:textId="77777777" w:rsidTr="006C6A60">
        <w:tc>
          <w:tcPr>
            <w:tcW w:w="0" w:type="auto"/>
            <w:vMerge w:val="restart"/>
          </w:tcPr>
          <w:p w14:paraId="633EB0C9" w14:textId="77777777" w:rsidR="00A56903" w:rsidRPr="00CB526E" w:rsidRDefault="00A56903" w:rsidP="006C6A60">
            <w:pPr>
              <w:rPr>
                <w:b/>
                <w:sz w:val="18"/>
                <w:szCs w:val="18"/>
                <w:lang w:val="lv-LV"/>
              </w:rPr>
            </w:pPr>
          </w:p>
        </w:tc>
        <w:tc>
          <w:tcPr>
            <w:tcW w:w="0" w:type="auto"/>
            <w:vAlign w:val="center"/>
          </w:tcPr>
          <w:p w14:paraId="7710E7F5" w14:textId="77777777" w:rsidR="00A56903" w:rsidRPr="00CB526E" w:rsidRDefault="00A56903" w:rsidP="006C6A60">
            <w:pPr>
              <w:jc w:val="center"/>
              <w:rPr>
                <w:b/>
                <w:sz w:val="18"/>
                <w:szCs w:val="18"/>
                <w:lang w:val="lv-LV"/>
              </w:rPr>
            </w:pPr>
            <w:r w:rsidRPr="00CB526E">
              <w:rPr>
                <w:sz w:val="18"/>
                <w:szCs w:val="18"/>
                <w:lang w:val="lv-LV"/>
              </w:rPr>
              <w:t>1</w:t>
            </w:r>
          </w:p>
        </w:tc>
        <w:tc>
          <w:tcPr>
            <w:tcW w:w="0" w:type="auto"/>
          </w:tcPr>
          <w:p w14:paraId="5E9F9325" w14:textId="77777777" w:rsidR="00A56903" w:rsidRPr="00CB526E" w:rsidRDefault="00A56903" w:rsidP="006C6A60">
            <w:pPr>
              <w:rPr>
                <w:sz w:val="18"/>
                <w:szCs w:val="18"/>
                <w:lang w:val="lv-LV"/>
              </w:rPr>
            </w:pPr>
          </w:p>
        </w:tc>
        <w:sdt>
          <w:sdtPr>
            <w:rPr>
              <w:sz w:val="18"/>
              <w:szCs w:val="18"/>
              <w:lang w:val="lv-LV"/>
            </w:rPr>
            <w:id w:val="-1172571518"/>
            <w:placeholder>
              <w:docPart w:val="308A8550E3CF408393608D54A6AFF10B"/>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2ADCD712" w14:textId="77777777" w:rsidR="00A56903" w:rsidRPr="00CB526E" w:rsidRDefault="00A56903" w:rsidP="006C6A60">
                <w:pPr>
                  <w:rPr>
                    <w:b/>
                    <w:sz w:val="18"/>
                    <w:szCs w:val="18"/>
                    <w:lang w:val="lv-LV"/>
                  </w:rPr>
                </w:pPr>
                <w:r w:rsidRPr="00CB526E">
                  <w:rPr>
                    <w:rStyle w:val="Vietturateksts"/>
                    <w:sz w:val="18"/>
                    <w:szCs w:val="18"/>
                    <w:lang w:val="lv-LV"/>
                  </w:rPr>
                  <w:t>Choose an item.</w:t>
                </w:r>
              </w:p>
            </w:tc>
          </w:sdtContent>
        </w:sdt>
      </w:tr>
      <w:tr w:rsidR="00A56903" w:rsidRPr="00CB526E" w14:paraId="01BDE1BA" w14:textId="77777777" w:rsidTr="006C6A60">
        <w:tc>
          <w:tcPr>
            <w:tcW w:w="0" w:type="auto"/>
            <w:vMerge/>
          </w:tcPr>
          <w:p w14:paraId="5955A9A9" w14:textId="77777777" w:rsidR="00A56903" w:rsidRPr="00CB526E" w:rsidRDefault="00A56903" w:rsidP="006C6A60">
            <w:pPr>
              <w:rPr>
                <w:b/>
                <w:sz w:val="18"/>
                <w:szCs w:val="18"/>
                <w:lang w:val="lv-LV"/>
              </w:rPr>
            </w:pPr>
          </w:p>
        </w:tc>
        <w:tc>
          <w:tcPr>
            <w:tcW w:w="0" w:type="auto"/>
            <w:vAlign w:val="center"/>
          </w:tcPr>
          <w:p w14:paraId="465A9648" w14:textId="77777777" w:rsidR="00A56903" w:rsidRPr="00CB526E" w:rsidRDefault="00A56903" w:rsidP="006C6A60">
            <w:pPr>
              <w:jc w:val="center"/>
              <w:rPr>
                <w:b/>
                <w:sz w:val="18"/>
                <w:szCs w:val="18"/>
                <w:lang w:val="lv-LV"/>
              </w:rPr>
            </w:pPr>
            <w:r w:rsidRPr="00CB526E">
              <w:rPr>
                <w:sz w:val="18"/>
                <w:szCs w:val="18"/>
                <w:lang w:val="lv-LV"/>
              </w:rPr>
              <w:t>2</w:t>
            </w:r>
          </w:p>
        </w:tc>
        <w:tc>
          <w:tcPr>
            <w:tcW w:w="0" w:type="auto"/>
          </w:tcPr>
          <w:p w14:paraId="1C44127D" w14:textId="77777777" w:rsidR="00A56903" w:rsidRPr="00CB526E" w:rsidRDefault="00A56903" w:rsidP="006C6A60">
            <w:pPr>
              <w:rPr>
                <w:sz w:val="18"/>
                <w:szCs w:val="18"/>
                <w:lang w:val="lv-LV"/>
              </w:rPr>
            </w:pPr>
          </w:p>
        </w:tc>
        <w:sdt>
          <w:sdtPr>
            <w:rPr>
              <w:sz w:val="18"/>
              <w:szCs w:val="18"/>
              <w:lang w:val="lv-LV"/>
            </w:rPr>
            <w:id w:val="-2069873983"/>
            <w:placeholder>
              <w:docPart w:val="9276949A90D144B6865B110A5CDA5DC1"/>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7A860013" w14:textId="77777777" w:rsidR="00A56903" w:rsidRPr="00CB526E" w:rsidRDefault="00A56903" w:rsidP="006C6A60">
                <w:pPr>
                  <w:rPr>
                    <w:b/>
                    <w:sz w:val="18"/>
                    <w:szCs w:val="18"/>
                    <w:lang w:val="lv-LV"/>
                  </w:rPr>
                </w:pPr>
                <w:r w:rsidRPr="00CB526E">
                  <w:rPr>
                    <w:rStyle w:val="Vietturateksts"/>
                    <w:sz w:val="18"/>
                    <w:szCs w:val="18"/>
                    <w:lang w:val="lv-LV"/>
                  </w:rPr>
                  <w:t>Choose an item.</w:t>
                </w:r>
              </w:p>
            </w:tc>
          </w:sdtContent>
        </w:sdt>
      </w:tr>
      <w:tr w:rsidR="00A56903" w:rsidRPr="00CB526E" w14:paraId="10D0EA4F" w14:textId="77777777" w:rsidTr="006C6A60">
        <w:tc>
          <w:tcPr>
            <w:tcW w:w="0" w:type="auto"/>
            <w:vMerge/>
          </w:tcPr>
          <w:p w14:paraId="6C8943C1" w14:textId="77777777" w:rsidR="00A56903" w:rsidRPr="00CB526E" w:rsidRDefault="00A56903" w:rsidP="006C6A60">
            <w:pPr>
              <w:rPr>
                <w:b/>
                <w:sz w:val="18"/>
                <w:szCs w:val="18"/>
                <w:lang w:val="lv-LV"/>
              </w:rPr>
            </w:pPr>
          </w:p>
        </w:tc>
        <w:tc>
          <w:tcPr>
            <w:tcW w:w="0" w:type="auto"/>
            <w:vAlign w:val="center"/>
          </w:tcPr>
          <w:p w14:paraId="68F9433E" w14:textId="77777777" w:rsidR="00A56903" w:rsidRPr="00CB526E" w:rsidRDefault="00A56903" w:rsidP="006C6A60">
            <w:pPr>
              <w:jc w:val="center"/>
              <w:rPr>
                <w:b/>
                <w:sz w:val="18"/>
                <w:szCs w:val="18"/>
                <w:lang w:val="lv-LV"/>
              </w:rPr>
            </w:pPr>
            <w:r w:rsidRPr="00CB526E">
              <w:rPr>
                <w:sz w:val="18"/>
                <w:szCs w:val="18"/>
                <w:lang w:val="lv-LV"/>
              </w:rPr>
              <w:t>3</w:t>
            </w:r>
          </w:p>
        </w:tc>
        <w:tc>
          <w:tcPr>
            <w:tcW w:w="0" w:type="auto"/>
          </w:tcPr>
          <w:p w14:paraId="3D95834E" w14:textId="77777777" w:rsidR="00A56903" w:rsidRPr="00CB526E" w:rsidRDefault="00A56903" w:rsidP="006C6A60">
            <w:pPr>
              <w:rPr>
                <w:sz w:val="18"/>
                <w:szCs w:val="18"/>
                <w:lang w:val="lv-LV"/>
              </w:rPr>
            </w:pPr>
          </w:p>
        </w:tc>
        <w:sdt>
          <w:sdtPr>
            <w:rPr>
              <w:sz w:val="18"/>
              <w:szCs w:val="18"/>
              <w:lang w:val="lv-LV"/>
            </w:rPr>
            <w:id w:val="-1101718299"/>
            <w:placeholder>
              <w:docPart w:val="9C4A17D21AD34A71A9DB3EA389EA810A"/>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2BDB22C0" w14:textId="77777777" w:rsidR="00A56903" w:rsidRPr="00CB526E" w:rsidRDefault="00A56903" w:rsidP="006C6A60">
                <w:pPr>
                  <w:rPr>
                    <w:b/>
                    <w:sz w:val="18"/>
                    <w:szCs w:val="18"/>
                    <w:lang w:val="lv-LV"/>
                  </w:rPr>
                </w:pPr>
                <w:r w:rsidRPr="00CB526E">
                  <w:rPr>
                    <w:rStyle w:val="Vietturateksts"/>
                    <w:sz w:val="18"/>
                    <w:szCs w:val="18"/>
                    <w:lang w:val="lv-LV"/>
                  </w:rPr>
                  <w:t>Choose an item.</w:t>
                </w:r>
              </w:p>
            </w:tc>
          </w:sdtContent>
        </w:sdt>
      </w:tr>
      <w:tr w:rsidR="00A56903" w:rsidRPr="00CB526E" w14:paraId="304298E3" w14:textId="77777777" w:rsidTr="006C6A60">
        <w:tc>
          <w:tcPr>
            <w:tcW w:w="0" w:type="auto"/>
            <w:vMerge/>
          </w:tcPr>
          <w:p w14:paraId="39B981E9" w14:textId="77777777" w:rsidR="00A56903" w:rsidRPr="00CB526E" w:rsidRDefault="00A56903" w:rsidP="006C6A60">
            <w:pPr>
              <w:rPr>
                <w:b/>
                <w:sz w:val="18"/>
                <w:szCs w:val="18"/>
                <w:lang w:val="lv-LV"/>
              </w:rPr>
            </w:pPr>
          </w:p>
        </w:tc>
        <w:tc>
          <w:tcPr>
            <w:tcW w:w="0" w:type="auto"/>
            <w:vAlign w:val="center"/>
          </w:tcPr>
          <w:p w14:paraId="1CB99DBD" w14:textId="77777777" w:rsidR="00A56903" w:rsidRPr="00CB526E" w:rsidRDefault="00A56903" w:rsidP="006C6A60">
            <w:pPr>
              <w:jc w:val="center"/>
              <w:rPr>
                <w:b/>
                <w:sz w:val="18"/>
                <w:szCs w:val="18"/>
                <w:lang w:val="lv-LV"/>
              </w:rPr>
            </w:pPr>
            <w:r w:rsidRPr="00CB526E">
              <w:rPr>
                <w:sz w:val="18"/>
                <w:szCs w:val="18"/>
                <w:lang w:val="lv-LV"/>
              </w:rPr>
              <w:t>4</w:t>
            </w:r>
          </w:p>
        </w:tc>
        <w:tc>
          <w:tcPr>
            <w:tcW w:w="0" w:type="auto"/>
          </w:tcPr>
          <w:p w14:paraId="17E52A30" w14:textId="77777777" w:rsidR="00A56903" w:rsidRPr="00CB526E" w:rsidRDefault="00A56903" w:rsidP="006C6A60">
            <w:pPr>
              <w:rPr>
                <w:sz w:val="18"/>
                <w:szCs w:val="18"/>
                <w:lang w:val="lv-LV"/>
              </w:rPr>
            </w:pPr>
          </w:p>
        </w:tc>
        <w:sdt>
          <w:sdtPr>
            <w:rPr>
              <w:sz w:val="18"/>
              <w:szCs w:val="18"/>
              <w:lang w:val="lv-LV"/>
            </w:rPr>
            <w:id w:val="-1586917558"/>
            <w:placeholder>
              <w:docPart w:val="BED118771BDC42EC874C5F01935818E1"/>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4D9034B3" w14:textId="77777777" w:rsidR="00A56903" w:rsidRPr="00CB526E" w:rsidRDefault="00A56903" w:rsidP="006C6A60">
                <w:pPr>
                  <w:rPr>
                    <w:b/>
                    <w:sz w:val="18"/>
                    <w:szCs w:val="18"/>
                    <w:lang w:val="lv-LV"/>
                  </w:rPr>
                </w:pPr>
                <w:r w:rsidRPr="00CB526E">
                  <w:rPr>
                    <w:rStyle w:val="Vietturateksts"/>
                    <w:sz w:val="18"/>
                    <w:szCs w:val="18"/>
                    <w:lang w:val="lv-LV"/>
                  </w:rPr>
                  <w:t>Choose an item.</w:t>
                </w:r>
              </w:p>
            </w:tc>
          </w:sdtContent>
        </w:sdt>
      </w:tr>
      <w:tr w:rsidR="00A56903" w:rsidRPr="00CB526E" w14:paraId="050111AC" w14:textId="77777777" w:rsidTr="006C6A60">
        <w:tc>
          <w:tcPr>
            <w:tcW w:w="0" w:type="auto"/>
            <w:vMerge/>
          </w:tcPr>
          <w:p w14:paraId="05EFF87C" w14:textId="77777777" w:rsidR="00A56903" w:rsidRPr="00CB526E" w:rsidRDefault="00A56903" w:rsidP="006C6A60">
            <w:pPr>
              <w:rPr>
                <w:b/>
                <w:sz w:val="18"/>
                <w:szCs w:val="18"/>
                <w:lang w:val="lv-LV"/>
              </w:rPr>
            </w:pPr>
          </w:p>
        </w:tc>
        <w:tc>
          <w:tcPr>
            <w:tcW w:w="0" w:type="auto"/>
            <w:vAlign w:val="center"/>
          </w:tcPr>
          <w:p w14:paraId="621C737A" w14:textId="77777777" w:rsidR="00A56903" w:rsidRPr="00CB526E" w:rsidRDefault="00A56903" w:rsidP="006C6A60">
            <w:pPr>
              <w:jc w:val="center"/>
              <w:rPr>
                <w:b/>
                <w:sz w:val="18"/>
                <w:szCs w:val="18"/>
                <w:lang w:val="lv-LV"/>
              </w:rPr>
            </w:pPr>
            <w:r w:rsidRPr="00CB526E">
              <w:rPr>
                <w:sz w:val="18"/>
                <w:szCs w:val="18"/>
                <w:lang w:val="lv-LV"/>
              </w:rPr>
              <w:t>5</w:t>
            </w:r>
          </w:p>
        </w:tc>
        <w:tc>
          <w:tcPr>
            <w:tcW w:w="0" w:type="auto"/>
          </w:tcPr>
          <w:p w14:paraId="788705A1" w14:textId="77777777" w:rsidR="00A56903" w:rsidRPr="00CB526E" w:rsidRDefault="00A56903" w:rsidP="006C6A60">
            <w:pPr>
              <w:rPr>
                <w:sz w:val="18"/>
                <w:szCs w:val="18"/>
                <w:lang w:val="lv-LV"/>
              </w:rPr>
            </w:pPr>
          </w:p>
        </w:tc>
        <w:sdt>
          <w:sdtPr>
            <w:rPr>
              <w:sz w:val="18"/>
              <w:szCs w:val="18"/>
              <w:lang w:val="lv-LV"/>
            </w:rPr>
            <w:id w:val="-1716036382"/>
            <w:placeholder>
              <w:docPart w:val="1040222925044B5EB3E06D03D71D9D8B"/>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6EEFEA6C" w14:textId="77777777" w:rsidR="00A56903" w:rsidRPr="00CB526E" w:rsidRDefault="00A56903" w:rsidP="006C6A60">
                <w:pPr>
                  <w:rPr>
                    <w:b/>
                    <w:sz w:val="18"/>
                    <w:szCs w:val="18"/>
                    <w:lang w:val="lv-LV"/>
                  </w:rPr>
                </w:pPr>
                <w:r w:rsidRPr="00CB526E">
                  <w:rPr>
                    <w:rStyle w:val="Vietturateksts"/>
                    <w:sz w:val="18"/>
                    <w:szCs w:val="18"/>
                    <w:lang w:val="lv-LV"/>
                  </w:rPr>
                  <w:t>Choose an item.</w:t>
                </w:r>
              </w:p>
            </w:tc>
          </w:sdtContent>
        </w:sdt>
      </w:tr>
      <w:tr w:rsidR="00A56903" w:rsidRPr="00CB526E" w14:paraId="072700BC" w14:textId="77777777" w:rsidTr="006C6A60">
        <w:tc>
          <w:tcPr>
            <w:tcW w:w="0" w:type="auto"/>
            <w:vMerge w:val="restart"/>
          </w:tcPr>
          <w:p w14:paraId="150F9E45" w14:textId="77777777" w:rsidR="00A56903" w:rsidRPr="00CB526E" w:rsidRDefault="00A56903" w:rsidP="006C6A60">
            <w:pPr>
              <w:rPr>
                <w:b/>
                <w:sz w:val="18"/>
                <w:szCs w:val="18"/>
                <w:lang w:val="lv-LV"/>
              </w:rPr>
            </w:pPr>
          </w:p>
        </w:tc>
        <w:tc>
          <w:tcPr>
            <w:tcW w:w="0" w:type="auto"/>
            <w:vAlign w:val="center"/>
          </w:tcPr>
          <w:p w14:paraId="13378C0B" w14:textId="77777777" w:rsidR="00A56903" w:rsidRPr="00CB526E" w:rsidRDefault="00A56903" w:rsidP="006C6A60">
            <w:pPr>
              <w:jc w:val="center"/>
              <w:rPr>
                <w:b/>
                <w:sz w:val="18"/>
                <w:szCs w:val="18"/>
                <w:lang w:val="lv-LV"/>
              </w:rPr>
            </w:pPr>
            <w:r w:rsidRPr="00CB526E">
              <w:rPr>
                <w:sz w:val="18"/>
                <w:szCs w:val="18"/>
                <w:lang w:val="lv-LV"/>
              </w:rPr>
              <w:t>1</w:t>
            </w:r>
          </w:p>
        </w:tc>
        <w:tc>
          <w:tcPr>
            <w:tcW w:w="0" w:type="auto"/>
          </w:tcPr>
          <w:p w14:paraId="550446B4" w14:textId="77777777" w:rsidR="00A56903" w:rsidRPr="00CB526E" w:rsidRDefault="00A56903" w:rsidP="006C6A60">
            <w:pPr>
              <w:spacing w:before="0"/>
              <w:jc w:val="left"/>
              <w:rPr>
                <w:sz w:val="18"/>
                <w:szCs w:val="18"/>
                <w:lang w:val="lv-LV"/>
              </w:rPr>
            </w:pPr>
          </w:p>
        </w:tc>
        <w:sdt>
          <w:sdtPr>
            <w:rPr>
              <w:sz w:val="18"/>
              <w:szCs w:val="18"/>
              <w:lang w:val="lv-LV"/>
            </w:rPr>
            <w:id w:val="-1730060711"/>
            <w:placeholder>
              <w:docPart w:val="247CCE214C174026B8B800A87408C710"/>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201956E3" w14:textId="77777777" w:rsidR="00A56903" w:rsidRPr="00CB526E" w:rsidRDefault="00A56903" w:rsidP="006C6A60">
                <w:pPr>
                  <w:rPr>
                    <w:b/>
                    <w:sz w:val="18"/>
                    <w:szCs w:val="18"/>
                    <w:lang w:val="lv-LV"/>
                  </w:rPr>
                </w:pPr>
                <w:r w:rsidRPr="00CB526E">
                  <w:rPr>
                    <w:rStyle w:val="Vietturateksts"/>
                    <w:sz w:val="18"/>
                    <w:szCs w:val="18"/>
                    <w:lang w:val="lv-LV"/>
                  </w:rPr>
                  <w:t>Choose an item.</w:t>
                </w:r>
              </w:p>
            </w:tc>
          </w:sdtContent>
        </w:sdt>
      </w:tr>
      <w:tr w:rsidR="00A56903" w:rsidRPr="00CB526E" w14:paraId="1BA78D69" w14:textId="77777777" w:rsidTr="006C6A60">
        <w:tc>
          <w:tcPr>
            <w:tcW w:w="0" w:type="auto"/>
            <w:vMerge/>
          </w:tcPr>
          <w:p w14:paraId="7E53DD99" w14:textId="77777777" w:rsidR="00A56903" w:rsidRPr="00CB526E" w:rsidRDefault="00A56903" w:rsidP="006C6A60">
            <w:pPr>
              <w:rPr>
                <w:b/>
                <w:sz w:val="18"/>
                <w:szCs w:val="18"/>
                <w:lang w:val="lv-LV"/>
              </w:rPr>
            </w:pPr>
          </w:p>
        </w:tc>
        <w:tc>
          <w:tcPr>
            <w:tcW w:w="0" w:type="auto"/>
            <w:vAlign w:val="center"/>
          </w:tcPr>
          <w:p w14:paraId="72692459" w14:textId="77777777" w:rsidR="00A56903" w:rsidRPr="00CB526E" w:rsidRDefault="00A56903" w:rsidP="006C6A60">
            <w:pPr>
              <w:jc w:val="center"/>
              <w:rPr>
                <w:b/>
                <w:sz w:val="18"/>
                <w:szCs w:val="18"/>
                <w:lang w:val="lv-LV"/>
              </w:rPr>
            </w:pPr>
            <w:r w:rsidRPr="00CB526E">
              <w:rPr>
                <w:sz w:val="18"/>
                <w:szCs w:val="18"/>
                <w:lang w:val="lv-LV"/>
              </w:rPr>
              <w:t>2</w:t>
            </w:r>
          </w:p>
        </w:tc>
        <w:tc>
          <w:tcPr>
            <w:tcW w:w="0" w:type="auto"/>
          </w:tcPr>
          <w:p w14:paraId="46A46E95" w14:textId="77777777" w:rsidR="00A56903" w:rsidRPr="00CB526E" w:rsidRDefault="00A56903" w:rsidP="006C6A60">
            <w:pPr>
              <w:spacing w:before="0"/>
              <w:jc w:val="left"/>
              <w:rPr>
                <w:sz w:val="18"/>
                <w:szCs w:val="18"/>
                <w:lang w:val="lv-LV"/>
              </w:rPr>
            </w:pPr>
          </w:p>
        </w:tc>
        <w:sdt>
          <w:sdtPr>
            <w:rPr>
              <w:sz w:val="18"/>
              <w:szCs w:val="18"/>
              <w:lang w:val="lv-LV"/>
            </w:rPr>
            <w:id w:val="-627624482"/>
            <w:placeholder>
              <w:docPart w:val="A5243FB6E3B04C00BCB8A84061A7EE0D"/>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2D331489" w14:textId="77777777" w:rsidR="00A56903" w:rsidRPr="00CB526E" w:rsidRDefault="00A56903" w:rsidP="006C6A60">
                <w:pPr>
                  <w:rPr>
                    <w:b/>
                    <w:sz w:val="18"/>
                    <w:szCs w:val="18"/>
                    <w:lang w:val="lv-LV"/>
                  </w:rPr>
                </w:pPr>
                <w:r w:rsidRPr="00CB526E">
                  <w:rPr>
                    <w:rStyle w:val="Vietturateksts"/>
                    <w:sz w:val="18"/>
                    <w:szCs w:val="18"/>
                    <w:lang w:val="lv-LV"/>
                  </w:rPr>
                  <w:t>Choose an item.</w:t>
                </w:r>
              </w:p>
            </w:tc>
          </w:sdtContent>
        </w:sdt>
      </w:tr>
      <w:tr w:rsidR="00A56903" w:rsidRPr="00CB526E" w14:paraId="68306BA5" w14:textId="77777777" w:rsidTr="006C6A60">
        <w:tc>
          <w:tcPr>
            <w:tcW w:w="0" w:type="auto"/>
            <w:vMerge/>
          </w:tcPr>
          <w:p w14:paraId="05E8AD1F" w14:textId="77777777" w:rsidR="00A56903" w:rsidRPr="00CB526E" w:rsidRDefault="00A56903" w:rsidP="006C6A60">
            <w:pPr>
              <w:rPr>
                <w:b/>
                <w:sz w:val="18"/>
                <w:szCs w:val="18"/>
                <w:lang w:val="lv-LV"/>
              </w:rPr>
            </w:pPr>
          </w:p>
        </w:tc>
        <w:tc>
          <w:tcPr>
            <w:tcW w:w="0" w:type="auto"/>
            <w:vAlign w:val="center"/>
          </w:tcPr>
          <w:p w14:paraId="4A4625AC" w14:textId="77777777" w:rsidR="00A56903" w:rsidRPr="00CB526E" w:rsidRDefault="00A56903" w:rsidP="006C6A60">
            <w:pPr>
              <w:jc w:val="center"/>
              <w:rPr>
                <w:b/>
                <w:sz w:val="18"/>
                <w:szCs w:val="18"/>
                <w:lang w:val="lv-LV"/>
              </w:rPr>
            </w:pPr>
            <w:r w:rsidRPr="00CB526E">
              <w:rPr>
                <w:sz w:val="18"/>
                <w:szCs w:val="18"/>
                <w:lang w:val="lv-LV"/>
              </w:rPr>
              <w:t>3</w:t>
            </w:r>
          </w:p>
        </w:tc>
        <w:tc>
          <w:tcPr>
            <w:tcW w:w="0" w:type="auto"/>
          </w:tcPr>
          <w:p w14:paraId="00202628" w14:textId="77777777" w:rsidR="00A56903" w:rsidRPr="00CB526E" w:rsidRDefault="00A56903" w:rsidP="006C6A60">
            <w:pPr>
              <w:spacing w:before="0"/>
              <w:jc w:val="left"/>
              <w:rPr>
                <w:sz w:val="18"/>
                <w:szCs w:val="18"/>
                <w:lang w:val="lv-LV"/>
              </w:rPr>
            </w:pPr>
          </w:p>
        </w:tc>
        <w:sdt>
          <w:sdtPr>
            <w:rPr>
              <w:sz w:val="18"/>
              <w:szCs w:val="18"/>
              <w:lang w:val="lv-LV"/>
            </w:rPr>
            <w:id w:val="-1001348226"/>
            <w:placeholder>
              <w:docPart w:val="6AD259D69FA741C88511A929759F9463"/>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6C648ADF" w14:textId="77777777" w:rsidR="00A56903" w:rsidRPr="00CB526E" w:rsidRDefault="00A56903" w:rsidP="006C6A60">
                <w:pPr>
                  <w:rPr>
                    <w:b/>
                    <w:sz w:val="18"/>
                    <w:szCs w:val="18"/>
                    <w:lang w:val="lv-LV"/>
                  </w:rPr>
                </w:pPr>
                <w:r w:rsidRPr="00CB526E">
                  <w:rPr>
                    <w:rStyle w:val="Vietturateksts"/>
                    <w:sz w:val="18"/>
                    <w:szCs w:val="18"/>
                    <w:lang w:val="lv-LV"/>
                  </w:rPr>
                  <w:t>Choose an item.</w:t>
                </w:r>
              </w:p>
            </w:tc>
          </w:sdtContent>
        </w:sdt>
      </w:tr>
      <w:tr w:rsidR="00A56903" w:rsidRPr="00CB526E" w14:paraId="38B53CED" w14:textId="77777777" w:rsidTr="006C6A60">
        <w:tc>
          <w:tcPr>
            <w:tcW w:w="0" w:type="auto"/>
            <w:vMerge/>
          </w:tcPr>
          <w:p w14:paraId="249E910E" w14:textId="77777777" w:rsidR="00A56903" w:rsidRPr="00CB526E" w:rsidRDefault="00A56903" w:rsidP="006C6A60">
            <w:pPr>
              <w:rPr>
                <w:b/>
                <w:sz w:val="18"/>
                <w:szCs w:val="18"/>
                <w:lang w:val="lv-LV"/>
              </w:rPr>
            </w:pPr>
          </w:p>
        </w:tc>
        <w:tc>
          <w:tcPr>
            <w:tcW w:w="0" w:type="auto"/>
            <w:vAlign w:val="center"/>
          </w:tcPr>
          <w:p w14:paraId="722F8014" w14:textId="77777777" w:rsidR="00A56903" w:rsidRPr="00CB526E" w:rsidRDefault="00A56903" w:rsidP="006C6A60">
            <w:pPr>
              <w:jc w:val="center"/>
              <w:rPr>
                <w:b/>
                <w:sz w:val="18"/>
                <w:szCs w:val="18"/>
                <w:lang w:val="lv-LV"/>
              </w:rPr>
            </w:pPr>
            <w:r w:rsidRPr="00CB526E">
              <w:rPr>
                <w:sz w:val="18"/>
                <w:szCs w:val="18"/>
                <w:lang w:val="lv-LV"/>
              </w:rPr>
              <w:t>4</w:t>
            </w:r>
          </w:p>
        </w:tc>
        <w:tc>
          <w:tcPr>
            <w:tcW w:w="0" w:type="auto"/>
          </w:tcPr>
          <w:p w14:paraId="23516FBC" w14:textId="77777777" w:rsidR="00A56903" w:rsidRPr="00CB526E" w:rsidRDefault="00A56903" w:rsidP="006C6A60">
            <w:pPr>
              <w:spacing w:before="0"/>
              <w:jc w:val="left"/>
              <w:rPr>
                <w:sz w:val="18"/>
                <w:szCs w:val="18"/>
                <w:lang w:val="lv-LV"/>
              </w:rPr>
            </w:pPr>
          </w:p>
        </w:tc>
        <w:sdt>
          <w:sdtPr>
            <w:rPr>
              <w:sz w:val="18"/>
              <w:szCs w:val="18"/>
              <w:lang w:val="lv-LV"/>
            </w:rPr>
            <w:id w:val="-1922865340"/>
            <w:placeholder>
              <w:docPart w:val="8E01A53D041040C1B50CD590C0721D93"/>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06384B81" w14:textId="77777777" w:rsidR="00A56903" w:rsidRPr="00CB526E" w:rsidRDefault="00A56903" w:rsidP="006C6A60">
                <w:pPr>
                  <w:rPr>
                    <w:b/>
                    <w:sz w:val="18"/>
                    <w:szCs w:val="18"/>
                    <w:lang w:val="lv-LV"/>
                  </w:rPr>
                </w:pPr>
                <w:r w:rsidRPr="00CB526E">
                  <w:rPr>
                    <w:rStyle w:val="Vietturateksts"/>
                    <w:sz w:val="18"/>
                    <w:szCs w:val="18"/>
                    <w:lang w:val="lv-LV"/>
                  </w:rPr>
                  <w:t>Choose an item.</w:t>
                </w:r>
              </w:p>
            </w:tc>
          </w:sdtContent>
        </w:sdt>
      </w:tr>
      <w:tr w:rsidR="00A56903" w:rsidRPr="00CB526E" w14:paraId="422E908D" w14:textId="77777777" w:rsidTr="006C6A60">
        <w:tc>
          <w:tcPr>
            <w:tcW w:w="0" w:type="auto"/>
            <w:vMerge/>
          </w:tcPr>
          <w:p w14:paraId="1BEF1842" w14:textId="77777777" w:rsidR="00A56903" w:rsidRPr="00CB526E" w:rsidRDefault="00A56903" w:rsidP="006C6A60">
            <w:pPr>
              <w:rPr>
                <w:b/>
                <w:sz w:val="18"/>
                <w:szCs w:val="18"/>
                <w:lang w:val="lv-LV"/>
              </w:rPr>
            </w:pPr>
          </w:p>
        </w:tc>
        <w:tc>
          <w:tcPr>
            <w:tcW w:w="0" w:type="auto"/>
            <w:vAlign w:val="center"/>
          </w:tcPr>
          <w:p w14:paraId="3E824C61" w14:textId="77777777" w:rsidR="00A56903" w:rsidRPr="00CB526E" w:rsidRDefault="00A56903" w:rsidP="006C6A60">
            <w:pPr>
              <w:jc w:val="center"/>
              <w:rPr>
                <w:b/>
                <w:sz w:val="18"/>
                <w:szCs w:val="18"/>
                <w:lang w:val="lv-LV"/>
              </w:rPr>
            </w:pPr>
            <w:r w:rsidRPr="00CB526E">
              <w:rPr>
                <w:sz w:val="18"/>
                <w:szCs w:val="18"/>
                <w:lang w:val="lv-LV"/>
              </w:rPr>
              <w:t>5</w:t>
            </w:r>
          </w:p>
        </w:tc>
        <w:tc>
          <w:tcPr>
            <w:tcW w:w="0" w:type="auto"/>
          </w:tcPr>
          <w:p w14:paraId="27B90C1E" w14:textId="77777777" w:rsidR="00A56903" w:rsidRPr="00CB526E" w:rsidRDefault="00A56903" w:rsidP="006C6A60">
            <w:pPr>
              <w:spacing w:before="0"/>
              <w:jc w:val="left"/>
              <w:rPr>
                <w:sz w:val="18"/>
                <w:szCs w:val="18"/>
                <w:lang w:val="lv-LV"/>
              </w:rPr>
            </w:pPr>
          </w:p>
        </w:tc>
        <w:sdt>
          <w:sdtPr>
            <w:rPr>
              <w:sz w:val="18"/>
              <w:szCs w:val="18"/>
              <w:lang w:val="lv-LV"/>
            </w:rPr>
            <w:id w:val="-399213086"/>
            <w:placeholder>
              <w:docPart w:val="8CCB807338C74E468EDABAC1E2186FB1"/>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01129D70" w14:textId="77777777" w:rsidR="00A56903" w:rsidRPr="00CB526E" w:rsidRDefault="00A56903" w:rsidP="006C6A60">
                <w:pPr>
                  <w:rPr>
                    <w:b/>
                    <w:sz w:val="18"/>
                    <w:szCs w:val="18"/>
                    <w:lang w:val="lv-LV"/>
                  </w:rPr>
                </w:pPr>
                <w:r w:rsidRPr="00CB526E">
                  <w:rPr>
                    <w:rStyle w:val="Vietturateksts"/>
                    <w:sz w:val="18"/>
                    <w:szCs w:val="18"/>
                    <w:lang w:val="lv-LV"/>
                  </w:rPr>
                  <w:t>Choose an item.</w:t>
                </w:r>
              </w:p>
            </w:tc>
          </w:sdtContent>
        </w:sdt>
      </w:tr>
      <w:tr w:rsidR="00A56903" w:rsidRPr="00CB526E" w14:paraId="6E17BDB0" w14:textId="77777777" w:rsidTr="006C6A60">
        <w:tc>
          <w:tcPr>
            <w:tcW w:w="0" w:type="auto"/>
            <w:vMerge w:val="restart"/>
          </w:tcPr>
          <w:p w14:paraId="0F6C5A47" w14:textId="77777777" w:rsidR="00A56903" w:rsidRPr="00CB526E" w:rsidRDefault="00A56903" w:rsidP="006C6A60">
            <w:pPr>
              <w:rPr>
                <w:b/>
                <w:sz w:val="18"/>
                <w:szCs w:val="18"/>
                <w:lang w:val="lv-LV"/>
              </w:rPr>
            </w:pPr>
          </w:p>
        </w:tc>
        <w:tc>
          <w:tcPr>
            <w:tcW w:w="0" w:type="auto"/>
            <w:vAlign w:val="center"/>
          </w:tcPr>
          <w:p w14:paraId="4AD007B2" w14:textId="77777777" w:rsidR="00A56903" w:rsidRPr="00CB526E" w:rsidRDefault="00A56903" w:rsidP="006C6A60">
            <w:pPr>
              <w:jc w:val="center"/>
              <w:rPr>
                <w:b/>
                <w:sz w:val="18"/>
                <w:szCs w:val="18"/>
                <w:lang w:val="lv-LV"/>
              </w:rPr>
            </w:pPr>
            <w:r w:rsidRPr="00CB526E">
              <w:rPr>
                <w:sz w:val="18"/>
                <w:szCs w:val="18"/>
                <w:lang w:val="lv-LV"/>
              </w:rPr>
              <w:t>1</w:t>
            </w:r>
          </w:p>
        </w:tc>
        <w:tc>
          <w:tcPr>
            <w:tcW w:w="0" w:type="auto"/>
          </w:tcPr>
          <w:p w14:paraId="29C41075" w14:textId="77777777" w:rsidR="00A56903" w:rsidRPr="00CB526E" w:rsidRDefault="00A56903" w:rsidP="006C6A60">
            <w:pPr>
              <w:rPr>
                <w:b/>
                <w:sz w:val="18"/>
                <w:szCs w:val="18"/>
                <w:lang w:val="lv-LV"/>
              </w:rPr>
            </w:pPr>
          </w:p>
        </w:tc>
        <w:sdt>
          <w:sdtPr>
            <w:rPr>
              <w:sz w:val="18"/>
              <w:szCs w:val="18"/>
              <w:lang w:val="lv-LV"/>
            </w:rPr>
            <w:id w:val="2104139720"/>
            <w:placeholder>
              <w:docPart w:val="13E44E6988FB45808054E6CF7EE61E40"/>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61B81558" w14:textId="77777777" w:rsidR="00A56903" w:rsidRPr="00CB526E" w:rsidRDefault="00A56903" w:rsidP="006C6A60">
                <w:pPr>
                  <w:rPr>
                    <w:b/>
                    <w:sz w:val="18"/>
                    <w:szCs w:val="18"/>
                    <w:lang w:val="lv-LV"/>
                  </w:rPr>
                </w:pPr>
                <w:r w:rsidRPr="00CB526E">
                  <w:rPr>
                    <w:rStyle w:val="Vietturateksts"/>
                    <w:sz w:val="18"/>
                    <w:szCs w:val="18"/>
                    <w:lang w:val="lv-LV"/>
                  </w:rPr>
                  <w:t>Choose an item.</w:t>
                </w:r>
              </w:p>
            </w:tc>
          </w:sdtContent>
        </w:sdt>
      </w:tr>
      <w:tr w:rsidR="00A56903" w:rsidRPr="00CB526E" w14:paraId="1DA99779" w14:textId="77777777" w:rsidTr="006C6A60">
        <w:tc>
          <w:tcPr>
            <w:tcW w:w="0" w:type="auto"/>
            <w:vMerge/>
          </w:tcPr>
          <w:p w14:paraId="1FD4F849" w14:textId="77777777" w:rsidR="00A56903" w:rsidRPr="00CB526E" w:rsidRDefault="00A56903" w:rsidP="006C6A60">
            <w:pPr>
              <w:rPr>
                <w:b/>
                <w:sz w:val="18"/>
                <w:szCs w:val="18"/>
                <w:lang w:val="lv-LV"/>
              </w:rPr>
            </w:pPr>
          </w:p>
        </w:tc>
        <w:tc>
          <w:tcPr>
            <w:tcW w:w="0" w:type="auto"/>
            <w:vAlign w:val="center"/>
          </w:tcPr>
          <w:p w14:paraId="4845B8FF" w14:textId="77777777" w:rsidR="00A56903" w:rsidRPr="00CB526E" w:rsidRDefault="00A56903" w:rsidP="006C6A60">
            <w:pPr>
              <w:jc w:val="center"/>
              <w:rPr>
                <w:b/>
                <w:sz w:val="18"/>
                <w:szCs w:val="18"/>
                <w:lang w:val="lv-LV"/>
              </w:rPr>
            </w:pPr>
            <w:r w:rsidRPr="00CB526E">
              <w:rPr>
                <w:sz w:val="18"/>
                <w:szCs w:val="18"/>
                <w:lang w:val="lv-LV"/>
              </w:rPr>
              <w:t>2</w:t>
            </w:r>
          </w:p>
        </w:tc>
        <w:tc>
          <w:tcPr>
            <w:tcW w:w="0" w:type="auto"/>
          </w:tcPr>
          <w:p w14:paraId="35D6FC7C" w14:textId="77777777" w:rsidR="00A56903" w:rsidRPr="00CB526E" w:rsidRDefault="00A56903" w:rsidP="006C6A60">
            <w:pPr>
              <w:rPr>
                <w:b/>
                <w:sz w:val="18"/>
                <w:szCs w:val="18"/>
                <w:lang w:val="lv-LV"/>
              </w:rPr>
            </w:pPr>
          </w:p>
        </w:tc>
        <w:sdt>
          <w:sdtPr>
            <w:rPr>
              <w:sz w:val="18"/>
              <w:szCs w:val="18"/>
              <w:lang w:val="lv-LV"/>
            </w:rPr>
            <w:id w:val="351849628"/>
            <w:placeholder>
              <w:docPart w:val="5C2BB3EE1BBC4AFB8AC07A5A6752363D"/>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13A0DF77" w14:textId="77777777" w:rsidR="00A56903" w:rsidRPr="00CB526E" w:rsidRDefault="00A56903" w:rsidP="006C6A60">
                <w:pPr>
                  <w:rPr>
                    <w:b/>
                    <w:sz w:val="18"/>
                    <w:szCs w:val="18"/>
                    <w:lang w:val="lv-LV"/>
                  </w:rPr>
                </w:pPr>
                <w:r w:rsidRPr="00CB526E">
                  <w:rPr>
                    <w:rStyle w:val="Vietturateksts"/>
                    <w:sz w:val="18"/>
                    <w:szCs w:val="18"/>
                    <w:lang w:val="lv-LV"/>
                  </w:rPr>
                  <w:t>Choose an item.</w:t>
                </w:r>
              </w:p>
            </w:tc>
          </w:sdtContent>
        </w:sdt>
      </w:tr>
      <w:tr w:rsidR="00A56903" w:rsidRPr="00CB526E" w14:paraId="26A83FE2" w14:textId="77777777" w:rsidTr="006C6A60">
        <w:tc>
          <w:tcPr>
            <w:tcW w:w="0" w:type="auto"/>
            <w:vMerge/>
          </w:tcPr>
          <w:p w14:paraId="0E24BC20" w14:textId="77777777" w:rsidR="00A56903" w:rsidRPr="00CB526E" w:rsidRDefault="00A56903" w:rsidP="006C6A60">
            <w:pPr>
              <w:rPr>
                <w:b/>
                <w:sz w:val="18"/>
                <w:szCs w:val="18"/>
                <w:lang w:val="lv-LV"/>
              </w:rPr>
            </w:pPr>
          </w:p>
        </w:tc>
        <w:tc>
          <w:tcPr>
            <w:tcW w:w="0" w:type="auto"/>
            <w:vAlign w:val="center"/>
          </w:tcPr>
          <w:p w14:paraId="3251CFD3" w14:textId="77777777" w:rsidR="00A56903" w:rsidRPr="00CB526E" w:rsidRDefault="00A56903" w:rsidP="006C6A60">
            <w:pPr>
              <w:jc w:val="center"/>
              <w:rPr>
                <w:b/>
                <w:sz w:val="18"/>
                <w:szCs w:val="18"/>
                <w:lang w:val="lv-LV"/>
              </w:rPr>
            </w:pPr>
            <w:r w:rsidRPr="00CB526E">
              <w:rPr>
                <w:sz w:val="18"/>
                <w:szCs w:val="18"/>
                <w:lang w:val="lv-LV"/>
              </w:rPr>
              <w:t>3</w:t>
            </w:r>
          </w:p>
        </w:tc>
        <w:tc>
          <w:tcPr>
            <w:tcW w:w="0" w:type="auto"/>
          </w:tcPr>
          <w:p w14:paraId="079E8DF9" w14:textId="77777777" w:rsidR="00A56903" w:rsidRPr="00CB526E" w:rsidRDefault="00A56903" w:rsidP="006C6A60">
            <w:pPr>
              <w:rPr>
                <w:b/>
                <w:sz w:val="18"/>
                <w:szCs w:val="18"/>
                <w:lang w:val="lv-LV"/>
              </w:rPr>
            </w:pPr>
          </w:p>
        </w:tc>
        <w:sdt>
          <w:sdtPr>
            <w:rPr>
              <w:sz w:val="18"/>
              <w:szCs w:val="18"/>
              <w:lang w:val="lv-LV"/>
            </w:rPr>
            <w:id w:val="-307470452"/>
            <w:placeholder>
              <w:docPart w:val="9E294F7AF45143D8891B6726478897F8"/>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68B94566" w14:textId="77777777" w:rsidR="00A56903" w:rsidRPr="00CB526E" w:rsidRDefault="00A56903" w:rsidP="006C6A60">
                <w:pPr>
                  <w:rPr>
                    <w:b/>
                    <w:sz w:val="18"/>
                    <w:szCs w:val="18"/>
                    <w:lang w:val="lv-LV"/>
                  </w:rPr>
                </w:pPr>
                <w:r w:rsidRPr="00CB526E">
                  <w:rPr>
                    <w:rStyle w:val="Vietturateksts"/>
                    <w:sz w:val="18"/>
                    <w:szCs w:val="18"/>
                    <w:lang w:val="lv-LV"/>
                  </w:rPr>
                  <w:t>Choose an item.</w:t>
                </w:r>
              </w:p>
            </w:tc>
          </w:sdtContent>
        </w:sdt>
      </w:tr>
      <w:tr w:rsidR="00A56903" w:rsidRPr="00CB526E" w14:paraId="57BFFD0A" w14:textId="77777777" w:rsidTr="006C6A60">
        <w:tc>
          <w:tcPr>
            <w:tcW w:w="0" w:type="auto"/>
            <w:vMerge/>
          </w:tcPr>
          <w:p w14:paraId="1FA7952C" w14:textId="77777777" w:rsidR="00A56903" w:rsidRPr="00CB526E" w:rsidRDefault="00A56903" w:rsidP="006C6A60">
            <w:pPr>
              <w:rPr>
                <w:b/>
                <w:sz w:val="18"/>
                <w:szCs w:val="18"/>
                <w:lang w:val="lv-LV"/>
              </w:rPr>
            </w:pPr>
          </w:p>
        </w:tc>
        <w:tc>
          <w:tcPr>
            <w:tcW w:w="0" w:type="auto"/>
            <w:vAlign w:val="center"/>
          </w:tcPr>
          <w:p w14:paraId="7B128B2D" w14:textId="77777777" w:rsidR="00A56903" w:rsidRPr="00CB526E" w:rsidRDefault="00A56903" w:rsidP="006C6A60">
            <w:pPr>
              <w:jc w:val="center"/>
              <w:rPr>
                <w:b/>
                <w:sz w:val="18"/>
                <w:szCs w:val="18"/>
                <w:lang w:val="lv-LV"/>
              </w:rPr>
            </w:pPr>
            <w:r w:rsidRPr="00CB526E">
              <w:rPr>
                <w:sz w:val="18"/>
                <w:szCs w:val="18"/>
                <w:lang w:val="lv-LV"/>
              </w:rPr>
              <w:t>4</w:t>
            </w:r>
          </w:p>
        </w:tc>
        <w:tc>
          <w:tcPr>
            <w:tcW w:w="0" w:type="auto"/>
          </w:tcPr>
          <w:p w14:paraId="11724785" w14:textId="77777777" w:rsidR="00A56903" w:rsidRPr="00CB526E" w:rsidRDefault="00A56903" w:rsidP="006C6A60">
            <w:pPr>
              <w:rPr>
                <w:b/>
                <w:sz w:val="18"/>
                <w:szCs w:val="18"/>
                <w:lang w:val="lv-LV"/>
              </w:rPr>
            </w:pPr>
          </w:p>
        </w:tc>
        <w:sdt>
          <w:sdtPr>
            <w:rPr>
              <w:sz w:val="18"/>
              <w:szCs w:val="18"/>
              <w:lang w:val="lv-LV"/>
            </w:rPr>
            <w:id w:val="-573815566"/>
            <w:placeholder>
              <w:docPart w:val="6A2C10E153C34C9BA459C8D30E6FE2A6"/>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682E6AB1" w14:textId="77777777" w:rsidR="00A56903" w:rsidRPr="00CB526E" w:rsidRDefault="00A56903" w:rsidP="006C6A60">
                <w:pPr>
                  <w:rPr>
                    <w:b/>
                    <w:sz w:val="18"/>
                    <w:szCs w:val="18"/>
                    <w:lang w:val="lv-LV"/>
                  </w:rPr>
                </w:pPr>
                <w:r w:rsidRPr="00CB526E">
                  <w:rPr>
                    <w:rStyle w:val="Vietturateksts"/>
                    <w:sz w:val="18"/>
                    <w:szCs w:val="18"/>
                    <w:lang w:val="lv-LV"/>
                  </w:rPr>
                  <w:t>Choose an item.</w:t>
                </w:r>
              </w:p>
            </w:tc>
          </w:sdtContent>
        </w:sdt>
      </w:tr>
      <w:tr w:rsidR="00A56903" w:rsidRPr="00CB526E" w14:paraId="63F5739D" w14:textId="77777777" w:rsidTr="006C6A60">
        <w:tc>
          <w:tcPr>
            <w:tcW w:w="0" w:type="auto"/>
            <w:vMerge/>
          </w:tcPr>
          <w:p w14:paraId="7B5B4252" w14:textId="77777777" w:rsidR="00A56903" w:rsidRPr="00CB526E" w:rsidRDefault="00A56903" w:rsidP="006C6A60">
            <w:pPr>
              <w:rPr>
                <w:b/>
                <w:sz w:val="18"/>
                <w:szCs w:val="18"/>
                <w:lang w:val="lv-LV"/>
              </w:rPr>
            </w:pPr>
          </w:p>
        </w:tc>
        <w:tc>
          <w:tcPr>
            <w:tcW w:w="0" w:type="auto"/>
            <w:vAlign w:val="center"/>
          </w:tcPr>
          <w:p w14:paraId="770C2DE2" w14:textId="77777777" w:rsidR="00A56903" w:rsidRPr="00CB526E" w:rsidRDefault="00A56903" w:rsidP="006C6A60">
            <w:pPr>
              <w:jc w:val="center"/>
              <w:rPr>
                <w:b/>
                <w:sz w:val="18"/>
                <w:szCs w:val="18"/>
                <w:lang w:val="lv-LV"/>
              </w:rPr>
            </w:pPr>
            <w:r w:rsidRPr="00CB526E">
              <w:rPr>
                <w:sz w:val="18"/>
                <w:szCs w:val="18"/>
                <w:lang w:val="lv-LV"/>
              </w:rPr>
              <w:t>5</w:t>
            </w:r>
          </w:p>
        </w:tc>
        <w:tc>
          <w:tcPr>
            <w:tcW w:w="0" w:type="auto"/>
          </w:tcPr>
          <w:p w14:paraId="29493F19" w14:textId="77777777" w:rsidR="00A56903" w:rsidRPr="00CB526E" w:rsidRDefault="00A56903" w:rsidP="006C6A60">
            <w:pPr>
              <w:rPr>
                <w:b/>
                <w:sz w:val="18"/>
                <w:szCs w:val="18"/>
                <w:lang w:val="lv-LV"/>
              </w:rPr>
            </w:pPr>
          </w:p>
        </w:tc>
        <w:sdt>
          <w:sdtPr>
            <w:rPr>
              <w:sz w:val="18"/>
              <w:szCs w:val="18"/>
              <w:lang w:val="lv-LV"/>
            </w:rPr>
            <w:id w:val="1086270123"/>
            <w:placeholder>
              <w:docPart w:val="9791DAAE6AA04295A2F08104EE74B83D"/>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7A066FA1" w14:textId="77777777" w:rsidR="00A56903" w:rsidRPr="00CB526E" w:rsidRDefault="00A56903" w:rsidP="006C6A60">
                <w:pPr>
                  <w:rPr>
                    <w:b/>
                    <w:sz w:val="18"/>
                    <w:szCs w:val="18"/>
                    <w:lang w:val="lv-LV"/>
                  </w:rPr>
                </w:pPr>
                <w:r w:rsidRPr="00CB526E">
                  <w:rPr>
                    <w:rStyle w:val="Vietturateksts"/>
                    <w:sz w:val="18"/>
                    <w:szCs w:val="18"/>
                    <w:lang w:val="lv-LV"/>
                  </w:rPr>
                  <w:t>Choose an item.</w:t>
                </w:r>
              </w:p>
            </w:tc>
          </w:sdtContent>
        </w:sdt>
      </w:tr>
    </w:tbl>
    <w:p w14:paraId="20018CCC" w14:textId="77777777" w:rsidR="00747E20" w:rsidRPr="00CB526E" w:rsidRDefault="00A56903" w:rsidP="00747E20">
      <w:pPr>
        <w:rPr>
          <w:rFonts w:cs="Arial"/>
          <w:b/>
          <w:sz w:val="22"/>
          <w:lang w:val="lv-LV"/>
        </w:rPr>
      </w:pPr>
      <w:r w:rsidRPr="00CB526E">
        <w:rPr>
          <w:rFonts w:cs="Arial"/>
          <w:b/>
          <w:sz w:val="22"/>
          <w:lang w:val="lv-LV"/>
        </w:rPr>
        <w:t xml:space="preserve">4. </w:t>
      </w:r>
      <w:r w:rsidR="00747E20" w:rsidRPr="00CB526E">
        <w:rPr>
          <w:rFonts w:cs="Arial"/>
          <w:b/>
          <w:sz w:val="22"/>
          <w:lang w:val="lv-LV"/>
        </w:rPr>
        <w:t>Riska novērtējums un mazināšana</w:t>
      </w:r>
    </w:p>
    <w:p w14:paraId="0EC373DC" w14:textId="77777777" w:rsidR="008C3984" w:rsidRPr="00CB526E" w:rsidRDefault="00A56903" w:rsidP="008C3984">
      <w:pPr>
        <w:rPr>
          <w:b/>
          <w:szCs w:val="20"/>
          <w:lang w:val="lv-LV"/>
        </w:rPr>
      </w:pPr>
      <w:r w:rsidRPr="00CB526E">
        <w:rPr>
          <w:b/>
          <w:szCs w:val="20"/>
          <w:lang w:val="lv-LV"/>
        </w:rPr>
        <w:t xml:space="preserve">4.a </w:t>
      </w:r>
      <w:r w:rsidR="008C3984" w:rsidRPr="00CB526E">
        <w:rPr>
          <w:b/>
          <w:szCs w:val="20"/>
          <w:lang w:val="lv-LV"/>
        </w:rPr>
        <w:t>Riska mazināšana sakarā ar materiāla izcelsmi</w:t>
      </w:r>
    </w:p>
    <w:p w14:paraId="1552AC68" w14:textId="77777777" w:rsidR="0079467F" w:rsidRPr="00CB526E" w:rsidRDefault="0079467F" w:rsidP="0079467F">
      <w:pPr>
        <w:rPr>
          <w:i/>
          <w:szCs w:val="20"/>
          <w:lang w:val="lv-LV"/>
        </w:rPr>
      </w:pPr>
      <w:r w:rsidRPr="00CB526E">
        <w:rPr>
          <w:i/>
          <w:szCs w:val="20"/>
          <w:lang w:val="lv-LV"/>
        </w:rPr>
        <w:t xml:space="preserve">Kopējiet tabulu katram piegādes apgabalam. Pievienojiet informāciju par kontroles pasākumiem katram indikatoram, kas ir </w:t>
      </w:r>
      <w:r w:rsidRPr="00CB526E">
        <w:rPr>
          <w:b/>
          <w:i/>
          <w:szCs w:val="20"/>
          <w:lang w:val="lv-LV"/>
        </w:rPr>
        <w:t>noteikts vai nenoteikts</w:t>
      </w:r>
      <w:r w:rsidRPr="00CB526E">
        <w:rPr>
          <w:i/>
          <w:szCs w:val="20"/>
          <w:lang w:val="lv-LV"/>
        </w:rPr>
        <w:t xml:space="preserve"> attiecīgajā riska novērtējumā (</w:t>
      </w:r>
      <w:r w:rsidRPr="00CB526E">
        <w:rPr>
          <w:b/>
          <w:i/>
          <w:szCs w:val="20"/>
          <w:lang w:val="lv-LV"/>
        </w:rPr>
        <w:t>izdzēsiet ailes, kuras identificētas kā zema riska</w:t>
      </w:r>
      <w:r w:rsidRPr="00CB526E">
        <w:rPr>
          <w:i/>
          <w:szCs w:val="20"/>
          <w:lang w:val="lv-LV"/>
        </w:rPr>
        <w:t>) un aizpildiet tabulu.</w:t>
      </w:r>
    </w:p>
    <w:p w14:paraId="5C01D14B" w14:textId="2C64C61F" w:rsidR="00A1642E" w:rsidRPr="00CB526E" w:rsidRDefault="00A1642E" w:rsidP="00A1642E">
      <w:pPr>
        <w:rPr>
          <w:i/>
          <w:szCs w:val="20"/>
          <w:lang w:val="lv-LV"/>
        </w:rPr>
      </w:pPr>
      <w:r w:rsidRPr="00CB526E">
        <w:rPr>
          <w:i/>
          <w:szCs w:val="20"/>
          <w:lang w:val="lv-LV"/>
        </w:rPr>
        <w:t xml:space="preserve">Ja jūsu materiāla ieguves avots ir tikai no zemas riska zonas, izdzēsiet tabulu un rakstiet </w:t>
      </w:r>
      <w:r w:rsidRPr="00CB526E">
        <w:rPr>
          <w:b/>
          <w:i/>
          <w:szCs w:val="20"/>
          <w:lang w:val="lv-LV"/>
        </w:rPr>
        <w:t>"N / A, visas piegādes zonas ir zems risks".</w:t>
      </w:r>
    </w:p>
    <w:tbl>
      <w:tblPr>
        <w:tblStyle w:val="Reatabula"/>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2120"/>
        <w:gridCol w:w="7873"/>
        <w:gridCol w:w="5395"/>
      </w:tblGrid>
      <w:tr w:rsidR="00A56903" w:rsidRPr="00CB526E" w14:paraId="28601D50" w14:textId="77777777" w:rsidTr="006C6A60">
        <w:tc>
          <w:tcPr>
            <w:tcW w:w="5000" w:type="pct"/>
            <w:gridSpan w:val="3"/>
            <w:shd w:val="clear" w:color="auto" w:fill="auto"/>
            <w:vAlign w:val="center"/>
          </w:tcPr>
          <w:p w14:paraId="1977EA31" w14:textId="633DB9E7" w:rsidR="00A56903" w:rsidRPr="00CB526E" w:rsidRDefault="001E7745" w:rsidP="006C6A60">
            <w:pPr>
              <w:jc w:val="left"/>
              <w:rPr>
                <w:b/>
                <w:i/>
                <w:szCs w:val="18"/>
                <w:lang w:val="lv-LV"/>
              </w:rPr>
            </w:pPr>
            <w:r w:rsidRPr="00CB526E">
              <w:rPr>
                <w:rFonts w:cstheme="minorHAnsi"/>
                <w:b/>
                <w:szCs w:val="18"/>
                <w:lang w:val="lv-LV"/>
              </w:rPr>
              <w:t>Piegādes apgabali</w:t>
            </w:r>
            <w:r w:rsidR="00A56903" w:rsidRPr="00CB526E">
              <w:rPr>
                <w:rFonts w:cstheme="minorHAnsi"/>
                <w:b/>
                <w:szCs w:val="18"/>
                <w:lang w:val="lv-LV"/>
              </w:rPr>
              <w:t xml:space="preserve">: </w:t>
            </w:r>
          </w:p>
        </w:tc>
      </w:tr>
      <w:tr w:rsidR="00DB29F5" w:rsidRPr="00CB526E" w14:paraId="752CD6C9" w14:textId="77777777" w:rsidTr="006C6A60">
        <w:tc>
          <w:tcPr>
            <w:tcW w:w="689" w:type="pct"/>
            <w:shd w:val="clear" w:color="auto" w:fill="E9F0DC"/>
            <w:vAlign w:val="center"/>
          </w:tcPr>
          <w:p w14:paraId="0A515E4B" w14:textId="58DEF30F" w:rsidR="00DB29F5" w:rsidRPr="00CB526E" w:rsidRDefault="00DB29F5" w:rsidP="00DB29F5">
            <w:pPr>
              <w:jc w:val="center"/>
              <w:rPr>
                <w:rFonts w:cstheme="minorHAnsi"/>
                <w:b/>
                <w:sz w:val="18"/>
                <w:szCs w:val="18"/>
                <w:lang w:val="lv-LV"/>
              </w:rPr>
            </w:pPr>
            <w:r w:rsidRPr="00CB526E">
              <w:rPr>
                <w:rFonts w:cstheme="minorHAnsi"/>
                <w:b/>
                <w:sz w:val="18"/>
                <w:szCs w:val="18"/>
                <w:lang w:val="lv-LV"/>
              </w:rPr>
              <w:t>Indikators</w:t>
            </w:r>
          </w:p>
        </w:tc>
        <w:tc>
          <w:tcPr>
            <w:tcW w:w="2558" w:type="pct"/>
            <w:shd w:val="clear" w:color="auto" w:fill="E9F0DC"/>
            <w:vAlign w:val="center"/>
          </w:tcPr>
          <w:p w14:paraId="6E9B255E" w14:textId="5E38E076" w:rsidR="00DB29F5" w:rsidRPr="00CB526E" w:rsidRDefault="00DB29F5" w:rsidP="00DB29F5">
            <w:pPr>
              <w:jc w:val="center"/>
              <w:rPr>
                <w:rFonts w:cstheme="minorHAnsi"/>
                <w:b/>
                <w:sz w:val="18"/>
                <w:szCs w:val="18"/>
                <w:lang w:val="lv-LV"/>
              </w:rPr>
            </w:pPr>
            <w:r w:rsidRPr="00CB526E">
              <w:rPr>
                <w:rFonts w:cstheme="minorHAnsi"/>
                <w:b/>
                <w:sz w:val="18"/>
                <w:szCs w:val="18"/>
                <w:lang w:val="lv-LV"/>
              </w:rPr>
              <w:t>Kontroles pasākumi</w:t>
            </w:r>
          </w:p>
        </w:tc>
        <w:tc>
          <w:tcPr>
            <w:tcW w:w="1753" w:type="pct"/>
            <w:shd w:val="clear" w:color="auto" w:fill="E9F0DC"/>
            <w:vAlign w:val="center"/>
          </w:tcPr>
          <w:p w14:paraId="50F57F98" w14:textId="196B0BE8" w:rsidR="00DB29F5" w:rsidRPr="00CB526E" w:rsidRDefault="00DB29F5" w:rsidP="00DB29F5">
            <w:pPr>
              <w:jc w:val="center"/>
              <w:rPr>
                <w:rFonts w:cstheme="minorHAnsi"/>
                <w:b/>
                <w:sz w:val="18"/>
                <w:szCs w:val="18"/>
                <w:lang w:val="lv-LV"/>
              </w:rPr>
            </w:pPr>
            <w:r w:rsidRPr="00CB526E">
              <w:rPr>
                <w:rFonts w:cstheme="minorHAnsi"/>
                <w:b/>
                <w:sz w:val="18"/>
                <w:szCs w:val="18"/>
                <w:lang w:val="lv-LV"/>
              </w:rPr>
              <w:t>Lauka verifikācijas rezultāti, ja tie tiek veikti kā kontroles pasākums</w:t>
            </w:r>
          </w:p>
        </w:tc>
      </w:tr>
      <w:tr w:rsidR="00A56903" w:rsidRPr="00CB526E" w14:paraId="02EBC27E" w14:textId="77777777" w:rsidTr="006C6A60">
        <w:tc>
          <w:tcPr>
            <w:tcW w:w="689" w:type="pct"/>
            <w:shd w:val="clear" w:color="auto" w:fill="auto"/>
          </w:tcPr>
          <w:p w14:paraId="5438E4CA" w14:textId="6109EAE1" w:rsidR="00A56903" w:rsidRPr="00CB526E" w:rsidRDefault="00F9762C" w:rsidP="006C6A60">
            <w:pPr>
              <w:jc w:val="left"/>
              <w:rPr>
                <w:rFonts w:cstheme="minorHAnsi"/>
                <w:color w:val="000000" w:themeColor="text1"/>
                <w:sz w:val="18"/>
                <w:szCs w:val="18"/>
                <w:lang w:val="lv-LV"/>
              </w:rPr>
            </w:pPr>
            <w:r w:rsidRPr="00CB526E">
              <w:rPr>
                <w:rFonts w:cstheme="minorHAnsi"/>
                <w:i/>
                <w:sz w:val="18"/>
                <w:szCs w:val="18"/>
                <w:lang w:val="lv-LV"/>
              </w:rPr>
              <w:t xml:space="preserve">To rādītāju skaits, kas attiecīgajā riska novērtējumā norādīti kā konkrēts vai </w:t>
            </w:r>
            <w:r w:rsidR="009E1632" w:rsidRPr="00CB526E">
              <w:rPr>
                <w:rFonts w:cstheme="minorHAnsi"/>
                <w:i/>
                <w:sz w:val="18"/>
                <w:szCs w:val="18"/>
                <w:lang w:val="lv-LV"/>
              </w:rPr>
              <w:t>ne</w:t>
            </w:r>
            <w:r w:rsidRPr="00CB526E">
              <w:rPr>
                <w:rFonts w:cstheme="minorHAnsi"/>
                <w:i/>
                <w:sz w:val="18"/>
                <w:szCs w:val="18"/>
                <w:lang w:val="lv-LV"/>
              </w:rPr>
              <w:t>noteikts risks. Ņemiet vērā, ka piemērojamo rādītāju skaits mainīsies atkarībā no izmantotā riska novērtējuma veida, un ne visi būs piemērojami uzņēmumu riska novērtējumos un "vecajos" valsts riska novērtējumos.</w:t>
            </w:r>
          </w:p>
        </w:tc>
        <w:tc>
          <w:tcPr>
            <w:tcW w:w="2558" w:type="pct"/>
            <w:shd w:val="clear" w:color="auto" w:fill="auto"/>
          </w:tcPr>
          <w:p w14:paraId="6B29D76C" w14:textId="77777777" w:rsidR="00B41868" w:rsidRPr="00CB526E" w:rsidRDefault="00B41868" w:rsidP="00B41868">
            <w:pPr>
              <w:rPr>
                <w:rFonts w:cstheme="minorHAnsi"/>
                <w:i/>
                <w:sz w:val="18"/>
                <w:szCs w:val="18"/>
                <w:lang w:val="lv-LV"/>
              </w:rPr>
            </w:pPr>
            <w:r w:rsidRPr="00CB526E">
              <w:rPr>
                <w:rFonts w:cstheme="minorHAnsi"/>
                <w:i/>
                <w:sz w:val="18"/>
                <w:szCs w:val="18"/>
                <w:lang w:val="lv-LV"/>
              </w:rPr>
              <w:t>Aprakstiet riska mazināšanai īstenotos kontroles pasākumus un to vēlamo rezultātu.</w:t>
            </w:r>
          </w:p>
          <w:p w14:paraId="3F3A45B7" w14:textId="0A0C4590" w:rsidR="00B41868" w:rsidRPr="00CB526E" w:rsidRDefault="00B41868" w:rsidP="00B41868">
            <w:pPr>
              <w:rPr>
                <w:rFonts w:cstheme="minorHAnsi"/>
                <w:i/>
                <w:sz w:val="18"/>
                <w:szCs w:val="18"/>
                <w:lang w:val="lv-LV"/>
              </w:rPr>
            </w:pPr>
            <w:r w:rsidRPr="00CB526E">
              <w:rPr>
                <w:rFonts w:cstheme="minorHAnsi"/>
                <w:i/>
                <w:sz w:val="18"/>
                <w:szCs w:val="18"/>
                <w:lang w:val="lv-LV"/>
              </w:rPr>
              <w:t xml:space="preserve">Aprakstiet darbības, kas veiktas, lai pārbaudītu kontroles pasākumu efektivitāti. Ietveriet informāciju par ciklu (cik bieži veicat pārbaudi), </w:t>
            </w:r>
            <w:r w:rsidR="00777685" w:rsidRPr="00CB526E">
              <w:rPr>
                <w:rFonts w:cstheme="minorHAnsi"/>
                <w:i/>
                <w:sz w:val="18"/>
                <w:szCs w:val="18"/>
                <w:lang w:val="lv-LV"/>
              </w:rPr>
              <w:t>auditu</w:t>
            </w:r>
            <w:r w:rsidRPr="00CB526E">
              <w:rPr>
                <w:rFonts w:cstheme="minorHAnsi"/>
                <w:i/>
                <w:sz w:val="18"/>
                <w:szCs w:val="18"/>
                <w:lang w:val="lv-LV"/>
              </w:rPr>
              <w:t xml:space="preserve"> skaitu, paraugu ņemšanas intensitātes pamatojumu un galvenos </w:t>
            </w:r>
            <w:r w:rsidR="000335A2" w:rsidRPr="00CB526E">
              <w:rPr>
                <w:rFonts w:cstheme="minorHAnsi"/>
                <w:i/>
                <w:sz w:val="18"/>
                <w:szCs w:val="18"/>
                <w:lang w:val="lv-LV"/>
              </w:rPr>
              <w:t>auditu</w:t>
            </w:r>
            <w:r w:rsidRPr="00CB526E">
              <w:rPr>
                <w:rFonts w:cstheme="minorHAnsi"/>
                <w:i/>
                <w:sz w:val="18"/>
                <w:szCs w:val="18"/>
                <w:lang w:val="lv-LV"/>
              </w:rPr>
              <w:t xml:space="preserve"> rezultātus. Ja esat konstatējis neatbilstības, norādiet pasākumus, kas veikti, lai tās novērstu.</w:t>
            </w:r>
          </w:p>
          <w:p w14:paraId="39916482" w14:textId="77777777" w:rsidR="00B41868" w:rsidRPr="00CB526E" w:rsidRDefault="00B41868" w:rsidP="00B41868">
            <w:pPr>
              <w:rPr>
                <w:rFonts w:cstheme="minorHAnsi"/>
                <w:i/>
                <w:sz w:val="18"/>
                <w:szCs w:val="18"/>
                <w:lang w:val="lv-LV"/>
              </w:rPr>
            </w:pPr>
          </w:p>
          <w:p w14:paraId="19C99FB4" w14:textId="77777777" w:rsidR="00B41868" w:rsidRPr="00CB526E" w:rsidRDefault="00B41868" w:rsidP="00B41868">
            <w:pPr>
              <w:rPr>
                <w:rFonts w:cstheme="minorHAnsi"/>
                <w:i/>
                <w:sz w:val="18"/>
                <w:szCs w:val="18"/>
                <w:lang w:val="lv-LV"/>
              </w:rPr>
            </w:pPr>
          </w:p>
          <w:p w14:paraId="1E1C1A96" w14:textId="174923E4" w:rsidR="00A56903" w:rsidRPr="00CB526E" w:rsidRDefault="00A56903" w:rsidP="00B41868">
            <w:pPr>
              <w:jc w:val="left"/>
              <w:rPr>
                <w:rFonts w:cstheme="minorHAnsi"/>
                <w:color w:val="FFFFFF" w:themeColor="background1"/>
                <w:sz w:val="18"/>
                <w:szCs w:val="18"/>
                <w:lang w:val="lv-LV"/>
              </w:rPr>
            </w:pPr>
          </w:p>
        </w:tc>
        <w:tc>
          <w:tcPr>
            <w:tcW w:w="1753" w:type="pct"/>
          </w:tcPr>
          <w:p w14:paraId="5F84B676" w14:textId="77777777" w:rsidR="004564E2" w:rsidRPr="00CB526E" w:rsidRDefault="004564E2" w:rsidP="004564E2">
            <w:pPr>
              <w:rPr>
                <w:rFonts w:cstheme="minorHAnsi"/>
                <w:i/>
                <w:sz w:val="18"/>
                <w:szCs w:val="18"/>
                <w:lang w:val="lv-LV"/>
              </w:rPr>
            </w:pPr>
            <w:r w:rsidRPr="00CB526E">
              <w:rPr>
                <w:rFonts w:cstheme="minorHAnsi"/>
                <w:i/>
                <w:sz w:val="18"/>
                <w:szCs w:val="18"/>
                <w:lang w:val="lv-LV"/>
              </w:rPr>
              <w:t xml:space="preserve">Apkopojiet konstatējumus, ja tika veikta pārbaude uz vietas. </w:t>
            </w:r>
          </w:p>
          <w:p w14:paraId="0158C069" w14:textId="77777777" w:rsidR="004564E2" w:rsidRPr="00CB526E" w:rsidRDefault="004564E2" w:rsidP="004564E2">
            <w:pPr>
              <w:rPr>
                <w:rFonts w:cstheme="minorHAnsi"/>
                <w:i/>
                <w:sz w:val="18"/>
                <w:szCs w:val="18"/>
                <w:lang w:val="lv-LV"/>
              </w:rPr>
            </w:pPr>
            <w:r w:rsidRPr="00CB526E">
              <w:rPr>
                <w:rFonts w:cstheme="minorHAnsi"/>
                <w:i/>
                <w:sz w:val="18"/>
                <w:szCs w:val="18"/>
                <w:lang w:val="lv-LV"/>
              </w:rPr>
              <w:t xml:space="preserve">Aprakstiet pasākumus, kas veikti, lai novērstu visas konstatētās neatbilstības, ja vien tās nav konfidenciālas. </w:t>
            </w:r>
          </w:p>
          <w:p w14:paraId="7E8D0452" w14:textId="44DA3311" w:rsidR="00A56903" w:rsidRPr="00CB526E" w:rsidRDefault="004564E2" w:rsidP="004564E2">
            <w:pPr>
              <w:jc w:val="left"/>
              <w:rPr>
                <w:rFonts w:cstheme="minorHAnsi"/>
                <w:color w:val="FFFFFF" w:themeColor="background1"/>
                <w:sz w:val="18"/>
                <w:szCs w:val="18"/>
                <w:lang w:val="lv-LV"/>
              </w:rPr>
            </w:pPr>
            <w:r w:rsidRPr="00CB526E">
              <w:rPr>
                <w:rFonts w:cstheme="minorHAnsi"/>
                <w:i/>
                <w:sz w:val="18"/>
                <w:szCs w:val="18"/>
                <w:lang w:val="lv-LV"/>
              </w:rPr>
              <w:t>Ja informācija tiek uzskatīta par konfidenciālu un netiek publicēta, sniedziet tam pamatojumu.</w:t>
            </w:r>
          </w:p>
        </w:tc>
      </w:tr>
      <w:tr w:rsidR="00A56903" w:rsidRPr="00CB526E" w14:paraId="3B36F09E" w14:textId="77777777" w:rsidTr="006C6A60">
        <w:tc>
          <w:tcPr>
            <w:tcW w:w="5000" w:type="pct"/>
            <w:gridSpan w:val="3"/>
          </w:tcPr>
          <w:p w14:paraId="29910343" w14:textId="7BE06701" w:rsidR="00A56903" w:rsidRPr="00CB526E" w:rsidRDefault="00616EE5" w:rsidP="006C6A60">
            <w:pPr>
              <w:rPr>
                <w:bCs/>
                <w:iCs/>
                <w:sz w:val="18"/>
                <w:szCs w:val="18"/>
                <w:lang w:val="lv-LV"/>
              </w:rPr>
            </w:pPr>
            <w:r w:rsidRPr="00CB526E">
              <w:rPr>
                <w:rFonts w:cstheme="minorHAnsi"/>
                <w:bCs/>
                <w:iCs/>
                <w:sz w:val="18"/>
                <w:szCs w:val="18"/>
                <w:lang w:val="lv-LV"/>
              </w:rPr>
              <w:t>Kontrolētās koksnes 1.kategorija:  Nelikumīgi izstrādāta koksne</w:t>
            </w:r>
          </w:p>
        </w:tc>
      </w:tr>
      <w:tr w:rsidR="00A56903" w:rsidRPr="00CB526E" w14:paraId="31F470A0" w14:textId="77777777" w:rsidTr="006C6A60">
        <w:tc>
          <w:tcPr>
            <w:tcW w:w="689" w:type="pct"/>
          </w:tcPr>
          <w:p w14:paraId="45B9AE9F" w14:textId="77777777" w:rsidR="00A56903" w:rsidRPr="00CB526E" w:rsidRDefault="00A56903" w:rsidP="006C6A60">
            <w:pPr>
              <w:rPr>
                <w:sz w:val="18"/>
                <w:szCs w:val="18"/>
                <w:lang w:val="lv-LV"/>
              </w:rPr>
            </w:pPr>
            <w:r w:rsidRPr="00CB526E">
              <w:rPr>
                <w:rFonts w:cstheme="minorHAnsi"/>
                <w:sz w:val="18"/>
                <w:szCs w:val="18"/>
                <w:lang w:val="lv-LV"/>
              </w:rPr>
              <w:t>1.1</w:t>
            </w:r>
          </w:p>
        </w:tc>
        <w:tc>
          <w:tcPr>
            <w:tcW w:w="2558" w:type="pct"/>
          </w:tcPr>
          <w:p w14:paraId="7F6CDFB3" w14:textId="77777777" w:rsidR="00A56903" w:rsidRPr="00CB526E" w:rsidRDefault="00A56903" w:rsidP="006C6A60">
            <w:pPr>
              <w:rPr>
                <w:i/>
                <w:sz w:val="18"/>
                <w:szCs w:val="18"/>
                <w:lang w:val="lv-LV"/>
              </w:rPr>
            </w:pPr>
          </w:p>
        </w:tc>
        <w:tc>
          <w:tcPr>
            <w:tcW w:w="1753" w:type="pct"/>
          </w:tcPr>
          <w:p w14:paraId="0ECEE358" w14:textId="77777777" w:rsidR="00A56903" w:rsidRPr="00CB526E" w:rsidRDefault="00A56903" w:rsidP="006C6A60">
            <w:pPr>
              <w:rPr>
                <w:i/>
                <w:sz w:val="18"/>
                <w:szCs w:val="18"/>
                <w:lang w:val="lv-LV"/>
              </w:rPr>
            </w:pPr>
          </w:p>
        </w:tc>
      </w:tr>
      <w:tr w:rsidR="00A56903" w:rsidRPr="00CB526E" w14:paraId="1A6F08FE" w14:textId="77777777" w:rsidTr="006C6A60">
        <w:tc>
          <w:tcPr>
            <w:tcW w:w="689" w:type="pct"/>
          </w:tcPr>
          <w:p w14:paraId="099172CF" w14:textId="77777777" w:rsidR="00A56903" w:rsidRPr="00CB526E" w:rsidRDefault="00A56903" w:rsidP="006C6A60">
            <w:pPr>
              <w:rPr>
                <w:sz w:val="18"/>
                <w:szCs w:val="18"/>
                <w:lang w:val="lv-LV"/>
              </w:rPr>
            </w:pPr>
            <w:r w:rsidRPr="00CB526E">
              <w:rPr>
                <w:rFonts w:cstheme="minorHAnsi"/>
                <w:sz w:val="18"/>
                <w:szCs w:val="18"/>
                <w:lang w:val="lv-LV"/>
              </w:rPr>
              <w:t>1.2</w:t>
            </w:r>
          </w:p>
        </w:tc>
        <w:tc>
          <w:tcPr>
            <w:tcW w:w="2558" w:type="pct"/>
          </w:tcPr>
          <w:p w14:paraId="2BEE2A05" w14:textId="77777777" w:rsidR="00A56903" w:rsidRPr="00CB526E" w:rsidRDefault="00A56903" w:rsidP="006C6A60">
            <w:pPr>
              <w:rPr>
                <w:i/>
                <w:sz w:val="18"/>
                <w:szCs w:val="18"/>
                <w:lang w:val="lv-LV"/>
              </w:rPr>
            </w:pPr>
          </w:p>
        </w:tc>
        <w:tc>
          <w:tcPr>
            <w:tcW w:w="1753" w:type="pct"/>
          </w:tcPr>
          <w:p w14:paraId="6ACECBD8" w14:textId="77777777" w:rsidR="00A56903" w:rsidRPr="00CB526E" w:rsidRDefault="00A56903" w:rsidP="006C6A60">
            <w:pPr>
              <w:rPr>
                <w:i/>
                <w:sz w:val="18"/>
                <w:szCs w:val="18"/>
                <w:lang w:val="lv-LV"/>
              </w:rPr>
            </w:pPr>
          </w:p>
        </w:tc>
      </w:tr>
      <w:tr w:rsidR="00A56903" w:rsidRPr="00CB526E" w14:paraId="735FDA7A" w14:textId="77777777" w:rsidTr="006C6A60">
        <w:tc>
          <w:tcPr>
            <w:tcW w:w="689" w:type="pct"/>
          </w:tcPr>
          <w:p w14:paraId="30B8C4ED" w14:textId="77777777" w:rsidR="00A56903" w:rsidRPr="00CB526E" w:rsidRDefault="00A56903" w:rsidP="006C6A60">
            <w:pPr>
              <w:rPr>
                <w:sz w:val="18"/>
                <w:szCs w:val="18"/>
                <w:lang w:val="lv-LV"/>
              </w:rPr>
            </w:pPr>
            <w:r w:rsidRPr="00CB526E">
              <w:rPr>
                <w:rFonts w:cstheme="minorHAnsi"/>
                <w:sz w:val="18"/>
                <w:szCs w:val="18"/>
                <w:lang w:val="lv-LV"/>
              </w:rPr>
              <w:t>1.3</w:t>
            </w:r>
          </w:p>
        </w:tc>
        <w:tc>
          <w:tcPr>
            <w:tcW w:w="2558" w:type="pct"/>
          </w:tcPr>
          <w:p w14:paraId="3B678AF8" w14:textId="77777777" w:rsidR="00A56903" w:rsidRPr="00CB526E" w:rsidRDefault="00A56903" w:rsidP="006C6A60">
            <w:pPr>
              <w:rPr>
                <w:i/>
                <w:sz w:val="18"/>
                <w:szCs w:val="18"/>
                <w:lang w:val="lv-LV"/>
              </w:rPr>
            </w:pPr>
          </w:p>
        </w:tc>
        <w:tc>
          <w:tcPr>
            <w:tcW w:w="1753" w:type="pct"/>
          </w:tcPr>
          <w:p w14:paraId="0E4B21E4" w14:textId="77777777" w:rsidR="00A56903" w:rsidRPr="00CB526E" w:rsidRDefault="00A56903" w:rsidP="006C6A60">
            <w:pPr>
              <w:rPr>
                <w:i/>
                <w:sz w:val="18"/>
                <w:szCs w:val="18"/>
                <w:lang w:val="lv-LV"/>
              </w:rPr>
            </w:pPr>
          </w:p>
        </w:tc>
      </w:tr>
      <w:tr w:rsidR="00A56903" w:rsidRPr="00CB526E" w14:paraId="68EFE435" w14:textId="77777777" w:rsidTr="006C6A60">
        <w:tc>
          <w:tcPr>
            <w:tcW w:w="689" w:type="pct"/>
          </w:tcPr>
          <w:p w14:paraId="3F4D726E" w14:textId="77777777" w:rsidR="00A56903" w:rsidRPr="00CB526E" w:rsidRDefault="00A56903" w:rsidP="006C6A60">
            <w:pPr>
              <w:rPr>
                <w:sz w:val="18"/>
                <w:szCs w:val="18"/>
                <w:lang w:val="lv-LV"/>
              </w:rPr>
            </w:pPr>
            <w:r w:rsidRPr="00CB526E">
              <w:rPr>
                <w:rFonts w:cstheme="minorHAnsi"/>
                <w:sz w:val="18"/>
                <w:szCs w:val="18"/>
                <w:lang w:val="lv-LV"/>
              </w:rPr>
              <w:t>1.4</w:t>
            </w:r>
          </w:p>
        </w:tc>
        <w:tc>
          <w:tcPr>
            <w:tcW w:w="2558" w:type="pct"/>
          </w:tcPr>
          <w:p w14:paraId="192BC665" w14:textId="77777777" w:rsidR="00A56903" w:rsidRPr="00CB526E" w:rsidRDefault="00A56903" w:rsidP="006C6A60">
            <w:pPr>
              <w:rPr>
                <w:i/>
                <w:sz w:val="18"/>
                <w:szCs w:val="18"/>
                <w:lang w:val="lv-LV"/>
              </w:rPr>
            </w:pPr>
          </w:p>
        </w:tc>
        <w:tc>
          <w:tcPr>
            <w:tcW w:w="1753" w:type="pct"/>
          </w:tcPr>
          <w:p w14:paraId="3F66E1C4" w14:textId="77777777" w:rsidR="00A56903" w:rsidRPr="00CB526E" w:rsidRDefault="00A56903" w:rsidP="006C6A60">
            <w:pPr>
              <w:rPr>
                <w:i/>
                <w:sz w:val="18"/>
                <w:szCs w:val="18"/>
                <w:lang w:val="lv-LV"/>
              </w:rPr>
            </w:pPr>
          </w:p>
        </w:tc>
      </w:tr>
      <w:tr w:rsidR="00A56903" w:rsidRPr="00CB526E" w14:paraId="7D9260DB" w14:textId="77777777" w:rsidTr="006C6A60">
        <w:tc>
          <w:tcPr>
            <w:tcW w:w="689" w:type="pct"/>
          </w:tcPr>
          <w:p w14:paraId="5612B472" w14:textId="77777777" w:rsidR="00A56903" w:rsidRPr="00CB526E" w:rsidRDefault="00A56903" w:rsidP="006C6A60">
            <w:pPr>
              <w:rPr>
                <w:sz w:val="18"/>
                <w:szCs w:val="18"/>
                <w:lang w:val="lv-LV"/>
              </w:rPr>
            </w:pPr>
            <w:r w:rsidRPr="00CB526E">
              <w:rPr>
                <w:rFonts w:cstheme="minorHAnsi"/>
                <w:sz w:val="18"/>
                <w:szCs w:val="18"/>
                <w:lang w:val="lv-LV"/>
              </w:rPr>
              <w:t>1.5</w:t>
            </w:r>
          </w:p>
        </w:tc>
        <w:tc>
          <w:tcPr>
            <w:tcW w:w="2558" w:type="pct"/>
          </w:tcPr>
          <w:p w14:paraId="26A16889" w14:textId="77777777" w:rsidR="00A56903" w:rsidRPr="00CB526E" w:rsidRDefault="00A56903" w:rsidP="006C6A60">
            <w:pPr>
              <w:rPr>
                <w:i/>
                <w:sz w:val="18"/>
                <w:szCs w:val="18"/>
                <w:lang w:val="lv-LV"/>
              </w:rPr>
            </w:pPr>
          </w:p>
        </w:tc>
        <w:tc>
          <w:tcPr>
            <w:tcW w:w="1753" w:type="pct"/>
          </w:tcPr>
          <w:p w14:paraId="1934118F" w14:textId="77777777" w:rsidR="00A56903" w:rsidRPr="00CB526E" w:rsidRDefault="00A56903" w:rsidP="006C6A60">
            <w:pPr>
              <w:rPr>
                <w:i/>
                <w:sz w:val="18"/>
                <w:szCs w:val="18"/>
                <w:lang w:val="lv-LV"/>
              </w:rPr>
            </w:pPr>
          </w:p>
        </w:tc>
      </w:tr>
      <w:tr w:rsidR="00A56903" w:rsidRPr="00CB526E" w14:paraId="1D060555" w14:textId="77777777" w:rsidTr="006C6A60">
        <w:tc>
          <w:tcPr>
            <w:tcW w:w="689" w:type="pct"/>
          </w:tcPr>
          <w:p w14:paraId="739A9D74" w14:textId="77777777" w:rsidR="00A56903" w:rsidRPr="00CB526E" w:rsidRDefault="00A56903" w:rsidP="006C6A60">
            <w:pPr>
              <w:rPr>
                <w:sz w:val="18"/>
                <w:szCs w:val="18"/>
                <w:lang w:val="lv-LV"/>
              </w:rPr>
            </w:pPr>
            <w:r w:rsidRPr="00CB526E">
              <w:rPr>
                <w:rFonts w:cstheme="minorHAnsi"/>
                <w:sz w:val="18"/>
                <w:szCs w:val="18"/>
                <w:lang w:val="lv-LV"/>
              </w:rPr>
              <w:t>1.6</w:t>
            </w:r>
          </w:p>
        </w:tc>
        <w:tc>
          <w:tcPr>
            <w:tcW w:w="2558" w:type="pct"/>
          </w:tcPr>
          <w:p w14:paraId="0D975A90" w14:textId="77777777" w:rsidR="00A56903" w:rsidRPr="00CB526E" w:rsidRDefault="00A56903" w:rsidP="006C6A60">
            <w:pPr>
              <w:rPr>
                <w:i/>
                <w:sz w:val="18"/>
                <w:szCs w:val="18"/>
                <w:lang w:val="lv-LV"/>
              </w:rPr>
            </w:pPr>
          </w:p>
        </w:tc>
        <w:tc>
          <w:tcPr>
            <w:tcW w:w="1753" w:type="pct"/>
          </w:tcPr>
          <w:p w14:paraId="0279FDB0" w14:textId="77777777" w:rsidR="00A56903" w:rsidRPr="00CB526E" w:rsidRDefault="00A56903" w:rsidP="006C6A60">
            <w:pPr>
              <w:rPr>
                <w:i/>
                <w:sz w:val="18"/>
                <w:szCs w:val="18"/>
                <w:lang w:val="lv-LV"/>
              </w:rPr>
            </w:pPr>
          </w:p>
        </w:tc>
      </w:tr>
      <w:tr w:rsidR="00A56903" w:rsidRPr="00CB526E" w14:paraId="403B2095" w14:textId="77777777" w:rsidTr="006C6A60">
        <w:tc>
          <w:tcPr>
            <w:tcW w:w="689" w:type="pct"/>
          </w:tcPr>
          <w:p w14:paraId="0B0750CC" w14:textId="77777777" w:rsidR="00A56903" w:rsidRPr="00CB526E" w:rsidRDefault="00A56903" w:rsidP="006C6A60">
            <w:pPr>
              <w:rPr>
                <w:sz w:val="18"/>
                <w:szCs w:val="18"/>
                <w:lang w:val="lv-LV"/>
              </w:rPr>
            </w:pPr>
            <w:r w:rsidRPr="00CB526E">
              <w:rPr>
                <w:rFonts w:cstheme="minorHAnsi"/>
                <w:sz w:val="18"/>
                <w:szCs w:val="18"/>
                <w:lang w:val="lv-LV"/>
              </w:rPr>
              <w:t>1.7</w:t>
            </w:r>
          </w:p>
        </w:tc>
        <w:tc>
          <w:tcPr>
            <w:tcW w:w="2558" w:type="pct"/>
          </w:tcPr>
          <w:p w14:paraId="32B34E18" w14:textId="77777777" w:rsidR="00A56903" w:rsidRPr="00CB526E" w:rsidRDefault="00A56903" w:rsidP="006C6A60">
            <w:pPr>
              <w:rPr>
                <w:i/>
                <w:sz w:val="18"/>
                <w:szCs w:val="18"/>
                <w:lang w:val="lv-LV"/>
              </w:rPr>
            </w:pPr>
          </w:p>
        </w:tc>
        <w:tc>
          <w:tcPr>
            <w:tcW w:w="1753" w:type="pct"/>
          </w:tcPr>
          <w:p w14:paraId="23C7BA19" w14:textId="77777777" w:rsidR="00A56903" w:rsidRPr="00CB526E" w:rsidRDefault="00A56903" w:rsidP="006C6A60">
            <w:pPr>
              <w:rPr>
                <w:i/>
                <w:sz w:val="18"/>
                <w:szCs w:val="18"/>
                <w:lang w:val="lv-LV"/>
              </w:rPr>
            </w:pPr>
          </w:p>
        </w:tc>
      </w:tr>
      <w:tr w:rsidR="00A56903" w:rsidRPr="00CB526E" w14:paraId="3FB33473" w14:textId="77777777" w:rsidTr="006C6A60">
        <w:tc>
          <w:tcPr>
            <w:tcW w:w="689" w:type="pct"/>
          </w:tcPr>
          <w:p w14:paraId="375DC341" w14:textId="77777777" w:rsidR="00A56903" w:rsidRPr="00CB526E" w:rsidRDefault="00A56903" w:rsidP="006C6A60">
            <w:pPr>
              <w:rPr>
                <w:sz w:val="18"/>
                <w:szCs w:val="18"/>
                <w:lang w:val="lv-LV"/>
              </w:rPr>
            </w:pPr>
            <w:r w:rsidRPr="00CB526E">
              <w:rPr>
                <w:rFonts w:cstheme="minorHAnsi"/>
                <w:sz w:val="18"/>
                <w:szCs w:val="18"/>
                <w:lang w:val="lv-LV"/>
              </w:rPr>
              <w:t>1.8</w:t>
            </w:r>
          </w:p>
        </w:tc>
        <w:tc>
          <w:tcPr>
            <w:tcW w:w="2558" w:type="pct"/>
          </w:tcPr>
          <w:p w14:paraId="23186743" w14:textId="77777777" w:rsidR="00A56903" w:rsidRPr="00CB526E" w:rsidRDefault="00A56903" w:rsidP="006C6A60">
            <w:pPr>
              <w:rPr>
                <w:i/>
                <w:sz w:val="18"/>
                <w:szCs w:val="18"/>
                <w:lang w:val="lv-LV"/>
              </w:rPr>
            </w:pPr>
          </w:p>
        </w:tc>
        <w:tc>
          <w:tcPr>
            <w:tcW w:w="1753" w:type="pct"/>
          </w:tcPr>
          <w:p w14:paraId="7A3E3639" w14:textId="77777777" w:rsidR="00A56903" w:rsidRPr="00CB526E" w:rsidRDefault="00A56903" w:rsidP="006C6A60">
            <w:pPr>
              <w:rPr>
                <w:i/>
                <w:sz w:val="18"/>
                <w:szCs w:val="18"/>
                <w:lang w:val="lv-LV"/>
              </w:rPr>
            </w:pPr>
          </w:p>
        </w:tc>
      </w:tr>
      <w:tr w:rsidR="00A56903" w:rsidRPr="00CB526E" w14:paraId="20BC52F3" w14:textId="77777777" w:rsidTr="006C6A60">
        <w:tc>
          <w:tcPr>
            <w:tcW w:w="689" w:type="pct"/>
          </w:tcPr>
          <w:p w14:paraId="58EFF079" w14:textId="77777777" w:rsidR="00A56903" w:rsidRPr="00CB526E" w:rsidRDefault="00A56903" w:rsidP="006C6A60">
            <w:pPr>
              <w:rPr>
                <w:sz w:val="18"/>
                <w:szCs w:val="18"/>
                <w:lang w:val="lv-LV"/>
              </w:rPr>
            </w:pPr>
            <w:r w:rsidRPr="00CB526E">
              <w:rPr>
                <w:rFonts w:cstheme="minorHAnsi"/>
                <w:sz w:val="18"/>
                <w:szCs w:val="18"/>
                <w:lang w:val="lv-LV"/>
              </w:rPr>
              <w:t>1.9</w:t>
            </w:r>
          </w:p>
        </w:tc>
        <w:tc>
          <w:tcPr>
            <w:tcW w:w="2558" w:type="pct"/>
          </w:tcPr>
          <w:p w14:paraId="07E943DA" w14:textId="77777777" w:rsidR="00A56903" w:rsidRPr="00CB526E" w:rsidRDefault="00A56903" w:rsidP="006C6A60">
            <w:pPr>
              <w:rPr>
                <w:i/>
                <w:sz w:val="18"/>
                <w:szCs w:val="18"/>
                <w:lang w:val="lv-LV"/>
              </w:rPr>
            </w:pPr>
          </w:p>
        </w:tc>
        <w:tc>
          <w:tcPr>
            <w:tcW w:w="1753" w:type="pct"/>
          </w:tcPr>
          <w:p w14:paraId="1ADCB945" w14:textId="77777777" w:rsidR="00A56903" w:rsidRPr="00CB526E" w:rsidRDefault="00A56903" w:rsidP="006C6A60">
            <w:pPr>
              <w:rPr>
                <w:i/>
                <w:sz w:val="18"/>
                <w:szCs w:val="18"/>
                <w:lang w:val="lv-LV"/>
              </w:rPr>
            </w:pPr>
          </w:p>
        </w:tc>
      </w:tr>
      <w:tr w:rsidR="00A56903" w:rsidRPr="00CB526E" w14:paraId="0B2F00C0" w14:textId="77777777" w:rsidTr="006C6A60">
        <w:tc>
          <w:tcPr>
            <w:tcW w:w="689" w:type="pct"/>
          </w:tcPr>
          <w:p w14:paraId="73C707AB" w14:textId="77777777" w:rsidR="00A56903" w:rsidRPr="00CB526E" w:rsidRDefault="00A56903" w:rsidP="006C6A60">
            <w:pPr>
              <w:jc w:val="left"/>
              <w:rPr>
                <w:sz w:val="18"/>
                <w:szCs w:val="18"/>
                <w:lang w:val="lv-LV"/>
              </w:rPr>
            </w:pPr>
            <w:r w:rsidRPr="00CB526E">
              <w:rPr>
                <w:rFonts w:cstheme="minorHAnsi"/>
                <w:sz w:val="18"/>
                <w:szCs w:val="18"/>
                <w:lang w:val="lv-LV"/>
              </w:rPr>
              <w:t>1.10</w:t>
            </w:r>
          </w:p>
        </w:tc>
        <w:tc>
          <w:tcPr>
            <w:tcW w:w="2558" w:type="pct"/>
          </w:tcPr>
          <w:p w14:paraId="357E31B1" w14:textId="77777777" w:rsidR="00A56903" w:rsidRPr="00CB526E" w:rsidRDefault="00A56903" w:rsidP="006C6A60">
            <w:pPr>
              <w:rPr>
                <w:i/>
                <w:sz w:val="18"/>
                <w:szCs w:val="18"/>
                <w:lang w:val="lv-LV"/>
              </w:rPr>
            </w:pPr>
          </w:p>
        </w:tc>
        <w:tc>
          <w:tcPr>
            <w:tcW w:w="1753" w:type="pct"/>
          </w:tcPr>
          <w:p w14:paraId="454535D5" w14:textId="77777777" w:rsidR="00A56903" w:rsidRPr="00CB526E" w:rsidRDefault="00A56903" w:rsidP="006C6A60">
            <w:pPr>
              <w:rPr>
                <w:i/>
                <w:sz w:val="18"/>
                <w:szCs w:val="18"/>
                <w:lang w:val="lv-LV"/>
              </w:rPr>
            </w:pPr>
          </w:p>
        </w:tc>
      </w:tr>
      <w:tr w:rsidR="00A56903" w:rsidRPr="00CB526E" w14:paraId="6C5B807A" w14:textId="77777777" w:rsidTr="006C6A60">
        <w:tc>
          <w:tcPr>
            <w:tcW w:w="689" w:type="pct"/>
          </w:tcPr>
          <w:p w14:paraId="253C8D75" w14:textId="77777777" w:rsidR="00A56903" w:rsidRPr="00CB526E" w:rsidRDefault="00A56903" w:rsidP="006C6A60">
            <w:pPr>
              <w:rPr>
                <w:sz w:val="18"/>
                <w:szCs w:val="18"/>
                <w:lang w:val="lv-LV"/>
              </w:rPr>
            </w:pPr>
            <w:r w:rsidRPr="00CB526E">
              <w:rPr>
                <w:rFonts w:cstheme="minorHAnsi"/>
                <w:sz w:val="18"/>
                <w:szCs w:val="18"/>
                <w:lang w:val="lv-LV"/>
              </w:rPr>
              <w:t>1.11</w:t>
            </w:r>
          </w:p>
        </w:tc>
        <w:tc>
          <w:tcPr>
            <w:tcW w:w="2558" w:type="pct"/>
          </w:tcPr>
          <w:p w14:paraId="1F0B94D4" w14:textId="77777777" w:rsidR="00A56903" w:rsidRPr="00CB526E" w:rsidRDefault="00A56903" w:rsidP="006C6A60">
            <w:pPr>
              <w:rPr>
                <w:i/>
                <w:sz w:val="18"/>
                <w:szCs w:val="18"/>
                <w:lang w:val="lv-LV"/>
              </w:rPr>
            </w:pPr>
          </w:p>
        </w:tc>
        <w:tc>
          <w:tcPr>
            <w:tcW w:w="1753" w:type="pct"/>
          </w:tcPr>
          <w:p w14:paraId="1A593BE5" w14:textId="77777777" w:rsidR="00A56903" w:rsidRPr="00CB526E" w:rsidRDefault="00A56903" w:rsidP="006C6A60">
            <w:pPr>
              <w:rPr>
                <w:i/>
                <w:sz w:val="18"/>
                <w:szCs w:val="18"/>
                <w:lang w:val="lv-LV"/>
              </w:rPr>
            </w:pPr>
          </w:p>
        </w:tc>
      </w:tr>
      <w:tr w:rsidR="00A56903" w:rsidRPr="00CB526E" w14:paraId="111DD04C" w14:textId="77777777" w:rsidTr="006C6A60">
        <w:tc>
          <w:tcPr>
            <w:tcW w:w="689" w:type="pct"/>
          </w:tcPr>
          <w:p w14:paraId="0D5CC2AE" w14:textId="77777777" w:rsidR="00A56903" w:rsidRPr="00CB526E" w:rsidRDefault="00A56903" w:rsidP="006C6A60">
            <w:pPr>
              <w:rPr>
                <w:sz w:val="18"/>
                <w:szCs w:val="18"/>
                <w:lang w:val="lv-LV"/>
              </w:rPr>
            </w:pPr>
            <w:r w:rsidRPr="00CB526E">
              <w:rPr>
                <w:rFonts w:cstheme="minorHAnsi"/>
                <w:sz w:val="18"/>
                <w:szCs w:val="18"/>
                <w:lang w:val="lv-LV"/>
              </w:rPr>
              <w:t>1.12</w:t>
            </w:r>
          </w:p>
        </w:tc>
        <w:tc>
          <w:tcPr>
            <w:tcW w:w="2558" w:type="pct"/>
          </w:tcPr>
          <w:p w14:paraId="3AA55884" w14:textId="77777777" w:rsidR="00A56903" w:rsidRPr="00CB526E" w:rsidRDefault="00A56903" w:rsidP="006C6A60">
            <w:pPr>
              <w:rPr>
                <w:i/>
                <w:sz w:val="18"/>
                <w:szCs w:val="18"/>
                <w:lang w:val="lv-LV"/>
              </w:rPr>
            </w:pPr>
          </w:p>
        </w:tc>
        <w:tc>
          <w:tcPr>
            <w:tcW w:w="1753" w:type="pct"/>
          </w:tcPr>
          <w:p w14:paraId="7441887B" w14:textId="77777777" w:rsidR="00A56903" w:rsidRPr="00CB526E" w:rsidRDefault="00A56903" w:rsidP="006C6A60">
            <w:pPr>
              <w:rPr>
                <w:i/>
                <w:sz w:val="18"/>
                <w:szCs w:val="18"/>
                <w:lang w:val="lv-LV"/>
              </w:rPr>
            </w:pPr>
          </w:p>
        </w:tc>
      </w:tr>
      <w:tr w:rsidR="00A56903" w:rsidRPr="00CB526E" w14:paraId="6D085AC0" w14:textId="77777777" w:rsidTr="006C6A60">
        <w:tc>
          <w:tcPr>
            <w:tcW w:w="689" w:type="pct"/>
          </w:tcPr>
          <w:p w14:paraId="3FCC9F98" w14:textId="77777777" w:rsidR="00A56903" w:rsidRPr="00CB526E" w:rsidRDefault="00A56903" w:rsidP="006C6A60">
            <w:pPr>
              <w:rPr>
                <w:sz w:val="18"/>
                <w:szCs w:val="18"/>
                <w:lang w:val="lv-LV"/>
              </w:rPr>
            </w:pPr>
            <w:r w:rsidRPr="00CB526E">
              <w:rPr>
                <w:rFonts w:cstheme="minorHAnsi"/>
                <w:sz w:val="18"/>
                <w:szCs w:val="18"/>
                <w:lang w:val="lv-LV"/>
              </w:rPr>
              <w:t>1.13</w:t>
            </w:r>
          </w:p>
        </w:tc>
        <w:tc>
          <w:tcPr>
            <w:tcW w:w="2558" w:type="pct"/>
          </w:tcPr>
          <w:p w14:paraId="28135599" w14:textId="77777777" w:rsidR="00A56903" w:rsidRPr="00CB526E" w:rsidRDefault="00A56903" w:rsidP="006C6A60">
            <w:pPr>
              <w:rPr>
                <w:i/>
                <w:sz w:val="18"/>
                <w:szCs w:val="18"/>
                <w:lang w:val="lv-LV"/>
              </w:rPr>
            </w:pPr>
          </w:p>
        </w:tc>
        <w:tc>
          <w:tcPr>
            <w:tcW w:w="1753" w:type="pct"/>
          </w:tcPr>
          <w:p w14:paraId="08C79E16" w14:textId="77777777" w:rsidR="00A56903" w:rsidRPr="00CB526E" w:rsidRDefault="00A56903" w:rsidP="006C6A60">
            <w:pPr>
              <w:rPr>
                <w:i/>
                <w:sz w:val="18"/>
                <w:szCs w:val="18"/>
                <w:lang w:val="lv-LV"/>
              </w:rPr>
            </w:pPr>
          </w:p>
        </w:tc>
      </w:tr>
      <w:tr w:rsidR="00A56903" w:rsidRPr="00CB526E" w14:paraId="6A7369A9" w14:textId="77777777" w:rsidTr="006C6A60">
        <w:tc>
          <w:tcPr>
            <w:tcW w:w="689" w:type="pct"/>
          </w:tcPr>
          <w:p w14:paraId="748E70C2" w14:textId="77777777" w:rsidR="00A56903" w:rsidRPr="00CB526E" w:rsidRDefault="00A56903" w:rsidP="006C6A60">
            <w:pPr>
              <w:rPr>
                <w:sz w:val="18"/>
                <w:szCs w:val="18"/>
                <w:lang w:val="lv-LV"/>
              </w:rPr>
            </w:pPr>
            <w:r w:rsidRPr="00CB526E">
              <w:rPr>
                <w:rFonts w:cstheme="minorHAnsi"/>
                <w:sz w:val="18"/>
                <w:szCs w:val="18"/>
                <w:lang w:val="lv-LV"/>
              </w:rPr>
              <w:t>1.14</w:t>
            </w:r>
          </w:p>
        </w:tc>
        <w:tc>
          <w:tcPr>
            <w:tcW w:w="2558" w:type="pct"/>
          </w:tcPr>
          <w:p w14:paraId="1788A9CE" w14:textId="77777777" w:rsidR="00A56903" w:rsidRPr="00CB526E" w:rsidRDefault="00A56903" w:rsidP="006C6A60">
            <w:pPr>
              <w:rPr>
                <w:i/>
                <w:sz w:val="18"/>
                <w:szCs w:val="18"/>
                <w:lang w:val="lv-LV"/>
              </w:rPr>
            </w:pPr>
          </w:p>
        </w:tc>
        <w:tc>
          <w:tcPr>
            <w:tcW w:w="1753" w:type="pct"/>
          </w:tcPr>
          <w:p w14:paraId="70E709E4" w14:textId="77777777" w:rsidR="00A56903" w:rsidRPr="00CB526E" w:rsidRDefault="00A56903" w:rsidP="006C6A60">
            <w:pPr>
              <w:rPr>
                <w:i/>
                <w:sz w:val="18"/>
                <w:szCs w:val="18"/>
                <w:lang w:val="lv-LV"/>
              </w:rPr>
            </w:pPr>
          </w:p>
        </w:tc>
      </w:tr>
      <w:tr w:rsidR="00A56903" w:rsidRPr="00CB526E" w14:paraId="12D71B46" w14:textId="77777777" w:rsidTr="006C6A60">
        <w:tc>
          <w:tcPr>
            <w:tcW w:w="689" w:type="pct"/>
          </w:tcPr>
          <w:p w14:paraId="68A95FB8" w14:textId="77777777" w:rsidR="00A56903" w:rsidRPr="00CB526E" w:rsidRDefault="00A56903" w:rsidP="006C6A60">
            <w:pPr>
              <w:rPr>
                <w:sz w:val="18"/>
                <w:szCs w:val="18"/>
                <w:lang w:val="lv-LV"/>
              </w:rPr>
            </w:pPr>
            <w:r w:rsidRPr="00CB526E">
              <w:rPr>
                <w:rFonts w:cstheme="minorHAnsi"/>
                <w:sz w:val="18"/>
                <w:szCs w:val="18"/>
                <w:lang w:val="lv-LV"/>
              </w:rPr>
              <w:t>1.15</w:t>
            </w:r>
          </w:p>
        </w:tc>
        <w:tc>
          <w:tcPr>
            <w:tcW w:w="2558" w:type="pct"/>
          </w:tcPr>
          <w:p w14:paraId="44CA0231" w14:textId="77777777" w:rsidR="00A56903" w:rsidRPr="00CB526E" w:rsidRDefault="00A56903" w:rsidP="006C6A60">
            <w:pPr>
              <w:rPr>
                <w:i/>
                <w:sz w:val="18"/>
                <w:szCs w:val="18"/>
                <w:lang w:val="lv-LV"/>
              </w:rPr>
            </w:pPr>
          </w:p>
        </w:tc>
        <w:tc>
          <w:tcPr>
            <w:tcW w:w="1753" w:type="pct"/>
          </w:tcPr>
          <w:p w14:paraId="14C2DE4E" w14:textId="77777777" w:rsidR="00A56903" w:rsidRPr="00CB526E" w:rsidRDefault="00A56903" w:rsidP="006C6A60">
            <w:pPr>
              <w:rPr>
                <w:i/>
                <w:sz w:val="18"/>
                <w:szCs w:val="18"/>
                <w:lang w:val="lv-LV"/>
              </w:rPr>
            </w:pPr>
          </w:p>
        </w:tc>
      </w:tr>
      <w:tr w:rsidR="00A56903" w:rsidRPr="00CB526E" w14:paraId="313A067D" w14:textId="77777777" w:rsidTr="006C6A60">
        <w:tc>
          <w:tcPr>
            <w:tcW w:w="689" w:type="pct"/>
          </w:tcPr>
          <w:p w14:paraId="613E041A" w14:textId="77777777" w:rsidR="00A56903" w:rsidRPr="00CB526E" w:rsidRDefault="00A56903" w:rsidP="006C6A60">
            <w:pPr>
              <w:rPr>
                <w:sz w:val="18"/>
                <w:szCs w:val="18"/>
                <w:lang w:val="lv-LV"/>
              </w:rPr>
            </w:pPr>
            <w:r w:rsidRPr="00CB526E">
              <w:rPr>
                <w:rFonts w:cstheme="minorHAnsi"/>
                <w:sz w:val="18"/>
                <w:szCs w:val="18"/>
                <w:lang w:val="lv-LV"/>
              </w:rPr>
              <w:t>1.16</w:t>
            </w:r>
          </w:p>
        </w:tc>
        <w:tc>
          <w:tcPr>
            <w:tcW w:w="2558" w:type="pct"/>
          </w:tcPr>
          <w:p w14:paraId="233031B7" w14:textId="77777777" w:rsidR="00A56903" w:rsidRPr="00CB526E" w:rsidRDefault="00A56903" w:rsidP="006C6A60">
            <w:pPr>
              <w:rPr>
                <w:i/>
                <w:sz w:val="18"/>
                <w:szCs w:val="18"/>
                <w:lang w:val="lv-LV"/>
              </w:rPr>
            </w:pPr>
          </w:p>
        </w:tc>
        <w:tc>
          <w:tcPr>
            <w:tcW w:w="1753" w:type="pct"/>
          </w:tcPr>
          <w:p w14:paraId="0AEFEBE9" w14:textId="77777777" w:rsidR="00A56903" w:rsidRPr="00CB526E" w:rsidRDefault="00A56903" w:rsidP="006C6A60">
            <w:pPr>
              <w:rPr>
                <w:i/>
                <w:sz w:val="18"/>
                <w:szCs w:val="18"/>
                <w:lang w:val="lv-LV"/>
              </w:rPr>
            </w:pPr>
          </w:p>
        </w:tc>
      </w:tr>
      <w:tr w:rsidR="00A56903" w:rsidRPr="00CB526E" w14:paraId="7D6C9721" w14:textId="77777777" w:rsidTr="006C6A60">
        <w:tc>
          <w:tcPr>
            <w:tcW w:w="689" w:type="pct"/>
          </w:tcPr>
          <w:p w14:paraId="1A17AFC5" w14:textId="77777777" w:rsidR="00A56903" w:rsidRPr="00CB526E" w:rsidRDefault="00A56903" w:rsidP="006C6A60">
            <w:pPr>
              <w:rPr>
                <w:sz w:val="18"/>
                <w:szCs w:val="18"/>
                <w:lang w:val="lv-LV"/>
              </w:rPr>
            </w:pPr>
            <w:r w:rsidRPr="00CB526E">
              <w:rPr>
                <w:rFonts w:cstheme="minorHAnsi"/>
                <w:sz w:val="18"/>
                <w:szCs w:val="18"/>
                <w:lang w:val="lv-LV"/>
              </w:rPr>
              <w:t>1.17</w:t>
            </w:r>
          </w:p>
        </w:tc>
        <w:tc>
          <w:tcPr>
            <w:tcW w:w="2558" w:type="pct"/>
          </w:tcPr>
          <w:p w14:paraId="19BEE18D" w14:textId="77777777" w:rsidR="00A56903" w:rsidRPr="00CB526E" w:rsidRDefault="00A56903" w:rsidP="006C6A60">
            <w:pPr>
              <w:rPr>
                <w:i/>
                <w:sz w:val="18"/>
                <w:szCs w:val="18"/>
                <w:lang w:val="lv-LV"/>
              </w:rPr>
            </w:pPr>
          </w:p>
        </w:tc>
        <w:tc>
          <w:tcPr>
            <w:tcW w:w="1753" w:type="pct"/>
          </w:tcPr>
          <w:p w14:paraId="4ADF8E8D" w14:textId="77777777" w:rsidR="00A56903" w:rsidRPr="00CB526E" w:rsidRDefault="00A56903" w:rsidP="006C6A60">
            <w:pPr>
              <w:rPr>
                <w:i/>
                <w:sz w:val="18"/>
                <w:szCs w:val="18"/>
                <w:lang w:val="lv-LV"/>
              </w:rPr>
            </w:pPr>
          </w:p>
        </w:tc>
      </w:tr>
      <w:tr w:rsidR="00A56903" w:rsidRPr="00CB526E" w14:paraId="657EBB8A" w14:textId="77777777" w:rsidTr="006C6A60">
        <w:tc>
          <w:tcPr>
            <w:tcW w:w="689" w:type="pct"/>
          </w:tcPr>
          <w:p w14:paraId="49EEBA02" w14:textId="77777777" w:rsidR="00A56903" w:rsidRPr="00CB526E" w:rsidRDefault="00A56903" w:rsidP="006C6A60">
            <w:pPr>
              <w:rPr>
                <w:sz w:val="18"/>
                <w:szCs w:val="18"/>
                <w:lang w:val="lv-LV"/>
              </w:rPr>
            </w:pPr>
            <w:r w:rsidRPr="00CB526E">
              <w:rPr>
                <w:rFonts w:cstheme="minorHAnsi"/>
                <w:sz w:val="18"/>
                <w:szCs w:val="18"/>
                <w:lang w:val="lv-LV"/>
              </w:rPr>
              <w:t>1.18</w:t>
            </w:r>
          </w:p>
        </w:tc>
        <w:tc>
          <w:tcPr>
            <w:tcW w:w="2558" w:type="pct"/>
          </w:tcPr>
          <w:p w14:paraId="6662C3A7" w14:textId="77777777" w:rsidR="00A56903" w:rsidRPr="00CB526E" w:rsidRDefault="00A56903" w:rsidP="006C6A60">
            <w:pPr>
              <w:rPr>
                <w:i/>
                <w:sz w:val="18"/>
                <w:szCs w:val="18"/>
                <w:lang w:val="lv-LV"/>
              </w:rPr>
            </w:pPr>
          </w:p>
        </w:tc>
        <w:tc>
          <w:tcPr>
            <w:tcW w:w="1753" w:type="pct"/>
          </w:tcPr>
          <w:p w14:paraId="75F8D134" w14:textId="77777777" w:rsidR="00A56903" w:rsidRPr="00CB526E" w:rsidRDefault="00A56903" w:rsidP="006C6A60">
            <w:pPr>
              <w:rPr>
                <w:i/>
                <w:sz w:val="18"/>
                <w:szCs w:val="18"/>
                <w:lang w:val="lv-LV"/>
              </w:rPr>
            </w:pPr>
          </w:p>
        </w:tc>
      </w:tr>
      <w:tr w:rsidR="00A56903" w:rsidRPr="00CB526E" w14:paraId="7C0D4577" w14:textId="77777777" w:rsidTr="006C6A60">
        <w:tc>
          <w:tcPr>
            <w:tcW w:w="689" w:type="pct"/>
          </w:tcPr>
          <w:p w14:paraId="49ED7C84" w14:textId="77777777" w:rsidR="00A56903" w:rsidRPr="00CB526E" w:rsidRDefault="00A56903" w:rsidP="006C6A60">
            <w:pPr>
              <w:rPr>
                <w:sz w:val="18"/>
                <w:szCs w:val="18"/>
                <w:lang w:val="lv-LV"/>
              </w:rPr>
            </w:pPr>
            <w:r w:rsidRPr="00CB526E">
              <w:rPr>
                <w:rFonts w:cstheme="minorHAnsi"/>
                <w:sz w:val="18"/>
                <w:szCs w:val="18"/>
                <w:lang w:val="lv-LV"/>
              </w:rPr>
              <w:t>1.19</w:t>
            </w:r>
          </w:p>
        </w:tc>
        <w:tc>
          <w:tcPr>
            <w:tcW w:w="2558" w:type="pct"/>
          </w:tcPr>
          <w:p w14:paraId="36CEB68F" w14:textId="77777777" w:rsidR="00A56903" w:rsidRPr="00CB526E" w:rsidRDefault="00A56903" w:rsidP="006C6A60">
            <w:pPr>
              <w:rPr>
                <w:i/>
                <w:sz w:val="18"/>
                <w:szCs w:val="18"/>
                <w:lang w:val="lv-LV"/>
              </w:rPr>
            </w:pPr>
          </w:p>
        </w:tc>
        <w:tc>
          <w:tcPr>
            <w:tcW w:w="1753" w:type="pct"/>
          </w:tcPr>
          <w:p w14:paraId="333E674A" w14:textId="77777777" w:rsidR="00A56903" w:rsidRPr="00CB526E" w:rsidRDefault="00A56903" w:rsidP="006C6A60">
            <w:pPr>
              <w:rPr>
                <w:i/>
                <w:sz w:val="18"/>
                <w:szCs w:val="18"/>
                <w:lang w:val="lv-LV"/>
              </w:rPr>
            </w:pPr>
          </w:p>
        </w:tc>
      </w:tr>
      <w:tr w:rsidR="00A56903" w:rsidRPr="00CB526E" w14:paraId="30702D08" w14:textId="77777777" w:rsidTr="006C6A60">
        <w:tc>
          <w:tcPr>
            <w:tcW w:w="689" w:type="pct"/>
          </w:tcPr>
          <w:p w14:paraId="242EE04A" w14:textId="77777777" w:rsidR="00A56903" w:rsidRPr="00CB526E" w:rsidRDefault="00A56903" w:rsidP="006C6A60">
            <w:pPr>
              <w:rPr>
                <w:sz w:val="18"/>
                <w:szCs w:val="18"/>
                <w:lang w:val="lv-LV"/>
              </w:rPr>
            </w:pPr>
            <w:r w:rsidRPr="00CB526E">
              <w:rPr>
                <w:rFonts w:cstheme="minorHAnsi"/>
                <w:sz w:val="18"/>
                <w:szCs w:val="18"/>
                <w:lang w:val="lv-LV"/>
              </w:rPr>
              <w:t>1.20</w:t>
            </w:r>
          </w:p>
        </w:tc>
        <w:tc>
          <w:tcPr>
            <w:tcW w:w="2558" w:type="pct"/>
          </w:tcPr>
          <w:p w14:paraId="355F4CAD" w14:textId="77777777" w:rsidR="00A56903" w:rsidRPr="00CB526E" w:rsidRDefault="00A56903" w:rsidP="006C6A60">
            <w:pPr>
              <w:rPr>
                <w:i/>
                <w:sz w:val="18"/>
                <w:szCs w:val="18"/>
                <w:lang w:val="lv-LV"/>
              </w:rPr>
            </w:pPr>
          </w:p>
        </w:tc>
        <w:tc>
          <w:tcPr>
            <w:tcW w:w="1753" w:type="pct"/>
          </w:tcPr>
          <w:p w14:paraId="240D61DD" w14:textId="77777777" w:rsidR="00A56903" w:rsidRPr="00CB526E" w:rsidRDefault="00A56903" w:rsidP="006C6A60">
            <w:pPr>
              <w:rPr>
                <w:i/>
                <w:sz w:val="18"/>
                <w:szCs w:val="18"/>
                <w:lang w:val="lv-LV"/>
              </w:rPr>
            </w:pPr>
          </w:p>
        </w:tc>
      </w:tr>
      <w:tr w:rsidR="00A56903" w:rsidRPr="00CB526E" w14:paraId="3974B1F9" w14:textId="77777777" w:rsidTr="006C6A60">
        <w:tc>
          <w:tcPr>
            <w:tcW w:w="689" w:type="pct"/>
          </w:tcPr>
          <w:p w14:paraId="5A7C6C43" w14:textId="77777777" w:rsidR="00A56903" w:rsidRPr="00CB526E" w:rsidRDefault="00A56903" w:rsidP="006C6A60">
            <w:pPr>
              <w:rPr>
                <w:rFonts w:cstheme="minorHAnsi"/>
                <w:sz w:val="18"/>
                <w:szCs w:val="18"/>
                <w:lang w:val="lv-LV"/>
              </w:rPr>
            </w:pPr>
            <w:r w:rsidRPr="00CB526E">
              <w:rPr>
                <w:rFonts w:cstheme="minorHAnsi"/>
                <w:sz w:val="18"/>
                <w:szCs w:val="18"/>
                <w:lang w:val="lv-LV"/>
              </w:rPr>
              <w:t>1.21</w:t>
            </w:r>
          </w:p>
        </w:tc>
        <w:tc>
          <w:tcPr>
            <w:tcW w:w="2558" w:type="pct"/>
          </w:tcPr>
          <w:p w14:paraId="725236CE" w14:textId="77777777" w:rsidR="00A56903" w:rsidRPr="00CB526E" w:rsidRDefault="00A56903" w:rsidP="006C6A60">
            <w:pPr>
              <w:rPr>
                <w:i/>
                <w:sz w:val="18"/>
                <w:szCs w:val="18"/>
                <w:lang w:val="lv-LV"/>
              </w:rPr>
            </w:pPr>
          </w:p>
        </w:tc>
        <w:tc>
          <w:tcPr>
            <w:tcW w:w="1753" w:type="pct"/>
          </w:tcPr>
          <w:p w14:paraId="570D6F53" w14:textId="77777777" w:rsidR="00A56903" w:rsidRPr="00CB526E" w:rsidRDefault="00A56903" w:rsidP="006C6A60">
            <w:pPr>
              <w:rPr>
                <w:i/>
                <w:sz w:val="18"/>
                <w:szCs w:val="18"/>
                <w:lang w:val="lv-LV"/>
              </w:rPr>
            </w:pPr>
          </w:p>
        </w:tc>
      </w:tr>
      <w:tr w:rsidR="00A56903" w:rsidRPr="00CB526E" w14:paraId="3ED127B1" w14:textId="77777777" w:rsidTr="006C6A60">
        <w:tc>
          <w:tcPr>
            <w:tcW w:w="5000" w:type="pct"/>
            <w:gridSpan w:val="3"/>
          </w:tcPr>
          <w:p w14:paraId="4CDC69BC" w14:textId="5F4DA11A" w:rsidR="00A56903" w:rsidRPr="00CB526E" w:rsidRDefault="00BE40EF" w:rsidP="006C6A60">
            <w:pPr>
              <w:rPr>
                <w:bCs/>
                <w:iCs/>
                <w:sz w:val="18"/>
                <w:szCs w:val="18"/>
                <w:lang w:val="lv-LV"/>
              </w:rPr>
            </w:pPr>
            <w:r w:rsidRPr="00CB526E">
              <w:rPr>
                <w:rFonts w:cstheme="minorHAnsi"/>
                <w:bCs/>
                <w:iCs/>
                <w:sz w:val="18"/>
                <w:szCs w:val="18"/>
                <w:lang w:val="lv-LV"/>
              </w:rPr>
              <w:t>Kontrolētās koksnes 2</w:t>
            </w:r>
            <w:r w:rsidR="00D23EE5" w:rsidRPr="00CB526E">
              <w:rPr>
                <w:rFonts w:cstheme="minorHAnsi"/>
                <w:bCs/>
                <w:iCs/>
                <w:sz w:val="18"/>
                <w:szCs w:val="18"/>
                <w:lang w:val="lv-LV"/>
              </w:rPr>
              <w:t>.</w:t>
            </w:r>
            <w:r w:rsidRPr="00CB526E">
              <w:rPr>
                <w:rFonts w:cstheme="minorHAnsi"/>
                <w:bCs/>
                <w:iCs/>
                <w:sz w:val="18"/>
                <w:szCs w:val="18"/>
                <w:lang w:val="lv-LV"/>
              </w:rPr>
              <w:t xml:space="preserve"> kategorija: Koksne, kuras ieguvē tiek pārkāptas tradicionālās un cilvēktiesības</w:t>
            </w:r>
          </w:p>
        </w:tc>
      </w:tr>
      <w:tr w:rsidR="00A56903" w:rsidRPr="00CB526E" w14:paraId="1E6FC82C" w14:textId="77777777" w:rsidTr="006C6A60">
        <w:tc>
          <w:tcPr>
            <w:tcW w:w="689" w:type="pct"/>
          </w:tcPr>
          <w:p w14:paraId="78EC7555" w14:textId="77777777" w:rsidR="00A56903" w:rsidRPr="00CB526E" w:rsidRDefault="00A56903" w:rsidP="006C6A60">
            <w:pPr>
              <w:rPr>
                <w:sz w:val="18"/>
                <w:szCs w:val="18"/>
                <w:lang w:val="lv-LV"/>
              </w:rPr>
            </w:pPr>
            <w:r w:rsidRPr="00CB526E">
              <w:rPr>
                <w:sz w:val="18"/>
                <w:szCs w:val="18"/>
                <w:lang w:val="lv-LV"/>
              </w:rPr>
              <w:t>2.1</w:t>
            </w:r>
          </w:p>
        </w:tc>
        <w:tc>
          <w:tcPr>
            <w:tcW w:w="2558" w:type="pct"/>
          </w:tcPr>
          <w:p w14:paraId="225E3B63" w14:textId="77777777" w:rsidR="00A56903" w:rsidRPr="00CB526E" w:rsidRDefault="00A56903" w:rsidP="006C6A60">
            <w:pPr>
              <w:rPr>
                <w:i/>
                <w:sz w:val="18"/>
                <w:szCs w:val="18"/>
                <w:lang w:val="lv-LV"/>
              </w:rPr>
            </w:pPr>
          </w:p>
        </w:tc>
        <w:tc>
          <w:tcPr>
            <w:tcW w:w="1753" w:type="pct"/>
          </w:tcPr>
          <w:p w14:paraId="14190209" w14:textId="77777777" w:rsidR="00A56903" w:rsidRPr="00CB526E" w:rsidRDefault="00A56903" w:rsidP="006C6A60">
            <w:pPr>
              <w:rPr>
                <w:i/>
                <w:sz w:val="18"/>
                <w:szCs w:val="18"/>
                <w:lang w:val="lv-LV"/>
              </w:rPr>
            </w:pPr>
          </w:p>
        </w:tc>
      </w:tr>
      <w:tr w:rsidR="00A56903" w:rsidRPr="00CB526E" w14:paraId="0FDC65B8" w14:textId="77777777" w:rsidTr="006C6A60">
        <w:tc>
          <w:tcPr>
            <w:tcW w:w="689" w:type="pct"/>
          </w:tcPr>
          <w:p w14:paraId="415EFC9A" w14:textId="77777777" w:rsidR="00A56903" w:rsidRPr="00CB526E" w:rsidRDefault="00A56903" w:rsidP="006C6A60">
            <w:pPr>
              <w:rPr>
                <w:sz w:val="18"/>
                <w:szCs w:val="18"/>
                <w:lang w:val="lv-LV"/>
              </w:rPr>
            </w:pPr>
            <w:r w:rsidRPr="00CB526E">
              <w:rPr>
                <w:sz w:val="18"/>
                <w:szCs w:val="18"/>
                <w:lang w:val="lv-LV"/>
              </w:rPr>
              <w:t>2.2</w:t>
            </w:r>
          </w:p>
        </w:tc>
        <w:tc>
          <w:tcPr>
            <w:tcW w:w="2558" w:type="pct"/>
          </w:tcPr>
          <w:p w14:paraId="740D77C2" w14:textId="77777777" w:rsidR="00A56903" w:rsidRPr="00CB526E" w:rsidRDefault="00A56903" w:rsidP="006C6A60">
            <w:pPr>
              <w:rPr>
                <w:i/>
                <w:sz w:val="18"/>
                <w:szCs w:val="18"/>
                <w:lang w:val="lv-LV"/>
              </w:rPr>
            </w:pPr>
          </w:p>
        </w:tc>
        <w:tc>
          <w:tcPr>
            <w:tcW w:w="1753" w:type="pct"/>
          </w:tcPr>
          <w:p w14:paraId="43B8492F" w14:textId="77777777" w:rsidR="00A56903" w:rsidRPr="00CB526E" w:rsidRDefault="00A56903" w:rsidP="006C6A60">
            <w:pPr>
              <w:rPr>
                <w:i/>
                <w:sz w:val="18"/>
                <w:szCs w:val="18"/>
                <w:lang w:val="lv-LV"/>
              </w:rPr>
            </w:pPr>
          </w:p>
        </w:tc>
      </w:tr>
      <w:tr w:rsidR="00A56903" w:rsidRPr="00CB526E" w14:paraId="70F4D012" w14:textId="77777777" w:rsidTr="006C6A60">
        <w:tc>
          <w:tcPr>
            <w:tcW w:w="689" w:type="pct"/>
          </w:tcPr>
          <w:p w14:paraId="15370EED" w14:textId="77777777" w:rsidR="00A56903" w:rsidRPr="00CB526E" w:rsidRDefault="00A56903" w:rsidP="006C6A60">
            <w:pPr>
              <w:rPr>
                <w:sz w:val="18"/>
                <w:szCs w:val="18"/>
                <w:lang w:val="lv-LV"/>
              </w:rPr>
            </w:pPr>
            <w:r w:rsidRPr="00CB526E">
              <w:rPr>
                <w:sz w:val="18"/>
                <w:szCs w:val="18"/>
                <w:lang w:val="lv-LV"/>
              </w:rPr>
              <w:t>2.3</w:t>
            </w:r>
          </w:p>
        </w:tc>
        <w:tc>
          <w:tcPr>
            <w:tcW w:w="2558" w:type="pct"/>
          </w:tcPr>
          <w:p w14:paraId="7C444DB8" w14:textId="77777777" w:rsidR="00A56903" w:rsidRPr="00CB526E" w:rsidRDefault="00A56903" w:rsidP="006C6A60">
            <w:pPr>
              <w:rPr>
                <w:i/>
                <w:sz w:val="18"/>
                <w:szCs w:val="18"/>
                <w:lang w:val="lv-LV"/>
              </w:rPr>
            </w:pPr>
          </w:p>
        </w:tc>
        <w:tc>
          <w:tcPr>
            <w:tcW w:w="1753" w:type="pct"/>
          </w:tcPr>
          <w:p w14:paraId="636691D0" w14:textId="77777777" w:rsidR="00A56903" w:rsidRPr="00CB526E" w:rsidRDefault="00A56903" w:rsidP="006C6A60">
            <w:pPr>
              <w:rPr>
                <w:i/>
                <w:sz w:val="18"/>
                <w:szCs w:val="18"/>
                <w:lang w:val="lv-LV"/>
              </w:rPr>
            </w:pPr>
          </w:p>
        </w:tc>
      </w:tr>
      <w:tr w:rsidR="00A56903" w:rsidRPr="00CB526E" w14:paraId="119E3F91" w14:textId="77777777" w:rsidTr="006C6A60">
        <w:tc>
          <w:tcPr>
            <w:tcW w:w="689" w:type="pct"/>
          </w:tcPr>
          <w:p w14:paraId="7ADF37E0" w14:textId="77777777" w:rsidR="00A56903" w:rsidRPr="00CB526E" w:rsidRDefault="00A56903" w:rsidP="006C6A60">
            <w:pPr>
              <w:rPr>
                <w:sz w:val="18"/>
                <w:szCs w:val="18"/>
                <w:lang w:val="lv-LV"/>
              </w:rPr>
            </w:pPr>
            <w:r w:rsidRPr="00CB526E">
              <w:rPr>
                <w:sz w:val="18"/>
                <w:szCs w:val="18"/>
                <w:lang w:val="lv-LV"/>
              </w:rPr>
              <w:t>2.4</w:t>
            </w:r>
          </w:p>
        </w:tc>
        <w:tc>
          <w:tcPr>
            <w:tcW w:w="2558" w:type="pct"/>
          </w:tcPr>
          <w:p w14:paraId="606F7799" w14:textId="77777777" w:rsidR="00A56903" w:rsidRPr="00CB526E" w:rsidRDefault="00A56903" w:rsidP="006C6A60">
            <w:pPr>
              <w:rPr>
                <w:i/>
                <w:sz w:val="18"/>
                <w:szCs w:val="18"/>
                <w:lang w:val="lv-LV"/>
              </w:rPr>
            </w:pPr>
          </w:p>
        </w:tc>
        <w:tc>
          <w:tcPr>
            <w:tcW w:w="1753" w:type="pct"/>
          </w:tcPr>
          <w:p w14:paraId="2F4BFFBA" w14:textId="77777777" w:rsidR="00A56903" w:rsidRPr="00CB526E" w:rsidRDefault="00A56903" w:rsidP="006C6A60">
            <w:pPr>
              <w:rPr>
                <w:i/>
                <w:sz w:val="18"/>
                <w:szCs w:val="18"/>
                <w:lang w:val="lv-LV"/>
              </w:rPr>
            </w:pPr>
          </w:p>
        </w:tc>
      </w:tr>
      <w:tr w:rsidR="00A56903" w:rsidRPr="00CB526E" w14:paraId="5B881A5B" w14:textId="77777777" w:rsidTr="006C6A60">
        <w:tc>
          <w:tcPr>
            <w:tcW w:w="689" w:type="pct"/>
          </w:tcPr>
          <w:p w14:paraId="7EF94B9A" w14:textId="77777777" w:rsidR="00A56903" w:rsidRPr="00CB526E" w:rsidRDefault="00A56903" w:rsidP="006C6A60">
            <w:pPr>
              <w:rPr>
                <w:sz w:val="18"/>
                <w:szCs w:val="18"/>
                <w:lang w:val="lv-LV"/>
              </w:rPr>
            </w:pPr>
            <w:r w:rsidRPr="00CB526E">
              <w:rPr>
                <w:sz w:val="18"/>
                <w:szCs w:val="18"/>
                <w:lang w:val="lv-LV"/>
              </w:rPr>
              <w:t>2.5</w:t>
            </w:r>
          </w:p>
        </w:tc>
        <w:tc>
          <w:tcPr>
            <w:tcW w:w="2558" w:type="pct"/>
          </w:tcPr>
          <w:p w14:paraId="3CD66069" w14:textId="77777777" w:rsidR="00A56903" w:rsidRPr="00CB526E" w:rsidRDefault="00A56903" w:rsidP="006C6A60">
            <w:pPr>
              <w:rPr>
                <w:i/>
                <w:sz w:val="18"/>
                <w:szCs w:val="18"/>
                <w:lang w:val="lv-LV"/>
              </w:rPr>
            </w:pPr>
          </w:p>
        </w:tc>
        <w:tc>
          <w:tcPr>
            <w:tcW w:w="1753" w:type="pct"/>
          </w:tcPr>
          <w:p w14:paraId="073D7397" w14:textId="77777777" w:rsidR="00A56903" w:rsidRPr="00CB526E" w:rsidRDefault="00A56903" w:rsidP="006C6A60">
            <w:pPr>
              <w:rPr>
                <w:i/>
                <w:sz w:val="18"/>
                <w:szCs w:val="18"/>
                <w:lang w:val="lv-LV"/>
              </w:rPr>
            </w:pPr>
          </w:p>
        </w:tc>
      </w:tr>
      <w:tr w:rsidR="00A56903" w:rsidRPr="00CB526E" w14:paraId="23B76309" w14:textId="77777777" w:rsidTr="006C6A60">
        <w:tc>
          <w:tcPr>
            <w:tcW w:w="5000" w:type="pct"/>
            <w:gridSpan w:val="3"/>
          </w:tcPr>
          <w:p w14:paraId="0F67FF3C" w14:textId="326CA0F6" w:rsidR="00A56903" w:rsidRPr="00CB526E" w:rsidRDefault="00214B70" w:rsidP="006C6A60">
            <w:pPr>
              <w:rPr>
                <w:bCs/>
                <w:iCs/>
                <w:sz w:val="18"/>
                <w:szCs w:val="18"/>
                <w:lang w:val="lv-LV"/>
              </w:rPr>
            </w:pPr>
            <w:r w:rsidRPr="00CB526E">
              <w:rPr>
                <w:rFonts w:cstheme="minorHAnsi"/>
                <w:bCs/>
                <w:iCs/>
                <w:sz w:val="18"/>
                <w:szCs w:val="18"/>
                <w:lang w:val="lv-LV"/>
              </w:rPr>
              <w:t>Kontrolētās koksnes 3. Kategorija: koksne, kas tiek iegūta no mežiem, kur apsaimniekošanas darbības apdraud augstas aizsargājamās vērtības</w:t>
            </w:r>
          </w:p>
        </w:tc>
      </w:tr>
      <w:tr w:rsidR="00A56903" w:rsidRPr="00CB526E" w14:paraId="616E0189" w14:textId="77777777" w:rsidTr="006C6A60">
        <w:tc>
          <w:tcPr>
            <w:tcW w:w="689" w:type="pct"/>
          </w:tcPr>
          <w:p w14:paraId="4D5F19A0" w14:textId="77777777" w:rsidR="00A56903" w:rsidRPr="00CB526E" w:rsidRDefault="00A56903" w:rsidP="006C6A60">
            <w:pPr>
              <w:rPr>
                <w:sz w:val="18"/>
                <w:szCs w:val="18"/>
                <w:lang w:val="lv-LV"/>
              </w:rPr>
            </w:pPr>
            <w:r w:rsidRPr="00CB526E">
              <w:rPr>
                <w:sz w:val="18"/>
                <w:szCs w:val="18"/>
                <w:lang w:val="lv-LV"/>
              </w:rPr>
              <w:t xml:space="preserve">3.1 </w:t>
            </w:r>
          </w:p>
        </w:tc>
        <w:tc>
          <w:tcPr>
            <w:tcW w:w="2558" w:type="pct"/>
          </w:tcPr>
          <w:p w14:paraId="5466E24B" w14:textId="77777777" w:rsidR="00A56903" w:rsidRPr="00CB526E" w:rsidRDefault="00A56903" w:rsidP="006C6A60">
            <w:pPr>
              <w:rPr>
                <w:i/>
                <w:sz w:val="18"/>
                <w:szCs w:val="18"/>
                <w:lang w:val="lv-LV"/>
              </w:rPr>
            </w:pPr>
          </w:p>
        </w:tc>
        <w:tc>
          <w:tcPr>
            <w:tcW w:w="1753" w:type="pct"/>
          </w:tcPr>
          <w:p w14:paraId="0A0448EA" w14:textId="77777777" w:rsidR="00A56903" w:rsidRPr="00CB526E" w:rsidRDefault="00A56903" w:rsidP="006C6A60">
            <w:pPr>
              <w:rPr>
                <w:i/>
                <w:sz w:val="18"/>
                <w:szCs w:val="18"/>
                <w:lang w:val="lv-LV"/>
              </w:rPr>
            </w:pPr>
          </w:p>
        </w:tc>
      </w:tr>
      <w:tr w:rsidR="00A56903" w:rsidRPr="00CB526E" w14:paraId="1944AA9F" w14:textId="77777777" w:rsidTr="006C6A60">
        <w:tc>
          <w:tcPr>
            <w:tcW w:w="689" w:type="pct"/>
          </w:tcPr>
          <w:p w14:paraId="543DDE61" w14:textId="77777777" w:rsidR="00A56903" w:rsidRPr="00CB526E" w:rsidRDefault="00A56903" w:rsidP="006C6A60">
            <w:pPr>
              <w:rPr>
                <w:sz w:val="18"/>
                <w:szCs w:val="18"/>
                <w:lang w:val="lv-LV"/>
              </w:rPr>
            </w:pPr>
            <w:r w:rsidRPr="00CB526E">
              <w:rPr>
                <w:sz w:val="18"/>
                <w:szCs w:val="18"/>
                <w:lang w:val="lv-LV"/>
              </w:rPr>
              <w:t>3.2</w:t>
            </w:r>
          </w:p>
        </w:tc>
        <w:tc>
          <w:tcPr>
            <w:tcW w:w="2558" w:type="pct"/>
          </w:tcPr>
          <w:p w14:paraId="64890182" w14:textId="77777777" w:rsidR="00A56903" w:rsidRPr="00CB526E" w:rsidRDefault="00A56903" w:rsidP="006C6A60">
            <w:pPr>
              <w:rPr>
                <w:i/>
                <w:sz w:val="18"/>
                <w:szCs w:val="18"/>
                <w:lang w:val="lv-LV"/>
              </w:rPr>
            </w:pPr>
          </w:p>
        </w:tc>
        <w:tc>
          <w:tcPr>
            <w:tcW w:w="1753" w:type="pct"/>
          </w:tcPr>
          <w:p w14:paraId="770BC2FF" w14:textId="77777777" w:rsidR="00A56903" w:rsidRPr="00CB526E" w:rsidRDefault="00A56903" w:rsidP="006C6A60">
            <w:pPr>
              <w:rPr>
                <w:i/>
                <w:sz w:val="18"/>
                <w:szCs w:val="18"/>
                <w:lang w:val="lv-LV"/>
              </w:rPr>
            </w:pPr>
          </w:p>
        </w:tc>
      </w:tr>
      <w:tr w:rsidR="00A56903" w:rsidRPr="00CB526E" w14:paraId="6CCF1B56" w14:textId="77777777" w:rsidTr="006C6A60">
        <w:tc>
          <w:tcPr>
            <w:tcW w:w="689" w:type="pct"/>
          </w:tcPr>
          <w:p w14:paraId="7A526482" w14:textId="77777777" w:rsidR="00A56903" w:rsidRPr="00CB526E" w:rsidRDefault="00A56903" w:rsidP="006C6A60">
            <w:pPr>
              <w:rPr>
                <w:sz w:val="18"/>
                <w:szCs w:val="18"/>
                <w:lang w:val="lv-LV"/>
              </w:rPr>
            </w:pPr>
            <w:r w:rsidRPr="00CB526E">
              <w:rPr>
                <w:sz w:val="18"/>
                <w:szCs w:val="18"/>
                <w:lang w:val="lv-LV"/>
              </w:rPr>
              <w:t xml:space="preserve">3.3 </w:t>
            </w:r>
          </w:p>
        </w:tc>
        <w:tc>
          <w:tcPr>
            <w:tcW w:w="2558" w:type="pct"/>
          </w:tcPr>
          <w:p w14:paraId="45E6CBC2" w14:textId="77777777" w:rsidR="00A56903" w:rsidRPr="00CB526E" w:rsidRDefault="00A56903" w:rsidP="006C6A60">
            <w:pPr>
              <w:rPr>
                <w:i/>
                <w:sz w:val="18"/>
                <w:szCs w:val="18"/>
                <w:lang w:val="lv-LV"/>
              </w:rPr>
            </w:pPr>
          </w:p>
        </w:tc>
        <w:tc>
          <w:tcPr>
            <w:tcW w:w="1753" w:type="pct"/>
          </w:tcPr>
          <w:p w14:paraId="4223A71F" w14:textId="77777777" w:rsidR="00A56903" w:rsidRPr="00CB526E" w:rsidRDefault="00A56903" w:rsidP="006C6A60">
            <w:pPr>
              <w:rPr>
                <w:i/>
                <w:sz w:val="18"/>
                <w:szCs w:val="18"/>
                <w:lang w:val="lv-LV"/>
              </w:rPr>
            </w:pPr>
          </w:p>
        </w:tc>
      </w:tr>
      <w:tr w:rsidR="00A56903" w:rsidRPr="00CB526E" w14:paraId="6426D21F" w14:textId="77777777" w:rsidTr="006C6A60">
        <w:tc>
          <w:tcPr>
            <w:tcW w:w="689" w:type="pct"/>
          </w:tcPr>
          <w:p w14:paraId="6058B298" w14:textId="77777777" w:rsidR="00A56903" w:rsidRPr="00CB526E" w:rsidRDefault="00A56903" w:rsidP="006C6A60">
            <w:pPr>
              <w:rPr>
                <w:sz w:val="18"/>
                <w:szCs w:val="18"/>
                <w:lang w:val="lv-LV"/>
              </w:rPr>
            </w:pPr>
            <w:r w:rsidRPr="00CB526E">
              <w:rPr>
                <w:sz w:val="18"/>
                <w:szCs w:val="18"/>
                <w:lang w:val="lv-LV"/>
              </w:rPr>
              <w:t>3.4</w:t>
            </w:r>
          </w:p>
        </w:tc>
        <w:tc>
          <w:tcPr>
            <w:tcW w:w="2558" w:type="pct"/>
          </w:tcPr>
          <w:p w14:paraId="45C850E7" w14:textId="77777777" w:rsidR="00A56903" w:rsidRPr="00CB526E" w:rsidRDefault="00A56903" w:rsidP="006C6A60">
            <w:pPr>
              <w:rPr>
                <w:i/>
                <w:sz w:val="18"/>
                <w:szCs w:val="18"/>
                <w:lang w:val="lv-LV"/>
              </w:rPr>
            </w:pPr>
          </w:p>
        </w:tc>
        <w:tc>
          <w:tcPr>
            <w:tcW w:w="1753" w:type="pct"/>
          </w:tcPr>
          <w:p w14:paraId="30D48609" w14:textId="77777777" w:rsidR="00A56903" w:rsidRPr="00CB526E" w:rsidRDefault="00A56903" w:rsidP="006C6A60">
            <w:pPr>
              <w:rPr>
                <w:i/>
                <w:sz w:val="18"/>
                <w:szCs w:val="18"/>
                <w:lang w:val="lv-LV"/>
              </w:rPr>
            </w:pPr>
          </w:p>
        </w:tc>
      </w:tr>
      <w:tr w:rsidR="00A56903" w:rsidRPr="00CB526E" w14:paraId="2C7C18C2" w14:textId="77777777" w:rsidTr="006C6A60">
        <w:tc>
          <w:tcPr>
            <w:tcW w:w="689" w:type="pct"/>
          </w:tcPr>
          <w:p w14:paraId="4057DAB6" w14:textId="77777777" w:rsidR="00A56903" w:rsidRPr="00CB526E" w:rsidRDefault="00A56903" w:rsidP="006C6A60">
            <w:pPr>
              <w:rPr>
                <w:sz w:val="18"/>
                <w:szCs w:val="18"/>
                <w:lang w:val="lv-LV"/>
              </w:rPr>
            </w:pPr>
            <w:r w:rsidRPr="00CB526E">
              <w:rPr>
                <w:sz w:val="18"/>
                <w:szCs w:val="18"/>
                <w:lang w:val="lv-LV"/>
              </w:rPr>
              <w:t>3.5</w:t>
            </w:r>
          </w:p>
        </w:tc>
        <w:tc>
          <w:tcPr>
            <w:tcW w:w="2558" w:type="pct"/>
          </w:tcPr>
          <w:p w14:paraId="056E3DBB" w14:textId="77777777" w:rsidR="00A56903" w:rsidRPr="00CB526E" w:rsidRDefault="00A56903" w:rsidP="006C6A60">
            <w:pPr>
              <w:rPr>
                <w:i/>
                <w:sz w:val="18"/>
                <w:szCs w:val="18"/>
                <w:lang w:val="lv-LV"/>
              </w:rPr>
            </w:pPr>
          </w:p>
        </w:tc>
        <w:tc>
          <w:tcPr>
            <w:tcW w:w="1753" w:type="pct"/>
          </w:tcPr>
          <w:p w14:paraId="7142D897" w14:textId="77777777" w:rsidR="00A56903" w:rsidRPr="00CB526E" w:rsidRDefault="00A56903" w:rsidP="006C6A60">
            <w:pPr>
              <w:rPr>
                <w:i/>
                <w:sz w:val="18"/>
                <w:szCs w:val="18"/>
                <w:lang w:val="lv-LV"/>
              </w:rPr>
            </w:pPr>
          </w:p>
        </w:tc>
      </w:tr>
      <w:tr w:rsidR="00A56903" w:rsidRPr="00CB526E" w14:paraId="59E2BFAB" w14:textId="77777777" w:rsidTr="006C6A60">
        <w:tc>
          <w:tcPr>
            <w:tcW w:w="689" w:type="pct"/>
          </w:tcPr>
          <w:p w14:paraId="2FCEA6B7" w14:textId="77777777" w:rsidR="00A56903" w:rsidRPr="00CB526E" w:rsidRDefault="00A56903" w:rsidP="006C6A60">
            <w:pPr>
              <w:rPr>
                <w:sz w:val="18"/>
                <w:szCs w:val="18"/>
                <w:lang w:val="lv-LV"/>
              </w:rPr>
            </w:pPr>
            <w:r w:rsidRPr="00CB526E">
              <w:rPr>
                <w:sz w:val="18"/>
                <w:szCs w:val="18"/>
                <w:lang w:val="lv-LV"/>
              </w:rPr>
              <w:t>3.6</w:t>
            </w:r>
          </w:p>
        </w:tc>
        <w:tc>
          <w:tcPr>
            <w:tcW w:w="2558" w:type="pct"/>
          </w:tcPr>
          <w:p w14:paraId="25DE84F6" w14:textId="77777777" w:rsidR="00A56903" w:rsidRPr="00CB526E" w:rsidRDefault="00A56903" w:rsidP="006C6A60">
            <w:pPr>
              <w:rPr>
                <w:i/>
                <w:sz w:val="18"/>
                <w:szCs w:val="18"/>
                <w:lang w:val="lv-LV"/>
              </w:rPr>
            </w:pPr>
          </w:p>
        </w:tc>
        <w:tc>
          <w:tcPr>
            <w:tcW w:w="1753" w:type="pct"/>
          </w:tcPr>
          <w:p w14:paraId="649F99F9" w14:textId="77777777" w:rsidR="00A56903" w:rsidRPr="00CB526E" w:rsidRDefault="00A56903" w:rsidP="006C6A60">
            <w:pPr>
              <w:rPr>
                <w:i/>
                <w:sz w:val="18"/>
                <w:szCs w:val="18"/>
                <w:lang w:val="lv-LV"/>
              </w:rPr>
            </w:pPr>
          </w:p>
        </w:tc>
      </w:tr>
      <w:tr w:rsidR="00A56903" w:rsidRPr="00CB526E" w14:paraId="2D2BED00" w14:textId="77777777" w:rsidTr="006C6A60">
        <w:tc>
          <w:tcPr>
            <w:tcW w:w="5000" w:type="pct"/>
            <w:gridSpan w:val="3"/>
          </w:tcPr>
          <w:p w14:paraId="6ADFF7A2" w14:textId="5D9DF09B" w:rsidR="00A56903" w:rsidRPr="00CB526E" w:rsidRDefault="00C40586" w:rsidP="006C6A60">
            <w:pPr>
              <w:rPr>
                <w:bCs/>
                <w:iCs/>
                <w:sz w:val="18"/>
                <w:szCs w:val="18"/>
                <w:lang w:val="lv-LV"/>
              </w:rPr>
            </w:pPr>
            <w:r w:rsidRPr="00CB526E">
              <w:rPr>
                <w:rFonts w:cstheme="minorHAnsi"/>
                <w:bCs/>
                <w:iCs/>
                <w:sz w:val="18"/>
                <w:szCs w:val="18"/>
                <w:lang w:val="lv-LV"/>
              </w:rPr>
              <w:t>Kontrolētas koksnes 4. Kategorija: Koksne, kas iegūta no apgabaliem, kas pārvērsti no mežiem un citām koku ekosistēmām par plantācijām un paredzēti citiem ar mežu nesaistītiem izmantošanas veidiem</w:t>
            </w:r>
          </w:p>
        </w:tc>
      </w:tr>
      <w:tr w:rsidR="00A56903" w:rsidRPr="00CB526E" w14:paraId="0EE1D7D9" w14:textId="77777777" w:rsidTr="006C6A60">
        <w:tc>
          <w:tcPr>
            <w:tcW w:w="689" w:type="pct"/>
          </w:tcPr>
          <w:p w14:paraId="092FE940" w14:textId="77777777" w:rsidR="00A56903" w:rsidRPr="00CB526E" w:rsidRDefault="00A56903" w:rsidP="006C6A60">
            <w:pPr>
              <w:rPr>
                <w:sz w:val="18"/>
                <w:szCs w:val="18"/>
                <w:lang w:val="lv-LV"/>
              </w:rPr>
            </w:pPr>
            <w:r w:rsidRPr="00CB526E">
              <w:rPr>
                <w:sz w:val="18"/>
                <w:szCs w:val="18"/>
                <w:lang w:val="lv-LV"/>
              </w:rPr>
              <w:t>4.1</w:t>
            </w:r>
          </w:p>
        </w:tc>
        <w:tc>
          <w:tcPr>
            <w:tcW w:w="2558" w:type="pct"/>
          </w:tcPr>
          <w:p w14:paraId="0E140456" w14:textId="77777777" w:rsidR="00A56903" w:rsidRPr="00CB526E" w:rsidRDefault="00A56903" w:rsidP="006C6A60">
            <w:pPr>
              <w:rPr>
                <w:i/>
                <w:sz w:val="18"/>
                <w:szCs w:val="18"/>
                <w:lang w:val="lv-LV"/>
              </w:rPr>
            </w:pPr>
          </w:p>
        </w:tc>
        <w:tc>
          <w:tcPr>
            <w:tcW w:w="1753" w:type="pct"/>
          </w:tcPr>
          <w:p w14:paraId="30F700AE" w14:textId="77777777" w:rsidR="00A56903" w:rsidRPr="00CB526E" w:rsidRDefault="00A56903" w:rsidP="006C6A60">
            <w:pPr>
              <w:rPr>
                <w:i/>
                <w:sz w:val="18"/>
                <w:szCs w:val="18"/>
                <w:lang w:val="lv-LV"/>
              </w:rPr>
            </w:pPr>
          </w:p>
        </w:tc>
      </w:tr>
      <w:tr w:rsidR="00A56903" w:rsidRPr="00CB526E" w14:paraId="07163607" w14:textId="77777777" w:rsidTr="006C6A60">
        <w:tc>
          <w:tcPr>
            <w:tcW w:w="5000" w:type="pct"/>
            <w:gridSpan w:val="3"/>
          </w:tcPr>
          <w:p w14:paraId="092261FF" w14:textId="38CE5989" w:rsidR="00A56903" w:rsidRPr="00CB526E" w:rsidRDefault="00D23EE5" w:rsidP="006C6A60">
            <w:pPr>
              <w:rPr>
                <w:bCs/>
                <w:iCs/>
                <w:sz w:val="18"/>
                <w:szCs w:val="18"/>
                <w:lang w:val="lv-LV"/>
              </w:rPr>
            </w:pPr>
            <w:r w:rsidRPr="00CB526E">
              <w:rPr>
                <w:rFonts w:cstheme="minorHAnsi"/>
                <w:bCs/>
                <w:iCs/>
                <w:sz w:val="18"/>
                <w:szCs w:val="18"/>
                <w:lang w:val="lv-LV"/>
              </w:rPr>
              <w:t>Kontrolētās koksnes 5. Kategorija: Koksne no mežiem, kuros tiek stādīti ģenētiski modif</w:t>
            </w:r>
            <w:r w:rsidRPr="00CB526E">
              <w:rPr>
                <w:rFonts w:cstheme="minorHAnsi"/>
                <w:bCs/>
                <w:iCs/>
                <w:sz w:val="18"/>
                <w:szCs w:val="18"/>
                <w:lang w:val="lv-LV"/>
              </w:rPr>
              <w:t>i</w:t>
            </w:r>
            <w:r w:rsidRPr="00CB526E">
              <w:rPr>
                <w:rFonts w:cstheme="minorHAnsi"/>
                <w:bCs/>
                <w:iCs/>
                <w:sz w:val="18"/>
                <w:szCs w:val="18"/>
                <w:lang w:val="lv-LV"/>
              </w:rPr>
              <w:t>cēti koki</w:t>
            </w:r>
          </w:p>
        </w:tc>
      </w:tr>
      <w:tr w:rsidR="00A56903" w:rsidRPr="00CB526E" w14:paraId="244E52CE" w14:textId="77777777" w:rsidTr="006C6A60">
        <w:tc>
          <w:tcPr>
            <w:tcW w:w="689" w:type="pct"/>
          </w:tcPr>
          <w:p w14:paraId="7A235B78" w14:textId="77777777" w:rsidR="00A56903" w:rsidRPr="00CB526E" w:rsidRDefault="00A56903" w:rsidP="006C6A60">
            <w:pPr>
              <w:rPr>
                <w:sz w:val="18"/>
                <w:szCs w:val="18"/>
                <w:lang w:val="lv-LV"/>
              </w:rPr>
            </w:pPr>
            <w:r w:rsidRPr="00CB526E">
              <w:rPr>
                <w:sz w:val="18"/>
                <w:szCs w:val="18"/>
                <w:lang w:val="lv-LV"/>
              </w:rPr>
              <w:t>5.1</w:t>
            </w:r>
          </w:p>
        </w:tc>
        <w:tc>
          <w:tcPr>
            <w:tcW w:w="2558" w:type="pct"/>
          </w:tcPr>
          <w:p w14:paraId="3978FBE3" w14:textId="77777777" w:rsidR="00A56903" w:rsidRPr="00CB526E" w:rsidRDefault="00A56903" w:rsidP="006C6A60">
            <w:pPr>
              <w:rPr>
                <w:i/>
                <w:sz w:val="18"/>
                <w:szCs w:val="18"/>
                <w:lang w:val="lv-LV"/>
              </w:rPr>
            </w:pPr>
          </w:p>
        </w:tc>
        <w:tc>
          <w:tcPr>
            <w:tcW w:w="1753" w:type="pct"/>
          </w:tcPr>
          <w:p w14:paraId="7163FF84" w14:textId="77777777" w:rsidR="00A56903" w:rsidRPr="00CB526E" w:rsidRDefault="00A56903" w:rsidP="006C6A60">
            <w:pPr>
              <w:rPr>
                <w:i/>
                <w:sz w:val="18"/>
                <w:szCs w:val="18"/>
                <w:lang w:val="lv-LV"/>
              </w:rPr>
            </w:pPr>
          </w:p>
        </w:tc>
      </w:tr>
    </w:tbl>
    <w:p w14:paraId="6BCB7962" w14:textId="77777777" w:rsidR="00A56903" w:rsidRPr="00CB526E" w:rsidRDefault="00A56903" w:rsidP="00A56903">
      <w:pPr>
        <w:rPr>
          <w:b/>
          <w:lang w:val="lv-LV"/>
        </w:rPr>
      </w:pPr>
    </w:p>
    <w:p w14:paraId="2AE83A0D" w14:textId="77777777" w:rsidR="00A74C78" w:rsidRPr="00CB526E" w:rsidRDefault="00A56903" w:rsidP="00A74C78">
      <w:pPr>
        <w:rPr>
          <w:b/>
          <w:lang w:val="lv-LV"/>
        </w:rPr>
      </w:pPr>
      <w:r w:rsidRPr="00CB526E">
        <w:rPr>
          <w:b/>
          <w:lang w:val="lv-LV"/>
        </w:rPr>
        <w:t xml:space="preserve">4.b </w:t>
      </w:r>
      <w:r w:rsidR="00A74C78" w:rsidRPr="00CB526E">
        <w:rPr>
          <w:b/>
          <w:lang w:val="lv-LV"/>
        </w:rPr>
        <w:t>Piegādes ķēdē iespējamās sajaukšanās riska un kontroles pasākumu apraksts</w:t>
      </w:r>
    </w:p>
    <w:tbl>
      <w:tblPr>
        <w:tblStyle w:val="Reatabula"/>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1940"/>
        <w:gridCol w:w="2936"/>
        <w:gridCol w:w="2631"/>
        <w:gridCol w:w="2631"/>
        <w:gridCol w:w="2634"/>
        <w:gridCol w:w="2616"/>
      </w:tblGrid>
      <w:tr w:rsidR="00957A95" w:rsidRPr="00CB526E" w14:paraId="41FF5F83" w14:textId="77777777" w:rsidTr="006C6A60">
        <w:tc>
          <w:tcPr>
            <w:tcW w:w="630" w:type="pct"/>
            <w:shd w:val="clear" w:color="auto" w:fill="E9F0DC"/>
            <w:vAlign w:val="center"/>
          </w:tcPr>
          <w:p w14:paraId="2E0F956A" w14:textId="48B69DAB" w:rsidR="00957A95" w:rsidRPr="00CB526E" w:rsidRDefault="00957A95" w:rsidP="00957A95">
            <w:pPr>
              <w:jc w:val="center"/>
              <w:rPr>
                <w:b/>
                <w:sz w:val="18"/>
                <w:szCs w:val="18"/>
                <w:lang w:val="lv-LV"/>
              </w:rPr>
            </w:pPr>
            <w:r w:rsidRPr="00CB526E">
              <w:rPr>
                <w:b/>
                <w:sz w:val="18"/>
                <w:szCs w:val="18"/>
                <w:lang w:val="lv-LV"/>
              </w:rPr>
              <w:t>Iesaistītās vietnes</w:t>
            </w:r>
          </w:p>
        </w:tc>
        <w:tc>
          <w:tcPr>
            <w:tcW w:w="954" w:type="pct"/>
            <w:shd w:val="clear" w:color="auto" w:fill="E9F0DC"/>
            <w:vAlign w:val="center"/>
          </w:tcPr>
          <w:p w14:paraId="26E3D7A7" w14:textId="3824634B" w:rsidR="00957A95" w:rsidRPr="00CB526E" w:rsidRDefault="00957A95" w:rsidP="00957A95">
            <w:pPr>
              <w:jc w:val="center"/>
              <w:rPr>
                <w:b/>
                <w:i/>
                <w:sz w:val="18"/>
                <w:szCs w:val="18"/>
                <w:lang w:val="lv-LV"/>
              </w:rPr>
            </w:pPr>
            <w:r w:rsidRPr="00CB526E">
              <w:rPr>
                <w:rFonts w:cstheme="minorHAnsi"/>
                <w:b/>
                <w:sz w:val="18"/>
                <w:szCs w:val="18"/>
                <w:lang w:val="lv-LV"/>
              </w:rPr>
              <w:t>Piegādes ķēdes veids un piegādes reģions</w:t>
            </w:r>
          </w:p>
        </w:tc>
        <w:tc>
          <w:tcPr>
            <w:tcW w:w="855" w:type="pct"/>
            <w:shd w:val="clear" w:color="auto" w:fill="E9F0DC"/>
            <w:vAlign w:val="center"/>
          </w:tcPr>
          <w:p w14:paraId="0DD4FAD6" w14:textId="53B5613E" w:rsidR="00957A95" w:rsidRPr="00CB526E" w:rsidRDefault="00957A95" w:rsidP="00957A95">
            <w:pPr>
              <w:jc w:val="center"/>
              <w:rPr>
                <w:rFonts w:cstheme="minorHAnsi"/>
                <w:b/>
                <w:sz w:val="18"/>
                <w:szCs w:val="18"/>
                <w:lang w:val="lv-LV"/>
              </w:rPr>
            </w:pPr>
            <w:r w:rsidRPr="00CB526E">
              <w:rPr>
                <w:rFonts w:cstheme="minorHAnsi"/>
                <w:b/>
                <w:sz w:val="18"/>
                <w:szCs w:val="18"/>
                <w:lang w:val="lv-LV"/>
              </w:rPr>
              <w:t>Ķēdes posmu skaits</w:t>
            </w:r>
          </w:p>
        </w:tc>
        <w:tc>
          <w:tcPr>
            <w:tcW w:w="855" w:type="pct"/>
            <w:shd w:val="clear" w:color="auto" w:fill="E9F0DC"/>
            <w:vAlign w:val="center"/>
          </w:tcPr>
          <w:p w14:paraId="3EA79D10" w14:textId="3E0DCCBD" w:rsidR="00957A95" w:rsidRPr="00CB526E" w:rsidRDefault="00957A95" w:rsidP="00957A95">
            <w:pPr>
              <w:jc w:val="center"/>
              <w:rPr>
                <w:rFonts w:cstheme="minorHAnsi"/>
                <w:b/>
                <w:sz w:val="18"/>
                <w:szCs w:val="18"/>
                <w:lang w:val="lv-LV"/>
              </w:rPr>
            </w:pPr>
            <w:r w:rsidRPr="00CB526E">
              <w:rPr>
                <w:rFonts w:cstheme="minorHAnsi"/>
                <w:b/>
                <w:sz w:val="18"/>
                <w:szCs w:val="18"/>
                <w:lang w:val="lv-LV"/>
              </w:rPr>
              <w:t>Sajaukšanās riski</w:t>
            </w:r>
          </w:p>
        </w:tc>
        <w:tc>
          <w:tcPr>
            <w:tcW w:w="856" w:type="pct"/>
            <w:shd w:val="clear" w:color="auto" w:fill="E9F0DC"/>
            <w:vAlign w:val="center"/>
          </w:tcPr>
          <w:p w14:paraId="3F4146EE" w14:textId="33A09611" w:rsidR="00957A95" w:rsidRPr="00CB526E" w:rsidRDefault="00957A95" w:rsidP="00957A95">
            <w:pPr>
              <w:jc w:val="center"/>
              <w:rPr>
                <w:rFonts w:cstheme="minorHAnsi"/>
                <w:b/>
                <w:sz w:val="18"/>
                <w:szCs w:val="18"/>
                <w:lang w:val="lv-LV"/>
              </w:rPr>
            </w:pPr>
            <w:r w:rsidRPr="00CB526E">
              <w:rPr>
                <w:rFonts w:cstheme="minorHAnsi"/>
                <w:b/>
                <w:sz w:val="18"/>
                <w:szCs w:val="18"/>
                <w:lang w:val="lv-LV"/>
              </w:rPr>
              <w:t>Kontroles pasākumi</w:t>
            </w:r>
          </w:p>
        </w:tc>
        <w:tc>
          <w:tcPr>
            <w:tcW w:w="850" w:type="pct"/>
            <w:shd w:val="clear" w:color="auto" w:fill="E9F0DC"/>
            <w:vAlign w:val="center"/>
          </w:tcPr>
          <w:p w14:paraId="464AE350" w14:textId="3A52827D" w:rsidR="00957A95" w:rsidRPr="00CB526E" w:rsidRDefault="00957A95" w:rsidP="00957A95">
            <w:pPr>
              <w:jc w:val="center"/>
              <w:rPr>
                <w:rFonts w:cstheme="minorHAnsi"/>
                <w:b/>
                <w:sz w:val="18"/>
                <w:szCs w:val="18"/>
                <w:lang w:val="lv-LV"/>
              </w:rPr>
            </w:pPr>
            <w:r w:rsidRPr="00CB526E">
              <w:rPr>
                <w:rFonts w:cstheme="minorHAnsi"/>
                <w:b/>
                <w:sz w:val="18"/>
                <w:szCs w:val="18"/>
                <w:lang w:val="lv-LV"/>
              </w:rPr>
              <w:t>Lauka verifikācijas rezultāti, ja tie tiek veikti kā kontroles pasākums</w:t>
            </w:r>
          </w:p>
        </w:tc>
      </w:tr>
      <w:tr w:rsidR="00A56903" w:rsidRPr="00CB526E" w14:paraId="069760A6" w14:textId="77777777" w:rsidTr="006C6A60">
        <w:tc>
          <w:tcPr>
            <w:tcW w:w="630" w:type="pct"/>
            <w:shd w:val="clear" w:color="auto" w:fill="auto"/>
          </w:tcPr>
          <w:p w14:paraId="7CFFEA32" w14:textId="261A2F34" w:rsidR="00A56903" w:rsidRPr="00CB526E" w:rsidRDefault="00C94B60" w:rsidP="006C6A60">
            <w:pPr>
              <w:jc w:val="left"/>
              <w:rPr>
                <w:rFonts w:cstheme="minorHAnsi"/>
                <w:color w:val="000000" w:themeColor="text1"/>
                <w:sz w:val="18"/>
                <w:szCs w:val="18"/>
                <w:lang w:val="lv-LV"/>
              </w:rPr>
            </w:pPr>
            <w:r w:rsidRPr="00CB526E">
              <w:rPr>
                <w:rFonts w:cstheme="minorHAnsi"/>
                <w:i/>
                <w:sz w:val="18"/>
                <w:szCs w:val="18"/>
                <w:lang w:val="lv-LV"/>
              </w:rPr>
              <w:t xml:space="preserve">Šo tabulu aizpilda par katru piemērojamo iesaistīto objektu (uzskaitīts 2. </w:t>
            </w:r>
            <w:r w:rsidRPr="00CB526E">
              <w:rPr>
                <w:rFonts w:cstheme="minorHAnsi"/>
                <w:i/>
                <w:sz w:val="18"/>
                <w:szCs w:val="18"/>
                <w:lang w:val="lv-LV"/>
              </w:rPr>
              <w:t>sadaļas</w:t>
            </w:r>
            <w:r w:rsidRPr="00CB526E">
              <w:rPr>
                <w:rFonts w:cstheme="minorHAnsi"/>
                <w:i/>
                <w:sz w:val="18"/>
                <w:szCs w:val="18"/>
                <w:lang w:val="lv-LV"/>
              </w:rPr>
              <w:t xml:space="preserve"> tabulā).</w:t>
            </w:r>
          </w:p>
        </w:tc>
        <w:tc>
          <w:tcPr>
            <w:tcW w:w="954" w:type="pct"/>
            <w:shd w:val="clear" w:color="auto" w:fill="auto"/>
          </w:tcPr>
          <w:p w14:paraId="71B8AB88" w14:textId="77777777" w:rsidR="00173DDC" w:rsidRPr="00CB526E" w:rsidRDefault="00173DDC" w:rsidP="00173DDC">
            <w:pPr>
              <w:spacing w:before="0"/>
              <w:jc w:val="left"/>
              <w:rPr>
                <w:rFonts w:cstheme="minorHAnsi"/>
                <w:i/>
                <w:sz w:val="18"/>
                <w:szCs w:val="18"/>
                <w:lang w:val="lv-LV"/>
              </w:rPr>
            </w:pPr>
            <w:r w:rsidRPr="00CB526E">
              <w:rPr>
                <w:rFonts w:cstheme="minorHAnsi"/>
                <w:i/>
                <w:sz w:val="18"/>
                <w:szCs w:val="18"/>
                <w:lang w:val="lv-LV"/>
              </w:rPr>
              <w:t>Aprakstiet piegādes ķēdi, piem.</w:t>
            </w:r>
          </w:p>
          <w:p w14:paraId="4D44B5B0" w14:textId="66DF5D53" w:rsidR="0096725A" w:rsidRPr="00CB526E" w:rsidRDefault="00041FFB" w:rsidP="00A56903">
            <w:pPr>
              <w:pStyle w:val="Sarakstarindkopa"/>
              <w:numPr>
                <w:ilvl w:val="0"/>
                <w:numId w:val="11"/>
              </w:numPr>
              <w:spacing w:before="0"/>
              <w:jc w:val="left"/>
              <w:rPr>
                <w:rFonts w:cstheme="minorHAnsi"/>
                <w:i/>
                <w:sz w:val="18"/>
                <w:szCs w:val="18"/>
                <w:lang w:val="lv-LV"/>
              </w:rPr>
            </w:pPr>
            <w:r w:rsidRPr="00CB526E">
              <w:rPr>
                <w:rFonts w:cstheme="minorHAnsi"/>
                <w:i/>
                <w:sz w:val="18"/>
                <w:szCs w:val="18"/>
                <w:lang w:val="lv-LV"/>
              </w:rPr>
              <w:t>K</w:t>
            </w:r>
            <w:r w:rsidR="0096725A" w:rsidRPr="00CB526E">
              <w:rPr>
                <w:rFonts w:cstheme="minorHAnsi"/>
                <w:i/>
                <w:sz w:val="18"/>
                <w:szCs w:val="18"/>
                <w:lang w:val="lv-LV"/>
              </w:rPr>
              <w:t xml:space="preserve">okmateriāli, kas piegādāti un iepirkti tieši no koncesijas turētāja uz organizācijas </w:t>
            </w:r>
            <w:r w:rsidRPr="00CB526E">
              <w:rPr>
                <w:rFonts w:cstheme="minorHAnsi"/>
                <w:i/>
                <w:sz w:val="18"/>
                <w:szCs w:val="18"/>
                <w:lang w:val="lv-LV"/>
              </w:rPr>
              <w:t>K</w:t>
            </w:r>
            <w:r w:rsidR="0096725A" w:rsidRPr="00CB526E">
              <w:rPr>
                <w:rFonts w:cstheme="minorHAnsi"/>
                <w:i/>
                <w:sz w:val="18"/>
                <w:szCs w:val="18"/>
                <w:lang w:val="lv-LV"/>
              </w:rPr>
              <w:t>okmateriālu noliktavu</w:t>
            </w:r>
          </w:p>
          <w:p w14:paraId="5B2D13F4" w14:textId="6B635513" w:rsidR="0096725A" w:rsidRPr="00CB526E" w:rsidRDefault="0096725A" w:rsidP="00A56903">
            <w:pPr>
              <w:pStyle w:val="Sarakstarindkopa"/>
              <w:numPr>
                <w:ilvl w:val="0"/>
                <w:numId w:val="11"/>
              </w:numPr>
              <w:spacing w:before="0"/>
              <w:jc w:val="left"/>
              <w:rPr>
                <w:rFonts w:cstheme="minorHAnsi"/>
                <w:i/>
                <w:sz w:val="18"/>
                <w:szCs w:val="18"/>
                <w:lang w:val="lv-LV"/>
              </w:rPr>
            </w:pPr>
            <w:r w:rsidRPr="00CB526E">
              <w:rPr>
                <w:rFonts w:cstheme="minorHAnsi"/>
                <w:i/>
                <w:sz w:val="18"/>
                <w:szCs w:val="18"/>
                <w:lang w:val="lv-LV"/>
              </w:rPr>
              <w:t>kokmateriāli piegādāti un iepirkti tieši no koncesionāra uz organizācijas apaļkoku glabātavu, bet iepirkti ar apaļkoku tirgotāja starpniecību</w:t>
            </w:r>
          </w:p>
          <w:p w14:paraId="5BD5B17D" w14:textId="3006E0AD" w:rsidR="00041FFB" w:rsidRPr="00CB526E" w:rsidRDefault="00041FFB" w:rsidP="00041FFB">
            <w:pPr>
              <w:pStyle w:val="Sarakstarindkopa"/>
              <w:numPr>
                <w:ilvl w:val="0"/>
                <w:numId w:val="11"/>
              </w:numPr>
              <w:spacing w:before="0"/>
              <w:jc w:val="left"/>
              <w:rPr>
                <w:rFonts w:cstheme="minorHAnsi"/>
                <w:i/>
                <w:sz w:val="18"/>
                <w:szCs w:val="18"/>
                <w:lang w:val="lv-LV"/>
              </w:rPr>
            </w:pPr>
            <w:r w:rsidRPr="00CB526E">
              <w:rPr>
                <w:rFonts w:cstheme="minorHAnsi"/>
                <w:i/>
                <w:sz w:val="18"/>
                <w:szCs w:val="18"/>
                <w:lang w:val="lv-LV"/>
              </w:rPr>
              <w:t>Koksne, kas no meža nogādāta uz dzelzceļa termināli un ar vilcienu nogādāta organizācijai</w:t>
            </w:r>
          </w:p>
          <w:p w14:paraId="17D5F441" w14:textId="18A9D820" w:rsidR="00A56903" w:rsidRPr="00CB526E" w:rsidRDefault="004D5424" w:rsidP="00041FFB">
            <w:pPr>
              <w:pStyle w:val="Sarakstarindkopa"/>
              <w:spacing w:before="0"/>
              <w:ind w:left="360"/>
              <w:jc w:val="left"/>
              <w:rPr>
                <w:rFonts w:cstheme="minorHAnsi"/>
                <w:i/>
                <w:sz w:val="18"/>
                <w:szCs w:val="18"/>
                <w:lang w:val="lv-LV"/>
              </w:rPr>
            </w:pPr>
            <w:r w:rsidRPr="00CB526E">
              <w:rPr>
                <w:rFonts w:cstheme="minorHAnsi"/>
                <w:i/>
                <w:sz w:val="18"/>
                <w:szCs w:val="18"/>
                <w:lang w:val="lv-LV"/>
              </w:rPr>
              <w:t xml:space="preserve">un norādiet attiecīgo piegādes apgabalu vai arī norādiet, ka materiāls iepriekš bijis ar FSC sertifikātu, bet ticis piegādāts no piegādes ķēdes, kas nav sertificēta saskaņā ar FSC </w:t>
            </w:r>
            <w:r w:rsidR="00F5379A" w:rsidRPr="00CB526E">
              <w:rPr>
                <w:rFonts w:cstheme="minorHAnsi"/>
                <w:i/>
                <w:sz w:val="18"/>
                <w:szCs w:val="18"/>
                <w:lang w:val="lv-LV"/>
              </w:rPr>
              <w:t>piegādes ķēdes sertifikāciju</w:t>
            </w:r>
            <w:r w:rsidRPr="00CB526E">
              <w:rPr>
                <w:rFonts w:cstheme="minorHAnsi"/>
                <w:i/>
                <w:sz w:val="18"/>
                <w:szCs w:val="18"/>
                <w:lang w:val="lv-LV"/>
              </w:rPr>
              <w:t>.</w:t>
            </w:r>
          </w:p>
        </w:tc>
        <w:tc>
          <w:tcPr>
            <w:tcW w:w="855" w:type="pct"/>
          </w:tcPr>
          <w:p w14:paraId="06081581" w14:textId="2D1ACFCC" w:rsidR="00A56903" w:rsidRPr="00CB526E" w:rsidRDefault="009627B1" w:rsidP="006C6A60">
            <w:pPr>
              <w:jc w:val="left"/>
              <w:rPr>
                <w:rFonts w:cstheme="minorHAnsi"/>
                <w:color w:val="FFFFFF" w:themeColor="background1"/>
                <w:sz w:val="18"/>
                <w:szCs w:val="18"/>
                <w:lang w:val="lv-LV"/>
              </w:rPr>
            </w:pPr>
            <w:r w:rsidRPr="00CB526E">
              <w:rPr>
                <w:rFonts w:cstheme="minorHAnsi"/>
                <w:i/>
                <w:sz w:val="18"/>
                <w:szCs w:val="18"/>
                <w:lang w:val="lv-LV"/>
              </w:rPr>
              <w:t>"</w:t>
            </w:r>
            <w:r w:rsidRPr="00CB526E">
              <w:rPr>
                <w:rFonts w:cstheme="minorHAnsi"/>
                <w:i/>
                <w:sz w:val="18"/>
                <w:szCs w:val="18"/>
                <w:lang w:val="lv-LV"/>
              </w:rPr>
              <w:t>Ķēdes posmu skaits</w:t>
            </w:r>
            <w:r w:rsidRPr="00CB526E">
              <w:rPr>
                <w:rFonts w:cstheme="minorHAnsi"/>
                <w:i/>
                <w:sz w:val="18"/>
                <w:szCs w:val="18"/>
                <w:lang w:val="lv-LV"/>
              </w:rPr>
              <w:t>" norāda juridiskās personas, kas pārņem īpašumtiesības uz koksni no mežizstrādes līdz organizācijai, kas to iegādājas. Ja ir tikai viens līmenis, tas nozīmē, ka koksne tiek iepirkta tieši no koncesijas turētāja.</w:t>
            </w:r>
          </w:p>
        </w:tc>
        <w:tc>
          <w:tcPr>
            <w:tcW w:w="855" w:type="pct"/>
          </w:tcPr>
          <w:p w14:paraId="7F2DB450" w14:textId="55C84F15" w:rsidR="0056635B" w:rsidRPr="00CB526E" w:rsidRDefault="00546B9E" w:rsidP="006C6A60">
            <w:pPr>
              <w:jc w:val="left"/>
              <w:rPr>
                <w:rFonts w:cstheme="minorHAnsi"/>
                <w:i/>
                <w:color w:val="FFFFFF" w:themeColor="background1"/>
                <w:sz w:val="18"/>
                <w:szCs w:val="18"/>
                <w:lang w:val="lv-LV"/>
              </w:rPr>
            </w:pPr>
            <w:r w:rsidRPr="00CB526E">
              <w:rPr>
                <w:rFonts w:cstheme="minorHAnsi"/>
                <w:i/>
                <w:sz w:val="18"/>
                <w:szCs w:val="18"/>
                <w:lang w:val="lv-LV"/>
              </w:rPr>
              <w:t xml:space="preserve">Apkopojiet </w:t>
            </w:r>
            <w:r w:rsidRPr="00CB526E">
              <w:rPr>
                <w:rFonts w:cstheme="minorHAnsi"/>
                <w:i/>
                <w:sz w:val="18"/>
                <w:szCs w:val="18"/>
                <w:lang w:val="lv-LV"/>
              </w:rPr>
              <w:t>sajaukšanās</w:t>
            </w:r>
            <w:r w:rsidRPr="00CB526E">
              <w:rPr>
                <w:rFonts w:cstheme="minorHAnsi"/>
                <w:i/>
                <w:sz w:val="18"/>
                <w:szCs w:val="18"/>
                <w:lang w:val="lv-LV"/>
              </w:rPr>
              <w:t xml:space="preserve"> riska novērtējumu šajā piegādes ķēdē. Pamatojiet secinājumus.</w:t>
            </w:r>
          </w:p>
        </w:tc>
        <w:tc>
          <w:tcPr>
            <w:tcW w:w="856" w:type="pct"/>
          </w:tcPr>
          <w:p w14:paraId="176B5D55" w14:textId="5FEEF7F7" w:rsidR="00A56903" w:rsidRPr="00CB526E" w:rsidRDefault="004B7213" w:rsidP="006C6A60">
            <w:pPr>
              <w:jc w:val="left"/>
              <w:rPr>
                <w:rFonts w:cstheme="minorHAnsi"/>
                <w:color w:val="FFFFFF" w:themeColor="background1"/>
                <w:sz w:val="18"/>
                <w:szCs w:val="18"/>
                <w:lang w:val="lv-LV"/>
              </w:rPr>
            </w:pPr>
            <w:r w:rsidRPr="00CB526E">
              <w:rPr>
                <w:rFonts w:cstheme="minorHAnsi"/>
                <w:i/>
                <w:sz w:val="18"/>
                <w:szCs w:val="18"/>
                <w:lang w:val="lv-LV"/>
              </w:rPr>
              <w:t xml:space="preserve">Ja risks ir identificēts, norādiet, kādi pasākumi tiek veikti, lai mazinātu šo risku. Aprakstiet darbības, ko organizācija ir veikusi, lai pārbaudītu kontroles pasākumu efektivitāti. Ietveriet informāciju par ciklu (cik bieži tiek veikta verifikācija), </w:t>
            </w:r>
            <w:r w:rsidRPr="00CB526E">
              <w:rPr>
                <w:rFonts w:cstheme="minorHAnsi"/>
                <w:i/>
                <w:sz w:val="18"/>
                <w:szCs w:val="18"/>
                <w:lang w:val="lv-LV"/>
              </w:rPr>
              <w:t>auditu</w:t>
            </w:r>
            <w:r w:rsidRPr="00CB526E">
              <w:rPr>
                <w:rFonts w:cstheme="minorHAnsi"/>
                <w:i/>
                <w:sz w:val="18"/>
                <w:szCs w:val="18"/>
                <w:lang w:val="lv-LV"/>
              </w:rPr>
              <w:t xml:space="preserve"> skaitu, paraugu ņemšanas intensitātes pamatojumu un galvenos </w:t>
            </w:r>
            <w:r w:rsidRPr="00CB526E">
              <w:rPr>
                <w:rFonts w:cstheme="minorHAnsi"/>
                <w:i/>
                <w:sz w:val="18"/>
                <w:szCs w:val="18"/>
                <w:lang w:val="lv-LV"/>
              </w:rPr>
              <w:t>auditu</w:t>
            </w:r>
            <w:r w:rsidRPr="00CB526E">
              <w:rPr>
                <w:rFonts w:cstheme="minorHAnsi"/>
                <w:i/>
                <w:sz w:val="18"/>
                <w:szCs w:val="18"/>
                <w:lang w:val="lv-LV"/>
              </w:rPr>
              <w:t xml:space="preserve"> rezultātus. Ja konstatētas neatbilstības, norādiet pasākumus, kas veikti to novēršanai.</w:t>
            </w:r>
          </w:p>
        </w:tc>
        <w:tc>
          <w:tcPr>
            <w:tcW w:w="850" w:type="pct"/>
          </w:tcPr>
          <w:p w14:paraId="6B907D21" w14:textId="77777777" w:rsidR="009D043C" w:rsidRPr="00CB526E" w:rsidRDefault="009D043C" w:rsidP="009D043C">
            <w:pPr>
              <w:jc w:val="left"/>
              <w:rPr>
                <w:rFonts w:cstheme="minorHAnsi"/>
                <w:i/>
                <w:sz w:val="18"/>
                <w:szCs w:val="18"/>
                <w:lang w:val="lv-LV"/>
              </w:rPr>
            </w:pPr>
            <w:r w:rsidRPr="00CB526E">
              <w:rPr>
                <w:rFonts w:cstheme="minorHAnsi"/>
                <w:i/>
                <w:sz w:val="18"/>
                <w:szCs w:val="18"/>
                <w:lang w:val="lv-LV"/>
              </w:rPr>
              <w:t xml:space="preserve">Apkopojiet konstatējumus, ja tika veikta pārbaude uz vietas. </w:t>
            </w:r>
          </w:p>
          <w:p w14:paraId="211D4769" w14:textId="77777777" w:rsidR="009D043C" w:rsidRPr="00CB526E" w:rsidRDefault="009D043C" w:rsidP="009D043C">
            <w:pPr>
              <w:jc w:val="left"/>
              <w:rPr>
                <w:rFonts w:cstheme="minorHAnsi"/>
                <w:i/>
                <w:sz w:val="18"/>
                <w:szCs w:val="18"/>
                <w:lang w:val="lv-LV"/>
              </w:rPr>
            </w:pPr>
            <w:r w:rsidRPr="00CB526E">
              <w:rPr>
                <w:rFonts w:cstheme="minorHAnsi"/>
                <w:i/>
                <w:sz w:val="18"/>
                <w:szCs w:val="18"/>
                <w:lang w:val="lv-LV"/>
              </w:rPr>
              <w:t xml:space="preserve">Aprakstiet pasākumus, kas veikti, lai novērstu visas konstatētās neatbilstības, ja vien tās nav konfidenciālas. </w:t>
            </w:r>
          </w:p>
          <w:p w14:paraId="42926E1F" w14:textId="7B495AB0" w:rsidR="00A56903" w:rsidRPr="00CB526E" w:rsidRDefault="009D043C" w:rsidP="009D043C">
            <w:pPr>
              <w:jc w:val="left"/>
              <w:rPr>
                <w:rFonts w:cstheme="minorHAnsi"/>
                <w:sz w:val="18"/>
                <w:szCs w:val="18"/>
                <w:lang w:val="lv-LV"/>
              </w:rPr>
            </w:pPr>
            <w:r w:rsidRPr="00CB526E">
              <w:rPr>
                <w:rFonts w:cstheme="minorHAnsi"/>
                <w:i/>
                <w:sz w:val="18"/>
                <w:szCs w:val="18"/>
                <w:lang w:val="lv-LV"/>
              </w:rPr>
              <w:t>Ja informācija tiek uzskatīta par konfidenciālu un netiek publicēta, sniedziet tam pamatojumu.</w:t>
            </w:r>
          </w:p>
        </w:tc>
      </w:tr>
      <w:tr w:rsidR="00A56903" w:rsidRPr="00CB526E" w14:paraId="503AA552" w14:textId="77777777" w:rsidTr="006C6A60">
        <w:tc>
          <w:tcPr>
            <w:tcW w:w="630" w:type="pct"/>
          </w:tcPr>
          <w:p w14:paraId="78637B6C" w14:textId="77777777" w:rsidR="00A56903" w:rsidRPr="00CB526E" w:rsidRDefault="00A56903" w:rsidP="006C6A60">
            <w:pPr>
              <w:rPr>
                <w:i/>
                <w:sz w:val="18"/>
                <w:szCs w:val="18"/>
                <w:lang w:val="lv-LV"/>
              </w:rPr>
            </w:pPr>
          </w:p>
        </w:tc>
        <w:tc>
          <w:tcPr>
            <w:tcW w:w="954" w:type="pct"/>
          </w:tcPr>
          <w:p w14:paraId="1B82C424" w14:textId="77777777" w:rsidR="00A56903" w:rsidRPr="00CB526E" w:rsidRDefault="00A56903" w:rsidP="006C6A60">
            <w:pPr>
              <w:rPr>
                <w:i/>
                <w:sz w:val="18"/>
                <w:szCs w:val="18"/>
                <w:lang w:val="lv-LV"/>
              </w:rPr>
            </w:pPr>
          </w:p>
        </w:tc>
        <w:tc>
          <w:tcPr>
            <w:tcW w:w="855" w:type="pct"/>
          </w:tcPr>
          <w:p w14:paraId="02AB4DC2" w14:textId="77777777" w:rsidR="00A56903" w:rsidRPr="00CB526E" w:rsidRDefault="00A56903" w:rsidP="006C6A60">
            <w:pPr>
              <w:rPr>
                <w:i/>
                <w:sz w:val="18"/>
                <w:szCs w:val="18"/>
                <w:lang w:val="lv-LV"/>
              </w:rPr>
            </w:pPr>
          </w:p>
        </w:tc>
        <w:tc>
          <w:tcPr>
            <w:tcW w:w="855" w:type="pct"/>
          </w:tcPr>
          <w:p w14:paraId="00D2B331" w14:textId="77777777" w:rsidR="00A56903" w:rsidRPr="00CB526E" w:rsidRDefault="00A56903" w:rsidP="006C6A60">
            <w:pPr>
              <w:rPr>
                <w:i/>
                <w:sz w:val="18"/>
                <w:szCs w:val="18"/>
                <w:lang w:val="lv-LV"/>
              </w:rPr>
            </w:pPr>
          </w:p>
        </w:tc>
        <w:tc>
          <w:tcPr>
            <w:tcW w:w="856" w:type="pct"/>
          </w:tcPr>
          <w:p w14:paraId="2E311C9F" w14:textId="77777777" w:rsidR="00A56903" w:rsidRPr="00CB526E" w:rsidRDefault="00A56903" w:rsidP="006C6A60">
            <w:pPr>
              <w:rPr>
                <w:i/>
                <w:sz w:val="18"/>
                <w:szCs w:val="18"/>
                <w:lang w:val="lv-LV"/>
              </w:rPr>
            </w:pPr>
          </w:p>
        </w:tc>
        <w:tc>
          <w:tcPr>
            <w:tcW w:w="850" w:type="pct"/>
          </w:tcPr>
          <w:p w14:paraId="2D23C49E" w14:textId="77777777" w:rsidR="00A56903" w:rsidRPr="00CB526E" w:rsidRDefault="00A56903" w:rsidP="006C6A60">
            <w:pPr>
              <w:rPr>
                <w:i/>
                <w:sz w:val="18"/>
                <w:szCs w:val="18"/>
                <w:lang w:val="lv-LV"/>
              </w:rPr>
            </w:pPr>
          </w:p>
        </w:tc>
      </w:tr>
      <w:tr w:rsidR="00A56903" w:rsidRPr="00CB526E" w14:paraId="26F9FABB" w14:textId="77777777" w:rsidTr="006C6A60">
        <w:tc>
          <w:tcPr>
            <w:tcW w:w="630" w:type="pct"/>
          </w:tcPr>
          <w:p w14:paraId="74E51AA8" w14:textId="77777777" w:rsidR="00A56903" w:rsidRPr="00CB526E" w:rsidRDefault="00A56903" w:rsidP="006C6A60">
            <w:pPr>
              <w:rPr>
                <w:i/>
                <w:sz w:val="18"/>
                <w:szCs w:val="18"/>
                <w:lang w:val="lv-LV"/>
              </w:rPr>
            </w:pPr>
          </w:p>
        </w:tc>
        <w:tc>
          <w:tcPr>
            <w:tcW w:w="954" w:type="pct"/>
          </w:tcPr>
          <w:p w14:paraId="143C9BB7" w14:textId="77777777" w:rsidR="00A56903" w:rsidRPr="00CB526E" w:rsidRDefault="00A56903" w:rsidP="006C6A60">
            <w:pPr>
              <w:rPr>
                <w:i/>
                <w:sz w:val="18"/>
                <w:szCs w:val="18"/>
                <w:lang w:val="lv-LV"/>
              </w:rPr>
            </w:pPr>
          </w:p>
        </w:tc>
        <w:tc>
          <w:tcPr>
            <w:tcW w:w="855" w:type="pct"/>
          </w:tcPr>
          <w:p w14:paraId="742E788B" w14:textId="77777777" w:rsidR="00A56903" w:rsidRPr="00CB526E" w:rsidRDefault="00A56903" w:rsidP="006C6A60">
            <w:pPr>
              <w:rPr>
                <w:i/>
                <w:sz w:val="18"/>
                <w:szCs w:val="18"/>
                <w:lang w:val="lv-LV"/>
              </w:rPr>
            </w:pPr>
          </w:p>
        </w:tc>
        <w:tc>
          <w:tcPr>
            <w:tcW w:w="855" w:type="pct"/>
          </w:tcPr>
          <w:p w14:paraId="35D36E1F" w14:textId="77777777" w:rsidR="00A56903" w:rsidRPr="00CB526E" w:rsidRDefault="00A56903" w:rsidP="006C6A60">
            <w:pPr>
              <w:rPr>
                <w:i/>
                <w:sz w:val="18"/>
                <w:szCs w:val="18"/>
                <w:lang w:val="lv-LV"/>
              </w:rPr>
            </w:pPr>
          </w:p>
        </w:tc>
        <w:tc>
          <w:tcPr>
            <w:tcW w:w="856" w:type="pct"/>
          </w:tcPr>
          <w:p w14:paraId="0B347E65" w14:textId="77777777" w:rsidR="00A56903" w:rsidRPr="00CB526E" w:rsidRDefault="00A56903" w:rsidP="006C6A60">
            <w:pPr>
              <w:rPr>
                <w:i/>
                <w:sz w:val="18"/>
                <w:szCs w:val="18"/>
                <w:lang w:val="lv-LV"/>
              </w:rPr>
            </w:pPr>
          </w:p>
        </w:tc>
        <w:tc>
          <w:tcPr>
            <w:tcW w:w="850" w:type="pct"/>
          </w:tcPr>
          <w:p w14:paraId="77E1A814" w14:textId="77777777" w:rsidR="00A56903" w:rsidRPr="00CB526E" w:rsidRDefault="00A56903" w:rsidP="006C6A60">
            <w:pPr>
              <w:rPr>
                <w:i/>
                <w:sz w:val="18"/>
                <w:szCs w:val="18"/>
                <w:lang w:val="lv-LV"/>
              </w:rPr>
            </w:pPr>
          </w:p>
        </w:tc>
      </w:tr>
      <w:tr w:rsidR="00A56903" w:rsidRPr="00CB526E" w14:paraId="27F99142" w14:textId="77777777" w:rsidTr="006C6A60">
        <w:tc>
          <w:tcPr>
            <w:tcW w:w="630" w:type="pct"/>
          </w:tcPr>
          <w:p w14:paraId="5F14AE53" w14:textId="77777777" w:rsidR="00A56903" w:rsidRPr="00CB526E" w:rsidRDefault="00A56903" w:rsidP="006C6A60">
            <w:pPr>
              <w:rPr>
                <w:i/>
                <w:sz w:val="18"/>
                <w:szCs w:val="18"/>
                <w:lang w:val="lv-LV"/>
              </w:rPr>
            </w:pPr>
          </w:p>
        </w:tc>
        <w:tc>
          <w:tcPr>
            <w:tcW w:w="954" w:type="pct"/>
          </w:tcPr>
          <w:p w14:paraId="3770908D" w14:textId="77777777" w:rsidR="00A56903" w:rsidRPr="00CB526E" w:rsidRDefault="00A56903" w:rsidP="006C6A60">
            <w:pPr>
              <w:rPr>
                <w:i/>
                <w:sz w:val="18"/>
                <w:szCs w:val="18"/>
                <w:lang w:val="lv-LV"/>
              </w:rPr>
            </w:pPr>
          </w:p>
        </w:tc>
        <w:tc>
          <w:tcPr>
            <w:tcW w:w="855" w:type="pct"/>
          </w:tcPr>
          <w:p w14:paraId="7466485D" w14:textId="77777777" w:rsidR="00A56903" w:rsidRPr="00CB526E" w:rsidRDefault="00A56903" w:rsidP="006C6A60">
            <w:pPr>
              <w:rPr>
                <w:i/>
                <w:sz w:val="18"/>
                <w:szCs w:val="18"/>
                <w:lang w:val="lv-LV"/>
              </w:rPr>
            </w:pPr>
          </w:p>
        </w:tc>
        <w:tc>
          <w:tcPr>
            <w:tcW w:w="855" w:type="pct"/>
          </w:tcPr>
          <w:p w14:paraId="12F2FB25" w14:textId="77777777" w:rsidR="00A56903" w:rsidRPr="00CB526E" w:rsidRDefault="00A56903" w:rsidP="006C6A60">
            <w:pPr>
              <w:rPr>
                <w:i/>
                <w:sz w:val="18"/>
                <w:szCs w:val="18"/>
                <w:lang w:val="lv-LV"/>
              </w:rPr>
            </w:pPr>
          </w:p>
        </w:tc>
        <w:tc>
          <w:tcPr>
            <w:tcW w:w="856" w:type="pct"/>
          </w:tcPr>
          <w:p w14:paraId="0E996887" w14:textId="77777777" w:rsidR="00A56903" w:rsidRPr="00CB526E" w:rsidRDefault="00A56903" w:rsidP="006C6A60">
            <w:pPr>
              <w:rPr>
                <w:i/>
                <w:sz w:val="18"/>
                <w:szCs w:val="18"/>
                <w:lang w:val="lv-LV"/>
              </w:rPr>
            </w:pPr>
          </w:p>
        </w:tc>
        <w:tc>
          <w:tcPr>
            <w:tcW w:w="850" w:type="pct"/>
          </w:tcPr>
          <w:p w14:paraId="2E4BAB5B" w14:textId="77777777" w:rsidR="00A56903" w:rsidRPr="00CB526E" w:rsidRDefault="00A56903" w:rsidP="006C6A60">
            <w:pPr>
              <w:rPr>
                <w:i/>
                <w:sz w:val="18"/>
                <w:szCs w:val="18"/>
                <w:lang w:val="lv-LV"/>
              </w:rPr>
            </w:pPr>
          </w:p>
        </w:tc>
      </w:tr>
      <w:tr w:rsidR="00A56903" w:rsidRPr="00CB526E" w14:paraId="4ED40631" w14:textId="77777777" w:rsidTr="006C6A60">
        <w:tc>
          <w:tcPr>
            <w:tcW w:w="630" w:type="pct"/>
          </w:tcPr>
          <w:p w14:paraId="2C466A98" w14:textId="77777777" w:rsidR="00A56903" w:rsidRPr="00CB526E" w:rsidRDefault="00A56903" w:rsidP="006C6A60">
            <w:pPr>
              <w:rPr>
                <w:i/>
                <w:sz w:val="18"/>
                <w:szCs w:val="18"/>
                <w:lang w:val="lv-LV"/>
              </w:rPr>
            </w:pPr>
          </w:p>
        </w:tc>
        <w:tc>
          <w:tcPr>
            <w:tcW w:w="954" w:type="pct"/>
          </w:tcPr>
          <w:p w14:paraId="247405FD" w14:textId="77777777" w:rsidR="00A56903" w:rsidRPr="00CB526E" w:rsidRDefault="00A56903" w:rsidP="006C6A60">
            <w:pPr>
              <w:rPr>
                <w:i/>
                <w:sz w:val="18"/>
                <w:szCs w:val="18"/>
                <w:lang w:val="lv-LV"/>
              </w:rPr>
            </w:pPr>
          </w:p>
        </w:tc>
        <w:tc>
          <w:tcPr>
            <w:tcW w:w="855" w:type="pct"/>
          </w:tcPr>
          <w:p w14:paraId="12167A4D" w14:textId="77777777" w:rsidR="00A56903" w:rsidRPr="00CB526E" w:rsidRDefault="00A56903" w:rsidP="006C6A60">
            <w:pPr>
              <w:rPr>
                <w:i/>
                <w:sz w:val="18"/>
                <w:szCs w:val="18"/>
                <w:lang w:val="lv-LV"/>
              </w:rPr>
            </w:pPr>
          </w:p>
        </w:tc>
        <w:tc>
          <w:tcPr>
            <w:tcW w:w="855" w:type="pct"/>
          </w:tcPr>
          <w:p w14:paraId="035EA914" w14:textId="77777777" w:rsidR="00A56903" w:rsidRPr="00CB526E" w:rsidRDefault="00A56903" w:rsidP="006C6A60">
            <w:pPr>
              <w:rPr>
                <w:i/>
                <w:sz w:val="18"/>
                <w:szCs w:val="18"/>
                <w:lang w:val="lv-LV"/>
              </w:rPr>
            </w:pPr>
          </w:p>
        </w:tc>
        <w:tc>
          <w:tcPr>
            <w:tcW w:w="856" w:type="pct"/>
          </w:tcPr>
          <w:p w14:paraId="61891438" w14:textId="77777777" w:rsidR="00A56903" w:rsidRPr="00CB526E" w:rsidRDefault="00A56903" w:rsidP="006C6A60">
            <w:pPr>
              <w:rPr>
                <w:i/>
                <w:sz w:val="18"/>
                <w:szCs w:val="18"/>
                <w:lang w:val="lv-LV"/>
              </w:rPr>
            </w:pPr>
          </w:p>
        </w:tc>
        <w:tc>
          <w:tcPr>
            <w:tcW w:w="850" w:type="pct"/>
          </w:tcPr>
          <w:p w14:paraId="62D98BC6" w14:textId="77777777" w:rsidR="00A56903" w:rsidRPr="00CB526E" w:rsidRDefault="00A56903" w:rsidP="006C6A60">
            <w:pPr>
              <w:rPr>
                <w:i/>
                <w:sz w:val="18"/>
                <w:szCs w:val="18"/>
                <w:lang w:val="lv-LV"/>
              </w:rPr>
            </w:pPr>
          </w:p>
        </w:tc>
      </w:tr>
    </w:tbl>
    <w:p w14:paraId="36FE68C8" w14:textId="77777777" w:rsidR="00A56903" w:rsidRPr="00CB526E" w:rsidRDefault="00A56903" w:rsidP="00A56903">
      <w:pPr>
        <w:rPr>
          <w:rFonts w:cs="Arial"/>
          <w:b/>
          <w:sz w:val="24"/>
          <w:szCs w:val="20"/>
          <w:lang w:val="lv-LV"/>
        </w:rPr>
      </w:pPr>
    </w:p>
    <w:p w14:paraId="6A11714D" w14:textId="3A3493CE" w:rsidR="004947B6" w:rsidRPr="00CB526E" w:rsidRDefault="00A56903" w:rsidP="00A56903">
      <w:pPr>
        <w:rPr>
          <w:rFonts w:cs="Arial"/>
          <w:b/>
          <w:sz w:val="22"/>
          <w:lang w:val="lv-LV"/>
        </w:rPr>
      </w:pPr>
      <w:r w:rsidRPr="00CB526E">
        <w:rPr>
          <w:rFonts w:cs="Arial"/>
          <w:b/>
          <w:sz w:val="22"/>
          <w:lang w:val="lv-LV"/>
        </w:rPr>
        <w:t xml:space="preserve">5. </w:t>
      </w:r>
      <w:r w:rsidR="004947B6" w:rsidRPr="00CB526E">
        <w:rPr>
          <w:rFonts w:cs="Arial"/>
          <w:b/>
          <w:sz w:val="22"/>
          <w:lang w:val="lv-LV"/>
        </w:rPr>
        <w:t>Tehnisko ekspertu izmantošana attiecībā uz kontroles pasākumu izstrādi</w:t>
      </w:r>
    </w:p>
    <w:p w14:paraId="0BB4E2D0" w14:textId="77777777" w:rsidR="00C741B7" w:rsidRPr="00CB526E" w:rsidRDefault="00C741B7" w:rsidP="00A56903">
      <w:pPr>
        <w:rPr>
          <w:i/>
          <w:szCs w:val="20"/>
          <w:lang w:val="lv-LV"/>
        </w:rPr>
      </w:pPr>
      <w:r w:rsidRPr="00CB526E">
        <w:rPr>
          <w:i/>
          <w:szCs w:val="20"/>
          <w:lang w:val="lv-LV"/>
        </w:rPr>
        <w:t>Uzskaitiet visus tehniskos ekspertus, kas izmantoti kontroles pasākumu izstrādē.</w:t>
      </w:r>
    </w:p>
    <w:p w14:paraId="3A67728B" w14:textId="1FDE43A9" w:rsidR="00A56903" w:rsidRPr="00CB526E" w:rsidRDefault="005A02E2" w:rsidP="00A56903">
      <w:pPr>
        <w:rPr>
          <w:i/>
          <w:szCs w:val="20"/>
          <w:lang w:val="lv-LV"/>
        </w:rPr>
      </w:pPr>
      <w:r w:rsidRPr="00CB526E">
        <w:rPr>
          <w:i/>
          <w:szCs w:val="20"/>
          <w:lang w:val="lv-LV"/>
        </w:rPr>
        <w:t>Ja neviens no tiem nav bijis nepieciešams vai izmantots, svītrot tabulu un ierakstīt</w:t>
      </w:r>
      <w:r w:rsidRPr="00CB526E">
        <w:rPr>
          <w:i/>
          <w:szCs w:val="20"/>
          <w:lang w:val="lv-LV"/>
        </w:rPr>
        <w:t xml:space="preserve"> </w:t>
      </w:r>
      <w:r w:rsidRPr="00CB526E">
        <w:rPr>
          <w:b/>
          <w:bCs/>
          <w:i/>
          <w:szCs w:val="20"/>
          <w:lang w:val="lv-LV"/>
        </w:rPr>
        <w:t>"N/A, tehniskie eksperti nebija nepieciešami".</w:t>
      </w:r>
    </w:p>
    <w:tbl>
      <w:tblPr>
        <w:tblStyle w:val="Reatabula"/>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2334"/>
        <w:gridCol w:w="3540"/>
        <w:gridCol w:w="3171"/>
        <w:gridCol w:w="3170"/>
        <w:gridCol w:w="3173"/>
      </w:tblGrid>
      <w:tr w:rsidR="00A56903" w:rsidRPr="00CB526E" w14:paraId="13B45F92" w14:textId="77777777" w:rsidTr="006C6A60">
        <w:tc>
          <w:tcPr>
            <w:tcW w:w="758" w:type="pct"/>
            <w:shd w:val="clear" w:color="auto" w:fill="E9F0DC"/>
            <w:vAlign w:val="center"/>
          </w:tcPr>
          <w:p w14:paraId="2DA202C2" w14:textId="22C3D2EA" w:rsidR="00A56903" w:rsidRPr="00CB526E" w:rsidRDefault="006237FF" w:rsidP="006C6A60">
            <w:pPr>
              <w:jc w:val="center"/>
              <w:rPr>
                <w:b/>
                <w:i/>
                <w:sz w:val="18"/>
                <w:szCs w:val="18"/>
                <w:lang w:val="lv-LV"/>
              </w:rPr>
            </w:pPr>
            <w:r w:rsidRPr="00CB526E">
              <w:rPr>
                <w:b/>
                <w:i/>
                <w:sz w:val="18"/>
                <w:szCs w:val="18"/>
                <w:lang w:val="lv-LV"/>
              </w:rPr>
              <w:t>Vārds, Uzvārds</w:t>
            </w:r>
          </w:p>
        </w:tc>
        <w:tc>
          <w:tcPr>
            <w:tcW w:w="1150" w:type="pct"/>
            <w:shd w:val="clear" w:color="auto" w:fill="E9F0DC"/>
            <w:vAlign w:val="center"/>
          </w:tcPr>
          <w:p w14:paraId="3B509229" w14:textId="7E5C43B4" w:rsidR="00A56903" w:rsidRPr="00CB526E" w:rsidRDefault="00A56903" w:rsidP="006C6A60">
            <w:pPr>
              <w:jc w:val="center"/>
              <w:rPr>
                <w:b/>
                <w:i/>
                <w:sz w:val="18"/>
                <w:szCs w:val="18"/>
                <w:lang w:val="lv-LV"/>
              </w:rPr>
            </w:pPr>
            <w:r w:rsidRPr="00CB526E">
              <w:rPr>
                <w:rFonts w:cs="Arial"/>
                <w:b/>
                <w:bCs/>
                <w:sz w:val="18"/>
                <w:szCs w:val="18"/>
                <w:lang w:val="lv-LV"/>
              </w:rPr>
              <w:t>Licen</w:t>
            </w:r>
            <w:r w:rsidR="00932488" w:rsidRPr="00CB526E">
              <w:rPr>
                <w:rFonts w:cs="Arial"/>
                <w:b/>
                <w:bCs/>
                <w:sz w:val="18"/>
                <w:szCs w:val="18"/>
                <w:lang w:val="lv-LV"/>
              </w:rPr>
              <w:t>c</w:t>
            </w:r>
            <w:r w:rsidRPr="00CB526E">
              <w:rPr>
                <w:rFonts w:cs="Arial"/>
                <w:b/>
                <w:bCs/>
                <w:sz w:val="18"/>
                <w:szCs w:val="18"/>
                <w:lang w:val="lv-LV"/>
              </w:rPr>
              <w:t>e/Re</w:t>
            </w:r>
            <w:r w:rsidR="00932488" w:rsidRPr="00CB526E">
              <w:rPr>
                <w:rFonts w:cs="Arial"/>
                <w:b/>
                <w:bCs/>
                <w:sz w:val="18"/>
                <w:szCs w:val="18"/>
                <w:lang w:val="lv-LV"/>
              </w:rPr>
              <w:t>ģistrācija</w:t>
            </w:r>
            <w:r w:rsidRPr="00CB526E">
              <w:rPr>
                <w:rFonts w:cs="Arial"/>
                <w:b/>
                <w:bCs/>
                <w:sz w:val="18"/>
                <w:szCs w:val="18"/>
                <w:lang w:val="lv-LV"/>
              </w:rPr>
              <w:t xml:space="preserve"> #</w:t>
            </w:r>
          </w:p>
        </w:tc>
        <w:tc>
          <w:tcPr>
            <w:tcW w:w="1030" w:type="pct"/>
            <w:shd w:val="clear" w:color="auto" w:fill="E9F0DC"/>
            <w:vAlign w:val="center"/>
          </w:tcPr>
          <w:p w14:paraId="1D0405E4" w14:textId="158A9AFD" w:rsidR="00A56903" w:rsidRPr="00CB526E" w:rsidRDefault="00932488" w:rsidP="006C6A60">
            <w:pPr>
              <w:jc w:val="center"/>
              <w:rPr>
                <w:rFonts w:cstheme="minorHAnsi"/>
                <w:b/>
                <w:sz w:val="18"/>
                <w:szCs w:val="18"/>
                <w:lang w:val="lv-LV"/>
              </w:rPr>
            </w:pPr>
            <w:r w:rsidRPr="00CB526E">
              <w:rPr>
                <w:rFonts w:cstheme="minorHAnsi"/>
                <w:b/>
                <w:sz w:val="18"/>
                <w:szCs w:val="18"/>
                <w:lang w:val="lv-LV"/>
              </w:rPr>
              <w:t>Kvalifikācija</w:t>
            </w:r>
          </w:p>
        </w:tc>
        <w:tc>
          <w:tcPr>
            <w:tcW w:w="1030" w:type="pct"/>
            <w:shd w:val="clear" w:color="auto" w:fill="E9F0DC"/>
            <w:vAlign w:val="center"/>
          </w:tcPr>
          <w:p w14:paraId="3E62AAE2" w14:textId="49AF91B0" w:rsidR="00A56903" w:rsidRPr="00CB526E" w:rsidRDefault="007B42A0" w:rsidP="006C6A60">
            <w:pPr>
              <w:jc w:val="center"/>
              <w:rPr>
                <w:rFonts w:cstheme="minorHAnsi"/>
                <w:b/>
                <w:sz w:val="18"/>
                <w:szCs w:val="18"/>
                <w:lang w:val="lv-LV"/>
              </w:rPr>
            </w:pPr>
            <w:r w:rsidRPr="00CB526E">
              <w:rPr>
                <w:rFonts w:cstheme="minorHAnsi"/>
                <w:b/>
                <w:sz w:val="18"/>
                <w:szCs w:val="18"/>
                <w:lang w:val="lv-LV"/>
              </w:rPr>
              <w:t>Pakalpojuma apjoms</w:t>
            </w:r>
          </w:p>
        </w:tc>
        <w:tc>
          <w:tcPr>
            <w:tcW w:w="1031" w:type="pct"/>
            <w:shd w:val="clear" w:color="auto" w:fill="E9F0DC"/>
            <w:vAlign w:val="center"/>
          </w:tcPr>
          <w:p w14:paraId="6A427CA3" w14:textId="0128FC0D" w:rsidR="00A56903" w:rsidRPr="00CB526E" w:rsidRDefault="007B42A0" w:rsidP="006C6A60">
            <w:pPr>
              <w:jc w:val="center"/>
              <w:rPr>
                <w:rFonts w:cstheme="minorHAnsi"/>
                <w:b/>
                <w:sz w:val="18"/>
                <w:szCs w:val="18"/>
                <w:lang w:val="lv-LV"/>
              </w:rPr>
            </w:pPr>
            <w:r w:rsidRPr="00CB526E">
              <w:rPr>
                <w:rFonts w:cstheme="minorHAnsi"/>
                <w:b/>
                <w:sz w:val="18"/>
                <w:szCs w:val="18"/>
                <w:lang w:val="lv-LV"/>
              </w:rPr>
              <w:t>Informācijas avots</w:t>
            </w:r>
          </w:p>
        </w:tc>
      </w:tr>
      <w:tr w:rsidR="00A56903" w:rsidRPr="00CB526E" w14:paraId="34B9DE68" w14:textId="77777777" w:rsidTr="006C6A60">
        <w:tc>
          <w:tcPr>
            <w:tcW w:w="758" w:type="pct"/>
            <w:shd w:val="clear" w:color="auto" w:fill="auto"/>
          </w:tcPr>
          <w:p w14:paraId="09C31C2A" w14:textId="77777777" w:rsidR="00A56903" w:rsidRPr="00CB526E" w:rsidRDefault="00A56903" w:rsidP="006C6A60">
            <w:pPr>
              <w:jc w:val="left"/>
              <w:rPr>
                <w:rFonts w:cstheme="minorHAnsi"/>
                <w:color w:val="000000" w:themeColor="text1"/>
                <w:sz w:val="18"/>
                <w:szCs w:val="18"/>
                <w:lang w:val="lv-LV"/>
              </w:rPr>
            </w:pPr>
          </w:p>
        </w:tc>
        <w:tc>
          <w:tcPr>
            <w:tcW w:w="1150" w:type="pct"/>
            <w:shd w:val="clear" w:color="auto" w:fill="auto"/>
          </w:tcPr>
          <w:p w14:paraId="1D1C2C9C" w14:textId="77777777" w:rsidR="00A56903" w:rsidRPr="00CB526E" w:rsidRDefault="00A56903" w:rsidP="006C6A60">
            <w:pPr>
              <w:jc w:val="left"/>
              <w:rPr>
                <w:rFonts w:cstheme="minorHAnsi"/>
                <w:color w:val="FFFFFF" w:themeColor="background1"/>
                <w:sz w:val="18"/>
                <w:szCs w:val="18"/>
                <w:lang w:val="lv-LV"/>
              </w:rPr>
            </w:pPr>
          </w:p>
        </w:tc>
        <w:tc>
          <w:tcPr>
            <w:tcW w:w="1030" w:type="pct"/>
          </w:tcPr>
          <w:p w14:paraId="5CE81CBC" w14:textId="77777777" w:rsidR="00A56903" w:rsidRPr="00CB526E" w:rsidRDefault="00A56903" w:rsidP="006C6A60">
            <w:pPr>
              <w:jc w:val="left"/>
              <w:rPr>
                <w:rFonts w:cstheme="minorHAnsi"/>
                <w:color w:val="FFFFFF" w:themeColor="background1"/>
                <w:sz w:val="18"/>
                <w:szCs w:val="18"/>
                <w:lang w:val="lv-LV"/>
              </w:rPr>
            </w:pPr>
          </w:p>
        </w:tc>
        <w:tc>
          <w:tcPr>
            <w:tcW w:w="1030" w:type="pct"/>
          </w:tcPr>
          <w:p w14:paraId="4FA33DC0" w14:textId="27DF3548" w:rsidR="00A56903" w:rsidRPr="00CB526E" w:rsidRDefault="00761C84" w:rsidP="006C6A60">
            <w:pPr>
              <w:jc w:val="left"/>
              <w:rPr>
                <w:rFonts w:cstheme="minorHAnsi"/>
                <w:color w:val="FFFFFF" w:themeColor="background1"/>
                <w:sz w:val="18"/>
                <w:szCs w:val="18"/>
                <w:lang w:val="lv-LV"/>
              </w:rPr>
            </w:pPr>
            <w:r w:rsidRPr="00CB526E">
              <w:rPr>
                <w:rFonts w:cstheme="minorHAnsi"/>
                <w:i/>
                <w:sz w:val="18"/>
                <w:szCs w:val="18"/>
                <w:lang w:val="lv-LV"/>
              </w:rPr>
              <w:t>Norādiet attiecīgo(-</w:t>
            </w:r>
            <w:proofErr w:type="spellStart"/>
            <w:r w:rsidRPr="00CB526E">
              <w:rPr>
                <w:rFonts w:cstheme="minorHAnsi"/>
                <w:i/>
                <w:sz w:val="18"/>
                <w:szCs w:val="18"/>
                <w:lang w:val="lv-LV"/>
              </w:rPr>
              <w:t>ās</w:t>
            </w:r>
            <w:proofErr w:type="spellEnd"/>
            <w:r w:rsidRPr="00CB526E">
              <w:rPr>
                <w:rFonts w:cstheme="minorHAnsi"/>
                <w:i/>
                <w:sz w:val="18"/>
                <w:szCs w:val="18"/>
                <w:lang w:val="lv-LV"/>
              </w:rPr>
              <w:t>) apgādes zonu(-</w:t>
            </w:r>
            <w:proofErr w:type="spellStart"/>
            <w:r w:rsidRPr="00CB526E">
              <w:rPr>
                <w:rFonts w:cstheme="minorHAnsi"/>
                <w:i/>
                <w:sz w:val="18"/>
                <w:szCs w:val="18"/>
                <w:lang w:val="lv-LV"/>
              </w:rPr>
              <w:t>as</w:t>
            </w:r>
            <w:proofErr w:type="spellEnd"/>
            <w:r w:rsidRPr="00CB526E">
              <w:rPr>
                <w:rFonts w:cstheme="minorHAnsi"/>
                <w:i/>
                <w:sz w:val="18"/>
                <w:szCs w:val="18"/>
                <w:lang w:val="lv-LV"/>
              </w:rPr>
              <w:t>) un rādītāju(-</w:t>
            </w:r>
            <w:proofErr w:type="spellStart"/>
            <w:r w:rsidRPr="00CB526E">
              <w:rPr>
                <w:rFonts w:cstheme="minorHAnsi"/>
                <w:i/>
                <w:sz w:val="18"/>
                <w:szCs w:val="18"/>
                <w:lang w:val="lv-LV"/>
              </w:rPr>
              <w:t>us</w:t>
            </w:r>
            <w:proofErr w:type="spellEnd"/>
            <w:r w:rsidRPr="00CB526E">
              <w:rPr>
                <w:rFonts w:cstheme="minorHAnsi"/>
                <w:i/>
                <w:sz w:val="18"/>
                <w:szCs w:val="18"/>
                <w:lang w:val="lv-LV"/>
              </w:rPr>
              <w:t>), attiecībā uz kuru(-</w:t>
            </w:r>
            <w:proofErr w:type="spellStart"/>
            <w:r w:rsidRPr="00CB526E">
              <w:rPr>
                <w:rFonts w:cstheme="minorHAnsi"/>
                <w:i/>
                <w:sz w:val="18"/>
                <w:szCs w:val="18"/>
                <w:lang w:val="lv-LV"/>
              </w:rPr>
              <w:t>iem</w:t>
            </w:r>
            <w:proofErr w:type="spellEnd"/>
            <w:r w:rsidRPr="00CB526E">
              <w:rPr>
                <w:rFonts w:cstheme="minorHAnsi"/>
                <w:i/>
                <w:sz w:val="18"/>
                <w:szCs w:val="18"/>
                <w:lang w:val="lv-LV"/>
              </w:rPr>
              <w:t>), izstrādājot kontroles pasākumus, tika izmantota ekspertīze</w:t>
            </w:r>
          </w:p>
        </w:tc>
        <w:tc>
          <w:tcPr>
            <w:tcW w:w="1031" w:type="pct"/>
          </w:tcPr>
          <w:p w14:paraId="4484C657" w14:textId="13BCB0D3" w:rsidR="00A56903" w:rsidRPr="00CB526E" w:rsidRDefault="002646CC" w:rsidP="006C6A60">
            <w:pPr>
              <w:jc w:val="left"/>
              <w:rPr>
                <w:rFonts w:cstheme="minorHAnsi"/>
                <w:sz w:val="18"/>
                <w:szCs w:val="18"/>
                <w:lang w:val="lv-LV"/>
              </w:rPr>
            </w:pPr>
            <w:r w:rsidRPr="00CB526E">
              <w:rPr>
                <w:rFonts w:cstheme="minorHAnsi"/>
                <w:sz w:val="18"/>
                <w:szCs w:val="18"/>
                <w:lang w:val="lv-LV"/>
              </w:rPr>
              <w:t>Attiecībā uz publiski pieejamām speciālajām zināšanām sniedziet atsauci uz konkrēto(-</w:t>
            </w:r>
            <w:proofErr w:type="spellStart"/>
            <w:r w:rsidRPr="00CB526E">
              <w:rPr>
                <w:rFonts w:cstheme="minorHAnsi"/>
                <w:sz w:val="18"/>
                <w:szCs w:val="18"/>
                <w:lang w:val="lv-LV"/>
              </w:rPr>
              <w:t>ajiem</w:t>
            </w:r>
            <w:proofErr w:type="spellEnd"/>
            <w:r w:rsidRPr="00CB526E">
              <w:rPr>
                <w:rFonts w:cstheme="minorHAnsi"/>
                <w:sz w:val="18"/>
                <w:szCs w:val="18"/>
                <w:lang w:val="lv-LV"/>
              </w:rPr>
              <w:t>) izmantoto(-</w:t>
            </w:r>
            <w:proofErr w:type="spellStart"/>
            <w:r w:rsidRPr="00CB526E">
              <w:rPr>
                <w:rFonts w:cstheme="minorHAnsi"/>
                <w:sz w:val="18"/>
                <w:szCs w:val="18"/>
                <w:lang w:val="lv-LV"/>
              </w:rPr>
              <w:t>ajiem</w:t>
            </w:r>
            <w:proofErr w:type="spellEnd"/>
            <w:r w:rsidRPr="00CB526E">
              <w:rPr>
                <w:rFonts w:cstheme="minorHAnsi"/>
                <w:sz w:val="18"/>
                <w:szCs w:val="18"/>
                <w:lang w:val="lv-LV"/>
              </w:rPr>
              <w:t>) informācijas avotu(-</w:t>
            </w:r>
            <w:proofErr w:type="spellStart"/>
            <w:r w:rsidRPr="00CB526E">
              <w:rPr>
                <w:rFonts w:cstheme="minorHAnsi"/>
                <w:sz w:val="18"/>
                <w:szCs w:val="18"/>
                <w:lang w:val="lv-LV"/>
              </w:rPr>
              <w:t>iem</w:t>
            </w:r>
            <w:proofErr w:type="spellEnd"/>
            <w:r w:rsidRPr="00CB526E">
              <w:rPr>
                <w:rFonts w:cstheme="minorHAnsi"/>
                <w:sz w:val="18"/>
                <w:szCs w:val="18"/>
                <w:lang w:val="lv-LV"/>
              </w:rPr>
              <w:t>)</w:t>
            </w:r>
          </w:p>
        </w:tc>
      </w:tr>
      <w:tr w:rsidR="00A56903" w:rsidRPr="00CB526E" w14:paraId="0FAB60FF" w14:textId="77777777" w:rsidTr="006C6A60">
        <w:tc>
          <w:tcPr>
            <w:tcW w:w="758" w:type="pct"/>
          </w:tcPr>
          <w:p w14:paraId="59961DB6" w14:textId="77777777" w:rsidR="00A56903" w:rsidRPr="00CB526E" w:rsidRDefault="00A56903" w:rsidP="006C6A60">
            <w:pPr>
              <w:rPr>
                <w:i/>
                <w:sz w:val="18"/>
                <w:szCs w:val="18"/>
                <w:lang w:val="lv-LV"/>
              </w:rPr>
            </w:pPr>
          </w:p>
        </w:tc>
        <w:tc>
          <w:tcPr>
            <w:tcW w:w="1150" w:type="pct"/>
          </w:tcPr>
          <w:p w14:paraId="6EFEB877" w14:textId="77777777" w:rsidR="00A56903" w:rsidRPr="00CB526E" w:rsidRDefault="00A56903" w:rsidP="006C6A60">
            <w:pPr>
              <w:rPr>
                <w:i/>
                <w:sz w:val="18"/>
                <w:szCs w:val="18"/>
                <w:lang w:val="lv-LV"/>
              </w:rPr>
            </w:pPr>
          </w:p>
        </w:tc>
        <w:tc>
          <w:tcPr>
            <w:tcW w:w="1030" w:type="pct"/>
          </w:tcPr>
          <w:p w14:paraId="3CF795E8" w14:textId="77777777" w:rsidR="00A56903" w:rsidRPr="00CB526E" w:rsidRDefault="00A56903" w:rsidP="006C6A60">
            <w:pPr>
              <w:rPr>
                <w:i/>
                <w:sz w:val="18"/>
                <w:szCs w:val="18"/>
                <w:lang w:val="lv-LV"/>
              </w:rPr>
            </w:pPr>
          </w:p>
        </w:tc>
        <w:tc>
          <w:tcPr>
            <w:tcW w:w="1030" w:type="pct"/>
          </w:tcPr>
          <w:p w14:paraId="013EB5AF" w14:textId="77777777" w:rsidR="00A56903" w:rsidRPr="00CB526E" w:rsidRDefault="00A56903" w:rsidP="006C6A60">
            <w:pPr>
              <w:rPr>
                <w:i/>
                <w:sz w:val="18"/>
                <w:szCs w:val="18"/>
                <w:lang w:val="lv-LV"/>
              </w:rPr>
            </w:pPr>
          </w:p>
        </w:tc>
        <w:tc>
          <w:tcPr>
            <w:tcW w:w="1031" w:type="pct"/>
          </w:tcPr>
          <w:p w14:paraId="5DCCAA3A" w14:textId="77777777" w:rsidR="00A56903" w:rsidRPr="00CB526E" w:rsidRDefault="00A56903" w:rsidP="006C6A60">
            <w:pPr>
              <w:rPr>
                <w:i/>
                <w:sz w:val="18"/>
                <w:szCs w:val="18"/>
                <w:lang w:val="lv-LV"/>
              </w:rPr>
            </w:pPr>
          </w:p>
        </w:tc>
      </w:tr>
      <w:tr w:rsidR="00A56903" w:rsidRPr="00CB526E" w14:paraId="10356AF9" w14:textId="77777777" w:rsidTr="006C6A60">
        <w:tc>
          <w:tcPr>
            <w:tcW w:w="758" w:type="pct"/>
          </w:tcPr>
          <w:p w14:paraId="3CB4C11F" w14:textId="77777777" w:rsidR="00A56903" w:rsidRPr="00CB526E" w:rsidRDefault="00A56903" w:rsidP="006C6A60">
            <w:pPr>
              <w:rPr>
                <w:i/>
                <w:sz w:val="18"/>
                <w:szCs w:val="18"/>
                <w:lang w:val="lv-LV"/>
              </w:rPr>
            </w:pPr>
          </w:p>
        </w:tc>
        <w:tc>
          <w:tcPr>
            <w:tcW w:w="1150" w:type="pct"/>
          </w:tcPr>
          <w:p w14:paraId="7D619BB9" w14:textId="77777777" w:rsidR="00A56903" w:rsidRPr="00CB526E" w:rsidRDefault="00A56903" w:rsidP="006C6A60">
            <w:pPr>
              <w:rPr>
                <w:i/>
                <w:sz w:val="18"/>
                <w:szCs w:val="18"/>
                <w:lang w:val="lv-LV"/>
              </w:rPr>
            </w:pPr>
          </w:p>
        </w:tc>
        <w:tc>
          <w:tcPr>
            <w:tcW w:w="1030" w:type="pct"/>
          </w:tcPr>
          <w:p w14:paraId="24A003C4" w14:textId="77777777" w:rsidR="00A56903" w:rsidRPr="00CB526E" w:rsidRDefault="00A56903" w:rsidP="006C6A60">
            <w:pPr>
              <w:rPr>
                <w:i/>
                <w:sz w:val="18"/>
                <w:szCs w:val="18"/>
                <w:lang w:val="lv-LV"/>
              </w:rPr>
            </w:pPr>
          </w:p>
        </w:tc>
        <w:tc>
          <w:tcPr>
            <w:tcW w:w="1030" w:type="pct"/>
          </w:tcPr>
          <w:p w14:paraId="29BD3DE9" w14:textId="77777777" w:rsidR="00A56903" w:rsidRPr="00CB526E" w:rsidRDefault="00A56903" w:rsidP="006C6A60">
            <w:pPr>
              <w:rPr>
                <w:i/>
                <w:sz w:val="18"/>
                <w:szCs w:val="18"/>
                <w:lang w:val="lv-LV"/>
              </w:rPr>
            </w:pPr>
          </w:p>
        </w:tc>
        <w:tc>
          <w:tcPr>
            <w:tcW w:w="1031" w:type="pct"/>
          </w:tcPr>
          <w:p w14:paraId="5BFCE6F7" w14:textId="77777777" w:rsidR="00A56903" w:rsidRPr="00CB526E" w:rsidRDefault="00A56903" w:rsidP="006C6A60">
            <w:pPr>
              <w:rPr>
                <w:i/>
                <w:sz w:val="18"/>
                <w:szCs w:val="18"/>
                <w:lang w:val="lv-LV"/>
              </w:rPr>
            </w:pPr>
          </w:p>
        </w:tc>
      </w:tr>
      <w:tr w:rsidR="00A56903" w:rsidRPr="00CB526E" w14:paraId="0DF17879" w14:textId="77777777" w:rsidTr="006C6A60">
        <w:tc>
          <w:tcPr>
            <w:tcW w:w="758" w:type="pct"/>
          </w:tcPr>
          <w:p w14:paraId="6C5592BE" w14:textId="77777777" w:rsidR="00A56903" w:rsidRPr="00CB526E" w:rsidRDefault="00A56903" w:rsidP="006C6A60">
            <w:pPr>
              <w:rPr>
                <w:i/>
                <w:sz w:val="18"/>
                <w:szCs w:val="18"/>
                <w:lang w:val="lv-LV"/>
              </w:rPr>
            </w:pPr>
          </w:p>
        </w:tc>
        <w:tc>
          <w:tcPr>
            <w:tcW w:w="1150" w:type="pct"/>
          </w:tcPr>
          <w:p w14:paraId="29EB7D62" w14:textId="77777777" w:rsidR="00A56903" w:rsidRPr="00CB526E" w:rsidRDefault="00A56903" w:rsidP="006C6A60">
            <w:pPr>
              <w:rPr>
                <w:i/>
                <w:sz w:val="18"/>
                <w:szCs w:val="18"/>
                <w:lang w:val="lv-LV"/>
              </w:rPr>
            </w:pPr>
          </w:p>
        </w:tc>
        <w:tc>
          <w:tcPr>
            <w:tcW w:w="1030" w:type="pct"/>
          </w:tcPr>
          <w:p w14:paraId="4A35E3E7" w14:textId="77777777" w:rsidR="00A56903" w:rsidRPr="00CB526E" w:rsidRDefault="00A56903" w:rsidP="006C6A60">
            <w:pPr>
              <w:rPr>
                <w:i/>
                <w:sz w:val="18"/>
                <w:szCs w:val="18"/>
                <w:lang w:val="lv-LV"/>
              </w:rPr>
            </w:pPr>
          </w:p>
        </w:tc>
        <w:tc>
          <w:tcPr>
            <w:tcW w:w="1030" w:type="pct"/>
          </w:tcPr>
          <w:p w14:paraId="107503D1" w14:textId="77777777" w:rsidR="00A56903" w:rsidRPr="00CB526E" w:rsidRDefault="00A56903" w:rsidP="006C6A60">
            <w:pPr>
              <w:rPr>
                <w:i/>
                <w:sz w:val="18"/>
                <w:szCs w:val="18"/>
                <w:lang w:val="lv-LV"/>
              </w:rPr>
            </w:pPr>
          </w:p>
        </w:tc>
        <w:tc>
          <w:tcPr>
            <w:tcW w:w="1031" w:type="pct"/>
          </w:tcPr>
          <w:p w14:paraId="742015CE" w14:textId="77777777" w:rsidR="00A56903" w:rsidRPr="00CB526E" w:rsidRDefault="00A56903" w:rsidP="006C6A60">
            <w:pPr>
              <w:rPr>
                <w:i/>
                <w:sz w:val="18"/>
                <w:szCs w:val="18"/>
                <w:lang w:val="lv-LV"/>
              </w:rPr>
            </w:pPr>
          </w:p>
        </w:tc>
      </w:tr>
      <w:tr w:rsidR="00A56903" w:rsidRPr="00CB526E" w14:paraId="3F3F5F6F" w14:textId="77777777" w:rsidTr="006C6A60">
        <w:tc>
          <w:tcPr>
            <w:tcW w:w="758" w:type="pct"/>
          </w:tcPr>
          <w:p w14:paraId="03A77E85" w14:textId="77777777" w:rsidR="00A56903" w:rsidRPr="00CB526E" w:rsidRDefault="00A56903" w:rsidP="006C6A60">
            <w:pPr>
              <w:rPr>
                <w:i/>
                <w:sz w:val="18"/>
                <w:szCs w:val="18"/>
                <w:lang w:val="lv-LV"/>
              </w:rPr>
            </w:pPr>
          </w:p>
        </w:tc>
        <w:tc>
          <w:tcPr>
            <w:tcW w:w="1150" w:type="pct"/>
          </w:tcPr>
          <w:p w14:paraId="4BAD6F82" w14:textId="77777777" w:rsidR="00A56903" w:rsidRPr="00CB526E" w:rsidRDefault="00A56903" w:rsidP="006C6A60">
            <w:pPr>
              <w:rPr>
                <w:i/>
                <w:sz w:val="18"/>
                <w:szCs w:val="18"/>
                <w:lang w:val="lv-LV"/>
              </w:rPr>
            </w:pPr>
          </w:p>
        </w:tc>
        <w:tc>
          <w:tcPr>
            <w:tcW w:w="1030" w:type="pct"/>
          </w:tcPr>
          <w:p w14:paraId="579BBB19" w14:textId="77777777" w:rsidR="00A56903" w:rsidRPr="00CB526E" w:rsidRDefault="00A56903" w:rsidP="006C6A60">
            <w:pPr>
              <w:rPr>
                <w:i/>
                <w:sz w:val="18"/>
                <w:szCs w:val="18"/>
                <w:lang w:val="lv-LV"/>
              </w:rPr>
            </w:pPr>
          </w:p>
        </w:tc>
        <w:tc>
          <w:tcPr>
            <w:tcW w:w="1030" w:type="pct"/>
          </w:tcPr>
          <w:p w14:paraId="0C658501" w14:textId="77777777" w:rsidR="00A56903" w:rsidRPr="00CB526E" w:rsidRDefault="00A56903" w:rsidP="006C6A60">
            <w:pPr>
              <w:rPr>
                <w:i/>
                <w:sz w:val="18"/>
                <w:szCs w:val="18"/>
                <w:lang w:val="lv-LV"/>
              </w:rPr>
            </w:pPr>
          </w:p>
        </w:tc>
        <w:tc>
          <w:tcPr>
            <w:tcW w:w="1031" w:type="pct"/>
          </w:tcPr>
          <w:p w14:paraId="2DAC1F74" w14:textId="77777777" w:rsidR="00A56903" w:rsidRPr="00CB526E" w:rsidRDefault="00A56903" w:rsidP="006C6A60">
            <w:pPr>
              <w:rPr>
                <w:i/>
                <w:sz w:val="18"/>
                <w:szCs w:val="18"/>
                <w:lang w:val="lv-LV"/>
              </w:rPr>
            </w:pPr>
          </w:p>
        </w:tc>
      </w:tr>
      <w:tr w:rsidR="00A56903" w:rsidRPr="00CB526E" w14:paraId="03795DBC" w14:textId="77777777" w:rsidTr="006C6A60">
        <w:tc>
          <w:tcPr>
            <w:tcW w:w="758" w:type="pct"/>
          </w:tcPr>
          <w:p w14:paraId="7D3D0B4C" w14:textId="77777777" w:rsidR="00A56903" w:rsidRPr="00CB526E" w:rsidRDefault="00A56903" w:rsidP="006C6A60">
            <w:pPr>
              <w:rPr>
                <w:i/>
                <w:sz w:val="18"/>
                <w:szCs w:val="18"/>
                <w:lang w:val="lv-LV"/>
              </w:rPr>
            </w:pPr>
          </w:p>
        </w:tc>
        <w:tc>
          <w:tcPr>
            <w:tcW w:w="1150" w:type="pct"/>
          </w:tcPr>
          <w:p w14:paraId="29E76AFB" w14:textId="77777777" w:rsidR="00A56903" w:rsidRPr="00CB526E" w:rsidRDefault="00A56903" w:rsidP="006C6A60">
            <w:pPr>
              <w:rPr>
                <w:i/>
                <w:sz w:val="18"/>
                <w:szCs w:val="18"/>
                <w:lang w:val="lv-LV"/>
              </w:rPr>
            </w:pPr>
          </w:p>
        </w:tc>
        <w:tc>
          <w:tcPr>
            <w:tcW w:w="1030" w:type="pct"/>
          </w:tcPr>
          <w:p w14:paraId="2DFFE924" w14:textId="77777777" w:rsidR="00A56903" w:rsidRPr="00CB526E" w:rsidRDefault="00A56903" w:rsidP="006C6A60">
            <w:pPr>
              <w:rPr>
                <w:i/>
                <w:sz w:val="18"/>
                <w:szCs w:val="18"/>
                <w:lang w:val="lv-LV"/>
              </w:rPr>
            </w:pPr>
          </w:p>
        </w:tc>
        <w:tc>
          <w:tcPr>
            <w:tcW w:w="1030" w:type="pct"/>
          </w:tcPr>
          <w:p w14:paraId="4D9FC845" w14:textId="77777777" w:rsidR="00A56903" w:rsidRPr="00CB526E" w:rsidRDefault="00A56903" w:rsidP="006C6A60">
            <w:pPr>
              <w:rPr>
                <w:i/>
                <w:sz w:val="18"/>
                <w:szCs w:val="18"/>
                <w:lang w:val="lv-LV"/>
              </w:rPr>
            </w:pPr>
          </w:p>
        </w:tc>
        <w:tc>
          <w:tcPr>
            <w:tcW w:w="1031" w:type="pct"/>
          </w:tcPr>
          <w:p w14:paraId="05D2CFC5" w14:textId="77777777" w:rsidR="00A56903" w:rsidRPr="00CB526E" w:rsidRDefault="00A56903" w:rsidP="006C6A60">
            <w:pPr>
              <w:rPr>
                <w:i/>
                <w:sz w:val="18"/>
                <w:szCs w:val="18"/>
                <w:lang w:val="lv-LV"/>
              </w:rPr>
            </w:pPr>
          </w:p>
        </w:tc>
      </w:tr>
    </w:tbl>
    <w:p w14:paraId="620DAC5E" w14:textId="13758CB8" w:rsidR="00D76A2A" w:rsidRDefault="00D76A2A" w:rsidP="00A56903">
      <w:pPr>
        <w:rPr>
          <w:lang w:val="lv-LV"/>
        </w:rPr>
      </w:pPr>
      <w:r>
        <w:rPr>
          <w:lang w:val="lv-LV"/>
        </w:rPr>
        <w:br w:type="page"/>
      </w:r>
    </w:p>
    <w:p w14:paraId="2AA6D65A" w14:textId="77777777" w:rsidR="000C66BA" w:rsidRPr="00CB526E" w:rsidRDefault="00A56903" w:rsidP="000C66BA">
      <w:pPr>
        <w:rPr>
          <w:rFonts w:cs="Arial"/>
          <w:b/>
          <w:sz w:val="22"/>
          <w:lang w:val="lv-LV"/>
        </w:rPr>
      </w:pPr>
      <w:r w:rsidRPr="00CB526E">
        <w:rPr>
          <w:rFonts w:cs="Arial"/>
          <w:b/>
          <w:sz w:val="22"/>
          <w:lang w:val="lv-LV"/>
        </w:rPr>
        <w:t xml:space="preserve">6. </w:t>
      </w:r>
      <w:r w:rsidR="000C66BA" w:rsidRPr="00CB526E">
        <w:rPr>
          <w:rFonts w:cs="Arial"/>
          <w:b/>
          <w:sz w:val="22"/>
          <w:lang w:val="lv-LV"/>
        </w:rPr>
        <w:t>Ieinteresēto pušu konsultāciju process</w:t>
      </w:r>
    </w:p>
    <w:p w14:paraId="305B85FD" w14:textId="77777777" w:rsidR="00BD7DD3" w:rsidRPr="00CB526E" w:rsidRDefault="00BD7DD3" w:rsidP="00A56903">
      <w:pPr>
        <w:autoSpaceDE w:val="0"/>
        <w:autoSpaceDN w:val="0"/>
        <w:adjustRightInd w:val="0"/>
        <w:spacing w:after="0"/>
        <w:rPr>
          <w:i/>
          <w:szCs w:val="20"/>
          <w:lang w:val="lv-LV"/>
        </w:rPr>
      </w:pPr>
      <w:r w:rsidRPr="00CB526E">
        <w:rPr>
          <w:i/>
          <w:szCs w:val="20"/>
          <w:lang w:val="lv-LV"/>
        </w:rPr>
        <w:t>Apkopojiet visus organizācijas veiktos apspriešanās procesus ar ieinteresētajām personām, tostarp informāciju par:</w:t>
      </w:r>
    </w:p>
    <w:p w14:paraId="764B240E" w14:textId="29638F6C" w:rsidR="00A56903" w:rsidRPr="00CB526E" w:rsidRDefault="00214876" w:rsidP="00A56903">
      <w:pPr>
        <w:autoSpaceDE w:val="0"/>
        <w:autoSpaceDN w:val="0"/>
        <w:adjustRightInd w:val="0"/>
        <w:spacing w:after="0"/>
        <w:rPr>
          <w:rFonts w:cs="Arial"/>
          <w:szCs w:val="20"/>
          <w:lang w:val="lv-LV"/>
        </w:rPr>
      </w:pPr>
      <w:r w:rsidRPr="00CB526E">
        <w:rPr>
          <w:i/>
          <w:szCs w:val="20"/>
          <w:lang w:val="lv-LV"/>
        </w:rPr>
        <w:t xml:space="preserve">Ja apspriešanās ar ieinteresētajām personām nav bijusi nepieciešama vai izmantota, norādiet </w:t>
      </w:r>
      <w:r w:rsidRPr="00CB526E">
        <w:rPr>
          <w:b/>
          <w:bCs/>
          <w:i/>
          <w:szCs w:val="20"/>
          <w:lang w:val="lv-LV"/>
        </w:rPr>
        <w:t>"N/A, apspriešanās ar ieinteresētajām personām nav nepieciešama".</w:t>
      </w:r>
    </w:p>
    <w:tbl>
      <w:tblPr>
        <w:tblStyle w:val="Reatabula"/>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1104"/>
        <w:gridCol w:w="1486"/>
        <w:gridCol w:w="6888"/>
        <w:gridCol w:w="2052"/>
        <w:gridCol w:w="1726"/>
        <w:gridCol w:w="2132"/>
      </w:tblGrid>
      <w:tr w:rsidR="002111AB" w:rsidRPr="00CB526E" w14:paraId="3F20CC42" w14:textId="77777777" w:rsidTr="006C6A60">
        <w:tc>
          <w:tcPr>
            <w:tcW w:w="0" w:type="auto"/>
            <w:shd w:val="clear" w:color="auto" w:fill="E9F0DC"/>
            <w:vAlign w:val="center"/>
          </w:tcPr>
          <w:p w14:paraId="3BB327E5" w14:textId="125CDA0B" w:rsidR="00A56903" w:rsidRPr="00CB526E" w:rsidRDefault="00AB78A1" w:rsidP="006C6A60">
            <w:pPr>
              <w:jc w:val="center"/>
              <w:rPr>
                <w:b/>
                <w:i/>
                <w:sz w:val="18"/>
                <w:szCs w:val="18"/>
                <w:lang w:val="lv-LV"/>
              </w:rPr>
            </w:pPr>
            <w:r w:rsidRPr="00CB526E">
              <w:rPr>
                <w:b/>
                <w:i/>
                <w:sz w:val="18"/>
                <w:szCs w:val="18"/>
                <w:lang w:val="lv-LV"/>
              </w:rPr>
              <w:t>Piegādes apgabals</w:t>
            </w:r>
          </w:p>
        </w:tc>
        <w:tc>
          <w:tcPr>
            <w:tcW w:w="0" w:type="auto"/>
            <w:shd w:val="clear" w:color="auto" w:fill="E9F0DC"/>
            <w:vAlign w:val="center"/>
          </w:tcPr>
          <w:p w14:paraId="630E4AF0" w14:textId="7EB608AD" w:rsidR="00A56903" w:rsidRPr="00CB526E" w:rsidRDefault="002111AB" w:rsidP="006C6A60">
            <w:pPr>
              <w:jc w:val="center"/>
              <w:rPr>
                <w:b/>
                <w:i/>
                <w:sz w:val="18"/>
                <w:szCs w:val="18"/>
                <w:lang w:val="lv-LV"/>
              </w:rPr>
            </w:pPr>
            <w:r w:rsidRPr="00CB526E">
              <w:rPr>
                <w:b/>
                <w:sz w:val="18"/>
                <w:szCs w:val="18"/>
                <w:lang w:val="lv-LV"/>
              </w:rPr>
              <w:t>Attiecīgā kontrolētas koksnes kategorija</w:t>
            </w:r>
          </w:p>
        </w:tc>
        <w:tc>
          <w:tcPr>
            <w:tcW w:w="0" w:type="auto"/>
            <w:shd w:val="clear" w:color="auto" w:fill="E9F0DC"/>
            <w:vAlign w:val="center"/>
          </w:tcPr>
          <w:p w14:paraId="365DD5B8" w14:textId="6463108B" w:rsidR="00A56903" w:rsidRPr="00CB526E" w:rsidRDefault="00E02A4F" w:rsidP="006C6A60">
            <w:pPr>
              <w:jc w:val="center"/>
              <w:rPr>
                <w:rFonts w:cstheme="minorHAnsi"/>
                <w:b/>
                <w:sz w:val="18"/>
                <w:szCs w:val="18"/>
                <w:lang w:val="lv-LV"/>
              </w:rPr>
            </w:pPr>
            <w:r w:rsidRPr="00CB526E">
              <w:rPr>
                <w:b/>
                <w:sz w:val="18"/>
                <w:szCs w:val="18"/>
                <w:lang w:val="lv-LV"/>
              </w:rPr>
              <w:t>To ieinteresēto personu grupu saraksts, kuras aicinātas piedalīties</w:t>
            </w:r>
          </w:p>
        </w:tc>
        <w:tc>
          <w:tcPr>
            <w:tcW w:w="0" w:type="auto"/>
            <w:shd w:val="clear" w:color="auto" w:fill="E9F0DC"/>
            <w:vAlign w:val="center"/>
          </w:tcPr>
          <w:p w14:paraId="48DCC956" w14:textId="71546F14" w:rsidR="00A56903" w:rsidRPr="00CB526E" w:rsidRDefault="00A563DC" w:rsidP="006C6A60">
            <w:pPr>
              <w:jc w:val="center"/>
              <w:rPr>
                <w:rFonts w:cs="Arial"/>
                <w:b/>
                <w:bCs/>
                <w:sz w:val="18"/>
                <w:szCs w:val="18"/>
                <w:lang w:val="lv-LV"/>
              </w:rPr>
            </w:pPr>
            <w:r w:rsidRPr="00CB526E">
              <w:rPr>
                <w:b/>
                <w:sz w:val="18"/>
                <w:szCs w:val="18"/>
                <w:lang w:val="lv-LV"/>
              </w:rPr>
              <w:t>No ieinteresētajām personām saņemto komentāru kopsavilkums</w:t>
            </w:r>
          </w:p>
        </w:tc>
        <w:tc>
          <w:tcPr>
            <w:tcW w:w="0" w:type="auto"/>
            <w:shd w:val="clear" w:color="auto" w:fill="E9F0DC"/>
            <w:vAlign w:val="center"/>
          </w:tcPr>
          <w:p w14:paraId="5924CBBF" w14:textId="76BB3E06" w:rsidR="00A56903" w:rsidRPr="00CB526E" w:rsidRDefault="00D65B9F" w:rsidP="006C6A60">
            <w:pPr>
              <w:jc w:val="center"/>
              <w:rPr>
                <w:rFonts w:cstheme="minorHAnsi"/>
                <w:b/>
                <w:sz w:val="18"/>
                <w:szCs w:val="18"/>
                <w:lang w:val="lv-LV"/>
              </w:rPr>
            </w:pPr>
            <w:r w:rsidRPr="00CB526E">
              <w:rPr>
                <w:b/>
                <w:sz w:val="18"/>
                <w:szCs w:val="18"/>
                <w:lang w:val="lv-LV"/>
              </w:rPr>
              <w:t>Apraksts par to, kā ņemtas vērā ieinteresēto personu piezīmes</w:t>
            </w:r>
          </w:p>
        </w:tc>
        <w:tc>
          <w:tcPr>
            <w:tcW w:w="0" w:type="auto"/>
            <w:shd w:val="clear" w:color="auto" w:fill="E9F0DC"/>
            <w:vAlign w:val="center"/>
          </w:tcPr>
          <w:p w14:paraId="73A9409D" w14:textId="45A215DF" w:rsidR="00A56903" w:rsidRPr="00CB526E" w:rsidRDefault="00D65B9F" w:rsidP="006C6A60">
            <w:pPr>
              <w:jc w:val="center"/>
              <w:rPr>
                <w:rFonts w:cstheme="minorHAnsi"/>
                <w:b/>
                <w:sz w:val="18"/>
                <w:szCs w:val="18"/>
                <w:lang w:val="lv-LV"/>
              </w:rPr>
            </w:pPr>
            <w:r w:rsidRPr="00CB526E">
              <w:rPr>
                <w:b/>
                <w:sz w:val="18"/>
                <w:szCs w:val="18"/>
                <w:lang w:val="lv-LV"/>
              </w:rPr>
              <w:t>Pamatojums secinājumam, ka materiāls, kas iegūts šajā apgabalā, ir zema riska pakāpe</w:t>
            </w:r>
          </w:p>
        </w:tc>
      </w:tr>
      <w:tr w:rsidR="002111AB" w:rsidRPr="00CB526E" w14:paraId="23E01A92" w14:textId="77777777" w:rsidTr="006C6A60">
        <w:tc>
          <w:tcPr>
            <w:tcW w:w="0" w:type="auto"/>
            <w:shd w:val="clear" w:color="auto" w:fill="auto"/>
          </w:tcPr>
          <w:p w14:paraId="6848D851" w14:textId="77777777" w:rsidR="00A56903" w:rsidRPr="00CB526E" w:rsidRDefault="00A56903" w:rsidP="006C6A60">
            <w:pPr>
              <w:jc w:val="left"/>
              <w:rPr>
                <w:rFonts w:cstheme="minorHAnsi"/>
                <w:color w:val="000000" w:themeColor="text1"/>
                <w:sz w:val="18"/>
                <w:szCs w:val="18"/>
                <w:lang w:val="lv-LV"/>
              </w:rPr>
            </w:pPr>
          </w:p>
        </w:tc>
        <w:tc>
          <w:tcPr>
            <w:tcW w:w="0" w:type="auto"/>
            <w:shd w:val="clear" w:color="auto" w:fill="auto"/>
          </w:tcPr>
          <w:p w14:paraId="4D9F7B2F" w14:textId="77777777" w:rsidR="00A56903" w:rsidRPr="00CB526E" w:rsidRDefault="00A56903" w:rsidP="006C6A60">
            <w:pPr>
              <w:jc w:val="left"/>
              <w:rPr>
                <w:rFonts w:cstheme="minorHAnsi"/>
                <w:color w:val="FFFFFF" w:themeColor="background1"/>
                <w:sz w:val="18"/>
                <w:szCs w:val="18"/>
                <w:lang w:val="lv-LV"/>
              </w:rPr>
            </w:pPr>
          </w:p>
        </w:tc>
        <w:tc>
          <w:tcPr>
            <w:tcW w:w="0" w:type="auto"/>
          </w:tcPr>
          <w:p w14:paraId="7A459928" w14:textId="68D87DAB" w:rsidR="00A56903" w:rsidRPr="00CB526E" w:rsidRDefault="00973B31" w:rsidP="006C6A60">
            <w:pPr>
              <w:jc w:val="left"/>
              <w:rPr>
                <w:rFonts w:cstheme="minorHAnsi"/>
                <w:color w:val="FFFFFF" w:themeColor="background1"/>
                <w:sz w:val="18"/>
                <w:szCs w:val="18"/>
                <w:lang w:val="lv-LV"/>
              </w:rPr>
            </w:pPr>
            <w:r w:rsidRPr="00CB526E">
              <w:rPr>
                <w:i/>
                <w:sz w:val="18"/>
                <w:szCs w:val="18"/>
                <w:lang w:val="lv-LV"/>
              </w:rPr>
              <w:t xml:space="preserve">Uzskaitiet visu veidu ieinteresētās personas, ar kurām sazinājās. Piemēram, meža īpašnieki/pārvaldnieki, meža darbuzņēmēji, meža darbinieku un meža nozares pārstāvji, FSC sertifikātu turētāji, vietējās/reģionālās/valstiskās/starptautiskās sociālās NVO, meža darbinieki, arodbiedrības, vietējās kopienas, </w:t>
            </w:r>
            <w:proofErr w:type="spellStart"/>
            <w:r w:rsidRPr="00CB526E">
              <w:rPr>
                <w:i/>
                <w:sz w:val="18"/>
                <w:szCs w:val="18"/>
                <w:lang w:val="lv-LV"/>
              </w:rPr>
              <w:t>pamatiedzīvotāji</w:t>
            </w:r>
            <w:proofErr w:type="spellEnd"/>
            <w:r w:rsidRPr="00CB526E">
              <w:rPr>
                <w:i/>
                <w:sz w:val="18"/>
                <w:szCs w:val="18"/>
                <w:lang w:val="lv-LV"/>
              </w:rPr>
              <w:t xml:space="preserve"> un tradicionālās tautas, vietējās/reģionālās/valstiskās/starptautiskās vides NVO, FSC akreditētās sertifikācijas iestādes, nacionālās un valsts meža aģentūras, eksperti ar kompetenci kontrolēto koksnes kategoriju jomā, pētniecības iestādes un universitātes, FSC reģionālie biroji/darba grupas/darba partneri.</w:t>
            </w:r>
          </w:p>
        </w:tc>
        <w:tc>
          <w:tcPr>
            <w:tcW w:w="0" w:type="auto"/>
          </w:tcPr>
          <w:p w14:paraId="5B1180A0" w14:textId="77777777" w:rsidR="00A56903" w:rsidRPr="00CB526E" w:rsidRDefault="00A56903" w:rsidP="006C6A60">
            <w:pPr>
              <w:jc w:val="left"/>
              <w:rPr>
                <w:rFonts w:cstheme="minorHAnsi"/>
                <w:i/>
                <w:sz w:val="18"/>
                <w:szCs w:val="18"/>
                <w:lang w:val="lv-LV"/>
              </w:rPr>
            </w:pPr>
          </w:p>
        </w:tc>
        <w:tc>
          <w:tcPr>
            <w:tcW w:w="0" w:type="auto"/>
          </w:tcPr>
          <w:p w14:paraId="498065F2" w14:textId="77777777" w:rsidR="00A56903" w:rsidRPr="00CB526E" w:rsidRDefault="00A56903" w:rsidP="006C6A60">
            <w:pPr>
              <w:jc w:val="left"/>
              <w:rPr>
                <w:rFonts w:cstheme="minorHAnsi"/>
                <w:color w:val="FFFFFF" w:themeColor="background1"/>
                <w:sz w:val="18"/>
                <w:szCs w:val="18"/>
                <w:lang w:val="lv-LV"/>
              </w:rPr>
            </w:pPr>
          </w:p>
        </w:tc>
        <w:tc>
          <w:tcPr>
            <w:tcW w:w="0" w:type="auto"/>
          </w:tcPr>
          <w:p w14:paraId="5DD3DD5D" w14:textId="77777777" w:rsidR="00A56903" w:rsidRPr="00CB526E" w:rsidRDefault="00A56903" w:rsidP="006C6A60">
            <w:pPr>
              <w:jc w:val="left"/>
              <w:rPr>
                <w:rFonts w:cstheme="minorHAnsi"/>
                <w:sz w:val="18"/>
                <w:szCs w:val="18"/>
                <w:lang w:val="lv-LV"/>
              </w:rPr>
            </w:pPr>
          </w:p>
        </w:tc>
      </w:tr>
      <w:tr w:rsidR="002111AB" w:rsidRPr="00CB526E" w14:paraId="758EAE60" w14:textId="77777777" w:rsidTr="006C6A60">
        <w:tc>
          <w:tcPr>
            <w:tcW w:w="0" w:type="auto"/>
          </w:tcPr>
          <w:p w14:paraId="67680816" w14:textId="77777777" w:rsidR="00A56903" w:rsidRPr="00CB526E" w:rsidRDefault="00A56903" w:rsidP="006C6A60">
            <w:pPr>
              <w:rPr>
                <w:i/>
                <w:sz w:val="18"/>
                <w:szCs w:val="18"/>
                <w:lang w:val="lv-LV"/>
              </w:rPr>
            </w:pPr>
          </w:p>
        </w:tc>
        <w:tc>
          <w:tcPr>
            <w:tcW w:w="0" w:type="auto"/>
          </w:tcPr>
          <w:p w14:paraId="1D0B24E9" w14:textId="77777777" w:rsidR="00A56903" w:rsidRPr="00CB526E" w:rsidRDefault="00A56903" w:rsidP="006C6A60">
            <w:pPr>
              <w:rPr>
                <w:i/>
                <w:sz w:val="18"/>
                <w:szCs w:val="18"/>
                <w:lang w:val="lv-LV"/>
              </w:rPr>
            </w:pPr>
          </w:p>
        </w:tc>
        <w:tc>
          <w:tcPr>
            <w:tcW w:w="0" w:type="auto"/>
          </w:tcPr>
          <w:p w14:paraId="4F93CE38" w14:textId="77777777" w:rsidR="00A56903" w:rsidRPr="00CB526E" w:rsidRDefault="00A56903" w:rsidP="006C6A60">
            <w:pPr>
              <w:rPr>
                <w:i/>
                <w:sz w:val="18"/>
                <w:szCs w:val="18"/>
                <w:lang w:val="lv-LV"/>
              </w:rPr>
            </w:pPr>
          </w:p>
        </w:tc>
        <w:tc>
          <w:tcPr>
            <w:tcW w:w="0" w:type="auto"/>
          </w:tcPr>
          <w:p w14:paraId="745B106F" w14:textId="77777777" w:rsidR="00A56903" w:rsidRPr="00CB526E" w:rsidRDefault="00A56903" w:rsidP="006C6A60">
            <w:pPr>
              <w:rPr>
                <w:i/>
                <w:sz w:val="18"/>
                <w:szCs w:val="18"/>
                <w:lang w:val="lv-LV"/>
              </w:rPr>
            </w:pPr>
          </w:p>
        </w:tc>
        <w:tc>
          <w:tcPr>
            <w:tcW w:w="0" w:type="auto"/>
          </w:tcPr>
          <w:p w14:paraId="64926736" w14:textId="77777777" w:rsidR="00A56903" w:rsidRPr="00CB526E" w:rsidRDefault="00A56903" w:rsidP="006C6A60">
            <w:pPr>
              <w:rPr>
                <w:i/>
                <w:sz w:val="18"/>
                <w:szCs w:val="18"/>
                <w:lang w:val="lv-LV"/>
              </w:rPr>
            </w:pPr>
          </w:p>
        </w:tc>
        <w:tc>
          <w:tcPr>
            <w:tcW w:w="0" w:type="auto"/>
          </w:tcPr>
          <w:p w14:paraId="5F8E6A3E" w14:textId="77777777" w:rsidR="00A56903" w:rsidRPr="00CB526E" w:rsidRDefault="00A56903" w:rsidP="006C6A60">
            <w:pPr>
              <w:rPr>
                <w:i/>
                <w:sz w:val="18"/>
                <w:szCs w:val="18"/>
                <w:lang w:val="lv-LV"/>
              </w:rPr>
            </w:pPr>
          </w:p>
        </w:tc>
      </w:tr>
      <w:tr w:rsidR="002111AB" w:rsidRPr="00CB526E" w14:paraId="37A1A12D" w14:textId="77777777" w:rsidTr="006C6A60">
        <w:tc>
          <w:tcPr>
            <w:tcW w:w="0" w:type="auto"/>
          </w:tcPr>
          <w:p w14:paraId="7DC4A19E" w14:textId="77777777" w:rsidR="00A56903" w:rsidRPr="00CB526E" w:rsidRDefault="00A56903" w:rsidP="006C6A60">
            <w:pPr>
              <w:rPr>
                <w:i/>
                <w:sz w:val="18"/>
                <w:szCs w:val="18"/>
                <w:lang w:val="lv-LV"/>
              </w:rPr>
            </w:pPr>
          </w:p>
        </w:tc>
        <w:tc>
          <w:tcPr>
            <w:tcW w:w="0" w:type="auto"/>
          </w:tcPr>
          <w:p w14:paraId="7B791744" w14:textId="77777777" w:rsidR="00A56903" w:rsidRPr="00CB526E" w:rsidRDefault="00A56903" w:rsidP="006C6A60">
            <w:pPr>
              <w:rPr>
                <w:i/>
                <w:sz w:val="18"/>
                <w:szCs w:val="18"/>
                <w:lang w:val="lv-LV"/>
              </w:rPr>
            </w:pPr>
          </w:p>
        </w:tc>
        <w:tc>
          <w:tcPr>
            <w:tcW w:w="0" w:type="auto"/>
          </w:tcPr>
          <w:p w14:paraId="6F7E890E" w14:textId="77777777" w:rsidR="00A56903" w:rsidRPr="00CB526E" w:rsidRDefault="00A56903" w:rsidP="006C6A60">
            <w:pPr>
              <w:rPr>
                <w:i/>
                <w:sz w:val="18"/>
                <w:szCs w:val="18"/>
                <w:lang w:val="lv-LV"/>
              </w:rPr>
            </w:pPr>
          </w:p>
        </w:tc>
        <w:tc>
          <w:tcPr>
            <w:tcW w:w="0" w:type="auto"/>
          </w:tcPr>
          <w:p w14:paraId="645CD9F1" w14:textId="77777777" w:rsidR="00A56903" w:rsidRPr="00CB526E" w:rsidRDefault="00A56903" w:rsidP="006C6A60">
            <w:pPr>
              <w:rPr>
                <w:i/>
                <w:sz w:val="18"/>
                <w:szCs w:val="18"/>
                <w:lang w:val="lv-LV"/>
              </w:rPr>
            </w:pPr>
          </w:p>
        </w:tc>
        <w:tc>
          <w:tcPr>
            <w:tcW w:w="0" w:type="auto"/>
          </w:tcPr>
          <w:p w14:paraId="5921D621" w14:textId="77777777" w:rsidR="00A56903" w:rsidRPr="00CB526E" w:rsidRDefault="00A56903" w:rsidP="006C6A60">
            <w:pPr>
              <w:rPr>
                <w:i/>
                <w:sz w:val="18"/>
                <w:szCs w:val="18"/>
                <w:lang w:val="lv-LV"/>
              </w:rPr>
            </w:pPr>
          </w:p>
        </w:tc>
        <w:tc>
          <w:tcPr>
            <w:tcW w:w="0" w:type="auto"/>
          </w:tcPr>
          <w:p w14:paraId="02209931" w14:textId="77777777" w:rsidR="00A56903" w:rsidRPr="00CB526E" w:rsidRDefault="00A56903" w:rsidP="006C6A60">
            <w:pPr>
              <w:rPr>
                <w:i/>
                <w:sz w:val="18"/>
                <w:szCs w:val="18"/>
                <w:lang w:val="lv-LV"/>
              </w:rPr>
            </w:pPr>
          </w:p>
        </w:tc>
      </w:tr>
      <w:tr w:rsidR="002111AB" w:rsidRPr="00CB526E" w14:paraId="27D8A388" w14:textId="77777777" w:rsidTr="006C6A60">
        <w:tc>
          <w:tcPr>
            <w:tcW w:w="0" w:type="auto"/>
          </w:tcPr>
          <w:p w14:paraId="4EB113EA" w14:textId="77777777" w:rsidR="00A56903" w:rsidRPr="00CB526E" w:rsidRDefault="00A56903" w:rsidP="006C6A60">
            <w:pPr>
              <w:rPr>
                <w:i/>
                <w:sz w:val="18"/>
                <w:szCs w:val="18"/>
                <w:lang w:val="lv-LV"/>
              </w:rPr>
            </w:pPr>
          </w:p>
        </w:tc>
        <w:tc>
          <w:tcPr>
            <w:tcW w:w="0" w:type="auto"/>
          </w:tcPr>
          <w:p w14:paraId="7A55DD4F" w14:textId="77777777" w:rsidR="00A56903" w:rsidRPr="00CB526E" w:rsidRDefault="00A56903" w:rsidP="006C6A60">
            <w:pPr>
              <w:rPr>
                <w:i/>
                <w:sz w:val="18"/>
                <w:szCs w:val="18"/>
                <w:lang w:val="lv-LV"/>
              </w:rPr>
            </w:pPr>
          </w:p>
        </w:tc>
        <w:tc>
          <w:tcPr>
            <w:tcW w:w="0" w:type="auto"/>
          </w:tcPr>
          <w:p w14:paraId="4B180FB7" w14:textId="77777777" w:rsidR="00A56903" w:rsidRPr="00CB526E" w:rsidRDefault="00A56903" w:rsidP="006C6A60">
            <w:pPr>
              <w:rPr>
                <w:i/>
                <w:sz w:val="18"/>
                <w:szCs w:val="18"/>
                <w:lang w:val="lv-LV"/>
              </w:rPr>
            </w:pPr>
          </w:p>
        </w:tc>
        <w:tc>
          <w:tcPr>
            <w:tcW w:w="0" w:type="auto"/>
          </w:tcPr>
          <w:p w14:paraId="751FCE99" w14:textId="77777777" w:rsidR="00A56903" w:rsidRPr="00CB526E" w:rsidRDefault="00A56903" w:rsidP="006C6A60">
            <w:pPr>
              <w:rPr>
                <w:i/>
                <w:sz w:val="18"/>
                <w:szCs w:val="18"/>
                <w:lang w:val="lv-LV"/>
              </w:rPr>
            </w:pPr>
          </w:p>
        </w:tc>
        <w:tc>
          <w:tcPr>
            <w:tcW w:w="0" w:type="auto"/>
          </w:tcPr>
          <w:p w14:paraId="6045ABBB" w14:textId="77777777" w:rsidR="00A56903" w:rsidRPr="00CB526E" w:rsidRDefault="00A56903" w:rsidP="006C6A60">
            <w:pPr>
              <w:rPr>
                <w:i/>
                <w:sz w:val="18"/>
                <w:szCs w:val="18"/>
                <w:lang w:val="lv-LV"/>
              </w:rPr>
            </w:pPr>
          </w:p>
        </w:tc>
        <w:tc>
          <w:tcPr>
            <w:tcW w:w="0" w:type="auto"/>
          </w:tcPr>
          <w:p w14:paraId="6BDA115A" w14:textId="77777777" w:rsidR="00A56903" w:rsidRPr="00CB526E" w:rsidRDefault="00A56903" w:rsidP="006C6A60">
            <w:pPr>
              <w:rPr>
                <w:i/>
                <w:sz w:val="18"/>
                <w:szCs w:val="18"/>
                <w:lang w:val="lv-LV"/>
              </w:rPr>
            </w:pPr>
          </w:p>
        </w:tc>
      </w:tr>
      <w:tr w:rsidR="002111AB" w:rsidRPr="00CB526E" w14:paraId="4E192D1E" w14:textId="77777777" w:rsidTr="006C6A60">
        <w:tc>
          <w:tcPr>
            <w:tcW w:w="0" w:type="auto"/>
          </w:tcPr>
          <w:p w14:paraId="3D06595F" w14:textId="77777777" w:rsidR="00A56903" w:rsidRPr="00CB526E" w:rsidRDefault="00A56903" w:rsidP="006C6A60">
            <w:pPr>
              <w:rPr>
                <w:i/>
                <w:sz w:val="18"/>
                <w:szCs w:val="18"/>
                <w:lang w:val="lv-LV"/>
              </w:rPr>
            </w:pPr>
          </w:p>
        </w:tc>
        <w:tc>
          <w:tcPr>
            <w:tcW w:w="0" w:type="auto"/>
          </w:tcPr>
          <w:p w14:paraId="379F577F" w14:textId="77777777" w:rsidR="00A56903" w:rsidRPr="00CB526E" w:rsidRDefault="00A56903" w:rsidP="006C6A60">
            <w:pPr>
              <w:rPr>
                <w:i/>
                <w:sz w:val="18"/>
                <w:szCs w:val="18"/>
                <w:lang w:val="lv-LV"/>
              </w:rPr>
            </w:pPr>
          </w:p>
        </w:tc>
        <w:tc>
          <w:tcPr>
            <w:tcW w:w="0" w:type="auto"/>
          </w:tcPr>
          <w:p w14:paraId="76EC6FA3" w14:textId="77777777" w:rsidR="00A56903" w:rsidRPr="00CB526E" w:rsidRDefault="00A56903" w:rsidP="006C6A60">
            <w:pPr>
              <w:rPr>
                <w:i/>
                <w:sz w:val="18"/>
                <w:szCs w:val="18"/>
                <w:lang w:val="lv-LV"/>
              </w:rPr>
            </w:pPr>
          </w:p>
        </w:tc>
        <w:tc>
          <w:tcPr>
            <w:tcW w:w="0" w:type="auto"/>
          </w:tcPr>
          <w:p w14:paraId="6783AB83" w14:textId="77777777" w:rsidR="00A56903" w:rsidRPr="00CB526E" w:rsidRDefault="00A56903" w:rsidP="006C6A60">
            <w:pPr>
              <w:rPr>
                <w:i/>
                <w:sz w:val="18"/>
                <w:szCs w:val="18"/>
                <w:lang w:val="lv-LV"/>
              </w:rPr>
            </w:pPr>
          </w:p>
        </w:tc>
        <w:tc>
          <w:tcPr>
            <w:tcW w:w="0" w:type="auto"/>
          </w:tcPr>
          <w:p w14:paraId="41579EA0" w14:textId="77777777" w:rsidR="00A56903" w:rsidRPr="00CB526E" w:rsidRDefault="00A56903" w:rsidP="006C6A60">
            <w:pPr>
              <w:rPr>
                <w:i/>
                <w:sz w:val="18"/>
                <w:szCs w:val="18"/>
                <w:lang w:val="lv-LV"/>
              </w:rPr>
            </w:pPr>
          </w:p>
        </w:tc>
        <w:tc>
          <w:tcPr>
            <w:tcW w:w="0" w:type="auto"/>
          </w:tcPr>
          <w:p w14:paraId="596D3864" w14:textId="77777777" w:rsidR="00A56903" w:rsidRPr="00CB526E" w:rsidRDefault="00A56903" w:rsidP="006C6A60">
            <w:pPr>
              <w:rPr>
                <w:i/>
                <w:sz w:val="18"/>
                <w:szCs w:val="18"/>
                <w:lang w:val="lv-LV"/>
              </w:rPr>
            </w:pPr>
          </w:p>
        </w:tc>
      </w:tr>
      <w:tr w:rsidR="002111AB" w:rsidRPr="00CB526E" w14:paraId="59C3D174" w14:textId="77777777" w:rsidTr="006C6A60">
        <w:tc>
          <w:tcPr>
            <w:tcW w:w="0" w:type="auto"/>
          </w:tcPr>
          <w:p w14:paraId="36E4BB1B" w14:textId="77777777" w:rsidR="00A56903" w:rsidRPr="00CB526E" w:rsidRDefault="00A56903" w:rsidP="006C6A60">
            <w:pPr>
              <w:rPr>
                <w:i/>
                <w:sz w:val="18"/>
                <w:szCs w:val="18"/>
                <w:lang w:val="lv-LV"/>
              </w:rPr>
            </w:pPr>
          </w:p>
        </w:tc>
        <w:tc>
          <w:tcPr>
            <w:tcW w:w="0" w:type="auto"/>
          </w:tcPr>
          <w:p w14:paraId="7FEAC12A" w14:textId="77777777" w:rsidR="00A56903" w:rsidRPr="00CB526E" w:rsidRDefault="00A56903" w:rsidP="006C6A60">
            <w:pPr>
              <w:rPr>
                <w:i/>
                <w:sz w:val="18"/>
                <w:szCs w:val="18"/>
                <w:lang w:val="lv-LV"/>
              </w:rPr>
            </w:pPr>
          </w:p>
        </w:tc>
        <w:tc>
          <w:tcPr>
            <w:tcW w:w="0" w:type="auto"/>
          </w:tcPr>
          <w:p w14:paraId="6C015799" w14:textId="77777777" w:rsidR="00A56903" w:rsidRPr="00CB526E" w:rsidRDefault="00A56903" w:rsidP="006C6A60">
            <w:pPr>
              <w:rPr>
                <w:i/>
                <w:sz w:val="18"/>
                <w:szCs w:val="18"/>
                <w:lang w:val="lv-LV"/>
              </w:rPr>
            </w:pPr>
          </w:p>
        </w:tc>
        <w:tc>
          <w:tcPr>
            <w:tcW w:w="0" w:type="auto"/>
          </w:tcPr>
          <w:p w14:paraId="0A8A85CA" w14:textId="77777777" w:rsidR="00A56903" w:rsidRPr="00CB526E" w:rsidRDefault="00A56903" w:rsidP="006C6A60">
            <w:pPr>
              <w:rPr>
                <w:i/>
                <w:sz w:val="18"/>
                <w:szCs w:val="18"/>
                <w:lang w:val="lv-LV"/>
              </w:rPr>
            </w:pPr>
          </w:p>
        </w:tc>
        <w:tc>
          <w:tcPr>
            <w:tcW w:w="0" w:type="auto"/>
          </w:tcPr>
          <w:p w14:paraId="7F3B5DF0" w14:textId="77777777" w:rsidR="00A56903" w:rsidRPr="00CB526E" w:rsidRDefault="00A56903" w:rsidP="006C6A60">
            <w:pPr>
              <w:rPr>
                <w:i/>
                <w:sz w:val="18"/>
                <w:szCs w:val="18"/>
                <w:lang w:val="lv-LV"/>
              </w:rPr>
            </w:pPr>
          </w:p>
        </w:tc>
        <w:tc>
          <w:tcPr>
            <w:tcW w:w="0" w:type="auto"/>
          </w:tcPr>
          <w:p w14:paraId="238FABF0" w14:textId="77777777" w:rsidR="00A56903" w:rsidRPr="00CB526E" w:rsidRDefault="00A56903" w:rsidP="006C6A60">
            <w:pPr>
              <w:rPr>
                <w:i/>
                <w:sz w:val="18"/>
                <w:szCs w:val="18"/>
                <w:lang w:val="lv-LV"/>
              </w:rPr>
            </w:pPr>
          </w:p>
        </w:tc>
      </w:tr>
    </w:tbl>
    <w:p w14:paraId="484742FB" w14:textId="2E9E1653" w:rsidR="00D265FA" w:rsidRDefault="00D265FA" w:rsidP="00A56903">
      <w:pPr>
        <w:autoSpaceDE w:val="0"/>
        <w:autoSpaceDN w:val="0"/>
        <w:adjustRightInd w:val="0"/>
        <w:spacing w:after="0"/>
        <w:rPr>
          <w:rFonts w:cs="Arial"/>
          <w:szCs w:val="20"/>
          <w:lang w:val="lv-LV"/>
        </w:rPr>
      </w:pPr>
      <w:r>
        <w:rPr>
          <w:rFonts w:cs="Arial"/>
          <w:szCs w:val="20"/>
          <w:lang w:val="lv-LV"/>
        </w:rPr>
        <w:br w:type="page"/>
      </w:r>
    </w:p>
    <w:p w14:paraId="01CB3E41" w14:textId="77777777" w:rsidR="00A56903" w:rsidRPr="00CB526E" w:rsidRDefault="00A56903" w:rsidP="00A56903">
      <w:pPr>
        <w:autoSpaceDE w:val="0"/>
        <w:autoSpaceDN w:val="0"/>
        <w:adjustRightInd w:val="0"/>
        <w:spacing w:after="0"/>
        <w:rPr>
          <w:rFonts w:cs="Arial"/>
          <w:szCs w:val="20"/>
          <w:lang w:val="lv-LV"/>
        </w:rPr>
      </w:pPr>
    </w:p>
    <w:p w14:paraId="70E169FA" w14:textId="13C822FF" w:rsidR="00A56903" w:rsidRPr="00CB526E" w:rsidRDefault="00A56903" w:rsidP="00A56903">
      <w:pPr>
        <w:rPr>
          <w:b/>
          <w:sz w:val="22"/>
          <w:lang w:val="lv-LV"/>
        </w:rPr>
      </w:pPr>
      <w:r w:rsidRPr="00CB526E">
        <w:rPr>
          <w:b/>
          <w:sz w:val="22"/>
          <w:lang w:val="lv-LV"/>
        </w:rPr>
        <w:t xml:space="preserve">7. </w:t>
      </w:r>
      <w:r w:rsidR="00DA7272" w:rsidRPr="00CB526E">
        <w:rPr>
          <w:b/>
          <w:sz w:val="22"/>
          <w:lang w:val="lv-LV"/>
        </w:rPr>
        <w:t>Sūdzību procedūras</w:t>
      </w:r>
    </w:p>
    <w:p w14:paraId="00DCD96B" w14:textId="77777777" w:rsidR="00F615D3" w:rsidRPr="00CB526E" w:rsidRDefault="00F615D3" w:rsidP="00A56903">
      <w:pPr>
        <w:rPr>
          <w:lang w:val="lv-LV"/>
        </w:rPr>
      </w:pPr>
      <w:r w:rsidRPr="00CB526E">
        <w:rPr>
          <w:lang w:val="lv-LV"/>
        </w:rPr>
        <w:t xml:space="preserve">Mēs aicinām ieinteresētās personas, kurām ir ierosinājumi par uzlabojumiem, komentāri vai sūdzības saistībā ar mūsu kontrolētās koksnes uzticamības pārbaudes sistēmu, sazināties ar </w:t>
      </w:r>
      <w:r w:rsidRPr="00CB526E">
        <w:rPr>
          <w:highlight w:val="yellow"/>
          <w:lang w:val="lv-LV"/>
        </w:rPr>
        <w:t>[ORGANIZĀCIJAS KONTAKTA VĀRDS UN KONTAKTA INFORMĀCIJA]</w:t>
      </w:r>
      <w:r w:rsidRPr="00CB526E">
        <w:rPr>
          <w:lang w:val="lv-LV"/>
        </w:rPr>
        <w:t xml:space="preserve"> pa pastu, e-pastu vai tālruni. Mēs apņemamies sekot līdzi ieinteresēto personu ierosinājumiem, tiklīdz tos saņemam, un sniegt ieinteresētajām personām atsauksmes 2 nedēļu laikā. </w:t>
      </w:r>
    </w:p>
    <w:p w14:paraId="6CB86A71" w14:textId="01EE9A58" w:rsidR="009C3BE4" w:rsidRPr="00CB526E" w:rsidRDefault="009C3BE4" w:rsidP="00A56903">
      <w:pPr>
        <w:rPr>
          <w:i/>
          <w:lang w:val="lv-LV"/>
        </w:rPr>
      </w:pPr>
      <w:r w:rsidRPr="00CB526E">
        <w:rPr>
          <w:i/>
          <w:lang w:val="lv-LV"/>
        </w:rPr>
        <w:t xml:space="preserve">Sniegt organizācijas sūdzību izskatīšanas procedūru. Procedūrai jāatbilst standarta 7. </w:t>
      </w:r>
      <w:r w:rsidRPr="00CB526E">
        <w:rPr>
          <w:i/>
          <w:lang w:val="lv-LV"/>
        </w:rPr>
        <w:t>sa</w:t>
      </w:r>
      <w:r w:rsidRPr="00CB526E">
        <w:rPr>
          <w:i/>
          <w:lang w:val="lv-LV"/>
        </w:rPr>
        <w:t>daļas prasībām.</w:t>
      </w:r>
    </w:p>
    <w:p w14:paraId="418BE9E9" w14:textId="03CF4EF4" w:rsidR="00A56903" w:rsidRPr="00CB526E" w:rsidRDefault="00C10A5A" w:rsidP="00A56903">
      <w:pPr>
        <w:rPr>
          <w:b/>
          <w:sz w:val="24"/>
          <w:lang w:val="lv-LV"/>
        </w:rPr>
      </w:pPr>
      <w:r w:rsidRPr="00CB526E">
        <w:rPr>
          <w:b/>
          <w:sz w:val="24"/>
          <w:lang w:val="lv-LV"/>
        </w:rPr>
        <w:t>Pielikums</w:t>
      </w:r>
    </w:p>
    <w:p w14:paraId="3E40B8B3" w14:textId="77777777" w:rsidR="005228BE" w:rsidRPr="00CB526E" w:rsidRDefault="005228BE" w:rsidP="005228BE">
      <w:pPr>
        <w:rPr>
          <w:b/>
          <w:i/>
          <w:lang w:val="lv-LV"/>
        </w:rPr>
      </w:pPr>
      <w:r w:rsidRPr="00CB526E">
        <w:rPr>
          <w:b/>
          <w:i/>
          <w:lang w:val="lv-LV"/>
        </w:rPr>
        <w:t xml:space="preserve">Iekļaujiet visus uzņēmuma riska novērtējumus un paplašinātos uzņēmuma riska novērtējumus kā pielikumus vai atsaucieties uz faila nosaukumu, ja tas pievienots atsevišķi. </w:t>
      </w:r>
    </w:p>
    <w:p w14:paraId="2C2B6350" w14:textId="77777777" w:rsidR="00A56903" w:rsidRPr="00CB526E" w:rsidRDefault="00A56903" w:rsidP="00A56903">
      <w:pPr>
        <w:rPr>
          <w:b/>
          <w:i/>
          <w:lang w:val="lv-LV"/>
        </w:rPr>
      </w:pPr>
    </w:p>
    <w:bookmarkEnd w:id="60"/>
    <w:bookmarkEnd w:id="61"/>
    <w:bookmarkEnd w:id="62"/>
    <w:p w14:paraId="178DCE21" w14:textId="77777777" w:rsidR="00A56903" w:rsidRPr="00CB526E" w:rsidRDefault="00A56903" w:rsidP="00A56903">
      <w:pPr>
        <w:rPr>
          <w:b/>
          <w:i/>
          <w:lang w:val="lv-LV"/>
        </w:rPr>
        <w:sectPr w:rsidR="00A56903" w:rsidRPr="00CB526E" w:rsidSect="00A52C87">
          <w:headerReference w:type="default" r:id="rId20"/>
          <w:pgSz w:w="16838" w:h="11906" w:orient="landscape" w:code="9"/>
          <w:pgMar w:top="720" w:right="720" w:bottom="720" w:left="720" w:header="1296" w:footer="706" w:gutter="0"/>
          <w:cols w:space="708"/>
          <w:docGrid w:linePitch="360"/>
        </w:sectPr>
      </w:pPr>
    </w:p>
    <w:p w14:paraId="725AFFEA" w14:textId="40A9B9BB" w:rsidR="00A56903" w:rsidRPr="00CB526E" w:rsidRDefault="00ED0447" w:rsidP="00C473D4">
      <w:pPr>
        <w:pStyle w:val="Virsraksts1"/>
        <w:ind w:left="0" w:firstLine="0"/>
        <w:rPr>
          <w:b w:val="0"/>
          <w:bCs w:val="0"/>
          <w:sz w:val="24"/>
          <w:szCs w:val="24"/>
          <w:lang w:val="lv-LV"/>
        </w:rPr>
      </w:pPr>
      <w:bookmarkStart w:id="79" w:name="_Toc504062304"/>
      <w:bookmarkStart w:id="80" w:name="_Toc117675218"/>
      <w:r w:rsidRPr="00CB526E">
        <w:rPr>
          <w:color w:val="00907C"/>
          <w:lang w:val="lv-LV"/>
        </w:rPr>
        <w:t>Pielikums</w:t>
      </w:r>
      <w:r w:rsidR="00A56903" w:rsidRPr="00CB526E">
        <w:rPr>
          <w:lang w:val="lv-LV"/>
        </w:rPr>
        <w:t xml:space="preserve"> </w:t>
      </w:r>
      <w:sdt>
        <w:sdtPr>
          <w:rPr>
            <w:lang w:val="lv-LV"/>
          </w:rPr>
          <w:id w:val="-509984480"/>
          <w:placeholder>
            <w:docPart w:val="04AA169A25FE4565BE761ABB8AAD6A66"/>
          </w:placeholder>
          <w:showingPlcHdr/>
        </w:sdtPr>
        <w:sdtEndPr/>
        <w:sdtContent>
          <w:r w:rsidR="00A56903" w:rsidRPr="00CB526E">
            <w:rPr>
              <w:rStyle w:val="Vietturateksts"/>
              <w:b w:val="0"/>
              <w:lang w:val="lv-LV"/>
            </w:rPr>
            <w:t>&lt;Enter appendix code&gt;</w:t>
          </w:r>
        </w:sdtContent>
      </w:sdt>
      <w:r w:rsidR="00A56903" w:rsidRPr="00CB526E">
        <w:rPr>
          <w:color w:val="00907C"/>
          <w:lang w:val="lv-LV"/>
        </w:rPr>
        <w:t xml:space="preserve">: </w:t>
      </w:r>
      <w:bookmarkEnd w:id="79"/>
      <w:r w:rsidR="002709AD" w:rsidRPr="00CB526E">
        <w:rPr>
          <w:color w:val="00907C"/>
          <w:lang w:val="lv-LV"/>
        </w:rPr>
        <w:t>Likumīg</w:t>
      </w:r>
      <w:r w:rsidR="001F0F82" w:rsidRPr="00CB526E">
        <w:rPr>
          <w:color w:val="00907C"/>
          <w:lang w:val="lv-LV"/>
        </w:rPr>
        <w:t>as</w:t>
      </w:r>
      <w:r w:rsidR="00C473D4" w:rsidRPr="00CB526E">
        <w:rPr>
          <w:color w:val="00907C"/>
          <w:lang w:val="lv-LV"/>
        </w:rPr>
        <w:t xml:space="preserve"> pārbaudes sistēmas </w:t>
      </w:r>
      <w:r w:rsidR="007C0A72" w:rsidRPr="00CB526E">
        <w:rPr>
          <w:color w:val="00907C"/>
          <w:lang w:val="lv-LV"/>
        </w:rPr>
        <w:t xml:space="preserve">novērtējuma kopsavilkums </w:t>
      </w:r>
      <w:r w:rsidR="004A5861" w:rsidRPr="00CB526E">
        <w:rPr>
          <w:color w:val="00907C"/>
          <w:lang w:val="lv-LV"/>
        </w:rPr>
        <w:t>FSC-STD-</w:t>
      </w:r>
      <w:r w:rsidR="00490982" w:rsidRPr="00CB526E">
        <w:rPr>
          <w:color w:val="00907C"/>
          <w:lang w:val="lv-LV"/>
        </w:rPr>
        <w:t xml:space="preserve">40-005 </w:t>
      </w:r>
      <w:r w:rsidR="008314DC" w:rsidRPr="00CB526E">
        <w:rPr>
          <w:color w:val="00907C"/>
          <w:lang w:val="lv-LV"/>
        </w:rPr>
        <w:t>V3-1</w:t>
      </w:r>
      <w:bookmarkEnd w:id="80"/>
    </w:p>
    <w:p w14:paraId="2818A9B9" w14:textId="1EFF85F9" w:rsidR="00A56903" w:rsidRPr="00CB526E" w:rsidRDefault="000B419B" w:rsidP="00A56903">
      <w:pPr>
        <w:pStyle w:val="Sarakstarindkopa"/>
        <w:numPr>
          <w:ilvl w:val="0"/>
          <w:numId w:val="12"/>
        </w:numPr>
        <w:ind w:left="426" w:hanging="426"/>
        <w:rPr>
          <w:b/>
          <w:bCs/>
          <w:sz w:val="24"/>
          <w:szCs w:val="24"/>
          <w:lang w:val="lv-LV"/>
        </w:rPr>
      </w:pPr>
      <w:r w:rsidRPr="00CB526E">
        <w:rPr>
          <w:b/>
          <w:bCs/>
          <w:sz w:val="24"/>
          <w:szCs w:val="24"/>
          <w:lang w:val="lv-LV"/>
        </w:rPr>
        <w:t xml:space="preserve">Organizācijas </w:t>
      </w:r>
      <w:r w:rsidR="0062137C" w:rsidRPr="00CB526E">
        <w:rPr>
          <w:b/>
          <w:bCs/>
          <w:sz w:val="24"/>
          <w:szCs w:val="24"/>
          <w:lang w:val="lv-LV"/>
        </w:rPr>
        <w:t>pamatojuma novērtējums</w:t>
      </w:r>
      <w:r w:rsidR="00CB70E9" w:rsidRPr="00CB526E">
        <w:rPr>
          <w:b/>
          <w:bCs/>
          <w:sz w:val="24"/>
          <w:szCs w:val="24"/>
          <w:lang w:val="lv-LV"/>
        </w:rPr>
        <w:t xml:space="preserve">, izņemot </w:t>
      </w:r>
      <w:r w:rsidR="00CB7A62" w:rsidRPr="00CB526E">
        <w:rPr>
          <w:b/>
          <w:bCs/>
          <w:sz w:val="24"/>
          <w:szCs w:val="24"/>
          <w:lang w:val="lv-LV"/>
        </w:rPr>
        <w:t>konfidenciālu</w:t>
      </w:r>
      <w:r w:rsidR="00FC14B7" w:rsidRPr="00CB526E">
        <w:rPr>
          <w:b/>
          <w:bCs/>
          <w:sz w:val="24"/>
          <w:szCs w:val="24"/>
          <w:lang w:val="lv-LV"/>
        </w:rPr>
        <w:t xml:space="preserve"> </w:t>
      </w:r>
      <w:r w:rsidR="0025188B" w:rsidRPr="00CB526E">
        <w:rPr>
          <w:b/>
          <w:bCs/>
          <w:sz w:val="24"/>
          <w:szCs w:val="24"/>
          <w:lang w:val="lv-LV"/>
        </w:rPr>
        <w:t>informāciju</w:t>
      </w:r>
      <w:r w:rsidR="00A56903" w:rsidRPr="00CB526E">
        <w:rPr>
          <w:b/>
          <w:bCs/>
          <w:sz w:val="24"/>
          <w:szCs w:val="24"/>
          <w:lang w:val="lv-LV"/>
        </w:rPr>
        <w:t xml:space="preserve"> (</w:t>
      </w:r>
      <w:r w:rsidR="006D48A5" w:rsidRPr="00CB526E">
        <w:rPr>
          <w:b/>
          <w:bCs/>
          <w:sz w:val="24"/>
          <w:szCs w:val="24"/>
          <w:lang w:val="lv-LV"/>
        </w:rPr>
        <w:t xml:space="preserve">saskaņā </w:t>
      </w:r>
      <w:r w:rsidR="00766092" w:rsidRPr="00CB526E">
        <w:rPr>
          <w:b/>
          <w:bCs/>
          <w:sz w:val="24"/>
          <w:szCs w:val="24"/>
          <w:lang w:val="lv-LV"/>
        </w:rPr>
        <w:t>ar</w:t>
      </w:r>
      <w:r w:rsidR="00A56903" w:rsidRPr="00CB526E">
        <w:rPr>
          <w:b/>
          <w:bCs/>
          <w:sz w:val="24"/>
          <w:szCs w:val="24"/>
          <w:lang w:val="lv-LV"/>
        </w:rPr>
        <w:t xml:space="preserve"> 6.2</w:t>
      </w:r>
      <w:r w:rsidR="006F0ABB" w:rsidRPr="00CB526E">
        <w:rPr>
          <w:b/>
          <w:bCs/>
          <w:sz w:val="24"/>
          <w:szCs w:val="24"/>
          <w:lang w:val="lv-LV"/>
        </w:rPr>
        <w:t xml:space="preserve"> punkta</w:t>
      </w:r>
      <w:r w:rsidR="00A56903" w:rsidRPr="00CB526E">
        <w:rPr>
          <w:b/>
          <w:bCs/>
          <w:sz w:val="24"/>
          <w:szCs w:val="24"/>
          <w:lang w:val="lv-LV"/>
        </w:rPr>
        <w:t xml:space="preserve"> (d)</w:t>
      </w:r>
      <w:r w:rsidR="00A964E3" w:rsidRPr="00CB526E">
        <w:rPr>
          <w:b/>
          <w:bCs/>
          <w:sz w:val="24"/>
          <w:szCs w:val="24"/>
          <w:lang w:val="lv-LV"/>
        </w:rPr>
        <w:t xml:space="preserve"> apakšpunkt</w:t>
      </w:r>
      <w:r w:rsidR="00CF6639" w:rsidRPr="00CB526E">
        <w:rPr>
          <w:b/>
          <w:bCs/>
          <w:sz w:val="24"/>
          <w:szCs w:val="24"/>
          <w:lang w:val="lv-LV"/>
        </w:rPr>
        <w:t>u</w:t>
      </w:r>
      <w:r w:rsidR="00A56903" w:rsidRPr="00CB526E">
        <w:rPr>
          <w:b/>
          <w:bCs/>
          <w:sz w:val="24"/>
          <w:szCs w:val="24"/>
          <w:lang w:val="lv-LV"/>
        </w:rPr>
        <w:t xml:space="preserve"> FSC-STD-40-005 V3-0) – S</w:t>
      </w:r>
      <w:r w:rsidR="003B76BE" w:rsidRPr="00CB526E">
        <w:rPr>
          <w:b/>
          <w:bCs/>
          <w:sz w:val="24"/>
          <w:szCs w:val="24"/>
          <w:lang w:val="lv-LV"/>
        </w:rPr>
        <w:t>kat</w:t>
      </w:r>
      <w:r w:rsidR="00A56903" w:rsidRPr="00CB526E">
        <w:rPr>
          <w:b/>
          <w:bCs/>
          <w:sz w:val="24"/>
          <w:szCs w:val="24"/>
          <w:lang w:val="lv-LV"/>
        </w:rPr>
        <w:t xml:space="preserve"> </w:t>
      </w:r>
      <w:r w:rsidR="00A56903" w:rsidRPr="00CB526E">
        <w:rPr>
          <w:b/>
          <w:bCs/>
          <w:sz w:val="24"/>
          <w:szCs w:val="24"/>
          <w:highlight w:val="yellow"/>
          <w:lang w:val="lv-LV"/>
        </w:rPr>
        <w:t>XX</w:t>
      </w:r>
      <w:r w:rsidR="00A22C70" w:rsidRPr="00CB526E">
        <w:rPr>
          <w:b/>
          <w:bCs/>
          <w:sz w:val="24"/>
          <w:szCs w:val="24"/>
          <w:lang w:val="lv-LV"/>
        </w:rPr>
        <w:t xml:space="preserve"> pielikumu</w:t>
      </w:r>
      <w:r w:rsidR="00A56903" w:rsidRPr="00CB526E">
        <w:rPr>
          <w:b/>
          <w:bCs/>
          <w:sz w:val="24"/>
          <w:szCs w:val="24"/>
          <w:lang w:val="lv-LV"/>
        </w:rPr>
        <w:t xml:space="preserve"> (</w:t>
      </w:r>
      <w:r w:rsidR="002E50EC" w:rsidRPr="00CB526E">
        <w:rPr>
          <w:b/>
          <w:bCs/>
          <w:sz w:val="24"/>
          <w:szCs w:val="24"/>
          <w:lang w:val="lv-LV"/>
        </w:rPr>
        <w:t>Likumīg</w:t>
      </w:r>
      <w:r w:rsidR="00704CEC" w:rsidRPr="00CB526E">
        <w:rPr>
          <w:b/>
          <w:bCs/>
          <w:sz w:val="24"/>
          <w:szCs w:val="24"/>
          <w:lang w:val="lv-LV"/>
        </w:rPr>
        <w:t xml:space="preserve">ās pārbaudes </w:t>
      </w:r>
      <w:r w:rsidR="006364A5" w:rsidRPr="00CB526E">
        <w:rPr>
          <w:b/>
          <w:bCs/>
          <w:sz w:val="24"/>
          <w:szCs w:val="24"/>
          <w:lang w:val="lv-LV"/>
        </w:rPr>
        <w:t>sistēmas apraksts</w:t>
      </w:r>
      <w:r w:rsidR="00A56903" w:rsidRPr="00CB526E">
        <w:rPr>
          <w:b/>
          <w:bCs/>
          <w:sz w:val="24"/>
          <w:szCs w:val="24"/>
          <w:lang w:val="lv-LV"/>
        </w:rPr>
        <w:t xml:space="preserve">) </w:t>
      </w:r>
    </w:p>
    <w:sdt>
      <w:sdtPr>
        <w:rPr>
          <w:b/>
          <w:bCs/>
          <w:sz w:val="22"/>
          <w:lang w:val="lv-LV"/>
        </w:rPr>
        <w:id w:val="-1395578390"/>
        <w:placeholder>
          <w:docPart w:val="D7A50079B863458AB2C101370D394F78"/>
        </w:placeholder>
      </w:sdtPr>
      <w:sdtEndPr>
        <w:rPr>
          <w:rStyle w:val="Vietturateksts"/>
          <w:b w:val="0"/>
          <w:bCs w:val="0"/>
          <w:color w:val="7F7F7F" w:themeColor="text1" w:themeTint="80"/>
          <w:sz w:val="20"/>
          <w:szCs w:val="20"/>
        </w:rPr>
      </w:sdtEndPr>
      <w:sdtContent>
        <w:p w14:paraId="4210E073" w14:textId="6650FE8C" w:rsidR="00A56903" w:rsidRPr="00CB526E" w:rsidRDefault="00A72DDF" w:rsidP="00A56903">
          <w:pPr>
            <w:rPr>
              <w:color w:val="7F7F7F" w:themeColor="text1" w:themeTint="80"/>
              <w:lang w:val="lv-LV"/>
            </w:rPr>
          </w:pPr>
          <w:r w:rsidRPr="00CB526E">
            <w:rPr>
              <w:color w:val="7F7F7F" w:themeColor="text1" w:themeTint="80"/>
              <w:szCs w:val="20"/>
              <w:lang w:val="lv-LV"/>
            </w:rPr>
            <w:t>Ja klients nav publicējis informāciju par pasākumiem, kas veikti, lai novērstu neatbilstības, kas novērotas laikā, kad veikta lauku verifikācija kā kontroles pasākums, jo tas ir konfidenciāls (sk. 4.a un 4.b sadaļas tabulas augšpusē: "Ja informāciju uzskata par konfidenciālu un tā nav publicēta, sniedz pamatojumu tam "), izvērtē, vai sniegtais (-</w:t>
          </w:r>
          <w:proofErr w:type="spellStart"/>
          <w:r w:rsidRPr="00CB526E">
            <w:rPr>
              <w:color w:val="7F7F7F" w:themeColor="text1" w:themeTint="80"/>
              <w:szCs w:val="20"/>
              <w:lang w:val="lv-LV"/>
            </w:rPr>
            <w:t>ie</w:t>
          </w:r>
          <w:proofErr w:type="spellEnd"/>
          <w:r w:rsidRPr="00CB526E">
            <w:rPr>
              <w:color w:val="7F7F7F" w:themeColor="text1" w:themeTint="80"/>
              <w:szCs w:val="20"/>
              <w:lang w:val="lv-LV"/>
            </w:rPr>
            <w:t>) iemesls (-i) (</w:t>
          </w:r>
          <w:proofErr w:type="spellStart"/>
          <w:r w:rsidRPr="00CB526E">
            <w:rPr>
              <w:color w:val="7F7F7F" w:themeColor="text1" w:themeTint="80"/>
              <w:szCs w:val="20"/>
              <w:lang w:val="lv-LV"/>
            </w:rPr>
            <w:t>ti</w:t>
          </w:r>
          <w:proofErr w:type="spellEnd"/>
          <w:r w:rsidRPr="00CB526E">
            <w:rPr>
              <w:color w:val="7F7F7F" w:themeColor="text1" w:themeTint="80"/>
              <w:szCs w:val="20"/>
              <w:lang w:val="lv-LV"/>
            </w:rPr>
            <w:t>, iemesli, kāpēc attiecīgā informācija ir konfidenciāla) ir pietiekams un apraksta to.</w:t>
          </w:r>
        </w:p>
      </w:sdtContent>
    </w:sdt>
    <w:p w14:paraId="1C7F7E29" w14:textId="599340F8" w:rsidR="00A56903" w:rsidRPr="00CB526E" w:rsidRDefault="009036A0" w:rsidP="00A56903">
      <w:pPr>
        <w:pStyle w:val="Sarakstarindkopa"/>
        <w:numPr>
          <w:ilvl w:val="0"/>
          <w:numId w:val="12"/>
        </w:numPr>
        <w:tabs>
          <w:tab w:val="num" w:pos="426"/>
        </w:tabs>
        <w:ind w:left="426" w:hanging="426"/>
        <w:rPr>
          <w:b/>
          <w:bCs/>
          <w:sz w:val="24"/>
          <w:szCs w:val="24"/>
          <w:lang w:val="lv-LV"/>
        </w:rPr>
      </w:pPr>
      <w:r w:rsidRPr="00CB526E">
        <w:rPr>
          <w:b/>
          <w:bCs/>
          <w:sz w:val="24"/>
          <w:szCs w:val="24"/>
          <w:lang w:val="lv-LV"/>
        </w:rPr>
        <w:t>Pagarinājumi</w:t>
      </w:r>
      <w:r w:rsidR="00FF1A4D" w:rsidRPr="00CB526E">
        <w:rPr>
          <w:b/>
          <w:bCs/>
          <w:sz w:val="24"/>
          <w:szCs w:val="24"/>
          <w:lang w:val="lv-LV"/>
        </w:rPr>
        <w:t>, kas pie</w:t>
      </w:r>
      <w:r w:rsidR="00C83FAC" w:rsidRPr="00CB526E">
        <w:rPr>
          <w:b/>
          <w:bCs/>
          <w:sz w:val="24"/>
          <w:szCs w:val="24"/>
          <w:lang w:val="lv-LV"/>
        </w:rPr>
        <w:t xml:space="preserve">šķirti </w:t>
      </w:r>
      <w:r w:rsidR="00FD1015" w:rsidRPr="00CB526E">
        <w:rPr>
          <w:b/>
          <w:bCs/>
          <w:sz w:val="24"/>
          <w:szCs w:val="24"/>
          <w:lang w:val="lv-LV"/>
        </w:rPr>
        <w:t>organizāc</w:t>
      </w:r>
      <w:r w:rsidR="00BD4C2A" w:rsidRPr="00CB526E">
        <w:rPr>
          <w:b/>
          <w:bCs/>
          <w:sz w:val="24"/>
          <w:szCs w:val="24"/>
          <w:lang w:val="lv-LV"/>
        </w:rPr>
        <w:t xml:space="preserve">ijai </w:t>
      </w:r>
      <w:r w:rsidR="009C59BF" w:rsidRPr="00CB526E">
        <w:rPr>
          <w:b/>
          <w:bCs/>
          <w:sz w:val="24"/>
          <w:szCs w:val="24"/>
          <w:lang w:val="lv-LV"/>
        </w:rPr>
        <w:t xml:space="preserve">jau apstiprinātu </w:t>
      </w:r>
      <w:r w:rsidR="003F1A22" w:rsidRPr="00CB526E">
        <w:rPr>
          <w:b/>
          <w:bCs/>
          <w:sz w:val="24"/>
          <w:szCs w:val="24"/>
          <w:lang w:val="lv-LV"/>
        </w:rPr>
        <w:t xml:space="preserve">FSC riska </w:t>
      </w:r>
      <w:r w:rsidR="00A10843" w:rsidRPr="00CB526E">
        <w:rPr>
          <w:b/>
          <w:bCs/>
          <w:sz w:val="24"/>
          <w:szCs w:val="24"/>
          <w:lang w:val="lv-LV"/>
        </w:rPr>
        <w:t>novērtējum</w:t>
      </w:r>
      <w:r w:rsidR="00743548" w:rsidRPr="00CB526E">
        <w:rPr>
          <w:b/>
          <w:bCs/>
          <w:sz w:val="24"/>
          <w:szCs w:val="24"/>
          <w:lang w:val="lv-LV"/>
        </w:rPr>
        <w:t xml:space="preserve">u izmantošanai </w:t>
      </w:r>
    </w:p>
    <w:sdt>
      <w:sdtPr>
        <w:rPr>
          <w:b/>
          <w:bCs/>
          <w:sz w:val="22"/>
          <w:lang w:val="lv-LV"/>
        </w:rPr>
        <w:id w:val="-651522844"/>
        <w:placeholder>
          <w:docPart w:val="0CEA3E270F8441978A9A5677490FBBD5"/>
        </w:placeholder>
      </w:sdtPr>
      <w:sdtEndPr/>
      <w:sdtContent>
        <w:p w14:paraId="7CCE4E44" w14:textId="77777777" w:rsidR="00E47D87" w:rsidRPr="00CB526E" w:rsidRDefault="00E47D87" w:rsidP="00A56903">
          <w:pPr>
            <w:rPr>
              <w:rStyle w:val="Vietturateksts"/>
              <w:szCs w:val="20"/>
              <w:lang w:val="lv-LV"/>
            </w:rPr>
          </w:pPr>
          <w:r w:rsidRPr="00CB526E">
            <w:rPr>
              <w:rStyle w:val="Vietturateksts"/>
              <w:szCs w:val="20"/>
              <w:lang w:val="lv-LV"/>
            </w:rPr>
            <w:t>Aprakstiet, vai apstiprināta FSC riska novērtējuma pieņemšanas pagarinājums tika piešķirts (kurām valstīm/riska novērtējumiem), kāpēc (kādi bija organizācijas apstākļi) un kādam(-</w:t>
          </w:r>
          <w:proofErr w:type="spellStart"/>
          <w:r w:rsidRPr="00CB526E">
            <w:rPr>
              <w:rStyle w:val="Vietturateksts"/>
              <w:szCs w:val="20"/>
              <w:lang w:val="lv-LV"/>
            </w:rPr>
            <w:t>iem</w:t>
          </w:r>
          <w:proofErr w:type="spellEnd"/>
          <w:r w:rsidRPr="00CB526E">
            <w:rPr>
              <w:rStyle w:val="Vietturateksts"/>
              <w:szCs w:val="20"/>
              <w:lang w:val="lv-LV"/>
            </w:rPr>
            <w:t>) termiņam(-</w:t>
          </w:r>
          <w:proofErr w:type="spellStart"/>
          <w:r w:rsidRPr="00CB526E">
            <w:rPr>
              <w:rStyle w:val="Vietturateksts"/>
              <w:szCs w:val="20"/>
              <w:lang w:val="lv-LV"/>
            </w:rPr>
            <w:t>iem</w:t>
          </w:r>
          <w:proofErr w:type="spellEnd"/>
          <w:r w:rsidRPr="00CB526E">
            <w:rPr>
              <w:rStyle w:val="Vietturateksts"/>
              <w:szCs w:val="20"/>
              <w:lang w:val="lv-LV"/>
            </w:rPr>
            <w:t xml:space="preserve">). </w:t>
          </w:r>
        </w:p>
        <w:p w14:paraId="7490BB19" w14:textId="77777777" w:rsidR="00F50BE8" w:rsidRPr="00CB526E" w:rsidRDefault="00F50BE8" w:rsidP="00A56903">
          <w:pPr>
            <w:rPr>
              <w:rStyle w:val="Vietturateksts"/>
              <w:b/>
              <w:szCs w:val="20"/>
              <w:lang w:val="lv-LV"/>
            </w:rPr>
          </w:pPr>
          <w:r w:rsidRPr="00CB526E">
            <w:rPr>
              <w:rStyle w:val="Vietturateksts"/>
              <w:b/>
              <w:szCs w:val="20"/>
              <w:lang w:val="lv-LV"/>
            </w:rPr>
            <w:t>Ja pagarinājumi netika izmantoti/piešķirti, norādiet "Netika piešķirti".</w:t>
          </w:r>
          <w:r w:rsidRPr="00CB526E">
            <w:rPr>
              <w:rStyle w:val="Vietturateksts"/>
              <w:b/>
              <w:szCs w:val="20"/>
              <w:lang w:val="lv-LV"/>
            </w:rPr>
            <w:t xml:space="preserve"> </w:t>
          </w:r>
        </w:p>
        <w:p w14:paraId="49C3AECD" w14:textId="29F9408B" w:rsidR="00A56903" w:rsidRPr="00CB526E" w:rsidRDefault="00637C5F" w:rsidP="00A56903">
          <w:pPr>
            <w:rPr>
              <w:b/>
              <w:bCs/>
              <w:sz w:val="22"/>
              <w:lang w:val="lv-LV"/>
            </w:rPr>
          </w:pPr>
          <w:r w:rsidRPr="00CB526E">
            <w:rPr>
              <w:rStyle w:val="Vietturateksts"/>
              <w:szCs w:val="20"/>
              <w:lang w:val="lv-LV"/>
            </w:rPr>
            <w:t xml:space="preserve">Piezīme: pagarinājumus nevar pamatot ar to, ka klients slikti plāno vai plāno darbības. Iemesli var ietvert kontroles pasākumus, kuru izpildei, protams, nepieciešams ilgs laiks, piemēram, reģionāla vai </w:t>
          </w:r>
          <w:proofErr w:type="spellStart"/>
          <w:r w:rsidRPr="00CB526E">
            <w:rPr>
              <w:rStyle w:val="Vietturateksts"/>
              <w:szCs w:val="20"/>
              <w:lang w:val="lv-LV"/>
            </w:rPr>
            <w:t>apakšreģionāla</w:t>
          </w:r>
          <w:proofErr w:type="spellEnd"/>
          <w:r w:rsidRPr="00CB526E">
            <w:rPr>
              <w:rStyle w:val="Vietturateksts"/>
              <w:szCs w:val="20"/>
              <w:lang w:val="lv-LV"/>
            </w:rPr>
            <w:t xml:space="preserve"> līmeņa</w:t>
          </w:r>
          <w:r w:rsidR="005243D1">
            <w:rPr>
              <w:rStyle w:val="Vietturateksts"/>
              <w:szCs w:val="20"/>
              <w:lang w:val="lv-LV"/>
            </w:rPr>
            <w:t xml:space="preserve"> augsta aizsardzības </w:t>
          </w:r>
          <w:r w:rsidR="00C61147">
            <w:rPr>
              <w:rStyle w:val="Vietturateksts"/>
              <w:szCs w:val="20"/>
              <w:lang w:val="lv-LV"/>
            </w:rPr>
            <w:t>vērtība</w:t>
          </w:r>
          <w:r w:rsidRPr="00CB526E">
            <w:rPr>
              <w:rStyle w:val="Vietturateksts"/>
              <w:szCs w:val="20"/>
              <w:lang w:val="lv-LV"/>
            </w:rPr>
            <w:t xml:space="preserve"> inventarizācija vai pētījums aizņem vairāk laika, nekā plānots, sazināšanās ar konkrētām ieinteresētajām personām, piemēram, </w:t>
          </w:r>
          <w:proofErr w:type="spellStart"/>
          <w:r w:rsidRPr="00CB526E">
            <w:rPr>
              <w:rStyle w:val="Vietturateksts"/>
              <w:szCs w:val="20"/>
              <w:lang w:val="lv-LV"/>
            </w:rPr>
            <w:t>pamatiedzīvotājiem</w:t>
          </w:r>
          <w:proofErr w:type="spellEnd"/>
          <w:r w:rsidRPr="00CB526E">
            <w:rPr>
              <w:rStyle w:val="Vietturateksts"/>
              <w:szCs w:val="20"/>
              <w:lang w:val="lv-LV"/>
            </w:rPr>
            <w:t xml:space="preserve">, aizņem ilgu laiku, un klientam jāgaida atgriezeniskā saite, vai arī piegādātāji kavējas ar </w:t>
          </w:r>
          <w:r w:rsidR="00C61147">
            <w:rPr>
              <w:rStyle w:val="Vietturateksts"/>
              <w:szCs w:val="20"/>
              <w:lang w:val="lv-LV"/>
            </w:rPr>
            <w:t>LPS</w:t>
          </w:r>
          <w:r w:rsidRPr="00CB526E">
            <w:rPr>
              <w:rStyle w:val="Vietturateksts"/>
              <w:szCs w:val="20"/>
              <w:lang w:val="lv-LV"/>
            </w:rPr>
            <w:t xml:space="preserve"> pasākumu īstenošanu.</w:t>
          </w:r>
        </w:p>
      </w:sdtContent>
    </w:sdt>
    <w:p w14:paraId="7315CEC1" w14:textId="77777777" w:rsidR="00A56903" w:rsidRPr="00CB526E" w:rsidRDefault="00A56903" w:rsidP="00A56903">
      <w:pPr>
        <w:tabs>
          <w:tab w:val="num" w:pos="432"/>
        </w:tabs>
        <w:ind w:left="432" w:hanging="432"/>
        <w:rPr>
          <w:b/>
          <w:bCs/>
          <w:sz w:val="24"/>
          <w:szCs w:val="24"/>
          <w:lang w:val="lv-LV"/>
        </w:rPr>
      </w:pPr>
    </w:p>
    <w:p w14:paraId="26A9AB9D" w14:textId="4CCE8278" w:rsidR="00A56903" w:rsidRPr="00CB526E" w:rsidRDefault="00033909" w:rsidP="00A56903">
      <w:pPr>
        <w:pStyle w:val="Sarakstarindkopa"/>
        <w:numPr>
          <w:ilvl w:val="0"/>
          <w:numId w:val="12"/>
        </w:numPr>
        <w:tabs>
          <w:tab w:val="num" w:pos="432"/>
        </w:tabs>
        <w:ind w:left="426" w:hanging="426"/>
        <w:rPr>
          <w:b/>
          <w:bCs/>
          <w:sz w:val="24"/>
          <w:szCs w:val="24"/>
          <w:lang w:val="lv-LV"/>
        </w:rPr>
      </w:pPr>
      <w:r w:rsidRPr="00CB526E">
        <w:rPr>
          <w:b/>
          <w:bCs/>
          <w:sz w:val="24"/>
          <w:szCs w:val="24"/>
          <w:lang w:val="lv-LV"/>
        </w:rPr>
        <w:t>Īss</w:t>
      </w:r>
      <w:r w:rsidR="008054B5" w:rsidRPr="00CB526E">
        <w:rPr>
          <w:b/>
          <w:bCs/>
          <w:sz w:val="24"/>
          <w:szCs w:val="24"/>
          <w:lang w:val="lv-LV"/>
        </w:rPr>
        <w:t xml:space="preserve"> sistēmas </w:t>
      </w:r>
      <w:r w:rsidR="004C3EE4" w:rsidRPr="00CB526E">
        <w:rPr>
          <w:b/>
          <w:bCs/>
          <w:sz w:val="24"/>
          <w:szCs w:val="24"/>
          <w:lang w:val="lv-LV"/>
        </w:rPr>
        <w:t>apraksts</w:t>
      </w:r>
      <w:r w:rsidR="002F16CA" w:rsidRPr="00CB526E">
        <w:rPr>
          <w:b/>
          <w:bCs/>
          <w:sz w:val="24"/>
          <w:szCs w:val="24"/>
          <w:lang w:val="lv-LV"/>
        </w:rPr>
        <w:t>, kas izstrādātas</w:t>
      </w:r>
      <w:r w:rsidR="002A3848" w:rsidRPr="00CB526E">
        <w:rPr>
          <w:b/>
          <w:bCs/>
          <w:sz w:val="24"/>
          <w:szCs w:val="24"/>
          <w:lang w:val="lv-LV"/>
        </w:rPr>
        <w:t>, lai novērtētu LPS</w:t>
      </w:r>
    </w:p>
    <w:p w14:paraId="7B506938" w14:textId="76C4C875" w:rsidR="003765E8" w:rsidRPr="00CB526E" w:rsidRDefault="003765E8" w:rsidP="003765E8">
      <w:pPr>
        <w:jc w:val="left"/>
        <w:rPr>
          <w:bCs/>
          <w:iCs/>
          <w:lang w:val="lv-LV"/>
        </w:rPr>
      </w:pPr>
      <w:proofErr w:type="spellStart"/>
      <w:r w:rsidRPr="00CB526E">
        <w:rPr>
          <w:lang w:val="lv-LV"/>
        </w:rPr>
        <w:t>NEPCon</w:t>
      </w:r>
      <w:proofErr w:type="spellEnd"/>
      <w:r w:rsidRPr="00CB526E">
        <w:rPr>
          <w:lang w:val="lv-LV"/>
        </w:rPr>
        <w:t xml:space="preserve"> sistēmā, lai novērtētu organizācijas likumības pārbaužu sistēmu (LPS), </w:t>
      </w:r>
      <w:proofErr w:type="spellStart"/>
      <w:r w:rsidRPr="00CB526E">
        <w:rPr>
          <w:lang w:val="lv-LV"/>
        </w:rPr>
        <w:t>rauditori</w:t>
      </w:r>
      <w:proofErr w:type="spellEnd"/>
      <w:r w:rsidRPr="00CB526E">
        <w:rPr>
          <w:lang w:val="lv-LV"/>
        </w:rPr>
        <w:t xml:space="preserve"> novērtē dokumentēto LPS klātbūtni un kvalitāti saskaņā ar visām piemērojamajām FSC standartu prasībām un FSC politikas un standartu nodaļas sniegtajām papildu vadlīnijām. LPS tiek novērtēts, ņemot vērā tā piemērotību, efektivitāti un atbilstību. Veicot auditu, tiek veikta paraugu ņemšana, lai atspoguļotu piegādes jomu, darbību un risku izmaiņas</w:t>
      </w:r>
      <w:r w:rsidRPr="00CB526E">
        <w:rPr>
          <w:bCs/>
          <w:iCs/>
          <w:lang w:val="lv-LV"/>
        </w:rPr>
        <w:t>.</w:t>
      </w:r>
    </w:p>
    <w:p w14:paraId="0FAB969B" w14:textId="36B2B77B" w:rsidR="00A56903" w:rsidRPr="00CB526E" w:rsidRDefault="00C91604" w:rsidP="00A56903">
      <w:pPr>
        <w:rPr>
          <w:bCs/>
          <w:iCs/>
          <w:u w:val="single"/>
          <w:lang w:val="lv-LV"/>
        </w:rPr>
      </w:pPr>
      <w:r w:rsidRPr="00CB526E">
        <w:rPr>
          <w:bCs/>
          <w:iCs/>
          <w:u w:val="single"/>
          <w:lang w:val="lv-LV"/>
        </w:rPr>
        <w:t xml:space="preserve">Informācijas </w:t>
      </w:r>
      <w:r w:rsidR="003360AE" w:rsidRPr="00CB526E">
        <w:rPr>
          <w:bCs/>
          <w:iCs/>
          <w:u w:val="single"/>
          <w:lang w:val="lv-LV"/>
        </w:rPr>
        <w:t>iegūšana</w:t>
      </w:r>
    </w:p>
    <w:p w14:paraId="73AFDF90" w14:textId="77777777" w:rsidR="002D032D" w:rsidRPr="00CB526E" w:rsidRDefault="002D032D" w:rsidP="002D032D">
      <w:pPr>
        <w:rPr>
          <w:bCs/>
          <w:lang w:val="lv-LV"/>
        </w:rPr>
      </w:pPr>
      <w:r w:rsidRPr="00CB526E">
        <w:rPr>
          <w:bCs/>
          <w:lang w:val="lv-LV"/>
        </w:rPr>
        <w:t>Auditori novērtē, vai likumības pārbaužu sistēma ir visaptveroša un ļauj organizācijām identificēt risku meža līmenī un sajaukšanās riskus piegādes ķēdēs. Organizācijām jāspēj nodrošināt:</w:t>
      </w:r>
    </w:p>
    <w:p w14:paraId="1DD14A16" w14:textId="77777777" w:rsidR="008C4659" w:rsidRPr="00CB526E" w:rsidRDefault="008C4659" w:rsidP="00A56903">
      <w:pPr>
        <w:numPr>
          <w:ilvl w:val="0"/>
          <w:numId w:val="7"/>
        </w:numPr>
        <w:autoSpaceDE w:val="0"/>
        <w:autoSpaceDN w:val="0"/>
        <w:spacing w:before="0" w:after="0"/>
        <w:ind w:left="720"/>
        <w:jc w:val="left"/>
        <w:rPr>
          <w:bCs/>
          <w:lang w:val="lv-LV"/>
        </w:rPr>
      </w:pPr>
      <w:r w:rsidRPr="00CB526E">
        <w:rPr>
          <w:bCs/>
          <w:lang w:val="lv-LV"/>
        </w:rPr>
        <w:t>Piegādātāju saraksts (ieskaitot apakšuzņēmējus) saprotamā formātā.</w:t>
      </w:r>
    </w:p>
    <w:p w14:paraId="463D2557" w14:textId="0A149C16" w:rsidR="00A56903" w:rsidRPr="00CB526E" w:rsidRDefault="001B799D" w:rsidP="00A56903">
      <w:pPr>
        <w:numPr>
          <w:ilvl w:val="0"/>
          <w:numId w:val="7"/>
        </w:numPr>
        <w:autoSpaceDE w:val="0"/>
        <w:autoSpaceDN w:val="0"/>
        <w:spacing w:before="0" w:after="0"/>
        <w:ind w:left="720"/>
        <w:jc w:val="left"/>
        <w:rPr>
          <w:bCs/>
          <w:lang w:val="lv-LV"/>
        </w:rPr>
      </w:pPr>
      <w:r w:rsidRPr="00CB526E">
        <w:rPr>
          <w:bCs/>
          <w:lang w:val="lv-LV"/>
        </w:rPr>
        <w:t>p</w:t>
      </w:r>
      <w:r w:rsidR="002F4E4F" w:rsidRPr="00CB526E">
        <w:rPr>
          <w:bCs/>
          <w:lang w:val="lv-LV"/>
        </w:rPr>
        <w:t xml:space="preserve">iegādes </w:t>
      </w:r>
      <w:r w:rsidR="00D13131" w:rsidRPr="00CB526E">
        <w:rPr>
          <w:bCs/>
          <w:lang w:val="lv-LV"/>
        </w:rPr>
        <w:t>ķēdes shēma</w:t>
      </w:r>
      <w:r w:rsidR="00963C2A" w:rsidRPr="00CB526E">
        <w:rPr>
          <w:bCs/>
          <w:lang w:val="lv-LV"/>
        </w:rPr>
        <w:t>, lai saprastu</w:t>
      </w:r>
      <w:r w:rsidR="004C344B" w:rsidRPr="00CB526E">
        <w:rPr>
          <w:bCs/>
          <w:lang w:val="lv-LV"/>
        </w:rPr>
        <w:t>, kas kam piegādā</w:t>
      </w:r>
      <w:r w:rsidR="00712458" w:rsidRPr="00CB526E">
        <w:rPr>
          <w:bCs/>
          <w:lang w:val="lv-LV"/>
        </w:rPr>
        <w:t>.</w:t>
      </w:r>
    </w:p>
    <w:p w14:paraId="32CE635B" w14:textId="797DFD36" w:rsidR="00A56903" w:rsidRPr="00CB526E" w:rsidRDefault="00927E16" w:rsidP="00A56903">
      <w:pPr>
        <w:numPr>
          <w:ilvl w:val="0"/>
          <w:numId w:val="7"/>
        </w:numPr>
        <w:autoSpaceDE w:val="0"/>
        <w:autoSpaceDN w:val="0"/>
        <w:spacing w:before="0" w:after="0"/>
        <w:ind w:left="720"/>
        <w:jc w:val="left"/>
        <w:rPr>
          <w:bCs/>
          <w:lang w:val="lv-LV"/>
        </w:rPr>
      </w:pPr>
      <w:r w:rsidRPr="00CB526E">
        <w:rPr>
          <w:bCs/>
          <w:lang w:val="lv-LV"/>
        </w:rPr>
        <w:t>n</w:t>
      </w:r>
      <w:r w:rsidR="00AA1C1F" w:rsidRPr="00CB526E">
        <w:rPr>
          <w:bCs/>
          <w:lang w:val="lv-LV"/>
        </w:rPr>
        <w:t>orāde</w:t>
      </w:r>
      <w:r w:rsidRPr="00CB526E">
        <w:rPr>
          <w:bCs/>
          <w:lang w:val="lv-LV"/>
        </w:rPr>
        <w:t xml:space="preserve"> </w:t>
      </w:r>
      <w:r w:rsidR="00C135D3" w:rsidRPr="00CB526E">
        <w:rPr>
          <w:bCs/>
          <w:lang w:val="lv-LV"/>
        </w:rPr>
        <w:t xml:space="preserve">ķēdes </w:t>
      </w:r>
      <w:r w:rsidR="00E46AE6" w:rsidRPr="00CB526E">
        <w:rPr>
          <w:bCs/>
          <w:lang w:val="lv-LV"/>
        </w:rPr>
        <w:t xml:space="preserve">iegādāto </w:t>
      </w:r>
      <w:r w:rsidR="00465147" w:rsidRPr="00CB526E">
        <w:rPr>
          <w:bCs/>
          <w:lang w:val="lv-LV"/>
        </w:rPr>
        <w:t xml:space="preserve">materiālu veidu </w:t>
      </w:r>
      <w:r w:rsidR="00AA1C1F" w:rsidRPr="00CB526E">
        <w:rPr>
          <w:bCs/>
          <w:lang w:val="lv-LV"/>
        </w:rPr>
        <w:t xml:space="preserve"> </w:t>
      </w:r>
      <w:r w:rsidR="00A56903" w:rsidRPr="00CB526E">
        <w:rPr>
          <w:bCs/>
          <w:lang w:val="lv-LV"/>
        </w:rPr>
        <w:tab/>
      </w:r>
    </w:p>
    <w:p w14:paraId="32C6715A" w14:textId="0D055DF2" w:rsidR="00A56903" w:rsidRPr="00CB526E" w:rsidRDefault="003C3402" w:rsidP="00A56903">
      <w:pPr>
        <w:numPr>
          <w:ilvl w:val="0"/>
          <w:numId w:val="7"/>
        </w:numPr>
        <w:autoSpaceDE w:val="0"/>
        <w:autoSpaceDN w:val="0"/>
        <w:spacing w:before="0" w:after="0"/>
        <w:ind w:left="720"/>
        <w:jc w:val="left"/>
        <w:rPr>
          <w:bCs/>
          <w:lang w:val="lv-LV"/>
        </w:rPr>
      </w:pPr>
      <w:r w:rsidRPr="00CB526E">
        <w:rPr>
          <w:bCs/>
          <w:lang w:val="lv-LV"/>
        </w:rPr>
        <w:t xml:space="preserve">dokumentēti </w:t>
      </w:r>
      <w:r w:rsidR="00F439FA" w:rsidRPr="00CB526E">
        <w:rPr>
          <w:bCs/>
          <w:lang w:val="lv-LV"/>
        </w:rPr>
        <w:t xml:space="preserve">pierādījumi </w:t>
      </w:r>
      <w:r w:rsidR="00314414" w:rsidRPr="00CB526E">
        <w:rPr>
          <w:bCs/>
          <w:lang w:val="lv-LV"/>
        </w:rPr>
        <w:t xml:space="preserve">par iepriekš minēto </w:t>
      </w:r>
    </w:p>
    <w:p w14:paraId="0A7784F1" w14:textId="77777777" w:rsidR="00BA1CF3" w:rsidRPr="00CB526E" w:rsidRDefault="00BA1CF3" w:rsidP="00BA1CF3">
      <w:pPr>
        <w:rPr>
          <w:lang w:val="lv-LV"/>
        </w:rPr>
      </w:pPr>
      <w:r w:rsidRPr="00CB526E">
        <w:rPr>
          <w:lang w:val="lv-LV"/>
        </w:rPr>
        <w:t>Auditoriem jāapstiprina informācijas likumība, piemēram, izmantojot saistošās dokumentācijas salīdzināšanu ar citiem uzticamiem informācijas avotiem, intervējot atbilstošās personas par dokumentācijas saturu, dokumentācijas autentiskuma apstiprināšanu ar personām vai valsts iestādēm, kas ir kompetentas, un var veikt piegādātāja auditus.</w:t>
      </w:r>
    </w:p>
    <w:p w14:paraId="08764A2E" w14:textId="4919D103" w:rsidR="00A56903" w:rsidRPr="00CB526E" w:rsidRDefault="00A56903" w:rsidP="00A56903">
      <w:pPr>
        <w:rPr>
          <w:bCs/>
          <w:iCs/>
          <w:u w:val="single"/>
          <w:lang w:val="lv-LV"/>
        </w:rPr>
      </w:pPr>
      <w:r w:rsidRPr="00CB526E">
        <w:rPr>
          <w:bCs/>
          <w:iCs/>
          <w:u w:val="single"/>
          <w:lang w:val="lv-LV"/>
        </w:rPr>
        <w:t>Risk</w:t>
      </w:r>
      <w:r w:rsidR="00074D76" w:rsidRPr="00CB526E">
        <w:rPr>
          <w:bCs/>
          <w:iCs/>
          <w:u w:val="single"/>
          <w:lang w:val="lv-LV"/>
        </w:rPr>
        <w:t>a novērtējums</w:t>
      </w:r>
    </w:p>
    <w:p w14:paraId="138943A0" w14:textId="77777777" w:rsidR="00F11F34" w:rsidRPr="00CB526E" w:rsidRDefault="00F11F34" w:rsidP="00F11F34">
      <w:pPr>
        <w:rPr>
          <w:bCs/>
          <w:iCs/>
          <w:lang w:val="lv-LV"/>
        </w:rPr>
      </w:pPr>
      <w:r w:rsidRPr="00CB526E">
        <w:rPr>
          <w:bCs/>
          <w:iCs/>
          <w:lang w:val="lv-LV"/>
        </w:rPr>
        <w:t>Izmantojot FSC riska novērtējumu, auditori novērtē, vai tiek izmantotas pareizās versijas, pārbaudot to FSC dokumentu centrā un FSC-PRO-60-002b. Izmantojot uzņēmuma riska novērtējumus, auditori pārbauda, vai šie riska novērtējumi ir sagatavoti atbilstoši prasībām, un ka riska novērtējuma saturs un rezultāti ir atbilstoši un pamatoti un atbilst publiski pieejamai informācijai. Riska novērtējumiem attiecībā uz sajaukšanos piegādes ķēdēs jābūt pielāgotiem piegādes ķēdēm.</w:t>
      </w:r>
    </w:p>
    <w:p w14:paraId="0B5DF3EC" w14:textId="73D31727" w:rsidR="00A56903" w:rsidRPr="00CB526E" w:rsidRDefault="00A56903" w:rsidP="00A56903">
      <w:pPr>
        <w:rPr>
          <w:bCs/>
          <w:iCs/>
          <w:u w:val="single"/>
          <w:lang w:val="lv-LV"/>
        </w:rPr>
      </w:pPr>
      <w:r w:rsidRPr="00CB526E">
        <w:rPr>
          <w:bCs/>
          <w:iCs/>
          <w:u w:val="single"/>
          <w:lang w:val="lv-LV"/>
        </w:rPr>
        <w:t>Ris</w:t>
      </w:r>
      <w:r w:rsidR="00CA7899" w:rsidRPr="00CB526E">
        <w:rPr>
          <w:bCs/>
          <w:iCs/>
          <w:u w:val="single"/>
          <w:lang w:val="lv-LV"/>
        </w:rPr>
        <w:t>ka mazināšana</w:t>
      </w:r>
    </w:p>
    <w:p w14:paraId="20AA6D73" w14:textId="77777777" w:rsidR="002750F4" w:rsidRPr="00CB526E" w:rsidRDefault="002750F4" w:rsidP="002750F4">
      <w:pPr>
        <w:autoSpaceDE w:val="0"/>
        <w:autoSpaceDN w:val="0"/>
        <w:adjustRightInd w:val="0"/>
        <w:snapToGrid w:val="0"/>
        <w:spacing w:before="0" w:after="0"/>
        <w:rPr>
          <w:lang w:val="lv-LV"/>
        </w:rPr>
      </w:pPr>
      <w:r w:rsidRPr="00CB526E">
        <w:rPr>
          <w:lang w:val="lv-LV"/>
        </w:rPr>
        <w:t>Auditoriem ir jāpārbauda kontroles pasākumu īstenošana, tostarp:</w:t>
      </w:r>
    </w:p>
    <w:p w14:paraId="58BC7557" w14:textId="77777777" w:rsidR="00E92DB9" w:rsidRPr="00CB526E" w:rsidRDefault="00E92DB9" w:rsidP="00A56903">
      <w:pPr>
        <w:pStyle w:val="Sarakstarindkopa"/>
        <w:numPr>
          <w:ilvl w:val="0"/>
          <w:numId w:val="9"/>
        </w:numPr>
        <w:spacing w:before="0" w:after="0" w:line="276" w:lineRule="auto"/>
        <w:contextualSpacing w:val="0"/>
        <w:jc w:val="left"/>
        <w:rPr>
          <w:lang w:val="lv-LV"/>
        </w:rPr>
      </w:pPr>
      <w:r w:rsidRPr="00CB526E">
        <w:rPr>
          <w:lang w:val="lv-LV"/>
        </w:rPr>
        <w:t>obligātās prasības kontroles pasākumiem;</w:t>
      </w:r>
    </w:p>
    <w:p w14:paraId="3BC183B0" w14:textId="77777777" w:rsidR="00C14377" w:rsidRPr="00CB526E" w:rsidRDefault="00C14377" w:rsidP="00A56903">
      <w:pPr>
        <w:pStyle w:val="Sarakstarindkopa"/>
        <w:numPr>
          <w:ilvl w:val="0"/>
          <w:numId w:val="9"/>
        </w:numPr>
        <w:spacing w:before="0" w:after="0" w:line="276" w:lineRule="auto"/>
        <w:contextualSpacing w:val="0"/>
        <w:jc w:val="left"/>
        <w:rPr>
          <w:lang w:val="lv-LV"/>
        </w:rPr>
      </w:pPr>
      <w:r w:rsidRPr="00CB526E">
        <w:rPr>
          <w:lang w:val="lv-LV"/>
        </w:rPr>
        <w:t>obligātie kontroles pasākumi, kas paredzēti valsts riska novērtējumos;</w:t>
      </w:r>
    </w:p>
    <w:p w14:paraId="0548FCA1" w14:textId="77777777" w:rsidR="00C54C6E" w:rsidRPr="00CB526E" w:rsidRDefault="00C54C6E" w:rsidP="00C54C6E">
      <w:pPr>
        <w:pStyle w:val="Sarakstarindkopa"/>
        <w:numPr>
          <w:ilvl w:val="0"/>
          <w:numId w:val="9"/>
        </w:numPr>
        <w:autoSpaceDE w:val="0"/>
        <w:autoSpaceDN w:val="0"/>
        <w:adjustRightInd w:val="0"/>
        <w:snapToGrid w:val="0"/>
        <w:spacing w:before="0" w:after="0"/>
        <w:rPr>
          <w:lang w:val="lv-LV"/>
        </w:rPr>
      </w:pPr>
      <w:r w:rsidRPr="00CB526E">
        <w:rPr>
          <w:lang w:val="lv-LV"/>
        </w:rPr>
        <w:t>vai tika izmantoti FSC-PRO-60-002b uzskaitītie apstiprinātie dokumenti;</w:t>
      </w:r>
    </w:p>
    <w:p w14:paraId="03245264" w14:textId="77777777" w:rsidR="00947E03" w:rsidRPr="00CB526E" w:rsidRDefault="00947E03" w:rsidP="00947E03">
      <w:pPr>
        <w:pStyle w:val="Sarakstarindkopa"/>
        <w:numPr>
          <w:ilvl w:val="0"/>
          <w:numId w:val="9"/>
        </w:numPr>
        <w:autoSpaceDE w:val="0"/>
        <w:autoSpaceDN w:val="0"/>
        <w:adjustRightInd w:val="0"/>
        <w:snapToGrid w:val="0"/>
        <w:spacing w:before="0" w:after="0"/>
        <w:rPr>
          <w:lang w:val="lv-LV"/>
        </w:rPr>
      </w:pPr>
      <w:r w:rsidRPr="00CB526E">
        <w:rPr>
          <w:lang w:val="lv-LV"/>
        </w:rPr>
        <w:t>nepieciešamo ekspertu izmantošana;</w:t>
      </w:r>
    </w:p>
    <w:p w14:paraId="23D81833" w14:textId="77777777" w:rsidR="00FB4799" w:rsidRPr="00CB526E" w:rsidRDefault="00FB4799" w:rsidP="00FB4799">
      <w:pPr>
        <w:pStyle w:val="Sarakstarindkopa"/>
        <w:numPr>
          <w:ilvl w:val="0"/>
          <w:numId w:val="9"/>
        </w:numPr>
        <w:autoSpaceDE w:val="0"/>
        <w:autoSpaceDN w:val="0"/>
        <w:adjustRightInd w:val="0"/>
        <w:snapToGrid w:val="0"/>
        <w:spacing w:before="0" w:after="0"/>
        <w:rPr>
          <w:lang w:val="lv-LV"/>
        </w:rPr>
      </w:pPr>
      <w:r w:rsidRPr="00CB526E">
        <w:rPr>
          <w:lang w:val="lv-LV"/>
        </w:rPr>
        <w:t>vajadzības gadījumā apspriešanās ar ieinteresētajām pusēm</w:t>
      </w:r>
    </w:p>
    <w:p w14:paraId="4BD4D329" w14:textId="77777777" w:rsidR="002C04D5" w:rsidRPr="00CB526E" w:rsidRDefault="002C04D5" w:rsidP="00A56903">
      <w:pPr>
        <w:autoSpaceDE w:val="0"/>
        <w:autoSpaceDN w:val="0"/>
        <w:adjustRightInd w:val="0"/>
        <w:snapToGrid w:val="0"/>
        <w:spacing w:before="0" w:after="0"/>
        <w:rPr>
          <w:lang w:val="lv-LV"/>
        </w:rPr>
      </w:pPr>
    </w:p>
    <w:p w14:paraId="6B387D48" w14:textId="77777777" w:rsidR="001C6F20" w:rsidRPr="00CB526E" w:rsidRDefault="001C6F20" w:rsidP="001C6F20">
      <w:pPr>
        <w:autoSpaceDE w:val="0"/>
        <w:autoSpaceDN w:val="0"/>
        <w:adjustRightInd w:val="0"/>
        <w:snapToGrid w:val="0"/>
        <w:spacing w:before="0" w:after="0"/>
        <w:rPr>
          <w:lang w:val="lv-LV"/>
        </w:rPr>
      </w:pPr>
      <w:r w:rsidRPr="00CB526E">
        <w:rPr>
          <w:lang w:val="lv-LV"/>
        </w:rPr>
        <w:t>No katra kontroles pasākuma veida tiek ņemti paraugi.</w:t>
      </w:r>
    </w:p>
    <w:p w14:paraId="71A2F160" w14:textId="77777777" w:rsidR="00A56903" w:rsidRPr="00CB526E" w:rsidRDefault="00A56903" w:rsidP="00A56903">
      <w:pPr>
        <w:autoSpaceDE w:val="0"/>
        <w:autoSpaceDN w:val="0"/>
        <w:adjustRightInd w:val="0"/>
        <w:snapToGrid w:val="0"/>
        <w:spacing w:before="0" w:after="0"/>
        <w:rPr>
          <w:lang w:val="lv-LV"/>
        </w:rPr>
      </w:pPr>
    </w:p>
    <w:p w14:paraId="0B7D85C9" w14:textId="77777777" w:rsidR="00E032C0" w:rsidRPr="00CB526E" w:rsidRDefault="00E032C0" w:rsidP="00E032C0">
      <w:pPr>
        <w:tabs>
          <w:tab w:val="num" w:pos="432"/>
        </w:tabs>
        <w:rPr>
          <w:lang w:val="lv-LV"/>
        </w:rPr>
      </w:pPr>
      <w:r w:rsidRPr="00CB526E">
        <w:rPr>
          <w:lang w:val="lv-LV"/>
        </w:rPr>
        <w:t>Kontroles pasākumu atbilstību novērtē:</w:t>
      </w:r>
    </w:p>
    <w:p w14:paraId="406D2F9F" w14:textId="1B1A3216" w:rsidR="001C4E44" w:rsidRPr="00CB526E" w:rsidRDefault="001C4E44" w:rsidP="00A56903">
      <w:pPr>
        <w:pStyle w:val="Sarakstarindkopa"/>
        <w:numPr>
          <w:ilvl w:val="0"/>
          <w:numId w:val="8"/>
        </w:numPr>
        <w:spacing w:before="0" w:after="0" w:line="276" w:lineRule="auto"/>
        <w:ind w:left="714" w:hanging="357"/>
        <w:contextualSpacing w:val="0"/>
        <w:jc w:val="left"/>
        <w:rPr>
          <w:lang w:val="lv-LV"/>
        </w:rPr>
      </w:pPr>
      <w:r w:rsidRPr="00CB526E">
        <w:rPr>
          <w:lang w:val="lv-LV"/>
        </w:rPr>
        <w:t>salīdzinājums ar FSC-STD-40-005 V3-</w:t>
      </w:r>
      <w:r w:rsidR="00F1171A" w:rsidRPr="00CB526E">
        <w:rPr>
          <w:lang w:val="lv-LV"/>
        </w:rPr>
        <w:t>1</w:t>
      </w:r>
      <w:r w:rsidRPr="00CB526E">
        <w:rPr>
          <w:lang w:val="lv-LV"/>
        </w:rPr>
        <w:t xml:space="preserve"> E pielikumā iekļautajiem kontroles pasākumu piemēriem</w:t>
      </w:r>
      <w:r w:rsidR="00756A53" w:rsidRPr="00CB526E">
        <w:rPr>
          <w:lang w:val="lv-LV"/>
        </w:rPr>
        <w:t>;</w:t>
      </w:r>
    </w:p>
    <w:p w14:paraId="7D77E3B0" w14:textId="1644C5A5" w:rsidR="00A56903" w:rsidRPr="00CB526E" w:rsidRDefault="000C4E5C" w:rsidP="00A56903">
      <w:pPr>
        <w:pStyle w:val="Sarakstarindkopa"/>
        <w:numPr>
          <w:ilvl w:val="0"/>
          <w:numId w:val="8"/>
        </w:numPr>
        <w:spacing w:before="0" w:after="0" w:line="276" w:lineRule="auto"/>
        <w:ind w:left="714" w:hanging="357"/>
        <w:contextualSpacing w:val="0"/>
        <w:jc w:val="left"/>
        <w:rPr>
          <w:lang w:val="lv-LV"/>
        </w:rPr>
      </w:pPr>
      <w:r w:rsidRPr="00CB526E">
        <w:rPr>
          <w:lang w:val="lv-LV"/>
        </w:rPr>
        <w:t>organizācijas veikto iekšējo un ārējo auditu rezultāti</w:t>
      </w:r>
      <w:r w:rsidR="00A56903" w:rsidRPr="00CB526E">
        <w:rPr>
          <w:lang w:val="lv-LV"/>
        </w:rPr>
        <w:t>;</w:t>
      </w:r>
    </w:p>
    <w:p w14:paraId="7B66D231" w14:textId="18980314" w:rsidR="00A56903" w:rsidRPr="00CB526E" w:rsidRDefault="004D24CF" w:rsidP="00A56903">
      <w:pPr>
        <w:pStyle w:val="Sarakstarindkopa"/>
        <w:numPr>
          <w:ilvl w:val="0"/>
          <w:numId w:val="8"/>
        </w:numPr>
        <w:spacing w:before="0" w:after="0" w:line="276" w:lineRule="auto"/>
        <w:ind w:left="714" w:hanging="357"/>
        <w:contextualSpacing w:val="0"/>
        <w:jc w:val="left"/>
        <w:rPr>
          <w:lang w:val="lv-LV"/>
        </w:rPr>
      </w:pPr>
      <w:r w:rsidRPr="00CB526E">
        <w:rPr>
          <w:lang w:val="lv-LV"/>
        </w:rPr>
        <w:t>apsvērumi no ieinteresēto personu apspriešanās</w:t>
      </w:r>
      <w:r w:rsidR="00A56903" w:rsidRPr="00CB526E">
        <w:rPr>
          <w:lang w:val="lv-LV"/>
        </w:rPr>
        <w:t>;</w:t>
      </w:r>
    </w:p>
    <w:p w14:paraId="329A9A5D" w14:textId="0C79DE7D" w:rsidR="00A56903" w:rsidRPr="00CB526E" w:rsidRDefault="005E11FA" w:rsidP="00A56903">
      <w:pPr>
        <w:pStyle w:val="Sarakstarindkopa"/>
        <w:numPr>
          <w:ilvl w:val="0"/>
          <w:numId w:val="8"/>
        </w:numPr>
        <w:spacing w:before="0" w:after="0" w:line="276" w:lineRule="auto"/>
        <w:ind w:left="714" w:hanging="357"/>
        <w:contextualSpacing w:val="0"/>
        <w:jc w:val="left"/>
        <w:rPr>
          <w:lang w:val="lv-LV"/>
        </w:rPr>
      </w:pPr>
      <w:r w:rsidRPr="00CB526E">
        <w:rPr>
          <w:lang w:val="lv-LV"/>
        </w:rPr>
        <w:t xml:space="preserve">komentāri, sūdzības un ieteikumi, ko saņēmusi </w:t>
      </w:r>
      <w:proofErr w:type="spellStart"/>
      <w:r w:rsidRPr="00CB526E">
        <w:rPr>
          <w:lang w:val="lv-LV"/>
        </w:rPr>
        <w:t>NEPCon</w:t>
      </w:r>
      <w:proofErr w:type="spellEnd"/>
      <w:r w:rsidR="00A56903" w:rsidRPr="00CB526E">
        <w:rPr>
          <w:lang w:val="lv-LV"/>
        </w:rPr>
        <w:t>;</w:t>
      </w:r>
    </w:p>
    <w:p w14:paraId="70209F4C" w14:textId="68569A95" w:rsidR="00A56903" w:rsidRPr="00CB526E" w:rsidRDefault="00F1171A" w:rsidP="00A56903">
      <w:pPr>
        <w:pStyle w:val="Sarakstarindkopa"/>
        <w:numPr>
          <w:ilvl w:val="0"/>
          <w:numId w:val="8"/>
        </w:numPr>
        <w:autoSpaceDE w:val="0"/>
        <w:autoSpaceDN w:val="0"/>
        <w:adjustRightInd w:val="0"/>
        <w:snapToGrid w:val="0"/>
        <w:spacing w:before="0" w:after="0" w:line="276" w:lineRule="auto"/>
        <w:ind w:left="714" w:hanging="357"/>
        <w:contextualSpacing w:val="0"/>
        <w:jc w:val="left"/>
        <w:rPr>
          <w:lang w:val="lv-LV"/>
        </w:rPr>
      </w:pPr>
      <w:r w:rsidRPr="00CB526E">
        <w:rPr>
          <w:lang w:val="lv-LV"/>
        </w:rPr>
        <w:t>organizācijas veiktā LPS pārskatīšanas un revīzijas process</w:t>
      </w:r>
      <w:r w:rsidR="00A56903" w:rsidRPr="00CB526E">
        <w:rPr>
          <w:lang w:val="lv-LV"/>
        </w:rPr>
        <w:t>.</w:t>
      </w:r>
    </w:p>
    <w:p w14:paraId="2E8C2BAF" w14:textId="4637C722" w:rsidR="00A56903" w:rsidRPr="00CB526E" w:rsidRDefault="00A56903" w:rsidP="00A56903">
      <w:pPr>
        <w:tabs>
          <w:tab w:val="num" w:pos="432"/>
        </w:tabs>
        <w:rPr>
          <w:b/>
          <w:bCs/>
          <w:sz w:val="24"/>
          <w:szCs w:val="24"/>
          <w:lang w:val="lv-LV"/>
        </w:rPr>
      </w:pPr>
    </w:p>
    <w:p w14:paraId="64DF3399" w14:textId="61CB6306" w:rsidR="006B7F92" w:rsidRPr="00CB526E" w:rsidRDefault="006B7F92" w:rsidP="00A56903">
      <w:pPr>
        <w:tabs>
          <w:tab w:val="num" w:pos="432"/>
        </w:tabs>
        <w:rPr>
          <w:b/>
          <w:bCs/>
          <w:sz w:val="24"/>
          <w:szCs w:val="24"/>
          <w:lang w:val="lv-LV"/>
        </w:rPr>
      </w:pPr>
    </w:p>
    <w:p w14:paraId="52A2D357" w14:textId="4B929B9A" w:rsidR="006B7F92" w:rsidRPr="00CB526E" w:rsidRDefault="006B7F92" w:rsidP="00A56903">
      <w:pPr>
        <w:tabs>
          <w:tab w:val="num" w:pos="432"/>
        </w:tabs>
        <w:rPr>
          <w:b/>
          <w:bCs/>
          <w:sz w:val="24"/>
          <w:szCs w:val="24"/>
          <w:lang w:val="lv-LV"/>
        </w:rPr>
      </w:pPr>
    </w:p>
    <w:p w14:paraId="52684B78" w14:textId="06242359" w:rsidR="006B7F92" w:rsidRPr="00CB526E" w:rsidRDefault="006B7F92" w:rsidP="00A56903">
      <w:pPr>
        <w:tabs>
          <w:tab w:val="num" w:pos="432"/>
        </w:tabs>
        <w:rPr>
          <w:b/>
          <w:bCs/>
          <w:sz w:val="24"/>
          <w:szCs w:val="24"/>
          <w:lang w:val="lv-LV"/>
        </w:rPr>
      </w:pPr>
    </w:p>
    <w:p w14:paraId="336CBE43" w14:textId="6DCBDB44" w:rsidR="006B7F92" w:rsidRPr="00CB526E" w:rsidRDefault="006B7F92" w:rsidP="00A56903">
      <w:pPr>
        <w:tabs>
          <w:tab w:val="num" w:pos="432"/>
        </w:tabs>
        <w:rPr>
          <w:b/>
          <w:bCs/>
          <w:sz w:val="24"/>
          <w:szCs w:val="24"/>
          <w:lang w:val="lv-LV"/>
        </w:rPr>
      </w:pPr>
    </w:p>
    <w:p w14:paraId="40A7B21E" w14:textId="7C6910D2" w:rsidR="006B7F92" w:rsidRPr="00CB526E" w:rsidRDefault="006B7F92" w:rsidP="00A56903">
      <w:pPr>
        <w:tabs>
          <w:tab w:val="num" w:pos="432"/>
        </w:tabs>
        <w:rPr>
          <w:b/>
          <w:bCs/>
          <w:sz w:val="24"/>
          <w:szCs w:val="24"/>
          <w:lang w:val="lv-LV"/>
        </w:rPr>
      </w:pPr>
    </w:p>
    <w:p w14:paraId="65B74604" w14:textId="4305FFDD" w:rsidR="006B7F92" w:rsidRPr="00CB526E" w:rsidRDefault="006B7F92" w:rsidP="00A56903">
      <w:pPr>
        <w:tabs>
          <w:tab w:val="num" w:pos="432"/>
        </w:tabs>
        <w:rPr>
          <w:b/>
          <w:bCs/>
          <w:sz w:val="24"/>
          <w:szCs w:val="24"/>
          <w:lang w:val="lv-LV"/>
        </w:rPr>
      </w:pPr>
    </w:p>
    <w:p w14:paraId="58359727" w14:textId="1AF49327" w:rsidR="006B7F92" w:rsidRPr="00CB526E" w:rsidRDefault="006B7F92" w:rsidP="00A56903">
      <w:pPr>
        <w:tabs>
          <w:tab w:val="num" w:pos="432"/>
        </w:tabs>
        <w:rPr>
          <w:b/>
          <w:bCs/>
          <w:sz w:val="24"/>
          <w:szCs w:val="24"/>
          <w:lang w:val="lv-LV"/>
        </w:rPr>
      </w:pPr>
    </w:p>
    <w:p w14:paraId="736D662E" w14:textId="41213BD4" w:rsidR="006B7F92" w:rsidRPr="00CB526E" w:rsidRDefault="00BB1FEA" w:rsidP="00A56903">
      <w:pPr>
        <w:tabs>
          <w:tab w:val="num" w:pos="432"/>
        </w:tabs>
        <w:rPr>
          <w:b/>
          <w:bCs/>
          <w:sz w:val="24"/>
          <w:szCs w:val="24"/>
          <w:lang w:val="lv-LV"/>
        </w:rPr>
      </w:pPr>
      <w:r w:rsidRPr="00CB526E">
        <w:rPr>
          <w:b/>
          <w:bCs/>
          <w:sz w:val="24"/>
          <w:szCs w:val="24"/>
          <w:lang w:val="lv-LV"/>
        </w:rPr>
        <w:br w:type="page"/>
      </w:r>
    </w:p>
    <w:p w14:paraId="1A12084A" w14:textId="0E78225D" w:rsidR="00D77225" w:rsidRPr="00CB526E" w:rsidRDefault="00A56903" w:rsidP="00D77225">
      <w:pPr>
        <w:tabs>
          <w:tab w:val="num" w:pos="432"/>
        </w:tabs>
        <w:ind w:left="432" w:hanging="432"/>
        <w:rPr>
          <w:b/>
          <w:bCs/>
          <w:sz w:val="24"/>
          <w:szCs w:val="24"/>
          <w:lang w:val="lv-LV"/>
        </w:rPr>
      </w:pPr>
      <w:r w:rsidRPr="00CB526E">
        <w:rPr>
          <w:b/>
          <w:bCs/>
          <w:sz w:val="24"/>
          <w:szCs w:val="24"/>
          <w:lang w:val="lv-LV"/>
        </w:rPr>
        <w:t xml:space="preserve">4. </w:t>
      </w:r>
      <w:proofErr w:type="spellStart"/>
      <w:r w:rsidR="0083176B" w:rsidRPr="00CB526E">
        <w:rPr>
          <w:b/>
          <w:bCs/>
          <w:sz w:val="24"/>
          <w:szCs w:val="24"/>
          <w:lang w:val="lv-LV"/>
        </w:rPr>
        <w:t>PbN</w:t>
      </w:r>
      <w:proofErr w:type="spellEnd"/>
      <w:r w:rsidR="0083176B" w:rsidRPr="00CB526E">
        <w:rPr>
          <w:b/>
          <w:bCs/>
          <w:sz w:val="24"/>
          <w:szCs w:val="24"/>
          <w:lang w:val="lv-LV"/>
        </w:rPr>
        <w:t xml:space="preserve"> </w:t>
      </w:r>
      <w:r w:rsidR="00FE34AE">
        <w:rPr>
          <w:b/>
          <w:bCs/>
          <w:sz w:val="24"/>
          <w:szCs w:val="24"/>
          <w:lang w:val="lv-LV"/>
        </w:rPr>
        <w:t>auditora</w:t>
      </w:r>
      <w:r w:rsidR="0083176B" w:rsidRPr="00CB526E">
        <w:rPr>
          <w:b/>
          <w:bCs/>
          <w:sz w:val="24"/>
          <w:szCs w:val="24"/>
          <w:lang w:val="lv-LV"/>
        </w:rPr>
        <w:t xml:space="preserve"> veiktās lauka pārbaudes konstatējumu kopsavilkums (konfidenciāli konstatējumi jāizslēdz un jāpamato) </w:t>
      </w:r>
      <w:r w:rsidR="00D77225" w:rsidRPr="00CB526E">
        <w:rPr>
          <w:b/>
          <w:bCs/>
          <w:sz w:val="24"/>
          <w:szCs w:val="24"/>
          <w:lang w:val="lv-LV"/>
        </w:rPr>
        <w:t xml:space="preserve">- </w:t>
      </w:r>
      <w:sdt>
        <w:sdtPr>
          <w:rPr>
            <w:b/>
            <w:bCs/>
            <w:sz w:val="24"/>
            <w:szCs w:val="24"/>
            <w:lang w:val="lv-LV"/>
          </w:rPr>
          <w:id w:val="1451822987"/>
          <w:placeholder>
            <w:docPart w:val="47F242E9D31149CB84A9AC5C51FC1D61"/>
          </w:placeholder>
          <w:showingPlcHdr/>
          <w:comboBox>
            <w:listItem w:value="Choose an item."/>
            <w:listItem w:displayText="N/A" w:value="N/A"/>
            <w:listItem w:displayText="YES" w:value="YES"/>
          </w:comboBox>
        </w:sdtPr>
        <w:sdtEndPr/>
        <w:sdtContent>
          <w:r w:rsidR="00175BD5" w:rsidRPr="00CB526E">
            <w:rPr>
              <w:rStyle w:val="Vietturateksts"/>
              <w:highlight w:val="yellow"/>
              <w:lang w:val="lv-LV"/>
            </w:rPr>
            <w:t>Choose an item.</w:t>
          </w:r>
        </w:sdtContent>
      </w:sdt>
    </w:p>
    <w:p w14:paraId="4AEF538A" w14:textId="1ED3547F" w:rsidR="0073613E" w:rsidRPr="00CB526E" w:rsidRDefault="003B689C" w:rsidP="00454ECD">
      <w:pPr>
        <w:spacing w:before="0" w:after="120" w:line="276" w:lineRule="auto"/>
        <w:rPr>
          <w:szCs w:val="20"/>
          <w:lang w:val="lv-LV"/>
        </w:rPr>
      </w:pPr>
      <w:proofErr w:type="spellStart"/>
      <w:r w:rsidRPr="00CB526E">
        <w:rPr>
          <w:szCs w:val="20"/>
          <w:lang w:val="lv-LV"/>
        </w:rPr>
        <w:t>Preferred</w:t>
      </w:r>
      <w:proofErr w:type="spellEnd"/>
      <w:r w:rsidRPr="00CB526E">
        <w:rPr>
          <w:szCs w:val="20"/>
          <w:lang w:val="lv-LV"/>
        </w:rPr>
        <w:t xml:space="preserve"> </w:t>
      </w:r>
      <w:proofErr w:type="spellStart"/>
      <w:r w:rsidRPr="00CB526E">
        <w:rPr>
          <w:szCs w:val="20"/>
          <w:lang w:val="lv-LV"/>
        </w:rPr>
        <w:t>by</w:t>
      </w:r>
      <w:proofErr w:type="spellEnd"/>
      <w:r w:rsidRPr="00CB526E">
        <w:rPr>
          <w:szCs w:val="20"/>
          <w:lang w:val="lv-LV"/>
        </w:rPr>
        <w:t xml:space="preserve"> Nature auditoru veiktajā pārbaudē iekļauj to piegādes vienību vai piegādātāju parauga pārbaudi uz vietas, kurus organizācija ir iekļāvusi kontroles pasākuma darbības jomā, lai novērtētu tā efektivitāti. Pārbaudei uz vietas var būt divi veidi, no kuriem abi var būt nepieciešami kontroles pasākuma efektivitātes novērtēšanai:</w:t>
      </w:r>
    </w:p>
    <w:p w14:paraId="5A64B0EB" w14:textId="327DC9B5" w:rsidR="0073613E" w:rsidRPr="00CB526E" w:rsidRDefault="00B93CD6" w:rsidP="00454ECD">
      <w:pPr>
        <w:pStyle w:val="Sarakstarindkopa"/>
        <w:numPr>
          <w:ilvl w:val="1"/>
          <w:numId w:val="15"/>
        </w:numPr>
        <w:tabs>
          <w:tab w:val="clear" w:pos="1440"/>
        </w:tabs>
        <w:spacing w:before="0" w:after="120" w:line="276" w:lineRule="auto"/>
        <w:ind w:left="284" w:hanging="284"/>
        <w:rPr>
          <w:szCs w:val="20"/>
          <w:lang w:val="lv-LV"/>
        </w:rPr>
      </w:pPr>
      <w:r w:rsidRPr="00CB526E">
        <w:rPr>
          <w:szCs w:val="20"/>
          <w:lang w:val="lv-LV"/>
        </w:rPr>
        <w:t xml:space="preserve">novērtēt kontroles pasākuma darbību (piemēram, novērojot organizācijas darbinieku/auditoru darbību, novērtējot </w:t>
      </w:r>
      <w:r w:rsidR="00416B88">
        <w:rPr>
          <w:szCs w:val="20"/>
          <w:lang w:val="lv-LV"/>
        </w:rPr>
        <w:t>meža apsaimniekošanas vienību</w:t>
      </w:r>
      <w:r w:rsidRPr="00CB526E">
        <w:rPr>
          <w:szCs w:val="20"/>
          <w:lang w:val="lv-LV"/>
        </w:rPr>
        <w:t xml:space="preserve"> vai auditējot apakšuzņēmējus). Šajā gadījumā auditora mērķis ir, novērojot par kontroles pasākumu atbildīgo personālu, novērtēt, vai pārbaudes uz vietas vai piegādātāju audita programma ir stingri izstrādāta, vai to īsteno atbilstoši dokumentiem un kompetenti darbinieki un vai tā var sasniegt savus mērķus - metode: liecinieku audits.</w:t>
      </w:r>
    </w:p>
    <w:p w14:paraId="63E414C4" w14:textId="3A2920B0" w:rsidR="0073613E" w:rsidRPr="00CB526E" w:rsidRDefault="00D963C2" w:rsidP="0073613E">
      <w:pPr>
        <w:pStyle w:val="Sarakstarindkopa"/>
        <w:numPr>
          <w:ilvl w:val="1"/>
          <w:numId w:val="15"/>
        </w:numPr>
        <w:tabs>
          <w:tab w:val="clear" w:pos="1440"/>
        </w:tabs>
        <w:spacing w:before="0" w:after="0" w:line="276" w:lineRule="auto"/>
        <w:ind w:left="284" w:hanging="284"/>
        <w:rPr>
          <w:szCs w:val="20"/>
          <w:lang w:val="lv-LV"/>
        </w:rPr>
      </w:pPr>
      <w:r w:rsidRPr="00CB526E">
        <w:rPr>
          <w:szCs w:val="20"/>
          <w:lang w:val="lv-LV"/>
        </w:rPr>
        <w:t xml:space="preserve">kontroles pasākuma efektivitātes novērtēšana (piemēram, apmeklējot un novērtējot </w:t>
      </w:r>
      <w:r w:rsidR="007C3C72">
        <w:rPr>
          <w:szCs w:val="20"/>
          <w:lang w:val="lv-LV"/>
        </w:rPr>
        <w:t>meža apsaimniekošanas vienību</w:t>
      </w:r>
      <w:r w:rsidRPr="00CB526E">
        <w:rPr>
          <w:szCs w:val="20"/>
          <w:lang w:val="lv-LV"/>
        </w:rPr>
        <w:t xml:space="preserve"> vai piegādātājus, kuros notiek vai ir notikušas mežizstrādes vai meža apsaimniekošanas darbības audita periodā). Šajā gadījumā auditora mērķis ir pārbaudīt, vai kontroles pasākums ir īstenots pareizi un efektīvi mazina risku. PIEZĪME: Objekta/piegādātāja apmeklējumus var veikt ar vai bez par kontroles pasākumu atbildīgā personāla klātbūtnes, jo audita galvenais mērķis ir novērot, vai kontroles pasākums ir pareizi izpildīts un ir efektīvs - metode: atbilstības audits.</w:t>
      </w:r>
    </w:p>
    <w:p w14:paraId="3FFD8489" w14:textId="08723778" w:rsidR="0073613E" w:rsidRPr="00CB526E" w:rsidRDefault="00235CCC" w:rsidP="0073613E">
      <w:pPr>
        <w:pStyle w:val="Sarakstarindkopa"/>
        <w:numPr>
          <w:ilvl w:val="1"/>
          <w:numId w:val="15"/>
        </w:numPr>
        <w:tabs>
          <w:tab w:val="clear" w:pos="1440"/>
        </w:tabs>
        <w:spacing w:before="0" w:after="0" w:line="276" w:lineRule="auto"/>
        <w:ind w:left="284" w:hanging="284"/>
        <w:rPr>
          <w:szCs w:val="20"/>
          <w:lang w:val="lv-LV"/>
        </w:rPr>
      </w:pPr>
      <w:r w:rsidRPr="00CB526E">
        <w:rPr>
          <w:szCs w:val="20"/>
          <w:lang w:val="lv-LV"/>
        </w:rPr>
        <w:t>abu metožu kombinācija</w:t>
      </w:r>
      <w:r w:rsidR="00312925" w:rsidRPr="00CB526E">
        <w:rPr>
          <w:szCs w:val="20"/>
          <w:lang w:val="lv-LV"/>
        </w:rPr>
        <w:t xml:space="preserve"> ļautu veikt kopīgu pārbaudi uz vietas. </w:t>
      </w:r>
    </w:p>
    <w:p w14:paraId="7BD253BB" w14:textId="6E55432D" w:rsidR="0073613E" w:rsidRPr="00CB526E" w:rsidRDefault="00E44FA1" w:rsidP="0073613E">
      <w:pPr>
        <w:tabs>
          <w:tab w:val="num" w:pos="0"/>
        </w:tabs>
        <w:spacing w:line="276" w:lineRule="auto"/>
        <w:rPr>
          <w:szCs w:val="20"/>
          <w:lang w:val="lv-LV"/>
        </w:rPr>
      </w:pPr>
      <w:r w:rsidRPr="00CB526E">
        <w:rPr>
          <w:szCs w:val="20"/>
          <w:lang w:val="lv-LV"/>
        </w:rPr>
        <w:t xml:space="preserve">Norādiet, kura metode tika izmantota, aprakstot secinājumu kopsavilkumu turpmāk 4.2. </w:t>
      </w:r>
      <w:r w:rsidRPr="00CB526E">
        <w:rPr>
          <w:szCs w:val="20"/>
          <w:lang w:val="lv-LV"/>
        </w:rPr>
        <w:t>sa</w:t>
      </w:r>
      <w:r w:rsidRPr="00CB526E">
        <w:rPr>
          <w:szCs w:val="20"/>
          <w:lang w:val="lv-LV"/>
        </w:rPr>
        <w:t>daļā.</w:t>
      </w:r>
    </w:p>
    <w:p w14:paraId="4EE33694" w14:textId="3282E63C" w:rsidR="0073613E" w:rsidRPr="00CB526E" w:rsidRDefault="0073613E" w:rsidP="0073613E">
      <w:pPr>
        <w:spacing w:line="276" w:lineRule="auto"/>
        <w:rPr>
          <w:b/>
          <w:bCs/>
          <w:szCs w:val="20"/>
          <w:lang w:val="lv-LV"/>
        </w:rPr>
      </w:pPr>
      <w:bookmarkStart w:id="81" w:name="_Hlk504403074"/>
      <w:r w:rsidRPr="00CB526E">
        <w:rPr>
          <w:b/>
          <w:bCs/>
          <w:szCs w:val="20"/>
          <w:lang w:val="lv-LV"/>
        </w:rPr>
        <w:t xml:space="preserve">4.1 </w:t>
      </w:r>
      <w:r w:rsidR="00AE301D" w:rsidRPr="00CB526E">
        <w:rPr>
          <w:b/>
          <w:bCs/>
          <w:szCs w:val="20"/>
          <w:lang w:val="lv-LV"/>
        </w:rPr>
        <w:t>Paraugu ņemšana</w:t>
      </w:r>
    </w:p>
    <w:p w14:paraId="74B11450" w14:textId="77777777" w:rsidR="00052653" w:rsidRPr="00CB526E" w:rsidRDefault="00052653" w:rsidP="00454ECD">
      <w:pPr>
        <w:spacing w:before="0" w:after="120" w:line="276" w:lineRule="auto"/>
        <w:rPr>
          <w:szCs w:val="20"/>
          <w:lang w:val="lv-LV"/>
        </w:rPr>
      </w:pPr>
      <w:r w:rsidRPr="00CB526E">
        <w:rPr>
          <w:szCs w:val="20"/>
          <w:lang w:val="lv-LV"/>
        </w:rPr>
        <w:t xml:space="preserve">Lai pārbaudītu kontroles pasākumu efektivitāti, ņem paraugus. Katra veida kontroles pasākumu paraugus katram riska veidam ņem vismaz vienu reizi. </w:t>
      </w:r>
    </w:p>
    <w:p w14:paraId="3E56B812" w14:textId="77777777" w:rsidR="001A13E2" w:rsidRPr="00CB526E" w:rsidRDefault="001A13E2" w:rsidP="001A13E2">
      <w:pPr>
        <w:spacing w:after="120" w:line="276" w:lineRule="auto"/>
        <w:rPr>
          <w:szCs w:val="20"/>
          <w:lang w:val="lv-LV"/>
        </w:rPr>
      </w:pPr>
      <w:r w:rsidRPr="00CB526E">
        <w:rPr>
          <w:szCs w:val="20"/>
          <w:lang w:val="lv-LV"/>
        </w:rPr>
        <w:t xml:space="preserve">Nav vispārīgas fiksētas likmes vai formulas, kas jāizmanto, lai noteiktu kopējo apmeklējumu skaitu, kas jāveic, kā noteikts FSC prasībās; paraugi jāņem no katra kontroles pasākuma katram riska veidam. Galvenie riska faktori, kas jāņem vērā, ir šādi: </w:t>
      </w:r>
    </w:p>
    <w:p w14:paraId="2917F225" w14:textId="70656658" w:rsidR="00454ECD" w:rsidRPr="00CB526E" w:rsidRDefault="00BD078B" w:rsidP="00454ECD">
      <w:pPr>
        <w:pStyle w:val="Sarakstarindkopa"/>
        <w:numPr>
          <w:ilvl w:val="1"/>
          <w:numId w:val="15"/>
        </w:numPr>
        <w:tabs>
          <w:tab w:val="clear" w:pos="1440"/>
        </w:tabs>
        <w:spacing w:after="120" w:line="276" w:lineRule="auto"/>
        <w:ind w:left="283" w:hanging="306"/>
        <w:rPr>
          <w:szCs w:val="20"/>
          <w:lang w:val="lv-LV"/>
        </w:rPr>
      </w:pPr>
      <w:r w:rsidRPr="00CB526E">
        <w:rPr>
          <w:szCs w:val="20"/>
          <w:lang w:val="lv-LV"/>
        </w:rPr>
        <w:t>Riska veidi - visaugstākajā līmenī risku iedala ar izcelsmi saistītā un sajaukšanās riska grupās, lai varētu atlasīt ar abiem riskiem saistītos kontroles pasākumus. Piegādātājiem vai apakšuzņēmējiem var piemērot pārbaudes uz vietas attiecībā uz kontroles pasākumiem, ko piemēro meža līmeņa (izcelsmes) riskam un piegādes ķēdes (sajaukšanās) riskam.</w:t>
      </w:r>
    </w:p>
    <w:p w14:paraId="334B8DF8" w14:textId="0D67DB41" w:rsidR="0073613E" w:rsidRPr="00CB526E" w:rsidRDefault="00D51CA7" w:rsidP="00454ECD">
      <w:pPr>
        <w:pStyle w:val="Sarakstarindkopa"/>
        <w:numPr>
          <w:ilvl w:val="1"/>
          <w:numId w:val="15"/>
        </w:numPr>
        <w:tabs>
          <w:tab w:val="clear" w:pos="1440"/>
        </w:tabs>
        <w:spacing w:after="120" w:line="276" w:lineRule="auto"/>
        <w:ind w:left="283" w:hanging="306"/>
        <w:rPr>
          <w:szCs w:val="20"/>
          <w:lang w:val="lv-LV"/>
        </w:rPr>
      </w:pPr>
      <w:r w:rsidRPr="00CB526E">
        <w:rPr>
          <w:szCs w:val="20"/>
          <w:lang w:val="lv-LV"/>
        </w:rPr>
        <w:t>Ģeogrāfiskais apgabals (valsts/reģions) - attiecībā uz izcelsmi izlasē iekļauj piegādātājus katrā riska novērtējumā iekļautajā apgabalā (parasti valstī), kas nav zema riska apgabals. Attiecībā uz sajaukšanu izlasē iekļauj piegādes ķēdes visās valstīs/reģionos, kur atrodas meža līmeņa piegādātāji un piegādātāji, kas nav meža līmeņa piegādātāji. Jāiekļauj tikai tās jomas, kurās ir identificēts/noteikts risks un tiek piemēroti kontroles pasākumi. Katra kontroles pasākuma ģeogrāfiskajam tvērumam jābūt skaidram, lai varētu veikt paraugu ņemšanu.</w:t>
      </w:r>
    </w:p>
    <w:p w14:paraId="749237FC" w14:textId="2619DF58" w:rsidR="0073613E" w:rsidRPr="00CB526E" w:rsidRDefault="003F5A5C" w:rsidP="00454ECD">
      <w:pPr>
        <w:pStyle w:val="Sarakstarindkopa"/>
        <w:numPr>
          <w:ilvl w:val="1"/>
          <w:numId w:val="15"/>
        </w:numPr>
        <w:tabs>
          <w:tab w:val="clear" w:pos="1440"/>
        </w:tabs>
        <w:spacing w:after="0" w:line="276" w:lineRule="auto"/>
        <w:ind w:left="284" w:hanging="306"/>
        <w:rPr>
          <w:szCs w:val="20"/>
          <w:lang w:val="lv-LV"/>
        </w:rPr>
      </w:pPr>
      <w:r w:rsidRPr="00CB526E">
        <w:rPr>
          <w:szCs w:val="20"/>
          <w:lang w:val="lv-LV"/>
        </w:rPr>
        <w:t>Piegādātāji/vietas un darbību un darbību veidi - Lai nodrošinātu, ka tiek ņemti paraugi no attiecīgajām vietām un darbībām, skaidri jānorāda konkrēti piegādātāji vai vietas un darbību veidi (piemēram, ieguve, apstrāde, tirdzniecība un transportēšana), kas ir iekļauti un var ietekmēt risku.</w:t>
      </w:r>
    </w:p>
    <w:p w14:paraId="734CDFEE" w14:textId="77777777" w:rsidR="00D90E63" w:rsidRPr="00CB526E" w:rsidRDefault="00D90E63" w:rsidP="0073613E">
      <w:pPr>
        <w:spacing w:before="240" w:line="276" w:lineRule="auto"/>
        <w:rPr>
          <w:i/>
          <w:iCs/>
          <w:color w:val="0070C0"/>
          <w:szCs w:val="20"/>
          <w:lang w:val="lv-LV"/>
        </w:rPr>
      </w:pPr>
      <w:r w:rsidRPr="00CB526E">
        <w:rPr>
          <w:i/>
          <w:iCs/>
          <w:color w:val="0070C0"/>
          <w:szCs w:val="20"/>
          <w:lang w:val="lv-LV"/>
        </w:rPr>
        <w:t>Pieņemsim, ka jums ir daudz piegādātāju, un ir grūti noteikt paraugu ņemšanas ātrumu. Tādā gadījumā var izmantot veco formulu: 0,8 reiz kvadrātsakne no piegādātāju/meža apsaimniekošanas uzņēmumu/meža apsaimniekošanas vienību skaita.</w:t>
      </w:r>
    </w:p>
    <w:p w14:paraId="06CC8ABF" w14:textId="59675E8C" w:rsidR="0073613E" w:rsidRPr="00CB526E" w:rsidRDefault="0073613E" w:rsidP="0073613E">
      <w:pPr>
        <w:spacing w:before="240" w:line="276" w:lineRule="auto"/>
        <w:rPr>
          <w:b/>
          <w:bCs/>
          <w:color w:val="FF0000"/>
          <w:szCs w:val="20"/>
          <w:lang w:val="lv-LV"/>
        </w:rPr>
      </w:pPr>
      <w:r w:rsidRPr="00CB526E">
        <w:rPr>
          <w:b/>
          <w:bCs/>
          <w:szCs w:val="20"/>
          <w:lang w:val="lv-LV"/>
        </w:rPr>
        <w:t xml:space="preserve">4.1.1 </w:t>
      </w:r>
      <w:r w:rsidR="00D90E63" w:rsidRPr="00CB526E">
        <w:rPr>
          <w:b/>
          <w:bCs/>
          <w:szCs w:val="20"/>
          <w:lang w:val="lv-LV"/>
        </w:rPr>
        <w:t>Paraugu ņemšana izcelsmei</w:t>
      </w:r>
      <w:r w:rsidRPr="00CB526E">
        <w:rPr>
          <w:b/>
          <w:bCs/>
          <w:szCs w:val="20"/>
          <w:lang w:val="lv-LV"/>
        </w:rPr>
        <w:t xml:space="preserve"> - </w:t>
      </w:r>
      <w:sdt>
        <w:sdtPr>
          <w:rPr>
            <w:b/>
            <w:bCs/>
            <w:szCs w:val="20"/>
            <w:lang w:val="lv-LV"/>
          </w:rPr>
          <w:id w:val="408270086"/>
          <w:placeholder>
            <w:docPart w:val="616BE6AA756B40AF987CFF3D8283C745"/>
          </w:placeholder>
          <w:showingPlcHdr/>
          <w:comboBox>
            <w:listItem w:value="Choose an item."/>
            <w:listItem w:displayText="N/A" w:value="N/A"/>
            <w:listItem w:displayText="YES" w:value="YES"/>
          </w:comboBox>
        </w:sdtPr>
        <w:sdtEndPr/>
        <w:sdtContent>
          <w:r w:rsidRPr="00CB526E">
            <w:rPr>
              <w:rStyle w:val="Vietturateksts"/>
              <w:color w:val="auto"/>
              <w:highlight w:val="yellow"/>
              <w:lang w:val="lv-LV"/>
            </w:rPr>
            <w:t>Choose an item.</w:t>
          </w:r>
        </w:sdtContent>
      </w:sdt>
    </w:p>
    <w:p w14:paraId="3E532402" w14:textId="5FF1B6CE" w:rsidR="00AB788A" w:rsidRPr="00CB526E" w:rsidRDefault="00AB788A" w:rsidP="0073613E">
      <w:pPr>
        <w:spacing w:line="276" w:lineRule="auto"/>
        <w:rPr>
          <w:szCs w:val="20"/>
          <w:lang w:val="lv-LV"/>
        </w:rPr>
      </w:pPr>
      <w:r w:rsidRPr="00CB526E">
        <w:rPr>
          <w:szCs w:val="20"/>
          <w:lang w:val="lv-LV"/>
        </w:rPr>
        <w:t xml:space="preserve">Šī audita ietvaros tika veikta organizācijas </w:t>
      </w:r>
      <w:r w:rsidRPr="00CB526E">
        <w:rPr>
          <w:b/>
          <w:bCs/>
          <w:color w:val="0070C0"/>
          <w:szCs w:val="20"/>
          <w:lang w:val="lv-LV"/>
        </w:rPr>
        <w:t>XX</w:t>
      </w:r>
      <w:r w:rsidRPr="00CB526E">
        <w:rPr>
          <w:szCs w:val="20"/>
          <w:lang w:val="lv-LV"/>
        </w:rPr>
        <w:t xml:space="preserve"> kontrolēto koksnes piegādātāju </w:t>
      </w:r>
      <w:r w:rsidRPr="00CB526E">
        <w:rPr>
          <w:color w:val="0070C0"/>
          <w:szCs w:val="20"/>
          <w:lang w:val="lv-LV"/>
        </w:rPr>
        <w:t>(Meža apsaimniekošanas uzņēmumu, meža apsaimniekošanas vienību)</w:t>
      </w:r>
      <w:r w:rsidRPr="00CB526E">
        <w:rPr>
          <w:szCs w:val="20"/>
          <w:lang w:val="lv-LV"/>
        </w:rPr>
        <w:t xml:space="preserve"> no </w:t>
      </w:r>
      <w:r w:rsidRPr="00CB526E">
        <w:rPr>
          <w:b/>
          <w:bCs/>
          <w:color w:val="0070C0"/>
          <w:szCs w:val="20"/>
          <w:lang w:val="lv-LV"/>
        </w:rPr>
        <w:t>[SUPPLY AREA]</w:t>
      </w:r>
      <w:r w:rsidRPr="00CB526E">
        <w:rPr>
          <w:szCs w:val="20"/>
          <w:lang w:val="lv-LV"/>
        </w:rPr>
        <w:t xml:space="preserve"> pārbaude uz vietas, lai pārbaudītu kontroles pasākumu efektivitāti saistībā ar izcelsmes vietā identificēto risku.</w:t>
      </w:r>
    </w:p>
    <w:p w14:paraId="092AD3AF" w14:textId="77777777" w:rsidR="00F6002C" w:rsidRPr="00CB526E" w:rsidRDefault="00405D8B" w:rsidP="0073613E">
      <w:pPr>
        <w:spacing w:before="240" w:line="276" w:lineRule="auto"/>
        <w:rPr>
          <w:i/>
          <w:iCs/>
          <w:color w:val="0070C0"/>
          <w:szCs w:val="20"/>
          <w:lang w:val="lv-LV"/>
        </w:rPr>
      </w:pPr>
      <w:r w:rsidRPr="00CB526E">
        <w:rPr>
          <w:i/>
          <w:iCs/>
          <w:color w:val="0070C0"/>
          <w:szCs w:val="20"/>
          <w:lang w:val="lv-LV"/>
        </w:rPr>
        <w:t>Lūdzu, norādiet jebkādu citu paraugu ņemšanai izmantoto pamatojumu.</w:t>
      </w:r>
    </w:p>
    <w:p w14:paraId="1C92A285" w14:textId="36813AF0" w:rsidR="0073613E" w:rsidRPr="00CB526E" w:rsidRDefault="0073613E" w:rsidP="0073613E">
      <w:pPr>
        <w:spacing w:before="240" w:line="276" w:lineRule="auto"/>
        <w:rPr>
          <w:b/>
          <w:bCs/>
          <w:szCs w:val="20"/>
          <w:lang w:val="lv-LV"/>
        </w:rPr>
      </w:pPr>
      <w:r w:rsidRPr="00CB526E">
        <w:rPr>
          <w:b/>
          <w:bCs/>
          <w:szCs w:val="20"/>
          <w:lang w:val="lv-LV"/>
        </w:rPr>
        <w:t xml:space="preserve">4.1.2 </w:t>
      </w:r>
      <w:r w:rsidR="00F6002C" w:rsidRPr="00CB526E">
        <w:rPr>
          <w:b/>
          <w:bCs/>
          <w:szCs w:val="20"/>
          <w:lang w:val="lv-LV"/>
        </w:rPr>
        <w:t xml:space="preserve">Paraugu </w:t>
      </w:r>
      <w:r w:rsidR="00471EC4" w:rsidRPr="00CB526E">
        <w:rPr>
          <w:b/>
          <w:bCs/>
          <w:szCs w:val="20"/>
          <w:lang w:val="lv-LV"/>
        </w:rPr>
        <w:t>ņemšanas sajaukšanās risks</w:t>
      </w:r>
      <w:r w:rsidRPr="00CB526E">
        <w:rPr>
          <w:b/>
          <w:bCs/>
          <w:szCs w:val="20"/>
          <w:lang w:val="lv-LV"/>
        </w:rPr>
        <w:t xml:space="preserve"> - </w:t>
      </w:r>
      <w:sdt>
        <w:sdtPr>
          <w:rPr>
            <w:b/>
            <w:bCs/>
            <w:szCs w:val="20"/>
            <w:lang w:val="lv-LV"/>
          </w:rPr>
          <w:id w:val="-155767681"/>
          <w:placeholder>
            <w:docPart w:val="ED83ABBD9C7B46DD84E8D07E5C651779"/>
          </w:placeholder>
          <w:showingPlcHdr/>
          <w:comboBox>
            <w:listItem w:value="Choose an item."/>
            <w:listItem w:displayText="N/A" w:value="N/A"/>
            <w:listItem w:displayText="YES" w:value="YES"/>
          </w:comboBox>
        </w:sdtPr>
        <w:sdtEndPr/>
        <w:sdtContent>
          <w:r w:rsidRPr="00CB526E">
            <w:rPr>
              <w:rStyle w:val="Vietturateksts"/>
              <w:color w:val="auto"/>
              <w:highlight w:val="yellow"/>
              <w:lang w:val="lv-LV"/>
            </w:rPr>
            <w:t>Choose an item.</w:t>
          </w:r>
        </w:sdtContent>
      </w:sdt>
    </w:p>
    <w:p w14:paraId="3398D5F9" w14:textId="6D228268" w:rsidR="00DA25EC" w:rsidRPr="00CB526E" w:rsidRDefault="00DA25EC" w:rsidP="0073613E">
      <w:pPr>
        <w:spacing w:line="276" w:lineRule="auto"/>
        <w:rPr>
          <w:szCs w:val="20"/>
          <w:lang w:val="lv-LV"/>
        </w:rPr>
      </w:pPr>
      <w:r w:rsidRPr="00CB526E">
        <w:rPr>
          <w:szCs w:val="20"/>
          <w:lang w:val="lv-LV"/>
        </w:rPr>
        <w:t>Šī</w:t>
      </w:r>
      <w:r w:rsidR="00000465">
        <w:rPr>
          <w:szCs w:val="20"/>
          <w:lang w:val="lv-LV"/>
        </w:rPr>
        <w:t xml:space="preserve"> audita</w:t>
      </w:r>
      <w:r w:rsidRPr="00CB526E">
        <w:rPr>
          <w:szCs w:val="20"/>
          <w:lang w:val="lv-LV"/>
        </w:rPr>
        <w:t xml:space="preserve"> ietvaros tika veikta organizācijas </w:t>
      </w:r>
      <w:r w:rsidRPr="00CB526E">
        <w:rPr>
          <w:b/>
          <w:bCs/>
          <w:color w:val="0070C0"/>
          <w:szCs w:val="20"/>
          <w:lang w:val="lv-LV"/>
        </w:rPr>
        <w:t>XX</w:t>
      </w:r>
      <w:r w:rsidRPr="00CB526E">
        <w:rPr>
          <w:szCs w:val="20"/>
          <w:lang w:val="lv-LV"/>
        </w:rPr>
        <w:t xml:space="preserve"> kontrolēto koksnes piegādātāju no </w:t>
      </w:r>
      <w:r w:rsidRPr="00CB526E">
        <w:rPr>
          <w:b/>
          <w:bCs/>
          <w:color w:val="0070C0"/>
          <w:szCs w:val="20"/>
          <w:lang w:val="lv-LV"/>
        </w:rPr>
        <w:t>[SUPPLY AREA]</w:t>
      </w:r>
      <w:r w:rsidRPr="00CB526E">
        <w:rPr>
          <w:szCs w:val="20"/>
          <w:lang w:val="lv-LV"/>
        </w:rPr>
        <w:t xml:space="preserve"> pārbaude uz vietas, lai pārbaudītu ar sajaukšanās risku saistīto kontroles pasākumu efektivitāti.</w:t>
      </w:r>
    </w:p>
    <w:p w14:paraId="3733DF3F" w14:textId="77777777" w:rsidR="009D3719" w:rsidRPr="00CB526E" w:rsidRDefault="009D3719" w:rsidP="0073613E">
      <w:pPr>
        <w:spacing w:before="240" w:line="276" w:lineRule="auto"/>
        <w:rPr>
          <w:i/>
          <w:iCs/>
          <w:color w:val="0070C0"/>
          <w:szCs w:val="20"/>
          <w:lang w:val="lv-LV"/>
        </w:rPr>
      </w:pPr>
      <w:r w:rsidRPr="00CB526E">
        <w:rPr>
          <w:i/>
          <w:iCs/>
          <w:color w:val="0070C0"/>
          <w:szCs w:val="20"/>
          <w:lang w:val="lv-LV"/>
        </w:rPr>
        <w:t>Lūdzu, norādiet jebkādu citu paraugu ņemšanai izmantoto pamatojumu.</w:t>
      </w:r>
    </w:p>
    <w:p w14:paraId="7CDCD047" w14:textId="01DBACAE" w:rsidR="0073613E" w:rsidRPr="00CB526E" w:rsidRDefault="0073613E" w:rsidP="0073613E">
      <w:pPr>
        <w:spacing w:before="240" w:line="276" w:lineRule="auto"/>
        <w:rPr>
          <w:b/>
          <w:bCs/>
          <w:szCs w:val="20"/>
          <w:lang w:val="lv-LV"/>
        </w:rPr>
      </w:pPr>
      <w:r w:rsidRPr="00CB526E">
        <w:rPr>
          <w:b/>
          <w:bCs/>
          <w:szCs w:val="20"/>
          <w:lang w:val="lv-LV"/>
        </w:rPr>
        <w:t>4.2 S</w:t>
      </w:r>
      <w:r w:rsidR="009D3719" w:rsidRPr="00CB526E">
        <w:rPr>
          <w:b/>
          <w:bCs/>
          <w:szCs w:val="20"/>
          <w:lang w:val="lv-LV"/>
        </w:rPr>
        <w:t>ecinājumu kopsavil</w:t>
      </w:r>
      <w:r w:rsidR="00CE7197" w:rsidRPr="00CB526E">
        <w:rPr>
          <w:b/>
          <w:bCs/>
          <w:szCs w:val="20"/>
          <w:lang w:val="lv-LV"/>
        </w:rPr>
        <w:t xml:space="preserve">kums </w:t>
      </w:r>
    </w:p>
    <w:bookmarkEnd w:id="81"/>
    <w:p w14:paraId="072A8010" w14:textId="2F115315" w:rsidR="002076EE" w:rsidRPr="00CB526E" w:rsidRDefault="002076EE" w:rsidP="002076EE">
      <w:pPr>
        <w:pStyle w:val="HeadingBold10"/>
        <w:spacing w:before="0" w:after="0" w:line="276" w:lineRule="auto"/>
        <w:rPr>
          <w:b w:val="0"/>
          <w:bCs/>
          <w:szCs w:val="20"/>
          <w:lang w:val="lv-LV"/>
        </w:rPr>
      </w:pPr>
      <w:r w:rsidRPr="00CB526E">
        <w:rPr>
          <w:b w:val="0"/>
          <w:bCs/>
          <w:szCs w:val="20"/>
          <w:lang w:val="lv-LV"/>
        </w:rPr>
        <w:t xml:space="preserve">Ir trīs veidi, kā pārbaudīt, vai kontroles pasākumi ir pareizi īstenoti un efektīvi; </w:t>
      </w:r>
      <w:proofErr w:type="spellStart"/>
      <w:r w:rsidRPr="00CB526E">
        <w:rPr>
          <w:b w:val="0"/>
          <w:bCs/>
          <w:szCs w:val="20"/>
          <w:lang w:val="lv-LV"/>
        </w:rPr>
        <w:t>Preferred</w:t>
      </w:r>
      <w:proofErr w:type="spellEnd"/>
      <w:r w:rsidRPr="00CB526E">
        <w:rPr>
          <w:b w:val="0"/>
          <w:bCs/>
          <w:szCs w:val="20"/>
          <w:lang w:val="lv-LV"/>
        </w:rPr>
        <w:t xml:space="preserve"> </w:t>
      </w:r>
      <w:proofErr w:type="spellStart"/>
      <w:r w:rsidRPr="00CB526E">
        <w:rPr>
          <w:b w:val="0"/>
          <w:bCs/>
          <w:szCs w:val="20"/>
          <w:lang w:val="lv-LV"/>
        </w:rPr>
        <w:t>by</w:t>
      </w:r>
      <w:proofErr w:type="spellEnd"/>
      <w:r w:rsidRPr="00CB526E">
        <w:rPr>
          <w:b w:val="0"/>
          <w:bCs/>
          <w:szCs w:val="20"/>
          <w:lang w:val="lv-LV"/>
        </w:rPr>
        <w:t xml:space="preserve"> Nature auditors var izmantot: </w:t>
      </w:r>
    </w:p>
    <w:p w14:paraId="30867671" w14:textId="6A05BE64" w:rsidR="0073613E" w:rsidRPr="00CB526E" w:rsidRDefault="00A17B6D" w:rsidP="0073613E">
      <w:pPr>
        <w:pStyle w:val="HeadingBold10"/>
        <w:numPr>
          <w:ilvl w:val="1"/>
          <w:numId w:val="9"/>
        </w:numPr>
        <w:tabs>
          <w:tab w:val="clear" w:pos="1440"/>
          <w:tab w:val="num" w:pos="426"/>
        </w:tabs>
        <w:spacing w:before="0" w:after="0" w:line="276" w:lineRule="auto"/>
        <w:ind w:left="426" w:hanging="426"/>
        <w:rPr>
          <w:b w:val="0"/>
          <w:bCs/>
          <w:szCs w:val="20"/>
          <w:lang w:val="lv-LV"/>
        </w:rPr>
      </w:pPr>
      <w:r w:rsidRPr="00CB526E">
        <w:rPr>
          <w:b w:val="0"/>
          <w:bCs/>
          <w:szCs w:val="20"/>
          <w:lang w:val="lv-LV"/>
        </w:rPr>
        <w:t xml:space="preserve">Atbilstības audita metode: neatkarīgi veikt uz izlases metodi balstītu revīziju dažās no tām pašām struktūrām, kuras organizācija ir pārbaudījusi.  </w:t>
      </w:r>
    </w:p>
    <w:p w14:paraId="317A97FB" w14:textId="731BEAF0" w:rsidR="0073613E" w:rsidRPr="00CB526E" w:rsidRDefault="004D4B7B" w:rsidP="0073613E">
      <w:pPr>
        <w:pStyle w:val="HeadingBold10"/>
        <w:numPr>
          <w:ilvl w:val="1"/>
          <w:numId w:val="9"/>
        </w:numPr>
        <w:tabs>
          <w:tab w:val="clear" w:pos="1440"/>
          <w:tab w:val="num" w:pos="426"/>
        </w:tabs>
        <w:spacing w:before="0" w:after="0" w:line="276" w:lineRule="auto"/>
        <w:ind w:left="426" w:hanging="426"/>
        <w:rPr>
          <w:b w:val="0"/>
          <w:bCs/>
          <w:szCs w:val="20"/>
          <w:lang w:val="lv-LV"/>
        </w:rPr>
      </w:pPr>
      <w:r w:rsidRPr="00CB526E">
        <w:rPr>
          <w:b w:val="0"/>
          <w:bCs/>
          <w:szCs w:val="20"/>
          <w:lang w:val="lv-LV"/>
        </w:rPr>
        <w:t>Liecinieku audita metode: pavada organizāciju pārbaudes audita izlases laikā, lai novērtētu tās veikto pārbaudes darbību kvalitāti.</w:t>
      </w:r>
    </w:p>
    <w:p w14:paraId="5048831A" w14:textId="5272E9FE" w:rsidR="0073613E" w:rsidRPr="00CB526E" w:rsidRDefault="00506D39" w:rsidP="00F07D07">
      <w:pPr>
        <w:pStyle w:val="HeadingBold10"/>
        <w:numPr>
          <w:ilvl w:val="1"/>
          <w:numId w:val="9"/>
        </w:numPr>
        <w:tabs>
          <w:tab w:val="clear" w:pos="1440"/>
          <w:tab w:val="num" w:pos="426"/>
        </w:tabs>
        <w:spacing w:before="0" w:after="0" w:line="276" w:lineRule="auto"/>
        <w:ind w:left="426" w:hanging="426"/>
        <w:rPr>
          <w:b w:val="0"/>
          <w:bCs/>
          <w:szCs w:val="20"/>
          <w:lang w:val="lv-LV"/>
        </w:rPr>
      </w:pPr>
      <w:r w:rsidRPr="00CB526E">
        <w:rPr>
          <w:b w:val="0"/>
          <w:bCs/>
          <w:szCs w:val="20"/>
          <w:lang w:val="lv-LV"/>
        </w:rPr>
        <w:t>Kopīgā lauka pārbaudes metode: a un b kombinācija.</w:t>
      </w:r>
    </w:p>
    <w:p w14:paraId="7BB799A5" w14:textId="713D10CE" w:rsidR="0073613E" w:rsidRPr="00CB526E" w:rsidRDefault="0073613E" w:rsidP="0073613E">
      <w:pPr>
        <w:spacing w:before="240" w:line="276" w:lineRule="auto"/>
        <w:rPr>
          <w:b/>
          <w:bCs/>
          <w:szCs w:val="20"/>
          <w:lang w:val="lv-LV"/>
        </w:rPr>
      </w:pPr>
      <w:r w:rsidRPr="00CB526E">
        <w:rPr>
          <w:b/>
          <w:bCs/>
          <w:szCs w:val="20"/>
          <w:lang w:val="lv-LV"/>
        </w:rPr>
        <w:t xml:space="preserve">4.2.1 </w:t>
      </w:r>
      <w:r w:rsidR="006E0BEE" w:rsidRPr="00CB526E">
        <w:rPr>
          <w:b/>
          <w:bCs/>
          <w:szCs w:val="20"/>
          <w:lang w:val="lv-LV"/>
        </w:rPr>
        <w:t>Konstatējumu kopsavilkums par izcelsmi</w:t>
      </w:r>
      <w:r w:rsidRPr="00CB526E">
        <w:rPr>
          <w:b/>
          <w:bCs/>
          <w:szCs w:val="20"/>
          <w:lang w:val="lv-LV"/>
        </w:rPr>
        <w:t xml:space="preserve"> - </w:t>
      </w:r>
      <w:sdt>
        <w:sdtPr>
          <w:rPr>
            <w:b/>
            <w:bCs/>
            <w:szCs w:val="20"/>
            <w:lang w:val="lv-LV"/>
          </w:rPr>
          <w:id w:val="-942767385"/>
          <w:placeholder>
            <w:docPart w:val="49BDFADF9B9349B5B99D0FDE80092085"/>
          </w:placeholder>
          <w:showingPlcHdr/>
          <w:comboBox>
            <w:listItem w:value="Choose an item."/>
            <w:listItem w:displayText="N/A" w:value="N/A"/>
            <w:listItem w:displayText="YES" w:value="YES"/>
          </w:comboBox>
        </w:sdtPr>
        <w:sdtEndPr/>
        <w:sdtContent>
          <w:r w:rsidRPr="00CB526E">
            <w:rPr>
              <w:rStyle w:val="Vietturateksts"/>
              <w:color w:val="auto"/>
              <w:highlight w:val="yellow"/>
              <w:lang w:val="lv-LV"/>
            </w:rPr>
            <w:t>Choose an item.</w:t>
          </w:r>
        </w:sdtContent>
      </w:sdt>
    </w:p>
    <w:p w14:paraId="26FCF7C3" w14:textId="795B437E" w:rsidR="00961B50" w:rsidRPr="00CB526E" w:rsidRDefault="00961B50" w:rsidP="0073613E">
      <w:pPr>
        <w:spacing w:before="240" w:line="276" w:lineRule="auto"/>
        <w:rPr>
          <w:bCs/>
          <w:i/>
          <w:iCs/>
          <w:color w:val="0070C0"/>
          <w:szCs w:val="20"/>
          <w:lang w:val="lv-LV"/>
        </w:rPr>
      </w:pPr>
      <w:r w:rsidRPr="00CB526E">
        <w:rPr>
          <w:bCs/>
          <w:i/>
          <w:iCs/>
          <w:color w:val="0070C0"/>
          <w:szCs w:val="20"/>
          <w:lang w:val="lv-LV"/>
        </w:rPr>
        <w:t xml:space="preserve">Ievietojiet kopsavilkumu par konstatējumiem, kas iegūti, veicot pārbaudes uz vietas auditus, kuras ir daļa no </w:t>
      </w:r>
      <w:r w:rsidR="00CD4935">
        <w:rPr>
          <w:bCs/>
          <w:i/>
          <w:iCs/>
          <w:color w:val="0070C0"/>
          <w:szCs w:val="20"/>
          <w:lang w:val="lv-LV"/>
        </w:rPr>
        <w:t>LPS</w:t>
      </w:r>
      <w:r w:rsidRPr="00CB526E">
        <w:rPr>
          <w:bCs/>
          <w:i/>
          <w:iCs/>
          <w:color w:val="0070C0"/>
          <w:szCs w:val="20"/>
          <w:lang w:val="lv-LV"/>
        </w:rPr>
        <w:t xml:space="preserve"> revīzijas (meža līmeņa audits). Aprakstiet, kāda veida piegādātājs tika auditēts un kāpēc, un kas tika konstatēts. Norādiet, kāda metode tika izmantota apmeklējuma uz vietas laikā: atbilstības audits, liecinieku audits vai kopīga pārbaude uz vietas. Aprakstiet pārbaudāmus pierādījumus un intervijas par visiem </w:t>
      </w:r>
      <w:r w:rsidR="00D96A8D">
        <w:rPr>
          <w:bCs/>
          <w:i/>
          <w:iCs/>
          <w:color w:val="0070C0"/>
          <w:szCs w:val="20"/>
          <w:lang w:val="lv-LV"/>
        </w:rPr>
        <w:t>LP</w:t>
      </w:r>
      <w:r w:rsidRPr="00CB526E">
        <w:rPr>
          <w:bCs/>
          <w:i/>
          <w:iCs/>
          <w:color w:val="0070C0"/>
          <w:szCs w:val="20"/>
          <w:lang w:val="lv-LV"/>
        </w:rPr>
        <w:t xml:space="preserve">S kontroles pasākumiem. Konstatējumos jāuzsver kontroles pasākumu efektivitāte, un, ja tiek konstatēti trūkumi, jānorāda </w:t>
      </w:r>
      <w:r w:rsidR="00D96A8D">
        <w:rPr>
          <w:bCs/>
          <w:i/>
          <w:iCs/>
          <w:color w:val="0070C0"/>
          <w:szCs w:val="20"/>
          <w:lang w:val="lv-LV"/>
        </w:rPr>
        <w:t>neatbilstība</w:t>
      </w:r>
      <w:r w:rsidRPr="00CB526E">
        <w:rPr>
          <w:bCs/>
          <w:i/>
          <w:iCs/>
          <w:color w:val="0070C0"/>
          <w:szCs w:val="20"/>
          <w:lang w:val="lv-LV"/>
        </w:rPr>
        <w:t xml:space="preserve">. </w:t>
      </w:r>
    </w:p>
    <w:p w14:paraId="6614E07B" w14:textId="5F808DFE" w:rsidR="0073613E" w:rsidRPr="00CB526E" w:rsidRDefault="0073613E" w:rsidP="0073613E">
      <w:pPr>
        <w:spacing w:before="240" w:line="276" w:lineRule="auto"/>
        <w:rPr>
          <w:b/>
          <w:bCs/>
          <w:szCs w:val="20"/>
          <w:lang w:val="lv-LV"/>
        </w:rPr>
      </w:pPr>
      <w:r w:rsidRPr="00CB526E">
        <w:rPr>
          <w:b/>
          <w:bCs/>
          <w:szCs w:val="20"/>
          <w:lang w:val="lv-LV"/>
        </w:rPr>
        <w:t xml:space="preserve">4.2.2 </w:t>
      </w:r>
      <w:r w:rsidR="00B61A87" w:rsidRPr="00CB526E">
        <w:rPr>
          <w:b/>
          <w:bCs/>
          <w:szCs w:val="20"/>
          <w:lang w:val="lv-LV"/>
        </w:rPr>
        <w:t>Secinājumu kopsavilkums par sajaukšanās risku</w:t>
      </w:r>
      <w:r w:rsidRPr="00CB526E">
        <w:rPr>
          <w:b/>
          <w:bCs/>
          <w:szCs w:val="20"/>
          <w:lang w:val="lv-LV"/>
        </w:rPr>
        <w:t xml:space="preserve"> - </w:t>
      </w:r>
      <w:sdt>
        <w:sdtPr>
          <w:rPr>
            <w:b/>
            <w:bCs/>
            <w:szCs w:val="20"/>
            <w:lang w:val="lv-LV"/>
          </w:rPr>
          <w:id w:val="935943790"/>
          <w:placeholder>
            <w:docPart w:val="94D2B24F46014B8F8BC8952270B6625B"/>
          </w:placeholder>
          <w:showingPlcHdr/>
          <w:comboBox>
            <w:listItem w:value="Choose an item."/>
            <w:listItem w:displayText="N/A" w:value="N/A"/>
            <w:listItem w:displayText="YES" w:value="YES"/>
          </w:comboBox>
        </w:sdtPr>
        <w:sdtEndPr/>
        <w:sdtContent>
          <w:r w:rsidRPr="00CB526E">
            <w:rPr>
              <w:rStyle w:val="Vietturateksts"/>
              <w:color w:val="auto"/>
              <w:highlight w:val="yellow"/>
              <w:lang w:val="lv-LV"/>
            </w:rPr>
            <w:t>Choose an item.</w:t>
          </w:r>
        </w:sdtContent>
      </w:sdt>
    </w:p>
    <w:p w14:paraId="49F4C392" w14:textId="4AC27FD8" w:rsidR="0073613E" w:rsidRPr="00CB526E" w:rsidRDefault="00527426" w:rsidP="0073613E">
      <w:pPr>
        <w:pStyle w:val="HeadingBold10"/>
        <w:spacing w:before="0" w:after="0" w:line="276" w:lineRule="auto"/>
        <w:rPr>
          <w:b w:val="0"/>
          <w:bCs/>
          <w:i/>
          <w:iCs/>
          <w:color w:val="0070C0"/>
          <w:szCs w:val="20"/>
          <w:lang w:val="lv-LV"/>
        </w:rPr>
      </w:pPr>
      <w:r w:rsidRPr="00CB526E">
        <w:rPr>
          <w:b w:val="0"/>
          <w:bCs/>
          <w:i/>
          <w:iCs/>
          <w:color w:val="0070C0"/>
          <w:szCs w:val="20"/>
          <w:lang w:val="lv-LV"/>
        </w:rPr>
        <w:t xml:space="preserve">Ievietojiet kopsavilkumu par konstatējumiem, kas gūti, veicot pārbaudes uz vietas auditus, kas ir daļa no </w:t>
      </w:r>
      <w:r w:rsidR="00D96A8D">
        <w:rPr>
          <w:b w:val="0"/>
          <w:bCs/>
          <w:i/>
          <w:iCs/>
          <w:color w:val="0070C0"/>
          <w:szCs w:val="20"/>
          <w:lang w:val="lv-LV"/>
        </w:rPr>
        <w:t>LP</w:t>
      </w:r>
      <w:r w:rsidRPr="00CB526E">
        <w:rPr>
          <w:b w:val="0"/>
          <w:bCs/>
          <w:i/>
          <w:iCs/>
          <w:color w:val="0070C0"/>
          <w:szCs w:val="20"/>
          <w:lang w:val="lv-LV"/>
        </w:rPr>
        <w:t xml:space="preserve">S audita (piegādes ķēdes piegādātāju pārbaude uz vietas). Aprakstiet, kāda veida piegādātāji tika auditēti un kāpēc, un kas tika konstatēts. Norādiet, kāda metode tika izmantota apmeklējuma uz vietas laikā: atbilstības audits, liecinieku audits vai kopīga pārbaude uz vietas. Aprakstiet pārbaudāmus pierādījumus un intervijas par visiem </w:t>
      </w:r>
      <w:r w:rsidR="00D96A8D">
        <w:rPr>
          <w:b w:val="0"/>
          <w:bCs/>
          <w:i/>
          <w:iCs/>
          <w:color w:val="0070C0"/>
          <w:szCs w:val="20"/>
          <w:lang w:val="lv-LV"/>
        </w:rPr>
        <w:t>LP</w:t>
      </w:r>
      <w:r w:rsidRPr="00CB526E">
        <w:rPr>
          <w:b w:val="0"/>
          <w:bCs/>
          <w:i/>
          <w:iCs/>
          <w:color w:val="0070C0"/>
          <w:szCs w:val="20"/>
          <w:lang w:val="lv-LV"/>
        </w:rPr>
        <w:t xml:space="preserve">S kontroles pasākumiem. Konstatējumos jāuzsver kontroles pasākumu efektivitāte, un, ja tiek konstatēti trūkumi, jānorāda </w:t>
      </w:r>
      <w:r w:rsidR="00D96A8D">
        <w:rPr>
          <w:b w:val="0"/>
          <w:bCs/>
          <w:i/>
          <w:iCs/>
          <w:color w:val="0070C0"/>
          <w:szCs w:val="20"/>
          <w:lang w:val="lv-LV"/>
        </w:rPr>
        <w:t>neatbilstība</w:t>
      </w:r>
      <w:r w:rsidRPr="00CB526E">
        <w:rPr>
          <w:b w:val="0"/>
          <w:bCs/>
          <w:i/>
          <w:iCs/>
          <w:color w:val="0070C0"/>
          <w:szCs w:val="20"/>
          <w:lang w:val="lv-LV"/>
        </w:rPr>
        <w:t>.</w:t>
      </w:r>
    </w:p>
    <w:p w14:paraId="510CDAD7" w14:textId="40D4AD90" w:rsidR="00A56903" w:rsidRPr="00CB526E" w:rsidRDefault="00A56903" w:rsidP="0073613E">
      <w:pPr>
        <w:tabs>
          <w:tab w:val="num" w:pos="432"/>
        </w:tabs>
        <w:spacing w:line="276" w:lineRule="auto"/>
        <w:ind w:left="432" w:hanging="432"/>
        <w:rPr>
          <w:b/>
          <w:bCs/>
          <w:i/>
          <w:iCs/>
          <w:sz w:val="24"/>
          <w:szCs w:val="24"/>
          <w:lang w:val="lv-LV"/>
        </w:rPr>
      </w:pPr>
    </w:p>
    <w:p w14:paraId="41609CAC" w14:textId="07A432C9" w:rsidR="00A56903" w:rsidRPr="00CB526E" w:rsidRDefault="006F2B61" w:rsidP="00A56903">
      <w:pPr>
        <w:pStyle w:val="Virsraksts1"/>
        <w:ind w:left="0" w:firstLine="0"/>
        <w:rPr>
          <w:lang w:val="lv-LV"/>
        </w:rPr>
      </w:pPr>
      <w:bookmarkStart w:id="82" w:name="_Toc504062306"/>
      <w:bookmarkStart w:id="83" w:name="_Toc117675219"/>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CB526E">
        <w:rPr>
          <w:color w:val="00907C"/>
          <w:lang w:val="lv-LV"/>
        </w:rPr>
        <w:t>Pielikums</w:t>
      </w:r>
      <w:r w:rsidR="00A56903" w:rsidRPr="00CB526E">
        <w:rPr>
          <w:lang w:val="lv-LV"/>
        </w:rPr>
        <w:t xml:space="preserve"> </w:t>
      </w:r>
      <w:sdt>
        <w:sdtPr>
          <w:rPr>
            <w:lang w:val="lv-LV"/>
          </w:rPr>
          <w:id w:val="1456681280"/>
          <w:placeholder>
            <w:docPart w:val="239C208626E54E84A917AD105FD8D979"/>
          </w:placeholder>
          <w:showingPlcHdr/>
        </w:sdtPr>
        <w:sdtEndPr/>
        <w:sdtContent>
          <w:r w:rsidR="00A56903" w:rsidRPr="00CB526E">
            <w:rPr>
              <w:rStyle w:val="Vietturateksts"/>
              <w:b w:val="0"/>
              <w:lang w:val="lv-LV"/>
            </w:rPr>
            <w:t>&lt;Enter appendix code&gt;</w:t>
          </w:r>
        </w:sdtContent>
      </w:sdt>
      <w:r w:rsidR="00A56903" w:rsidRPr="00CB526E">
        <w:rPr>
          <w:color w:val="00907C"/>
          <w:lang w:val="lv-LV"/>
        </w:rPr>
        <w:t xml:space="preserve">: </w:t>
      </w:r>
      <w:bookmarkEnd w:id="82"/>
      <w:r w:rsidR="008A1CFA" w:rsidRPr="00CB526E">
        <w:rPr>
          <w:color w:val="00907C"/>
          <w:lang w:val="lv-LV"/>
        </w:rPr>
        <w:t xml:space="preserve">Kopsavilkums par apspriešanos ar ieinteresētajām personām, ko veic </w:t>
      </w:r>
      <w:proofErr w:type="spellStart"/>
      <w:r w:rsidR="008A1CFA" w:rsidRPr="00CB526E">
        <w:rPr>
          <w:color w:val="00907C"/>
          <w:lang w:val="lv-LV"/>
        </w:rPr>
        <w:t>Preferred</w:t>
      </w:r>
      <w:proofErr w:type="spellEnd"/>
      <w:r w:rsidR="008A1CFA" w:rsidRPr="00CB526E">
        <w:rPr>
          <w:color w:val="00907C"/>
          <w:lang w:val="lv-LV"/>
        </w:rPr>
        <w:t xml:space="preserve"> </w:t>
      </w:r>
      <w:proofErr w:type="spellStart"/>
      <w:r w:rsidR="008A1CFA" w:rsidRPr="00CB526E">
        <w:rPr>
          <w:color w:val="00907C"/>
          <w:lang w:val="lv-LV"/>
        </w:rPr>
        <w:t>by</w:t>
      </w:r>
      <w:proofErr w:type="spellEnd"/>
      <w:r w:rsidR="008A1CFA" w:rsidRPr="00CB526E">
        <w:rPr>
          <w:color w:val="00907C"/>
          <w:lang w:val="lv-LV"/>
        </w:rPr>
        <w:t xml:space="preserve"> Natur</w:t>
      </w:r>
      <w:r w:rsidR="00611B70" w:rsidRPr="00CB526E">
        <w:rPr>
          <w:color w:val="00907C"/>
          <w:lang w:val="lv-LV"/>
        </w:rPr>
        <w:t>e</w:t>
      </w:r>
      <w:r w:rsidR="008A1CFA" w:rsidRPr="00CB526E">
        <w:rPr>
          <w:color w:val="00907C"/>
          <w:lang w:val="lv-LV"/>
        </w:rPr>
        <w:t xml:space="preserve"> attiecībā uz FSC kontrolētās koksnes novērtēšanu (tikai novērtējumi un atkārtotie novērtējumi)</w:t>
      </w:r>
      <w:bookmarkEnd w:id="83"/>
    </w:p>
    <w:p w14:paraId="3267546B" w14:textId="77777777" w:rsidR="00A56903" w:rsidRPr="00CB526E" w:rsidRDefault="00A56903" w:rsidP="00A56903">
      <w:pPr>
        <w:rPr>
          <w:lang w:val="lv-LV"/>
        </w:rPr>
      </w:pPr>
    </w:p>
    <w:p w14:paraId="411E4FDB" w14:textId="42FE4363" w:rsidR="00A56903" w:rsidRPr="00CB526E" w:rsidRDefault="00A56903" w:rsidP="00A56903">
      <w:pPr>
        <w:pStyle w:val="Virsraksts2"/>
        <w:keepLines w:val="0"/>
        <w:numPr>
          <w:ilvl w:val="0"/>
          <w:numId w:val="0"/>
        </w:numPr>
        <w:tabs>
          <w:tab w:val="num" w:pos="3240"/>
        </w:tabs>
        <w:autoSpaceDE w:val="0"/>
        <w:autoSpaceDN w:val="0"/>
        <w:adjustRightInd w:val="0"/>
        <w:snapToGrid w:val="0"/>
        <w:spacing w:before="0" w:after="0"/>
        <w:rPr>
          <w:lang w:val="lv-LV"/>
        </w:rPr>
      </w:pPr>
      <w:r w:rsidRPr="00CB526E">
        <w:rPr>
          <w:lang w:val="lv-LV"/>
        </w:rPr>
        <w:t xml:space="preserve">1. </w:t>
      </w:r>
      <w:bookmarkStart w:id="84" w:name="_Stakeholder_consultation_process"/>
      <w:bookmarkStart w:id="85" w:name="_Toc219110185"/>
      <w:bookmarkStart w:id="86" w:name="_Toc219110324"/>
      <w:bookmarkStart w:id="87" w:name="_Toc281487110"/>
      <w:bookmarkEnd w:id="84"/>
      <w:r w:rsidR="00F90FBA" w:rsidRPr="00CB526E">
        <w:rPr>
          <w:lang w:val="lv-LV"/>
        </w:rPr>
        <w:t>Apspriešanās ar ieinteresētajām personām</w:t>
      </w:r>
      <w:r w:rsidR="00C01BBF" w:rsidRPr="00CB526E">
        <w:rPr>
          <w:lang w:val="lv-LV"/>
        </w:rPr>
        <w:t xml:space="preserve"> pārskats</w:t>
      </w:r>
    </w:p>
    <w:p w14:paraId="42EA6D3C" w14:textId="77777777" w:rsidR="00A56903" w:rsidRPr="00CB526E" w:rsidRDefault="00A56903" w:rsidP="00A56903">
      <w:pPr>
        <w:spacing w:before="0" w:after="0"/>
        <w:rPr>
          <w:lang w:val="lv-LV"/>
        </w:rPr>
      </w:pPr>
    </w:p>
    <w:tbl>
      <w:tblPr>
        <w:tblStyle w:val="Reatabula"/>
        <w:tblW w:w="0" w:type="auto"/>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shd w:val="clear" w:color="auto" w:fill="EAF1DD" w:themeFill="accent3" w:themeFillTint="33"/>
        <w:tblLook w:val="04A0" w:firstRow="1" w:lastRow="0" w:firstColumn="1" w:lastColumn="0" w:noHBand="0" w:noVBand="1"/>
      </w:tblPr>
      <w:tblGrid>
        <w:gridCol w:w="2483"/>
        <w:gridCol w:w="6579"/>
      </w:tblGrid>
      <w:tr w:rsidR="00A56903" w:rsidRPr="00CB526E" w14:paraId="6198CBBD" w14:textId="77777777" w:rsidTr="000F531C">
        <w:trPr>
          <w:trHeight w:val="87"/>
        </w:trPr>
        <w:tc>
          <w:tcPr>
            <w:tcW w:w="2483" w:type="dxa"/>
            <w:shd w:val="clear" w:color="auto" w:fill="EAF1DD" w:themeFill="accent3" w:themeFillTint="33"/>
          </w:tcPr>
          <w:p w14:paraId="366D671F" w14:textId="790386CE" w:rsidR="00A56903" w:rsidRPr="00CB526E" w:rsidRDefault="003D3755" w:rsidP="006C6A60">
            <w:pPr>
              <w:jc w:val="left"/>
              <w:rPr>
                <w:lang w:val="lv-LV"/>
              </w:rPr>
            </w:pPr>
            <w:r w:rsidRPr="00CB526E">
              <w:rPr>
                <w:lang w:val="lv-LV"/>
              </w:rPr>
              <w:t>Apspriešanās datumi</w:t>
            </w:r>
          </w:p>
        </w:tc>
        <w:tc>
          <w:tcPr>
            <w:tcW w:w="6579" w:type="dxa"/>
            <w:shd w:val="clear" w:color="auto" w:fill="auto"/>
          </w:tcPr>
          <w:p w14:paraId="1E19DF50" w14:textId="77777777" w:rsidR="00A56903" w:rsidRPr="00CB526E" w:rsidRDefault="00A56903" w:rsidP="006C6A60">
            <w:pPr>
              <w:rPr>
                <w:lang w:val="lv-LV"/>
              </w:rPr>
            </w:pPr>
          </w:p>
        </w:tc>
      </w:tr>
      <w:tr w:rsidR="00A56903" w:rsidRPr="00CB526E" w14:paraId="2673BECA" w14:textId="77777777" w:rsidTr="006C6A60">
        <w:tc>
          <w:tcPr>
            <w:tcW w:w="2483" w:type="dxa"/>
            <w:shd w:val="clear" w:color="auto" w:fill="EAF1DD" w:themeFill="accent3" w:themeFillTint="33"/>
          </w:tcPr>
          <w:p w14:paraId="3DCCFD08" w14:textId="41915060" w:rsidR="00A56903" w:rsidRPr="00CB526E" w:rsidRDefault="003D3755" w:rsidP="006C6A60">
            <w:pPr>
              <w:jc w:val="left"/>
              <w:rPr>
                <w:lang w:val="lv-LV"/>
              </w:rPr>
            </w:pPr>
            <w:r w:rsidRPr="00CB526E">
              <w:rPr>
                <w:lang w:val="lv-LV"/>
              </w:rPr>
              <w:t>Apspriešanās joma</w:t>
            </w:r>
          </w:p>
        </w:tc>
        <w:tc>
          <w:tcPr>
            <w:tcW w:w="6579" w:type="dxa"/>
            <w:shd w:val="clear" w:color="auto" w:fill="auto"/>
          </w:tcPr>
          <w:p w14:paraId="7C1400E8" w14:textId="77777777" w:rsidR="00A56903" w:rsidRPr="00CB526E" w:rsidRDefault="00A56903" w:rsidP="006C6A60">
            <w:pPr>
              <w:rPr>
                <w:lang w:val="lv-LV"/>
              </w:rPr>
            </w:pPr>
          </w:p>
        </w:tc>
      </w:tr>
      <w:tr w:rsidR="00A56903" w:rsidRPr="00CB526E" w14:paraId="3DC38C81" w14:textId="77777777" w:rsidTr="006C6A60">
        <w:tc>
          <w:tcPr>
            <w:tcW w:w="2483" w:type="dxa"/>
            <w:shd w:val="clear" w:color="auto" w:fill="EAF1DD" w:themeFill="accent3" w:themeFillTint="33"/>
          </w:tcPr>
          <w:p w14:paraId="416B249F" w14:textId="25A0A586" w:rsidR="00A56903" w:rsidRPr="00CB526E" w:rsidRDefault="003D3755" w:rsidP="006C6A60">
            <w:pPr>
              <w:jc w:val="left"/>
              <w:rPr>
                <w:lang w:val="lv-LV"/>
              </w:rPr>
            </w:pPr>
            <w:r w:rsidRPr="00CB526E">
              <w:rPr>
                <w:lang w:val="lv-LV"/>
              </w:rPr>
              <w:t>Ģeogrāfiskie apgabali</w:t>
            </w:r>
          </w:p>
        </w:tc>
        <w:tc>
          <w:tcPr>
            <w:tcW w:w="6579" w:type="dxa"/>
            <w:shd w:val="clear" w:color="auto" w:fill="auto"/>
          </w:tcPr>
          <w:p w14:paraId="4668CE6A" w14:textId="77777777" w:rsidR="00A56903" w:rsidRPr="00CB526E" w:rsidRDefault="00A56903" w:rsidP="006C6A60">
            <w:pPr>
              <w:rPr>
                <w:lang w:val="lv-LV"/>
              </w:rPr>
            </w:pPr>
          </w:p>
        </w:tc>
      </w:tr>
      <w:tr w:rsidR="00A56903" w:rsidRPr="00CB526E" w14:paraId="1F6F2F86" w14:textId="77777777" w:rsidTr="006C6A60">
        <w:tc>
          <w:tcPr>
            <w:tcW w:w="2483" w:type="dxa"/>
            <w:shd w:val="clear" w:color="auto" w:fill="EAF1DD" w:themeFill="accent3" w:themeFillTint="33"/>
          </w:tcPr>
          <w:p w14:paraId="11F1FC18" w14:textId="416AD70F" w:rsidR="00A56903" w:rsidRPr="00CB526E" w:rsidRDefault="003D3755" w:rsidP="006C6A60">
            <w:pPr>
              <w:jc w:val="left"/>
              <w:rPr>
                <w:lang w:val="lv-LV"/>
              </w:rPr>
            </w:pPr>
            <w:r w:rsidRPr="00CB526E">
              <w:rPr>
                <w:lang w:val="lv-LV"/>
              </w:rPr>
              <w:t>Paziņošanas līdzekļi</w:t>
            </w:r>
          </w:p>
        </w:tc>
        <w:tc>
          <w:tcPr>
            <w:tcW w:w="6579" w:type="dxa"/>
            <w:shd w:val="clear" w:color="auto" w:fill="auto"/>
          </w:tcPr>
          <w:p w14:paraId="0B60E649" w14:textId="77777777" w:rsidR="00A56903" w:rsidRPr="00CB526E" w:rsidRDefault="00A56903" w:rsidP="006C6A60">
            <w:pPr>
              <w:rPr>
                <w:lang w:val="lv-LV"/>
              </w:rPr>
            </w:pPr>
          </w:p>
        </w:tc>
      </w:tr>
      <w:tr w:rsidR="00A56903" w:rsidRPr="00CB526E" w14:paraId="0EBF16E5" w14:textId="77777777" w:rsidTr="006C6A60">
        <w:tc>
          <w:tcPr>
            <w:tcW w:w="2483" w:type="dxa"/>
            <w:shd w:val="clear" w:color="auto" w:fill="EAF1DD" w:themeFill="accent3" w:themeFillTint="33"/>
          </w:tcPr>
          <w:p w14:paraId="077EF995" w14:textId="5C781F37" w:rsidR="00A56903" w:rsidRPr="00CB526E" w:rsidRDefault="00E604F1" w:rsidP="006C6A60">
            <w:pPr>
              <w:jc w:val="left"/>
              <w:rPr>
                <w:lang w:val="lv-LV"/>
              </w:rPr>
            </w:pPr>
            <w:r w:rsidRPr="00CB526E">
              <w:rPr>
                <w:lang w:val="lv-LV"/>
              </w:rPr>
              <w:t>Apspriešanās darbības</w:t>
            </w:r>
          </w:p>
        </w:tc>
        <w:tc>
          <w:tcPr>
            <w:tcW w:w="6579" w:type="dxa"/>
            <w:shd w:val="clear" w:color="auto" w:fill="auto"/>
          </w:tcPr>
          <w:p w14:paraId="2D396AB3" w14:textId="77777777" w:rsidR="00A56903" w:rsidRPr="00CB526E" w:rsidRDefault="00A56903" w:rsidP="006C6A60">
            <w:pPr>
              <w:rPr>
                <w:lang w:val="lv-LV"/>
              </w:rPr>
            </w:pPr>
          </w:p>
        </w:tc>
      </w:tr>
    </w:tbl>
    <w:p w14:paraId="53DDF5B4" w14:textId="77777777" w:rsidR="00A56903" w:rsidRPr="00CB526E" w:rsidRDefault="00A56903" w:rsidP="00A56903">
      <w:pPr>
        <w:rPr>
          <w:lang w:val="lv-LV"/>
        </w:rPr>
      </w:pPr>
    </w:p>
    <w:p w14:paraId="0527E22C" w14:textId="24B8D73E" w:rsidR="00A56903" w:rsidRPr="00CB526E" w:rsidRDefault="00A56903" w:rsidP="00A56903">
      <w:pPr>
        <w:pStyle w:val="Virsraksts2"/>
        <w:keepLines w:val="0"/>
        <w:numPr>
          <w:ilvl w:val="0"/>
          <w:numId w:val="0"/>
        </w:numPr>
        <w:tabs>
          <w:tab w:val="left" w:pos="720"/>
          <w:tab w:val="num" w:pos="3240"/>
        </w:tabs>
        <w:autoSpaceDE w:val="0"/>
        <w:autoSpaceDN w:val="0"/>
        <w:adjustRightInd w:val="0"/>
        <w:snapToGrid w:val="0"/>
        <w:spacing w:before="0" w:after="0"/>
        <w:rPr>
          <w:lang w:val="lv-LV"/>
        </w:rPr>
      </w:pPr>
      <w:r w:rsidRPr="00CB526E">
        <w:rPr>
          <w:lang w:val="lv-LV"/>
        </w:rPr>
        <w:t xml:space="preserve">2. </w:t>
      </w:r>
      <w:bookmarkEnd w:id="85"/>
      <w:bookmarkEnd w:id="86"/>
      <w:bookmarkEnd w:id="87"/>
      <w:r w:rsidR="00C01BBF" w:rsidRPr="00CB526E">
        <w:rPr>
          <w:lang w:val="lv-LV"/>
        </w:rPr>
        <w:t>Apspriešanās ar ieinteresētajām personām</w:t>
      </w:r>
      <w:r w:rsidR="00C01BBF" w:rsidRPr="00CB526E">
        <w:rPr>
          <w:lang w:val="lv-LV"/>
        </w:rPr>
        <w:t xml:space="preserve"> process</w:t>
      </w:r>
    </w:p>
    <w:p w14:paraId="661C550C" w14:textId="77777777" w:rsidR="00A56903" w:rsidRPr="00CB526E" w:rsidRDefault="00A56903" w:rsidP="00A56903">
      <w:pPr>
        <w:pStyle w:val="Galvene"/>
        <w:ind w:left="180"/>
        <w:rPr>
          <w:lang w:val="lv-LV"/>
        </w:rPr>
      </w:pPr>
    </w:p>
    <w:p w14:paraId="67F7ADDC" w14:textId="25D03021" w:rsidR="00A56903" w:rsidRPr="00CB526E" w:rsidRDefault="006212DB" w:rsidP="00A56903">
      <w:pPr>
        <w:pStyle w:val="Galvene"/>
        <w:rPr>
          <w:lang w:val="lv-LV"/>
        </w:rPr>
      </w:pPr>
      <w:r w:rsidRPr="00CB526E">
        <w:rPr>
          <w:lang w:val="lv-LV"/>
        </w:rPr>
        <w:t xml:space="preserve">Apspriešanās ar ieinteresētajām personām stratēģijas mērķis bija trīskāršs: </w:t>
      </w:r>
      <w:r w:rsidR="00A56903" w:rsidRPr="00CB526E">
        <w:rPr>
          <w:lang w:val="lv-LV"/>
        </w:rPr>
        <w:t xml:space="preserve"> </w:t>
      </w:r>
    </w:p>
    <w:p w14:paraId="1926E3C7" w14:textId="77777777" w:rsidR="00E57E4E" w:rsidRPr="00CB526E" w:rsidRDefault="00E57E4E" w:rsidP="00A56903">
      <w:pPr>
        <w:pStyle w:val="Galvene"/>
        <w:numPr>
          <w:ilvl w:val="0"/>
          <w:numId w:val="13"/>
        </w:numPr>
        <w:tabs>
          <w:tab w:val="clear" w:pos="4536"/>
          <w:tab w:val="clear" w:pos="9072"/>
          <w:tab w:val="center" w:pos="4320"/>
          <w:tab w:val="right" w:pos="8640"/>
        </w:tabs>
        <w:autoSpaceDE w:val="0"/>
        <w:autoSpaceDN w:val="0"/>
        <w:jc w:val="left"/>
        <w:rPr>
          <w:lang w:val="lv-LV"/>
        </w:rPr>
      </w:pPr>
      <w:r w:rsidRPr="00CB526E">
        <w:rPr>
          <w:lang w:val="lv-LV"/>
        </w:rPr>
        <w:t xml:space="preserve">nodrošināt, ka sabiedrība ir informēta un informēta par novērtēšanas procesu un tā mērķiem; </w:t>
      </w:r>
    </w:p>
    <w:p w14:paraId="59F8CA7F" w14:textId="0064B15E" w:rsidR="00A56903" w:rsidRPr="00CB526E" w:rsidRDefault="00E57E4E" w:rsidP="00A56903">
      <w:pPr>
        <w:pStyle w:val="Galvene"/>
        <w:numPr>
          <w:ilvl w:val="0"/>
          <w:numId w:val="13"/>
        </w:numPr>
        <w:tabs>
          <w:tab w:val="clear" w:pos="4536"/>
          <w:tab w:val="clear" w:pos="9072"/>
          <w:tab w:val="center" w:pos="4320"/>
          <w:tab w:val="right" w:pos="8640"/>
        </w:tabs>
        <w:autoSpaceDE w:val="0"/>
        <w:autoSpaceDN w:val="0"/>
        <w:jc w:val="left"/>
        <w:rPr>
          <w:lang w:val="lv-LV"/>
        </w:rPr>
      </w:pPr>
      <w:r w:rsidRPr="00CB526E">
        <w:rPr>
          <w:lang w:val="lv-LV"/>
        </w:rPr>
        <w:t xml:space="preserve">palīdzēt novērtēšanas komandai identificēt iespējamās problēmas; un </w:t>
      </w:r>
      <w:r w:rsidR="00A56903" w:rsidRPr="00CB526E">
        <w:rPr>
          <w:lang w:val="lv-LV"/>
        </w:rPr>
        <w:t xml:space="preserve"> </w:t>
      </w:r>
    </w:p>
    <w:p w14:paraId="387D6039" w14:textId="0E2B06BE" w:rsidR="00A56903" w:rsidRPr="00CB526E" w:rsidRDefault="00C437EC" w:rsidP="00A56903">
      <w:pPr>
        <w:pStyle w:val="Galvene"/>
        <w:numPr>
          <w:ilvl w:val="0"/>
          <w:numId w:val="13"/>
        </w:numPr>
        <w:tabs>
          <w:tab w:val="clear" w:pos="4536"/>
          <w:tab w:val="clear" w:pos="9072"/>
          <w:tab w:val="center" w:pos="4320"/>
          <w:tab w:val="right" w:pos="8640"/>
        </w:tabs>
        <w:autoSpaceDE w:val="0"/>
        <w:autoSpaceDN w:val="0"/>
        <w:jc w:val="left"/>
        <w:rPr>
          <w:lang w:val="lv-LV"/>
        </w:rPr>
      </w:pPr>
      <w:r w:rsidRPr="00CB526E">
        <w:rPr>
          <w:lang w:val="lv-LV"/>
        </w:rPr>
        <w:t>Nodrošināt sabiedrībai daudzveidīgas iespējas apspriest novērtējuma rezultātus un rīkoties saskaņā ar tiem.</w:t>
      </w:r>
    </w:p>
    <w:p w14:paraId="3CE14EBD" w14:textId="77777777" w:rsidR="00A56903" w:rsidRPr="00CB526E" w:rsidRDefault="00A56903" w:rsidP="00A56903">
      <w:pPr>
        <w:pStyle w:val="Galvene"/>
        <w:ind w:left="180"/>
        <w:rPr>
          <w:lang w:val="lv-LV"/>
        </w:rPr>
      </w:pPr>
    </w:p>
    <w:p w14:paraId="2A966EF2" w14:textId="3782B5AB" w:rsidR="00A56903" w:rsidRPr="00CB526E" w:rsidRDefault="000720D1" w:rsidP="00A56903">
      <w:pPr>
        <w:pStyle w:val="Galvene"/>
        <w:rPr>
          <w:lang w:val="lv-LV"/>
        </w:rPr>
      </w:pPr>
      <w:r w:rsidRPr="00CB526E">
        <w:rPr>
          <w:lang w:val="lv-LV"/>
        </w:rPr>
        <w:t xml:space="preserve">Šis process nav tikai ieinteresēto pušu informēšana, bet, ja iespējams, detalizēta un jēgpilna ieinteresēto pušu mijiedarbība.  Ieinteresēto personu mijiedarbības process nebeidzas pēc apmeklējumiem uz vietas vai pat pēc tam, kad ir pieņemts lēmums par sertifikāciju.  </w:t>
      </w:r>
      <w:proofErr w:type="spellStart"/>
      <w:r w:rsidRPr="00CB526E">
        <w:rPr>
          <w:lang w:val="lv-LV"/>
        </w:rPr>
        <w:t>Preferred</w:t>
      </w:r>
      <w:proofErr w:type="spellEnd"/>
      <w:r w:rsidRPr="00CB526E">
        <w:rPr>
          <w:lang w:val="lv-LV"/>
        </w:rPr>
        <w:t xml:space="preserve"> </w:t>
      </w:r>
      <w:proofErr w:type="spellStart"/>
      <w:r w:rsidRPr="00CB526E">
        <w:rPr>
          <w:lang w:val="lv-LV"/>
        </w:rPr>
        <w:t>by</w:t>
      </w:r>
      <w:proofErr w:type="spellEnd"/>
      <w:r w:rsidRPr="00CB526E">
        <w:rPr>
          <w:lang w:val="lv-LV"/>
        </w:rPr>
        <w:t xml:space="preserve"> Nature jebkurā laikā gaida komentārus par sertificētajām darbībām, un šādi komentāri bieži vien ir pamats lauka novērtējumam.</w:t>
      </w:r>
    </w:p>
    <w:p w14:paraId="1D7F0838" w14:textId="77777777" w:rsidR="00AF68B0" w:rsidRPr="00CB526E" w:rsidRDefault="00AF68B0" w:rsidP="00A56903">
      <w:pPr>
        <w:pStyle w:val="Galvene"/>
        <w:rPr>
          <w:lang w:val="lv-LV"/>
        </w:rPr>
      </w:pPr>
    </w:p>
    <w:p w14:paraId="540F8DE9" w14:textId="33E3033D" w:rsidR="00A56903" w:rsidRPr="00CB526E" w:rsidRDefault="00D973F5" w:rsidP="00A56903">
      <w:pPr>
        <w:pStyle w:val="Galvene"/>
        <w:rPr>
          <w:lang w:val="lv-LV"/>
        </w:rPr>
      </w:pPr>
      <w:sdt>
        <w:sdtPr>
          <w:rPr>
            <w:lang w:val="lv-LV"/>
          </w:rPr>
          <w:id w:val="1891294324"/>
          <w:placeholder>
            <w:docPart w:val="3CE5C8A855B242BF944794E5B28259A4"/>
          </w:placeholder>
          <w:showingPlcHdr/>
        </w:sdtPr>
        <w:sdtEndPr/>
        <w:sdtContent>
          <w:r w:rsidR="00A56903" w:rsidRPr="00CB526E">
            <w:rPr>
              <w:rStyle w:val="Vietturateksts"/>
              <w:lang w:val="lv-LV"/>
            </w:rPr>
            <w:t>Organization name</w:t>
          </w:r>
        </w:sdtContent>
      </w:sdt>
      <w:r w:rsidR="00F5357B" w:rsidRPr="00CB526E">
        <w:rPr>
          <w:lang w:val="lv-LV"/>
        </w:rPr>
        <w:t xml:space="preserve"> </w:t>
      </w:r>
      <w:r w:rsidR="00F5357B" w:rsidRPr="00CB526E">
        <w:rPr>
          <w:lang w:val="lv-LV"/>
        </w:rPr>
        <w:t>gadījumā pirms faktiskā novērtēšanas procesa tika izstrādāts sabiedriskās apspriešanas ieinteresēto personu dokuments, kas tika izplatīts pa e-pastu, FAX un pa pastu.</w:t>
      </w:r>
      <w:r w:rsidR="001A5264" w:rsidRPr="00CB526E">
        <w:rPr>
          <w:lang w:val="lv-LV"/>
        </w:rPr>
        <w:t xml:space="preserve"> </w:t>
      </w:r>
      <w:r w:rsidR="00F5357B" w:rsidRPr="00CB526E">
        <w:rPr>
          <w:lang w:val="lv-LV"/>
        </w:rPr>
        <w:t>Pateicoties</w:t>
      </w:r>
      <w:r w:rsidR="00A56903" w:rsidRPr="00CB526E">
        <w:rPr>
          <w:lang w:val="lv-LV"/>
        </w:rPr>
        <w:t xml:space="preserve"> </w:t>
      </w:r>
      <w:sdt>
        <w:sdtPr>
          <w:rPr>
            <w:lang w:val="lv-LV"/>
          </w:rPr>
          <w:id w:val="1532070858"/>
          <w:placeholder>
            <w:docPart w:val="71C70BA9E17E417A9015472591B58436"/>
          </w:placeholder>
          <w:showingPlcHdr/>
        </w:sdtPr>
        <w:sdtEndPr/>
        <w:sdtContent>
          <w:r w:rsidR="00A56903" w:rsidRPr="00CB526E">
            <w:rPr>
              <w:rStyle w:val="Vietturateksts"/>
              <w:lang w:val="lv-LV"/>
            </w:rPr>
            <w:t>list organizations or agencies, operation and assessment team members who contributed to the development of the stakeholder list</w:t>
          </w:r>
        </w:sdtContent>
      </w:sdt>
      <w:r w:rsidR="00A56903" w:rsidRPr="00CB526E">
        <w:rPr>
          <w:lang w:val="lv-LV"/>
        </w:rPr>
        <w:t xml:space="preserve"> </w:t>
      </w:r>
      <w:r w:rsidR="001A5264" w:rsidRPr="00CB526E">
        <w:rPr>
          <w:lang w:val="lv-LV"/>
        </w:rPr>
        <w:t>tika izveidots sākotnējais ieinteresēto personu saraksts, un tām tika izplatīti publiski paziņojumi.  Šis saraksts arī kalpoja par pamatu, lai novērtēšanas grupa varētu atlasīt cilvēkus intervijām (klātienē vai pa tālruni, vai izmantojot e-pastu).  Lai apkopotu ieinteresēto personu viedokli, tika rīkotas arī publiskas sanāksmes un izplatītas rakstiskas aptaujas.</w:t>
      </w:r>
    </w:p>
    <w:p w14:paraId="73C4032D" w14:textId="77777777" w:rsidR="00A56903" w:rsidRPr="00CB526E" w:rsidRDefault="00A56903" w:rsidP="00A56903">
      <w:pPr>
        <w:pStyle w:val="Galvene"/>
        <w:rPr>
          <w:sz w:val="24"/>
          <w:lang w:val="lv-LV"/>
        </w:rPr>
      </w:pPr>
    </w:p>
    <w:tbl>
      <w:tblPr>
        <w:tblW w:w="5000" w:type="pct"/>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1E0" w:firstRow="1" w:lastRow="1" w:firstColumn="1" w:lastColumn="1" w:noHBand="0" w:noVBand="0"/>
      </w:tblPr>
      <w:tblGrid>
        <w:gridCol w:w="3020"/>
        <w:gridCol w:w="3021"/>
        <w:gridCol w:w="3021"/>
      </w:tblGrid>
      <w:tr w:rsidR="00A56903" w:rsidRPr="00CB526E" w14:paraId="601FE8C1" w14:textId="77777777" w:rsidTr="006C6A60">
        <w:tc>
          <w:tcPr>
            <w:tcW w:w="1666" w:type="pct"/>
            <w:shd w:val="clear" w:color="auto" w:fill="EAF1DD" w:themeFill="accent3" w:themeFillTint="33"/>
            <w:vAlign w:val="center"/>
          </w:tcPr>
          <w:p w14:paraId="41BAC5E4" w14:textId="1766A137" w:rsidR="00A56903" w:rsidRPr="00CB526E" w:rsidRDefault="00CA711A" w:rsidP="006C6A60">
            <w:pPr>
              <w:jc w:val="center"/>
              <w:rPr>
                <w:b/>
                <w:bCs/>
                <w:lang w:val="lv-LV"/>
              </w:rPr>
            </w:pPr>
            <w:r w:rsidRPr="00CB526E">
              <w:rPr>
                <w:b/>
                <w:bCs/>
                <w:lang w:val="lv-LV"/>
              </w:rPr>
              <w:t>Ieinteresētas personas tips</w:t>
            </w:r>
          </w:p>
        </w:tc>
        <w:tc>
          <w:tcPr>
            <w:tcW w:w="1667" w:type="pct"/>
            <w:shd w:val="clear" w:color="auto" w:fill="EAF1DD" w:themeFill="accent3" w:themeFillTint="33"/>
            <w:vAlign w:val="center"/>
          </w:tcPr>
          <w:p w14:paraId="35468F13" w14:textId="63E646C1" w:rsidR="00A56903" w:rsidRPr="00CB526E" w:rsidRDefault="000D789F" w:rsidP="006C6A60">
            <w:pPr>
              <w:jc w:val="center"/>
              <w:rPr>
                <w:b/>
                <w:bCs/>
                <w:lang w:val="lv-LV"/>
              </w:rPr>
            </w:pPr>
            <w:r w:rsidRPr="00CB526E">
              <w:rPr>
                <w:b/>
                <w:bCs/>
                <w:lang w:val="lv-LV"/>
              </w:rPr>
              <w:t>Informētas ieinteresētas personas</w:t>
            </w:r>
            <w:r w:rsidR="00A56903" w:rsidRPr="00CB526E">
              <w:rPr>
                <w:b/>
                <w:bCs/>
                <w:lang w:val="lv-LV"/>
              </w:rPr>
              <w:t xml:space="preserve"> (#)</w:t>
            </w:r>
          </w:p>
        </w:tc>
        <w:tc>
          <w:tcPr>
            <w:tcW w:w="1667" w:type="pct"/>
            <w:shd w:val="clear" w:color="auto" w:fill="EAF1DD" w:themeFill="accent3" w:themeFillTint="33"/>
            <w:vAlign w:val="center"/>
          </w:tcPr>
          <w:p w14:paraId="6EEB9E2C" w14:textId="6CFDFA2B" w:rsidR="00A56903" w:rsidRPr="00CB526E" w:rsidRDefault="002A5357" w:rsidP="006C6A60">
            <w:pPr>
              <w:jc w:val="center"/>
              <w:rPr>
                <w:b/>
                <w:bCs/>
                <w:lang w:val="lv-LV"/>
              </w:rPr>
            </w:pPr>
            <w:r w:rsidRPr="00CB526E">
              <w:rPr>
                <w:b/>
                <w:bCs/>
                <w:lang w:val="lv-LV"/>
              </w:rPr>
              <w:t>Ieinteresētās personas, ar kurām apspriedās tieši vai kuras sniedza ieguldījumu</w:t>
            </w:r>
            <w:r w:rsidR="00A56903" w:rsidRPr="00CB526E">
              <w:rPr>
                <w:b/>
                <w:bCs/>
                <w:lang w:val="lv-LV"/>
              </w:rPr>
              <w:t xml:space="preserve"> (#)</w:t>
            </w:r>
          </w:p>
        </w:tc>
      </w:tr>
      <w:tr w:rsidR="00A56903" w:rsidRPr="00CB526E" w14:paraId="7353D88D" w14:textId="77777777" w:rsidTr="006C6A60">
        <w:tc>
          <w:tcPr>
            <w:tcW w:w="1666" w:type="pct"/>
          </w:tcPr>
          <w:p w14:paraId="43312E2C" w14:textId="79E44A10" w:rsidR="00A56903" w:rsidRPr="00CB526E" w:rsidRDefault="00231644" w:rsidP="006C6A60">
            <w:pPr>
              <w:rPr>
                <w:lang w:val="lv-LV"/>
              </w:rPr>
            </w:pPr>
            <w:r w:rsidRPr="00CB526E">
              <w:rPr>
                <w:lang w:val="lv-LV"/>
              </w:rPr>
              <w:t>Valsts/starptautiskās NVO</w:t>
            </w:r>
          </w:p>
        </w:tc>
        <w:tc>
          <w:tcPr>
            <w:tcW w:w="1667" w:type="pct"/>
          </w:tcPr>
          <w:p w14:paraId="50C523B4" w14:textId="77777777" w:rsidR="00A56903" w:rsidRPr="00CB526E" w:rsidRDefault="00A56903" w:rsidP="006C6A60">
            <w:pPr>
              <w:jc w:val="center"/>
              <w:rPr>
                <w:lang w:val="lv-LV"/>
              </w:rPr>
            </w:pPr>
          </w:p>
        </w:tc>
        <w:tc>
          <w:tcPr>
            <w:tcW w:w="1667" w:type="pct"/>
          </w:tcPr>
          <w:p w14:paraId="35F78270" w14:textId="77777777" w:rsidR="00A56903" w:rsidRPr="00CB526E" w:rsidRDefault="00A56903" w:rsidP="006C6A60">
            <w:pPr>
              <w:jc w:val="center"/>
              <w:rPr>
                <w:lang w:val="lv-LV"/>
              </w:rPr>
            </w:pPr>
          </w:p>
        </w:tc>
      </w:tr>
      <w:tr w:rsidR="00A56903" w:rsidRPr="00CB526E" w14:paraId="10E25D1F" w14:textId="77777777" w:rsidTr="006C6A60">
        <w:tc>
          <w:tcPr>
            <w:tcW w:w="1666" w:type="pct"/>
          </w:tcPr>
          <w:p w14:paraId="72A79F91" w14:textId="3D39C0A6" w:rsidR="00A56903" w:rsidRPr="00CB526E" w:rsidRDefault="00EE2DCC" w:rsidP="006C6A60">
            <w:pPr>
              <w:rPr>
                <w:lang w:val="lv-LV"/>
              </w:rPr>
            </w:pPr>
            <w:r w:rsidRPr="00CB526E">
              <w:rPr>
                <w:lang w:val="lv-LV"/>
              </w:rPr>
              <w:t>Vietējās/reģionālās NVO</w:t>
            </w:r>
          </w:p>
        </w:tc>
        <w:tc>
          <w:tcPr>
            <w:tcW w:w="1667" w:type="pct"/>
          </w:tcPr>
          <w:p w14:paraId="23A171BE" w14:textId="77777777" w:rsidR="00A56903" w:rsidRPr="00CB526E" w:rsidRDefault="00A56903" w:rsidP="006C6A60">
            <w:pPr>
              <w:jc w:val="center"/>
              <w:rPr>
                <w:lang w:val="lv-LV"/>
              </w:rPr>
            </w:pPr>
          </w:p>
        </w:tc>
        <w:tc>
          <w:tcPr>
            <w:tcW w:w="1667" w:type="pct"/>
          </w:tcPr>
          <w:p w14:paraId="03954771" w14:textId="77777777" w:rsidR="00A56903" w:rsidRPr="00CB526E" w:rsidRDefault="00A56903" w:rsidP="006C6A60">
            <w:pPr>
              <w:jc w:val="center"/>
              <w:rPr>
                <w:lang w:val="lv-LV"/>
              </w:rPr>
            </w:pPr>
          </w:p>
        </w:tc>
      </w:tr>
      <w:tr w:rsidR="00A56903" w:rsidRPr="00CB526E" w14:paraId="7408CD1A" w14:textId="77777777" w:rsidTr="006C6A60">
        <w:tc>
          <w:tcPr>
            <w:tcW w:w="1666" w:type="pct"/>
          </w:tcPr>
          <w:p w14:paraId="571B2209" w14:textId="33B1A62D" w:rsidR="00A56903" w:rsidRPr="00CB526E" w:rsidRDefault="00EE2DCC" w:rsidP="006C6A60">
            <w:pPr>
              <w:rPr>
                <w:lang w:val="lv-LV"/>
              </w:rPr>
            </w:pPr>
            <w:r w:rsidRPr="00CB526E">
              <w:rPr>
                <w:lang w:val="lv-LV"/>
              </w:rPr>
              <w:lastRenderedPageBreak/>
              <w:t>Vietējās kopienas locekļi</w:t>
            </w:r>
          </w:p>
        </w:tc>
        <w:tc>
          <w:tcPr>
            <w:tcW w:w="1667" w:type="pct"/>
          </w:tcPr>
          <w:p w14:paraId="46F5A0D1" w14:textId="77777777" w:rsidR="00A56903" w:rsidRPr="00CB526E" w:rsidRDefault="00A56903" w:rsidP="006C6A60">
            <w:pPr>
              <w:jc w:val="center"/>
              <w:rPr>
                <w:lang w:val="lv-LV"/>
              </w:rPr>
            </w:pPr>
          </w:p>
        </w:tc>
        <w:tc>
          <w:tcPr>
            <w:tcW w:w="1667" w:type="pct"/>
          </w:tcPr>
          <w:p w14:paraId="58273AD4" w14:textId="77777777" w:rsidR="00A56903" w:rsidRPr="00CB526E" w:rsidRDefault="00A56903" w:rsidP="006C6A60">
            <w:pPr>
              <w:jc w:val="center"/>
              <w:rPr>
                <w:lang w:val="lv-LV"/>
              </w:rPr>
            </w:pPr>
          </w:p>
        </w:tc>
      </w:tr>
      <w:tr w:rsidR="00A56903" w:rsidRPr="00CB526E" w14:paraId="1C9862A5" w14:textId="77777777" w:rsidTr="006C6A60">
        <w:tc>
          <w:tcPr>
            <w:tcW w:w="1666" w:type="pct"/>
          </w:tcPr>
          <w:p w14:paraId="10B1427A" w14:textId="51DB837F" w:rsidR="00A56903" w:rsidRPr="00CB526E" w:rsidRDefault="00EE2DCC" w:rsidP="006C6A60">
            <w:pPr>
              <w:rPr>
                <w:lang w:val="lv-LV"/>
              </w:rPr>
            </w:pPr>
            <w:r w:rsidRPr="00CB526E">
              <w:rPr>
                <w:lang w:val="lv-LV"/>
              </w:rPr>
              <w:t>Valdības aģentūra</w:t>
            </w:r>
          </w:p>
        </w:tc>
        <w:tc>
          <w:tcPr>
            <w:tcW w:w="1667" w:type="pct"/>
          </w:tcPr>
          <w:p w14:paraId="7B5008AD" w14:textId="77777777" w:rsidR="00A56903" w:rsidRPr="00CB526E" w:rsidRDefault="00A56903" w:rsidP="006C6A60">
            <w:pPr>
              <w:jc w:val="center"/>
              <w:rPr>
                <w:lang w:val="lv-LV"/>
              </w:rPr>
            </w:pPr>
          </w:p>
        </w:tc>
        <w:tc>
          <w:tcPr>
            <w:tcW w:w="1667" w:type="pct"/>
          </w:tcPr>
          <w:p w14:paraId="4869C431" w14:textId="77777777" w:rsidR="00A56903" w:rsidRPr="00CB526E" w:rsidRDefault="00A56903" w:rsidP="006C6A60">
            <w:pPr>
              <w:jc w:val="center"/>
              <w:rPr>
                <w:lang w:val="lv-LV"/>
              </w:rPr>
            </w:pPr>
          </w:p>
        </w:tc>
      </w:tr>
      <w:tr w:rsidR="00A56903" w:rsidRPr="00CB526E" w14:paraId="27029ED5" w14:textId="77777777" w:rsidTr="006C6A60">
        <w:tc>
          <w:tcPr>
            <w:tcW w:w="1666" w:type="pct"/>
          </w:tcPr>
          <w:p w14:paraId="1D0D1B6D" w14:textId="1CF4955A" w:rsidR="00A56903" w:rsidRPr="00CB526E" w:rsidRDefault="00EE2DCC" w:rsidP="006C6A60">
            <w:pPr>
              <w:rPr>
                <w:lang w:val="lv-LV"/>
              </w:rPr>
            </w:pPr>
            <w:r w:rsidRPr="00CB526E">
              <w:rPr>
                <w:lang w:val="lv-LV"/>
              </w:rPr>
              <w:t>Darba ņēmēju arodbiedrība</w:t>
            </w:r>
          </w:p>
        </w:tc>
        <w:tc>
          <w:tcPr>
            <w:tcW w:w="1667" w:type="pct"/>
          </w:tcPr>
          <w:p w14:paraId="1AE1E304" w14:textId="77777777" w:rsidR="00A56903" w:rsidRPr="00CB526E" w:rsidRDefault="00A56903" w:rsidP="006C6A60">
            <w:pPr>
              <w:jc w:val="center"/>
              <w:rPr>
                <w:lang w:val="lv-LV"/>
              </w:rPr>
            </w:pPr>
          </w:p>
        </w:tc>
        <w:tc>
          <w:tcPr>
            <w:tcW w:w="1667" w:type="pct"/>
          </w:tcPr>
          <w:p w14:paraId="66CECFB1" w14:textId="77777777" w:rsidR="00A56903" w:rsidRPr="00CB526E" w:rsidRDefault="00A56903" w:rsidP="006C6A60">
            <w:pPr>
              <w:jc w:val="center"/>
              <w:rPr>
                <w:lang w:val="lv-LV"/>
              </w:rPr>
            </w:pPr>
          </w:p>
        </w:tc>
      </w:tr>
      <w:tr w:rsidR="00A56903" w:rsidRPr="00CB526E" w14:paraId="632528A6" w14:textId="77777777" w:rsidTr="006C6A60">
        <w:tc>
          <w:tcPr>
            <w:tcW w:w="1666" w:type="pct"/>
          </w:tcPr>
          <w:p w14:paraId="2A940994" w14:textId="640CDA90" w:rsidR="00A56903" w:rsidRPr="00CB526E" w:rsidRDefault="00EE2DCC" w:rsidP="006C6A60">
            <w:pPr>
              <w:rPr>
                <w:lang w:val="lv-LV"/>
              </w:rPr>
            </w:pPr>
            <w:r w:rsidRPr="00CB526E">
              <w:rPr>
                <w:lang w:val="lv-LV"/>
              </w:rPr>
              <w:t>Sertifikācijas iestāde</w:t>
            </w:r>
          </w:p>
        </w:tc>
        <w:tc>
          <w:tcPr>
            <w:tcW w:w="1667" w:type="pct"/>
          </w:tcPr>
          <w:p w14:paraId="0C402F16" w14:textId="77777777" w:rsidR="00A56903" w:rsidRPr="00CB526E" w:rsidRDefault="00A56903" w:rsidP="006C6A60">
            <w:pPr>
              <w:jc w:val="center"/>
              <w:rPr>
                <w:lang w:val="lv-LV"/>
              </w:rPr>
            </w:pPr>
          </w:p>
        </w:tc>
        <w:tc>
          <w:tcPr>
            <w:tcW w:w="1667" w:type="pct"/>
          </w:tcPr>
          <w:p w14:paraId="155B1AF0" w14:textId="77777777" w:rsidR="00A56903" w:rsidRPr="00CB526E" w:rsidRDefault="00A56903" w:rsidP="006C6A60">
            <w:pPr>
              <w:jc w:val="center"/>
              <w:rPr>
                <w:lang w:val="lv-LV"/>
              </w:rPr>
            </w:pPr>
          </w:p>
        </w:tc>
      </w:tr>
    </w:tbl>
    <w:p w14:paraId="239562BD" w14:textId="2F547C82" w:rsidR="00A56903" w:rsidRPr="00CB526E" w:rsidRDefault="00ED6985" w:rsidP="00A56903">
      <w:pPr>
        <w:rPr>
          <w:lang w:val="lv-LV"/>
        </w:rPr>
      </w:pPr>
      <w:r w:rsidRPr="00CB526E">
        <w:rPr>
          <w:lang w:val="lv-LV"/>
        </w:rPr>
        <w:t xml:space="preserve">Piezīme: to ieinteresēto personu saraksts, kuras </w:t>
      </w:r>
      <w:proofErr w:type="spellStart"/>
      <w:r w:rsidRPr="00CB526E">
        <w:rPr>
          <w:lang w:val="lv-LV"/>
        </w:rPr>
        <w:t>Preferred</w:t>
      </w:r>
      <w:proofErr w:type="spellEnd"/>
      <w:r w:rsidRPr="00CB526E">
        <w:rPr>
          <w:lang w:val="lv-LV"/>
        </w:rPr>
        <w:t xml:space="preserve"> </w:t>
      </w:r>
      <w:proofErr w:type="spellStart"/>
      <w:r w:rsidRPr="00CB526E">
        <w:rPr>
          <w:lang w:val="lv-LV"/>
        </w:rPr>
        <w:t>by</w:t>
      </w:r>
      <w:proofErr w:type="spellEnd"/>
      <w:r w:rsidRPr="00CB526E">
        <w:rPr>
          <w:lang w:val="lv-LV"/>
        </w:rPr>
        <w:t xml:space="preserve"> Nature aicināja piedalīties konsultācijās, ir sniegts atsevišķā konfidenciālā novērtējuma ziņojuma pielikumā.</w:t>
      </w:r>
    </w:p>
    <w:p w14:paraId="34F9BEDC" w14:textId="77777777" w:rsidR="00A56903" w:rsidRPr="00CB526E" w:rsidRDefault="00A56903" w:rsidP="00A56903">
      <w:pPr>
        <w:rPr>
          <w:lang w:val="lv-LV"/>
        </w:rPr>
      </w:pPr>
    </w:p>
    <w:p w14:paraId="6C1BBB5C" w14:textId="48BD95A2" w:rsidR="00A56903" w:rsidRPr="00CB526E" w:rsidRDefault="00A56903" w:rsidP="00A56903">
      <w:pPr>
        <w:pStyle w:val="Virsraksts2"/>
        <w:keepLines w:val="0"/>
        <w:numPr>
          <w:ilvl w:val="0"/>
          <w:numId w:val="0"/>
        </w:numPr>
        <w:tabs>
          <w:tab w:val="left" w:pos="720"/>
          <w:tab w:val="num" w:pos="3240"/>
        </w:tabs>
        <w:autoSpaceDE w:val="0"/>
        <w:autoSpaceDN w:val="0"/>
        <w:adjustRightInd w:val="0"/>
        <w:snapToGrid w:val="0"/>
        <w:spacing w:before="0" w:after="0"/>
        <w:rPr>
          <w:b w:val="0"/>
          <w:bCs w:val="0"/>
          <w:sz w:val="20"/>
          <w:szCs w:val="20"/>
          <w:lang w:val="lv-LV"/>
        </w:rPr>
      </w:pPr>
      <w:bookmarkStart w:id="88" w:name="_Toc219110187"/>
      <w:bookmarkStart w:id="89" w:name="_Toc219110326"/>
      <w:bookmarkStart w:id="90" w:name="_Toc281487112"/>
      <w:r w:rsidRPr="00CB526E">
        <w:rPr>
          <w:lang w:val="lv-LV"/>
        </w:rPr>
        <w:t xml:space="preserve">3. </w:t>
      </w:r>
      <w:bookmarkEnd w:id="88"/>
      <w:bookmarkEnd w:id="89"/>
      <w:bookmarkEnd w:id="90"/>
      <w:r w:rsidR="00614713" w:rsidRPr="00CB526E">
        <w:rPr>
          <w:lang w:val="lv-LV"/>
        </w:rPr>
        <w:t>Saņemtās ieinteresēto personu piezīmes</w:t>
      </w:r>
    </w:p>
    <w:p w14:paraId="15E12358" w14:textId="77777777" w:rsidR="00283A33" w:rsidRPr="00CB526E" w:rsidRDefault="00283A33" w:rsidP="00A56903">
      <w:pPr>
        <w:pStyle w:val="Parakstszemobjekta"/>
        <w:keepNext/>
        <w:ind w:left="0" w:firstLine="0"/>
        <w:rPr>
          <w:rFonts w:ascii="MS Reference Sans Serif" w:hAnsi="MS Reference Sans Serif"/>
          <w:b w:val="0"/>
          <w:sz w:val="20"/>
          <w:szCs w:val="20"/>
          <w:lang w:val="lv-LV"/>
        </w:rPr>
      </w:pPr>
    </w:p>
    <w:p w14:paraId="7EEFB686" w14:textId="5718FF6D" w:rsidR="00A56903" w:rsidRPr="00CB526E" w:rsidRDefault="001A1588" w:rsidP="00A56903">
      <w:pPr>
        <w:pStyle w:val="Parakstszemobjekta"/>
        <w:keepNext/>
        <w:ind w:left="0" w:firstLine="0"/>
        <w:rPr>
          <w:rFonts w:ascii="MS Reference Sans Serif" w:hAnsi="MS Reference Sans Serif"/>
          <w:b w:val="0"/>
          <w:sz w:val="20"/>
          <w:szCs w:val="20"/>
          <w:lang w:val="lv-LV"/>
        </w:rPr>
      </w:pPr>
      <w:r w:rsidRPr="00CB526E">
        <w:rPr>
          <w:rFonts w:ascii="MS Reference Sans Serif" w:hAnsi="MS Reference Sans Serif"/>
          <w:b w:val="0"/>
          <w:sz w:val="20"/>
          <w:szCs w:val="20"/>
          <w:lang w:val="lv-LV"/>
        </w:rPr>
        <w:t>Apspriešanās ar ieinteresētajām personām tika organizētas tā, lai dotu dalībniekiem iespēju sniegt komentārus atbilstoši vispārējām interešu kategorijām, pamatojoties uz novērtēšanas kritērijiem.  Turpmāk tabulā ir apkopoti novērtēšanas grupas identificētie jautājumi un īss katra no tiem izklāsts, pamatojoties uz konkrētām intervijām un/vai komentāriem, kas saņemti sabiedriskajās sanāksmēs.</w:t>
      </w:r>
    </w:p>
    <w:tbl>
      <w:tblPr>
        <w:tblW w:w="5000" w:type="pct"/>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000" w:firstRow="0" w:lastRow="0" w:firstColumn="0" w:lastColumn="0" w:noHBand="0" w:noVBand="0"/>
      </w:tblPr>
      <w:tblGrid>
        <w:gridCol w:w="2095"/>
        <w:gridCol w:w="3404"/>
        <w:gridCol w:w="3563"/>
      </w:tblGrid>
      <w:tr w:rsidR="00A56903" w:rsidRPr="00CB526E" w14:paraId="514D9515" w14:textId="77777777" w:rsidTr="006C6A60">
        <w:tc>
          <w:tcPr>
            <w:tcW w:w="1156" w:type="pct"/>
            <w:shd w:val="clear" w:color="auto" w:fill="EAF1DD" w:themeFill="accent3" w:themeFillTint="33"/>
            <w:vAlign w:val="center"/>
          </w:tcPr>
          <w:p w14:paraId="4D3A277E" w14:textId="1FD33B71" w:rsidR="00A56903" w:rsidRPr="00CB526E" w:rsidRDefault="00A56903" w:rsidP="006C6A60">
            <w:pPr>
              <w:pStyle w:val="Pamatteksts"/>
              <w:spacing w:before="240"/>
              <w:jc w:val="center"/>
              <w:rPr>
                <w:rFonts w:ascii="MS Reference Sans Serif" w:hAnsi="MS Reference Sans Serif"/>
                <w:b/>
                <w:sz w:val="18"/>
                <w:szCs w:val="18"/>
                <w:lang w:val="lv-LV"/>
              </w:rPr>
            </w:pPr>
            <w:r w:rsidRPr="00CB526E">
              <w:rPr>
                <w:rFonts w:ascii="MS Reference Sans Serif" w:hAnsi="MS Reference Sans Serif"/>
                <w:b/>
                <w:sz w:val="18"/>
                <w:szCs w:val="18"/>
                <w:lang w:val="lv-LV"/>
              </w:rPr>
              <w:t xml:space="preserve">CW </w:t>
            </w:r>
            <w:r w:rsidR="006F7C82" w:rsidRPr="00CB526E">
              <w:rPr>
                <w:rFonts w:ascii="MS Reference Sans Serif" w:hAnsi="MS Reference Sans Serif"/>
                <w:b/>
                <w:sz w:val="18"/>
                <w:szCs w:val="18"/>
                <w:lang w:val="lv-LV"/>
              </w:rPr>
              <w:t>Kategorija</w:t>
            </w:r>
          </w:p>
        </w:tc>
        <w:tc>
          <w:tcPr>
            <w:tcW w:w="1878" w:type="pct"/>
            <w:shd w:val="clear" w:color="auto" w:fill="EAF1DD" w:themeFill="accent3" w:themeFillTint="33"/>
            <w:vAlign w:val="center"/>
          </w:tcPr>
          <w:p w14:paraId="4B09ED81" w14:textId="13A14248" w:rsidR="00A56903" w:rsidRPr="00CB526E" w:rsidRDefault="00D973F5" w:rsidP="006C6A60">
            <w:pPr>
              <w:pStyle w:val="Pamatteksts"/>
              <w:spacing w:before="240"/>
              <w:jc w:val="center"/>
              <w:rPr>
                <w:rFonts w:ascii="MS Reference Sans Serif" w:hAnsi="MS Reference Sans Serif"/>
                <w:b/>
                <w:sz w:val="18"/>
                <w:szCs w:val="18"/>
                <w:lang w:val="lv-LV"/>
              </w:rPr>
            </w:pPr>
            <w:r w:rsidRPr="00CB526E">
              <w:rPr>
                <w:rFonts w:ascii="MS Reference Sans Serif" w:hAnsi="MS Reference Sans Serif"/>
                <w:b/>
                <w:sz w:val="18"/>
                <w:szCs w:val="18"/>
                <w:lang w:val="lv-LV"/>
              </w:rPr>
              <w:t>Ieinteresēto</w:t>
            </w:r>
            <w:r w:rsidR="006F7C82" w:rsidRPr="00CB526E">
              <w:rPr>
                <w:rFonts w:ascii="MS Reference Sans Serif" w:hAnsi="MS Reference Sans Serif"/>
                <w:b/>
                <w:sz w:val="18"/>
                <w:szCs w:val="18"/>
                <w:lang w:val="lv-LV"/>
              </w:rPr>
              <w:t xml:space="preserve"> personu piezīmes</w:t>
            </w:r>
          </w:p>
        </w:tc>
        <w:tc>
          <w:tcPr>
            <w:tcW w:w="1966" w:type="pct"/>
            <w:shd w:val="clear" w:color="auto" w:fill="EAF1DD" w:themeFill="accent3" w:themeFillTint="33"/>
            <w:vAlign w:val="center"/>
          </w:tcPr>
          <w:p w14:paraId="56E95ACF" w14:textId="483212F6" w:rsidR="00A56903" w:rsidRPr="00CB526E" w:rsidRDefault="004F73BE" w:rsidP="006C6A60">
            <w:pPr>
              <w:pStyle w:val="Pamatteksts"/>
              <w:spacing w:before="240"/>
              <w:jc w:val="center"/>
              <w:rPr>
                <w:rFonts w:ascii="MS Reference Sans Serif" w:hAnsi="MS Reference Sans Serif"/>
                <w:b/>
                <w:sz w:val="18"/>
                <w:szCs w:val="18"/>
                <w:lang w:val="lv-LV"/>
              </w:rPr>
            </w:pPr>
            <w:r w:rsidRPr="00CB526E">
              <w:rPr>
                <w:rFonts w:ascii="MS Reference Sans Serif" w:hAnsi="MS Reference Sans Serif"/>
                <w:b/>
                <w:sz w:val="18"/>
                <w:szCs w:val="18"/>
                <w:lang w:val="lv-LV"/>
              </w:rPr>
              <w:t>Kā tika ņemtas vērā piezīmes</w:t>
            </w:r>
          </w:p>
        </w:tc>
      </w:tr>
      <w:tr w:rsidR="00A56903" w:rsidRPr="00CB526E" w14:paraId="32302BCA" w14:textId="77777777" w:rsidTr="006C6A60">
        <w:tc>
          <w:tcPr>
            <w:tcW w:w="1156" w:type="pct"/>
            <w:shd w:val="clear" w:color="auto" w:fill="EAF1DD" w:themeFill="accent3" w:themeFillTint="33"/>
            <w:vAlign w:val="center"/>
          </w:tcPr>
          <w:p w14:paraId="285D3753" w14:textId="7BE81D1B" w:rsidR="00A56903" w:rsidRPr="00CB526E" w:rsidRDefault="00A56903" w:rsidP="006C6A60">
            <w:pPr>
              <w:jc w:val="left"/>
              <w:rPr>
                <w:b/>
                <w:sz w:val="18"/>
                <w:szCs w:val="18"/>
                <w:lang w:val="lv-LV"/>
              </w:rPr>
            </w:pPr>
            <w:r w:rsidRPr="00CB526E">
              <w:rPr>
                <w:bCs/>
                <w:sz w:val="18"/>
                <w:szCs w:val="18"/>
                <w:lang w:val="lv-LV"/>
              </w:rPr>
              <w:t xml:space="preserve">1. </w:t>
            </w:r>
            <w:r w:rsidR="00C10618" w:rsidRPr="00CB526E">
              <w:rPr>
                <w:bCs/>
                <w:sz w:val="18"/>
                <w:szCs w:val="18"/>
                <w:lang w:val="lv-LV"/>
              </w:rPr>
              <w:t>Nelikumīgi iegūta koksne</w:t>
            </w:r>
          </w:p>
        </w:tc>
        <w:tc>
          <w:tcPr>
            <w:tcW w:w="1878" w:type="pct"/>
          </w:tcPr>
          <w:p w14:paraId="1B2025D3" w14:textId="77777777" w:rsidR="00A56903" w:rsidRPr="00CB526E" w:rsidRDefault="00A56903" w:rsidP="006C6A60">
            <w:pPr>
              <w:pStyle w:val="Galvene"/>
              <w:rPr>
                <w:sz w:val="18"/>
                <w:szCs w:val="18"/>
                <w:lang w:val="lv-LV"/>
              </w:rPr>
            </w:pPr>
          </w:p>
        </w:tc>
        <w:tc>
          <w:tcPr>
            <w:tcW w:w="1966" w:type="pct"/>
          </w:tcPr>
          <w:p w14:paraId="3B57CBBF" w14:textId="77777777" w:rsidR="00A56903" w:rsidRPr="00CB526E" w:rsidRDefault="00A56903" w:rsidP="006C6A60">
            <w:pPr>
              <w:rPr>
                <w:sz w:val="18"/>
                <w:szCs w:val="18"/>
                <w:lang w:val="lv-LV"/>
              </w:rPr>
            </w:pPr>
          </w:p>
        </w:tc>
      </w:tr>
      <w:tr w:rsidR="00A56903" w:rsidRPr="00CB526E" w14:paraId="4848C4BE" w14:textId="77777777" w:rsidTr="006C6A60">
        <w:tc>
          <w:tcPr>
            <w:tcW w:w="1156" w:type="pct"/>
            <w:shd w:val="clear" w:color="auto" w:fill="EAF1DD" w:themeFill="accent3" w:themeFillTint="33"/>
            <w:vAlign w:val="center"/>
          </w:tcPr>
          <w:p w14:paraId="7D0CB035" w14:textId="64757F69" w:rsidR="00A56903" w:rsidRPr="00CB526E" w:rsidRDefault="00A56903" w:rsidP="006C6A60">
            <w:pPr>
              <w:jc w:val="left"/>
              <w:rPr>
                <w:b/>
                <w:sz w:val="18"/>
                <w:szCs w:val="18"/>
                <w:lang w:val="lv-LV"/>
              </w:rPr>
            </w:pPr>
            <w:r w:rsidRPr="00CB526E">
              <w:rPr>
                <w:bCs/>
                <w:sz w:val="18"/>
                <w:szCs w:val="18"/>
                <w:lang w:val="lv-LV"/>
              </w:rPr>
              <w:t>2.</w:t>
            </w:r>
            <w:r w:rsidR="00C10618" w:rsidRPr="00CB526E">
              <w:rPr>
                <w:bCs/>
                <w:sz w:val="18"/>
                <w:szCs w:val="18"/>
                <w:lang w:val="lv-LV"/>
              </w:rPr>
              <w:t xml:space="preserve"> </w:t>
            </w:r>
            <w:r w:rsidR="00C10618" w:rsidRPr="00CB526E">
              <w:rPr>
                <w:bCs/>
                <w:sz w:val="18"/>
                <w:szCs w:val="18"/>
                <w:lang w:val="lv-LV"/>
              </w:rPr>
              <w:t>Koksne, kas iegūta, pārkāpjot tradicionālās un pilsoniskās tiesības</w:t>
            </w:r>
          </w:p>
        </w:tc>
        <w:tc>
          <w:tcPr>
            <w:tcW w:w="1878" w:type="pct"/>
          </w:tcPr>
          <w:p w14:paraId="6AD0DA8F" w14:textId="77777777" w:rsidR="00A56903" w:rsidRPr="00CB526E" w:rsidRDefault="00A56903" w:rsidP="006C6A60">
            <w:pPr>
              <w:rPr>
                <w:sz w:val="18"/>
                <w:szCs w:val="18"/>
                <w:lang w:val="lv-LV"/>
              </w:rPr>
            </w:pPr>
          </w:p>
        </w:tc>
        <w:tc>
          <w:tcPr>
            <w:tcW w:w="1966" w:type="pct"/>
          </w:tcPr>
          <w:p w14:paraId="695DA325" w14:textId="77777777" w:rsidR="00A56903" w:rsidRPr="00CB526E" w:rsidRDefault="00A56903" w:rsidP="006C6A60">
            <w:pPr>
              <w:rPr>
                <w:sz w:val="18"/>
                <w:szCs w:val="18"/>
                <w:lang w:val="lv-LV"/>
              </w:rPr>
            </w:pPr>
          </w:p>
        </w:tc>
      </w:tr>
      <w:tr w:rsidR="00A56903" w:rsidRPr="00CB526E" w14:paraId="42C328BD" w14:textId="77777777" w:rsidTr="006C6A60">
        <w:tc>
          <w:tcPr>
            <w:tcW w:w="1156" w:type="pct"/>
            <w:shd w:val="clear" w:color="auto" w:fill="EAF1DD" w:themeFill="accent3" w:themeFillTint="33"/>
            <w:vAlign w:val="center"/>
          </w:tcPr>
          <w:p w14:paraId="2AB081FE" w14:textId="44EB7D6D" w:rsidR="00A56903" w:rsidRPr="00CB526E" w:rsidRDefault="00A56903" w:rsidP="006C6A60">
            <w:pPr>
              <w:jc w:val="left"/>
              <w:rPr>
                <w:b/>
                <w:sz w:val="18"/>
                <w:szCs w:val="18"/>
                <w:lang w:val="lv-LV"/>
              </w:rPr>
            </w:pPr>
            <w:r w:rsidRPr="00CB526E">
              <w:rPr>
                <w:bCs/>
                <w:sz w:val="18"/>
                <w:szCs w:val="18"/>
                <w:lang w:val="lv-LV"/>
              </w:rPr>
              <w:t>3.</w:t>
            </w:r>
            <w:r w:rsidR="000A12BA" w:rsidRPr="00CB526E">
              <w:rPr>
                <w:bCs/>
                <w:sz w:val="18"/>
                <w:szCs w:val="18"/>
                <w:lang w:val="lv-LV"/>
              </w:rPr>
              <w:t xml:space="preserve"> </w:t>
            </w:r>
            <w:r w:rsidR="000A12BA" w:rsidRPr="00CB526E">
              <w:rPr>
                <w:bCs/>
                <w:sz w:val="18"/>
                <w:szCs w:val="18"/>
                <w:lang w:val="lv-LV"/>
              </w:rPr>
              <w:t>Koksne, kas iegūta mežos, kuru apsaimniekošanas darbības apdraud augstas dabas vērtības</w:t>
            </w:r>
          </w:p>
        </w:tc>
        <w:tc>
          <w:tcPr>
            <w:tcW w:w="1878" w:type="pct"/>
          </w:tcPr>
          <w:p w14:paraId="5077C65D" w14:textId="77777777" w:rsidR="00A56903" w:rsidRPr="00CB526E" w:rsidRDefault="00A56903" w:rsidP="006C6A60">
            <w:pPr>
              <w:pStyle w:val="Piezmesvirsraksts"/>
              <w:rPr>
                <w:rFonts w:ascii="MS Reference Sans Serif" w:hAnsi="MS Reference Sans Serif"/>
                <w:sz w:val="18"/>
                <w:szCs w:val="18"/>
                <w:lang w:val="lv-LV"/>
              </w:rPr>
            </w:pPr>
          </w:p>
        </w:tc>
        <w:tc>
          <w:tcPr>
            <w:tcW w:w="1966" w:type="pct"/>
          </w:tcPr>
          <w:p w14:paraId="1E01B681" w14:textId="77777777" w:rsidR="00A56903" w:rsidRPr="00CB526E" w:rsidRDefault="00A56903" w:rsidP="006C6A60">
            <w:pPr>
              <w:pStyle w:val="Piezmesvirsraksts"/>
              <w:rPr>
                <w:rFonts w:ascii="MS Reference Sans Serif" w:hAnsi="MS Reference Sans Serif"/>
                <w:sz w:val="18"/>
                <w:szCs w:val="18"/>
                <w:lang w:val="lv-LV"/>
              </w:rPr>
            </w:pPr>
          </w:p>
        </w:tc>
      </w:tr>
      <w:tr w:rsidR="00A56903" w:rsidRPr="00CB526E" w14:paraId="188E8889" w14:textId="77777777" w:rsidTr="006C6A60">
        <w:tc>
          <w:tcPr>
            <w:tcW w:w="1156" w:type="pct"/>
            <w:shd w:val="clear" w:color="auto" w:fill="EAF1DD" w:themeFill="accent3" w:themeFillTint="33"/>
            <w:vAlign w:val="center"/>
          </w:tcPr>
          <w:p w14:paraId="53FEA523" w14:textId="7B9958AA" w:rsidR="00A56903" w:rsidRPr="00CB526E" w:rsidRDefault="00A56903" w:rsidP="006C6A60">
            <w:pPr>
              <w:jc w:val="left"/>
              <w:rPr>
                <w:b/>
                <w:sz w:val="18"/>
                <w:szCs w:val="18"/>
                <w:lang w:val="lv-LV"/>
              </w:rPr>
            </w:pPr>
            <w:r w:rsidRPr="00CB526E">
              <w:rPr>
                <w:bCs/>
                <w:sz w:val="18"/>
                <w:szCs w:val="18"/>
                <w:lang w:val="lv-LV"/>
              </w:rPr>
              <w:t xml:space="preserve">4. </w:t>
            </w:r>
            <w:r w:rsidR="000A12BA" w:rsidRPr="00CB526E">
              <w:rPr>
                <w:bCs/>
                <w:sz w:val="18"/>
                <w:szCs w:val="18"/>
                <w:lang w:val="lv-LV"/>
              </w:rPr>
              <w:t>Koksne, kas iegūta mežos, kuri tiek pārveidoti par plantācijām vai netiek izmantoti mežā</w:t>
            </w:r>
          </w:p>
        </w:tc>
        <w:tc>
          <w:tcPr>
            <w:tcW w:w="1878" w:type="pct"/>
          </w:tcPr>
          <w:p w14:paraId="6B121EAE" w14:textId="77777777" w:rsidR="00A56903" w:rsidRPr="00CB526E" w:rsidRDefault="00A56903" w:rsidP="006C6A60">
            <w:pPr>
              <w:rPr>
                <w:sz w:val="18"/>
                <w:szCs w:val="18"/>
                <w:lang w:val="lv-LV"/>
              </w:rPr>
            </w:pPr>
          </w:p>
        </w:tc>
        <w:tc>
          <w:tcPr>
            <w:tcW w:w="1966" w:type="pct"/>
          </w:tcPr>
          <w:p w14:paraId="312FF9CA" w14:textId="77777777" w:rsidR="00A56903" w:rsidRPr="00CB526E" w:rsidRDefault="00A56903" w:rsidP="006C6A60">
            <w:pPr>
              <w:rPr>
                <w:sz w:val="18"/>
                <w:szCs w:val="18"/>
                <w:lang w:val="lv-LV"/>
              </w:rPr>
            </w:pPr>
          </w:p>
        </w:tc>
      </w:tr>
      <w:tr w:rsidR="00A56903" w:rsidRPr="00CB526E" w14:paraId="7BFB02AB" w14:textId="77777777" w:rsidTr="006C6A60">
        <w:tc>
          <w:tcPr>
            <w:tcW w:w="1156" w:type="pct"/>
            <w:shd w:val="clear" w:color="auto" w:fill="EAF1DD" w:themeFill="accent3" w:themeFillTint="33"/>
            <w:vAlign w:val="center"/>
          </w:tcPr>
          <w:p w14:paraId="2F18B48E" w14:textId="6132F978" w:rsidR="00A56903" w:rsidRPr="00CB526E" w:rsidRDefault="00A56903" w:rsidP="006C6A60">
            <w:pPr>
              <w:jc w:val="left"/>
              <w:rPr>
                <w:b/>
                <w:sz w:val="18"/>
                <w:szCs w:val="18"/>
                <w:lang w:val="lv-LV"/>
              </w:rPr>
            </w:pPr>
            <w:r w:rsidRPr="00CB526E">
              <w:rPr>
                <w:bCs/>
                <w:sz w:val="18"/>
                <w:szCs w:val="18"/>
                <w:lang w:val="lv-LV"/>
              </w:rPr>
              <w:t xml:space="preserve">5. </w:t>
            </w:r>
            <w:r w:rsidR="00F179E9" w:rsidRPr="00CB526E">
              <w:rPr>
                <w:bCs/>
                <w:sz w:val="18"/>
                <w:szCs w:val="18"/>
                <w:lang w:val="lv-LV"/>
              </w:rPr>
              <w:t>Koksne no mežiem, kuros aug ģenētiski modificēti koki</w:t>
            </w:r>
          </w:p>
        </w:tc>
        <w:tc>
          <w:tcPr>
            <w:tcW w:w="1878" w:type="pct"/>
          </w:tcPr>
          <w:p w14:paraId="61D37BAF" w14:textId="77777777" w:rsidR="00A56903" w:rsidRPr="00CB526E" w:rsidRDefault="00A56903" w:rsidP="006C6A60">
            <w:pPr>
              <w:rPr>
                <w:sz w:val="18"/>
                <w:szCs w:val="18"/>
                <w:lang w:val="lv-LV"/>
              </w:rPr>
            </w:pPr>
          </w:p>
        </w:tc>
        <w:tc>
          <w:tcPr>
            <w:tcW w:w="1966" w:type="pct"/>
          </w:tcPr>
          <w:p w14:paraId="093CC916" w14:textId="77777777" w:rsidR="00A56903" w:rsidRPr="00CB526E" w:rsidRDefault="00A56903" w:rsidP="006C6A60">
            <w:pPr>
              <w:rPr>
                <w:sz w:val="18"/>
                <w:szCs w:val="18"/>
                <w:lang w:val="lv-LV"/>
              </w:rPr>
            </w:pPr>
          </w:p>
        </w:tc>
      </w:tr>
    </w:tbl>
    <w:p w14:paraId="7266DB2D" w14:textId="77777777" w:rsidR="00131FAC" w:rsidRPr="00CB526E" w:rsidRDefault="00131FAC">
      <w:pPr>
        <w:spacing w:before="0" w:line="276" w:lineRule="auto"/>
        <w:jc w:val="left"/>
        <w:rPr>
          <w:sz w:val="16"/>
          <w:szCs w:val="16"/>
          <w:lang w:val="lv-LV"/>
        </w:rPr>
      </w:pPr>
      <w:r w:rsidRPr="00CB526E">
        <w:rPr>
          <w:sz w:val="16"/>
          <w:szCs w:val="16"/>
          <w:lang w:val="lv-LV"/>
        </w:rPr>
        <w:br w:type="page"/>
      </w:r>
    </w:p>
    <w:bookmarkStart w:id="91" w:name="_Hlk61210233"/>
    <w:bookmarkStart w:id="92" w:name="_Hlk61210155"/>
    <w:p w14:paraId="233D7E8D" w14:textId="77777777" w:rsidR="00D13B44" w:rsidRPr="00CB526E" w:rsidRDefault="00D13B44" w:rsidP="00D13B44">
      <w:pPr>
        <w:spacing w:before="0" w:line="276" w:lineRule="auto"/>
        <w:jc w:val="left"/>
        <w:rPr>
          <w:sz w:val="16"/>
          <w:szCs w:val="16"/>
          <w:lang w:val="lv-LV"/>
        </w:rPr>
      </w:pPr>
      <w:r w:rsidRPr="00CB526E">
        <w:rPr>
          <w:noProof/>
          <w:lang w:val="lv-LV"/>
        </w:rPr>
        <w:lastRenderedPageBreak/>
        <mc:AlternateContent>
          <mc:Choice Requires="wps">
            <w:drawing>
              <wp:anchor distT="0" distB="0" distL="114300" distR="114300" simplePos="0" relativeHeight="251668992" behindDoc="0" locked="0" layoutInCell="1" allowOverlap="1" wp14:anchorId="6DBEA89A" wp14:editId="46570EBC">
                <wp:simplePos x="0" y="0"/>
                <wp:positionH relativeFrom="page">
                  <wp:posOffset>0</wp:posOffset>
                </wp:positionH>
                <wp:positionV relativeFrom="paragraph">
                  <wp:posOffset>384175</wp:posOffset>
                </wp:positionV>
                <wp:extent cx="10800080" cy="0"/>
                <wp:effectExtent l="0" t="19050" r="39370" b="3810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80" cy="0"/>
                        </a:xfrm>
                        <a:prstGeom prst="straightConnector1">
                          <a:avLst/>
                        </a:prstGeom>
                        <a:noFill/>
                        <a:ln w="50800">
                          <a:solidFill>
                            <a:srgbClr val="00907C"/>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4819468A" id="_x0000_t32" coordsize="21600,21600" o:spt="32" o:oned="t" path="m,l21600,21600e" filled="f">
                <v:path arrowok="t" fillok="f" o:connecttype="none"/>
                <o:lock v:ext="edit" shapetype="t"/>
              </v:shapetype>
              <v:shape id="AutoShape 2" o:spid="_x0000_s1026" type="#_x0000_t32" style="position:absolute;margin-left:0;margin-top:30.25pt;width:850.4pt;height:0;z-index:251668992;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" strokecolor="#00907c" strokeweight="4pt">
                <w10:wrap anchorx="page"/>
              </v:shape>
            </w:pict>
          </mc:Fallback>
        </mc:AlternateContent>
      </w:r>
      <w:r w:rsidRPr="00CB526E">
        <w:rPr>
          <w:noProof/>
          <w:lang w:val="lv-LV"/>
        </w:rPr>
        <mc:AlternateContent>
          <mc:Choice Requires="wps">
            <w:drawing>
              <wp:anchor distT="0" distB="0" distL="114300" distR="114300" simplePos="0" relativeHeight="251667968" behindDoc="0" locked="0" layoutInCell="1" allowOverlap="1" wp14:anchorId="14DD26A1" wp14:editId="031FAA49">
                <wp:simplePos x="0" y="0"/>
                <wp:positionH relativeFrom="column">
                  <wp:posOffset>-3899535</wp:posOffset>
                </wp:positionH>
                <wp:positionV relativeFrom="paragraph">
                  <wp:posOffset>330771</wp:posOffset>
                </wp:positionV>
                <wp:extent cx="10799445" cy="0"/>
                <wp:effectExtent l="0" t="19050" r="40005" b="38100"/>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9445" cy="0"/>
                        </a:xfrm>
                        <a:prstGeom prst="straightConnector1">
                          <a:avLst/>
                        </a:prstGeom>
                        <a:noFill/>
                        <a:ln w="50800">
                          <a:solidFill>
                            <a:srgbClr val="9CB92D"/>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0577B48B" id="AutoShape 2" o:spid="_x0000_s1026" type="#_x0000_t32" style="position:absolute;margin-left:-307.05pt;margin-top:26.05pt;width:850.35pt;height:0;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" strokecolor="#9cb92d" strokeweight="4pt"/>
            </w:pict>
          </mc:Fallback>
        </mc:AlternateContent>
      </w:r>
      <w:bookmarkStart w:id="93" w:name="_Hlk60914983"/>
    </w:p>
    <w:p w14:paraId="092C99A7" w14:textId="77777777" w:rsidR="00D13B44" w:rsidRPr="00CB526E" w:rsidRDefault="00D13B44" w:rsidP="00D13B44">
      <w:pPr>
        <w:spacing w:before="0" w:line="276" w:lineRule="auto"/>
        <w:jc w:val="left"/>
        <w:rPr>
          <w:sz w:val="16"/>
          <w:szCs w:val="16"/>
          <w:lang w:val="lv-LV"/>
        </w:rPr>
      </w:pPr>
      <w:r w:rsidRPr="00CB526E">
        <w:rPr>
          <w:noProof/>
          <w:lang w:val="lv-LV"/>
        </w:rPr>
        <w:drawing>
          <wp:anchor distT="0" distB="0" distL="114300" distR="114300" simplePos="0" relativeHeight="251666944" behindDoc="0" locked="0" layoutInCell="1" allowOverlap="1" wp14:anchorId="70D4640B" wp14:editId="5626DC34">
            <wp:simplePos x="0" y="0"/>
            <wp:positionH relativeFrom="page">
              <wp:posOffset>4775200</wp:posOffset>
            </wp:positionH>
            <wp:positionV relativeFrom="paragraph">
              <wp:posOffset>142027</wp:posOffset>
            </wp:positionV>
            <wp:extent cx="2787015" cy="8390467"/>
            <wp:effectExtent l="0" t="0" r="0" b="0"/>
            <wp:wrapNone/>
            <wp:docPr id="2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3"/>
                    <pic:cNvPicPr>
                      <a:picLocks noChangeAspect="1"/>
                    </pic:cNvPicPr>
                  </pic:nvPicPr>
                  <pic:blipFill>
                    <a:blip r:embed="rId21"/>
                    <a:stretch>
                      <a:fillRect/>
                    </a:stretch>
                  </pic:blipFill>
                  <pic:spPr bwMode="auto">
                    <a:xfrm>
                      <a:off x="0" y="0"/>
                      <a:ext cx="2787684" cy="8392482"/>
                    </a:xfrm>
                    <a:prstGeom prst="rect">
                      <a:avLst/>
                    </a:prstGeom>
                    <a:noFill/>
                    <a:ln>
                      <a:noFill/>
                    </a:ln>
                  </pic:spPr>
                </pic:pic>
              </a:graphicData>
            </a:graphic>
            <wp14:sizeRelV relativeFrom="margin">
              <wp14:pctHeight>0</wp14:pctHeight>
            </wp14:sizeRelV>
          </wp:anchor>
        </w:drawing>
      </w:r>
    </w:p>
    <w:bookmarkEnd w:id="91"/>
    <w:p w14:paraId="0F0F5883" w14:textId="77777777" w:rsidR="00D13B44" w:rsidRPr="00CB526E" w:rsidRDefault="00D13B44" w:rsidP="00D13B44">
      <w:pPr>
        <w:spacing w:before="0" w:line="276" w:lineRule="auto"/>
        <w:jc w:val="left"/>
        <w:rPr>
          <w:sz w:val="16"/>
          <w:szCs w:val="16"/>
          <w:lang w:val="lv-LV"/>
        </w:rPr>
      </w:pPr>
    </w:p>
    <w:p w14:paraId="5AC35FF2" w14:textId="77777777" w:rsidR="00D13B44" w:rsidRPr="00CB526E" w:rsidRDefault="00D13B44" w:rsidP="00D13B44">
      <w:pPr>
        <w:spacing w:before="0" w:line="276" w:lineRule="auto"/>
        <w:jc w:val="left"/>
        <w:rPr>
          <w:sz w:val="16"/>
          <w:szCs w:val="16"/>
          <w:lang w:val="lv-LV"/>
        </w:rPr>
      </w:pPr>
      <w:bookmarkStart w:id="94" w:name="_Hlk61210241"/>
    </w:p>
    <w:p w14:paraId="1444B643" w14:textId="6395B9EC" w:rsidR="00D13B44" w:rsidRPr="00CB526E" w:rsidRDefault="00800C03" w:rsidP="00D13B44">
      <w:pPr>
        <w:ind w:right="4166"/>
        <w:jc w:val="left"/>
        <w:rPr>
          <w:b/>
          <w:color w:val="9CB92D"/>
          <w:sz w:val="50"/>
          <w:lang w:val="lv-LV"/>
        </w:rPr>
      </w:pPr>
      <w:bookmarkStart w:id="95" w:name="_Hlk52293164"/>
      <w:r w:rsidRPr="00CB526E">
        <w:rPr>
          <w:b/>
          <w:color w:val="9CB92D"/>
          <w:sz w:val="50"/>
          <w:lang w:val="lv-LV"/>
        </w:rPr>
        <w:t>Par mums</w:t>
      </w:r>
    </w:p>
    <w:p w14:paraId="2B10D8AC" w14:textId="30AF58BB" w:rsidR="00D13B44" w:rsidRPr="00CB526E" w:rsidRDefault="001B4F4C" w:rsidP="001B4F4C">
      <w:pPr>
        <w:tabs>
          <w:tab w:val="center" w:pos="2145"/>
        </w:tabs>
        <w:spacing w:line="276" w:lineRule="auto"/>
        <w:ind w:right="4782"/>
        <w:jc w:val="left"/>
        <w:rPr>
          <w:rFonts w:cs="Microsoft Sans Serif"/>
          <w:sz w:val="18"/>
          <w:szCs w:val="18"/>
          <w:lang w:val="lv-LV"/>
        </w:rPr>
      </w:pPr>
      <w:proofErr w:type="spellStart"/>
      <w:r w:rsidRPr="00CB526E">
        <w:rPr>
          <w:rFonts w:cs="Microsoft Sans Serif"/>
          <w:sz w:val="18"/>
          <w:szCs w:val="18"/>
          <w:lang w:val="lv-LV"/>
        </w:rPr>
        <w:t>Preferred</w:t>
      </w:r>
      <w:proofErr w:type="spellEnd"/>
      <w:r w:rsidRPr="00CB526E">
        <w:rPr>
          <w:rFonts w:cs="Microsoft Sans Serif"/>
          <w:sz w:val="18"/>
          <w:szCs w:val="18"/>
          <w:lang w:val="lv-LV"/>
        </w:rPr>
        <w:t xml:space="preserve"> </w:t>
      </w:r>
      <w:proofErr w:type="spellStart"/>
      <w:r w:rsidRPr="00CB526E">
        <w:rPr>
          <w:rFonts w:cs="Microsoft Sans Serif"/>
          <w:sz w:val="18"/>
          <w:szCs w:val="18"/>
          <w:lang w:val="lv-LV"/>
        </w:rPr>
        <w:t>by</w:t>
      </w:r>
      <w:proofErr w:type="spellEnd"/>
      <w:r w:rsidRPr="00CB526E">
        <w:rPr>
          <w:rFonts w:cs="Microsoft Sans Serif"/>
          <w:sz w:val="18"/>
          <w:szCs w:val="18"/>
          <w:lang w:val="lv-LV"/>
        </w:rPr>
        <w:t xml:space="preserve"> Nature (iepriekš </w:t>
      </w:r>
      <w:proofErr w:type="spellStart"/>
      <w:r w:rsidRPr="00CB526E">
        <w:rPr>
          <w:rFonts w:cs="Microsoft Sans Serif"/>
          <w:sz w:val="18"/>
          <w:szCs w:val="18"/>
          <w:lang w:val="lv-LV"/>
        </w:rPr>
        <w:t>NEPCon</w:t>
      </w:r>
      <w:proofErr w:type="spellEnd"/>
      <w:r w:rsidRPr="00CB526E">
        <w:rPr>
          <w:rFonts w:cs="Microsoft Sans Serif"/>
          <w:sz w:val="18"/>
          <w:szCs w:val="18"/>
          <w:lang w:val="lv-LV"/>
        </w:rPr>
        <w:t>) ir starptautiska bezpeļņas organizācija, kas darbojas, lai atbalstītu labāku zemes apsaimniekošanu un uzņēmējdarbības praksi, kas nāk par labu cilvēkiem, dabai un klimatam. Mēs to darām, izmantojot unikālu ilgtspējības sertifikācijas pakalpojumu, projektu, kas atbalsta izpratnes veicināšanu, un spēju veidošanas kombināciju.</w:t>
      </w:r>
    </w:p>
    <w:p w14:paraId="4054F808" w14:textId="12E1678C" w:rsidR="00D13B44" w:rsidRPr="00985EDE" w:rsidRDefault="00C0715C" w:rsidP="00D13B44">
      <w:pPr>
        <w:tabs>
          <w:tab w:val="left" w:pos="5103"/>
        </w:tabs>
        <w:spacing w:line="276" w:lineRule="auto"/>
        <w:ind w:right="4782"/>
        <w:jc w:val="left"/>
        <w:rPr>
          <w:sz w:val="18"/>
          <w:szCs w:val="18"/>
        </w:rPr>
      </w:pPr>
      <w:r w:rsidRPr="00CB526E">
        <w:rPr>
          <w:rFonts w:cs="Microsoft Sans Serif"/>
          <w:sz w:val="18"/>
          <w:szCs w:val="18"/>
          <w:lang w:val="lv-LV"/>
        </w:rPr>
        <w:t>Vairāk nekā 25 gadus esam strādājuši, lai izstrādātu praktiskus risinājumus, kas veicina pozitīvu ietekmi uz ražošanas ainavām un piegādes ķēdēm vairāk nekā 100 valstīs. Mēs koncentrējamies uz zemes izmantošanu, galvenokārt izmantojot mežu, lauksaimniecības un klimata ietekmes preces, kā arī saistītās nozares, piemēram, tūrismu un dabas aizsardzību. Uzziniet vairāk</w:t>
      </w:r>
      <w:r w:rsidR="00D13B44" w:rsidRPr="00CB526E">
        <w:rPr>
          <w:rFonts w:cs="Microsoft Sans Serif"/>
          <w:sz w:val="18"/>
          <w:szCs w:val="18"/>
          <w:lang w:val="lv-LV"/>
        </w:rPr>
        <w:t xml:space="preserve"> </w:t>
      </w:r>
      <w:hyperlink r:id="rId22" w:history="1">
        <w:r w:rsidR="00D13B44" w:rsidRPr="00985EDE">
          <w:rPr>
            <w:rStyle w:val="Hipersaite"/>
            <w:rFonts w:cs="Microsoft Sans Serif"/>
            <w:sz w:val="18"/>
            <w:szCs w:val="18"/>
          </w:rPr>
          <w:t>www.preferredbynature.org</w:t>
        </w:r>
      </w:hyperlink>
      <w:r w:rsidR="00D13B44" w:rsidRPr="00985EDE">
        <w:rPr>
          <w:rFonts w:cs="Microsoft Sans Serif"/>
          <w:sz w:val="18"/>
          <w:szCs w:val="18"/>
        </w:rPr>
        <w:t xml:space="preserve">    </w:t>
      </w:r>
    </w:p>
    <w:p w14:paraId="16BC1191" w14:textId="77777777" w:rsidR="00D13B44" w:rsidRDefault="00D13B44" w:rsidP="00D13B44">
      <w:pPr>
        <w:ind w:right="4166"/>
        <w:jc w:val="left"/>
      </w:pPr>
    </w:p>
    <w:p w14:paraId="47FAA62A" w14:textId="77777777" w:rsidR="00D13B44" w:rsidRPr="00D4320C" w:rsidRDefault="00D13B44" w:rsidP="00D13B44">
      <w:pPr>
        <w:spacing w:before="0" w:after="0"/>
        <w:ind w:right="4166"/>
        <w:jc w:val="left"/>
        <w:rPr>
          <w:rFonts w:cs="Microsoft Sans Serif"/>
          <w:noProof/>
          <w:szCs w:val="18"/>
          <w:lang w:eastAsia="en-GB"/>
        </w:rPr>
      </w:pPr>
    </w:p>
    <w:bookmarkEnd w:id="95"/>
    <w:p w14:paraId="75C585D3" w14:textId="77777777" w:rsidR="00D13B44" w:rsidRDefault="00D13B44" w:rsidP="00D13B44">
      <w:pPr>
        <w:ind w:right="3920"/>
        <w:jc w:val="left"/>
        <w:rPr>
          <w:noProof/>
          <w:color w:val="A6A6A6" w:themeColor="background1" w:themeShade="A6"/>
          <w:sz w:val="16"/>
          <w:szCs w:val="16"/>
          <w:lang w:val="fr-FR" w:eastAsia="en-GB"/>
        </w:rPr>
      </w:pPr>
      <w:r w:rsidRPr="00DE1276">
        <w:rPr>
          <w:noProof/>
          <w:color w:val="A6A6A6" w:themeColor="background1" w:themeShade="A6"/>
          <w:sz w:val="16"/>
          <w:szCs w:val="16"/>
          <w:lang w:eastAsia="en-GB"/>
        </w:rPr>
        <mc:AlternateContent>
          <mc:Choice Requires="wps">
            <w:drawing>
              <wp:anchor distT="0" distB="0" distL="114300" distR="114300" simplePos="0" relativeHeight="251670016" behindDoc="0" locked="0" layoutInCell="1" allowOverlap="1" wp14:anchorId="1D003B03" wp14:editId="2CE4A47A">
                <wp:simplePos x="0" y="0"/>
                <wp:positionH relativeFrom="column">
                  <wp:posOffset>-764274</wp:posOffset>
                </wp:positionH>
                <wp:positionV relativeFrom="paragraph">
                  <wp:posOffset>6894707</wp:posOffset>
                </wp:positionV>
                <wp:extent cx="7867650" cy="874351"/>
                <wp:effectExtent l="0" t="0" r="0" b="0"/>
                <wp:wrapNone/>
                <wp:docPr id="17412" name="Rectangle 17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0" cy="874351"/>
                        </a:xfrm>
                        <a:prstGeom prst="rect">
                          <a:avLst/>
                        </a:prstGeom>
                        <a:solidFill>
                          <a:srgbClr val="005C40"/>
                        </a:solidFill>
                        <a:ln w="9525">
                          <a:solidFill>
                            <a:srgbClr val="005C40"/>
                          </a:solidFill>
                          <a:miter lim="800000"/>
                          <a:headEnd/>
                          <a:tailEnd/>
                        </a:ln>
                      </wps:spPr>
                      <wps:txbx>
                        <w:txbxContent>
                          <w:p w14:paraId="0860523B" w14:textId="77777777" w:rsidR="006B5D5E" w:rsidRDefault="006B5D5E" w:rsidP="00D13B44">
                            <w:pPr>
                              <w:jc w:val="center"/>
                            </w:pPr>
                          </w:p>
                        </w:txbxContent>
                      </wps:txbx>
                      <wps:bodyPr rot="0" vert="horz" wrap="square" lIns="91440" tIns="45720" rIns="91440" bIns="45720" anchor="t" anchorCtr="0" upright="1">
                        <a:noAutofit/>
                      </wps:bodyPr>
                    </wps:wsp>
                  </a:graphicData>
                </a:graphic>
              </wp:anchor>
            </w:drawing>
          </mc:Choice>
          <mc:Fallback>
            <w:pict>
              <v:rect w14:anchorId="1D003B03" id="Rectangle 17412" o:spid="_x0000_s1028" style="position:absolute;margin-left:-60.2pt;margin-top:542.9pt;width:619.5pt;height:68.8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" fillcolor="#005c40" strokecolor="#005c40">
                <v:textbox>
                  <w:txbxContent>
                    <w:p w14:paraId="0860523B" w14:textId="77777777" w:rsidR="006B5D5E" w:rsidRDefault="006B5D5E" w:rsidP="00D13B44">
                      <w:pPr>
                        <w:jc w:val="center"/>
                      </w:pPr>
                    </w:p>
                  </w:txbxContent>
                </v:textbox>
              </v:rect>
            </w:pict>
          </mc:Fallback>
        </mc:AlternateContent>
      </w:r>
    </w:p>
    <w:p w14:paraId="35ABF76C" w14:textId="77777777" w:rsidR="00D13B44" w:rsidRDefault="00D13B44" w:rsidP="00D13B44">
      <w:pPr>
        <w:spacing w:before="0" w:line="276" w:lineRule="auto"/>
        <w:jc w:val="left"/>
        <w:rPr>
          <w:sz w:val="16"/>
          <w:szCs w:val="16"/>
        </w:rPr>
      </w:pPr>
    </w:p>
    <w:p w14:paraId="213FC92C" w14:textId="77777777" w:rsidR="00D13B44" w:rsidRDefault="00D13B44" w:rsidP="00D13B44">
      <w:pPr>
        <w:spacing w:before="0" w:line="276" w:lineRule="auto"/>
        <w:jc w:val="left"/>
        <w:rPr>
          <w:sz w:val="16"/>
          <w:szCs w:val="16"/>
        </w:rPr>
      </w:pPr>
    </w:p>
    <w:p w14:paraId="271555C8" w14:textId="77777777" w:rsidR="00D13B44" w:rsidRDefault="00D13B44" w:rsidP="00D13B44">
      <w:pPr>
        <w:spacing w:before="0" w:line="276" w:lineRule="auto"/>
        <w:jc w:val="left"/>
        <w:rPr>
          <w:sz w:val="16"/>
          <w:szCs w:val="16"/>
        </w:rPr>
      </w:pPr>
    </w:p>
    <w:p w14:paraId="7888A75B" w14:textId="77777777" w:rsidR="00D13B44" w:rsidRDefault="00D13B44" w:rsidP="00D13B44">
      <w:pPr>
        <w:spacing w:before="0" w:line="276" w:lineRule="auto"/>
        <w:jc w:val="left"/>
        <w:rPr>
          <w:sz w:val="16"/>
          <w:szCs w:val="16"/>
        </w:rPr>
      </w:pPr>
    </w:p>
    <w:p w14:paraId="2DD60649" w14:textId="77777777" w:rsidR="001B1A45" w:rsidRDefault="001B1A45" w:rsidP="001B1A45">
      <w:pPr>
        <w:jc w:val="center"/>
      </w:pPr>
    </w:p>
    <w:p w14:paraId="2D8935C3" w14:textId="262E3A97" w:rsidR="00D13B44" w:rsidRDefault="00D13B44" w:rsidP="00D13B44">
      <w:pPr>
        <w:spacing w:before="0" w:line="276" w:lineRule="auto"/>
        <w:jc w:val="left"/>
        <w:rPr>
          <w:sz w:val="16"/>
          <w:szCs w:val="16"/>
        </w:rPr>
      </w:pPr>
    </w:p>
    <w:p w14:paraId="03E03C4E" w14:textId="2EA11773" w:rsidR="00D13B44" w:rsidRDefault="00D13B44" w:rsidP="00D13B44">
      <w:pPr>
        <w:spacing w:before="0" w:line="276" w:lineRule="auto"/>
        <w:jc w:val="left"/>
        <w:rPr>
          <w:sz w:val="16"/>
          <w:szCs w:val="16"/>
        </w:rPr>
      </w:pPr>
    </w:p>
    <w:bookmarkEnd w:id="92"/>
    <w:p w14:paraId="15B4B506" w14:textId="53099DF1" w:rsidR="00776106" w:rsidRPr="00D8025A" w:rsidRDefault="006A422E" w:rsidP="00390D25">
      <w:pPr>
        <w:spacing w:before="0" w:line="276" w:lineRule="auto"/>
        <w:jc w:val="left"/>
        <w:rPr>
          <w:sz w:val="16"/>
          <w:szCs w:val="16"/>
        </w:rPr>
      </w:pPr>
      <w:r>
        <w:rPr>
          <w:noProof/>
        </w:rPr>
        <mc:AlternateContent>
          <mc:Choice Requires="wps">
            <w:drawing>
              <wp:anchor distT="0" distB="0" distL="114300" distR="114300" simplePos="0" relativeHeight="251674112" behindDoc="0" locked="0" layoutInCell="1" allowOverlap="1" wp14:anchorId="48455B46" wp14:editId="32FD0556">
                <wp:simplePos x="0" y="0"/>
                <wp:positionH relativeFrom="page">
                  <wp:align>left</wp:align>
                </wp:positionH>
                <wp:positionV relativeFrom="paragraph">
                  <wp:posOffset>1736512</wp:posOffset>
                </wp:positionV>
                <wp:extent cx="7559040" cy="903817"/>
                <wp:effectExtent l="0" t="0" r="3810" b="0"/>
                <wp:wrapNone/>
                <wp:docPr id="28" name="Rectangle 28"/>
                <wp:cNvGraphicFramePr/>
                <a:graphic xmlns:a="http://schemas.openxmlformats.org/drawingml/2006/main">
                  <a:graphicData uri="http://schemas.microsoft.com/office/word/2010/wordprocessingShape">
                    <wps:wsp>
                      <wps:cNvSpPr/>
                      <wps:spPr>
                        <a:xfrm>
                          <a:off x="0" y="0"/>
                          <a:ext cx="7559040" cy="903817"/>
                        </a:xfrm>
                        <a:prstGeom prst="rect">
                          <a:avLst/>
                        </a:prstGeom>
                        <a:solidFill>
                          <a:srgbClr val="00907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3CC3B" id="Rectangle 28" o:spid="_x0000_s1026" style="position:absolute;margin-left:0;margin-top:136.75pt;width:595.2pt;height:71.15pt;z-index:2516741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" fillcolor="#00907c" stroked="f" strokeweight="2pt">
                <w10:wrap anchorx="page"/>
              </v:rect>
            </w:pict>
          </mc:Fallback>
        </mc:AlternateContent>
      </w:r>
      <w:r w:rsidR="007C0C0D">
        <w:rPr>
          <w:noProof/>
          <w:sz w:val="16"/>
          <w:szCs w:val="16"/>
          <w:lang w:val="fr-FR" w:eastAsia="en-GB"/>
        </w:rPr>
        <mc:AlternateContent>
          <mc:Choice Requires="wps">
            <w:drawing>
              <wp:anchor distT="0" distB="0" distL="114300" distR="114300" simplePos="0" relativeHeight="251671040" behindDoc="0" locked="0" layoutInCell="1" allowOverlap="1" wp14:anchorId="5A86B39C" wp14:editId="67895B63">
                <wp:simplePos x="0" y="0"/>
                <wp:positionH relativeFrom="column">
                  <wp:posOffset>-83094</wp:posOffset>
                </wp:positionH>
                <wp:positionV relativeFrom="paragraph">
                  <wp:posOffset>1033780</wp:posOffset>
                </wp:positionV>
                <wp:extent cx="3048000" cy="391886"/>
                <wp:effectExtent l="0" t="0" r="0" b="8255"/>
                <wp:wrapNone/>
                <wp:docPr id="24" name="Text Box 24"/>
                <wp:cNvGraphicFramePr/>
                <a:graphic xmlns:a="http://schemas.openxmlformats.org/drawingml/2006/main">
                  <a:graphicData uri="http://schemas.microsoft.com/office/word/2010/wordprocessingShape">
                    <wps:wsp>
                      <wps:cNvSpPr txBox="1"/>
                      <wps:spPr>
                        <a:xfrm>
                          <a:off x="0" y="0"/>
                          <a:ext cx="3048000" cy="3918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3F5BCD" w14:textId="77777777" w:rsidR="006B5D5E" w:rsidRPr="007A7F75" w:rsidRDefault="006B5D5E" w:rsidP="00D13B44">
                            <w:r w:rsidRPr="007A7F75">
                              <w:rPr>
                                <w:rFonts w:cs="Microsoft Sans Serif"/>
                                <w:color w:val="A6A6A6" w:themeColor="background1" w:themeShade="A6"/>
                                <w:sz w:val="16"/>
                                <w:szCs w:val="16"/>
                              </w:rPr>
                              <w:t>FSC</w:t>
                            </w:r>
                            <w:r w:rsidRPr="007A7F75">
                              <w:rPr>
                                <w:rFonts w:cs="Microsoft Sans Serif"/>
                                <w:color w:val="A6A6A6" w:themeColor="background1" w:themeShade="A6"/>
                                <w:szCs w:val="16"/>
                              </w:rPr>
                              <w:t>™</w:t>
                            </w:r>
                            <w:r w:rsidRPr="007A7F75">
                              <w:rPr>
                                <w:rFonts w:cs="Microsoft Sans Serif"/>
                                <w:color w:val="A6A6A6" w:themeColor="background1" w:themeShade="A6"/>
                                <w:sz w:val="16"/>
                                <w:szCs w:val="16"/>
                              </w:rPr>
                              <w:t xml:space="preserve"> A000535 | PEFC/09-44-02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86B39C" id="Text Box 24" o:spid="_x0000_s1029" type="#_x0000_t202" style="position:absolute;margin-left:-6.55pt;margin-top:81.4pt;width:240pt;height:30.8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" fillcolor="white [3201]" stroked="f" strokeweight=".5pt">
                <v:textbox>
                  <w:txbxContent>
                    <w:p w14:paraId="723F5BCD" w14:textId="77777777" w:rsidR="006B5D5E" w:rsidRPr="007A7F75" w:rsidRDefault="006B5D5E" w:rsidP="00D13B44">
                      <w:r w:rsidRPr="007A7F75">
                        <w:rPr>
                          <w:rFonts w:cs="Microsoft Sans Serif"/>
                          <w:color w:val="A6A6A6" w:themeColor="background1" w:themeShade="A6"/>
                          <w:sz w:val="16"/>
                          <w:szCs w:val="16"/>
                        </w:rPr>
                        <w:t>FSC</w:t>
                      </w:r>
                      <w:r w:rsidRPr="007A7F75">
                        <w:rPr>
                          <w:rFonts w:cs="Microsoft Sans Serif"/>
                          <w:color w:val="A6A6A6" w:themeColor="background1" w:themeShade="A6"/>
                          <w:szCs w:val="16"/>
                        </w:rPr>
                        <w:t>™</w:t>
                      </w:r>
                      <w:r w:rsidRPr="007A7F75">
                        <w:rPr>
                          <w:rFonts w:cs="Microsoft Sans Serif"/>
                          <w:color w:val="A6A6A6" w:themeColor="background1" w:themeShade="A6"/>
                          <w:sz w:val="16"/>
                          <w:szCs w:val="16"/>
                        </w:rPr>
                        <w:t xml:space="preserve"> A000535 | PEFC/09-44-02   </w:t>
                      </w:r>
                    </w:p>
                  </w:txbxContent>
                </v:textbox>
              </v:shape>
            </w:pict>
          </mc:Fallback>
        </mc:AlternateContent>
      </w:r>
      <w:r w:rsidR="007C0C0D">
        <w:rPr>
          <w:noProof/>
        </w:rPr>
        <mc:AlternateContent>
          <mc:Choice Requires="wps">
            <w:drawing>
              <wp:anchor distT="0" distB="0" distL="114300" distR="114300" simplePos="0" relativeHeight="251676160" behindDoc="0" locked="0" layoutInCell="1" allowOverlap="1" wp14:anchorId="2BF55A99" wp14:editId="42077555">
                <wp:simplePos x="0" y="0"/>
                <wp:positionH relativeFrom="column">
                  <wp:posOffset>3896360</wp:posOffset>
                </wp:positionH>
                <wp:positionV relativeFrom="paragraph">
                  <wp:posOffset>1975848</wp:posOffset>
                </wp:positionV>
                <wp:extent cx="2512060" cy="548640"/>
                <wp:effectExtent l="0" t="0" r="0" b="381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2AA44" w14:textId="77777777" w:rsidR="006B5D5E" w:rsidRPr="008E190C" w:rsidRDefault="006B5D5E" w:rsidP="001B1A45">
                            <w:pPr>
                              <w:jc w:val="right"/>
                              <w:rPr>
                                <w:b/>
                                <w:color w:val="FFFFFF"/>
                                <w:sz w:val="24"/>
                                <w:lang w:val="en-US"/>
                              </w:rPr>
                            </w:pPr>
                            <w:r w:rsidRPr="008E190C">
                              <w:rPr>
                                <w:b/>
                                <w:color w:val="FFFFFF"/>
                                <w:sz w:val="24"/>
                                <w:lang w:val="en-US"/>
                              </w:rPr>
                              <w:t>www.</w:t>
                            </w:r>
                            <w:r>
                              <w:rPr>
                                <w:b/>
                                <w:color w:val="FFFFFF"/>
                                <w:sz w:val="24"/>
                                <w:lang w:val="en-US"/>
                              </w:rPr>
                              <w:t>preferredbynature.org</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BF55A99" id="Text Box 29" o:spid="_x0000_s1030" type="#_x0000_t202" style="position:absolute;margin-left:306.8pt;margin-top:155.6pt;width:197.8pt;height:43.2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" filled="f" stroked="f">
                <v:textbox>
                  <w:txbxContent>
                    <w:p w14:paraId="5B72AA44" w14:textId="77777777" w:rsidR="006B5D5E" w:rsidRPr="008E190C" w:rsidRDefault="006B5D5E" w:rsidP="001B1A45">
                      <w:pPr>
                        <w:jc w:val="right"/>
                        <w:rPr>
                          <w:b/>
                          <w:color w:val="FFFFFF"/>
                          <w:sz w:val="24"/>
                          <w:lang w:val="en-US"/>
                        </w:rPr>
                      </w:pPr>
                      <w:r w:rsidRPr="008E190C">
                        <w:rPr>
                          <w:b/>
                          <w:color w:val="FFFFFF"/>
                          <w:sz w:val="24"/>
                          <w:lang w:val="en-US"/>
                        </w:rPr>
                        <w:t>www.</w:t>
                      </w:r>
                      <w:r>
                        <w:rPr>
                          <w:b/>
                          <w:color w:val="FFFFFF"/>
                          <w:sz w:val="24"/>
                          <w:lang w:val="en-US"/>
                        </w:rPr>
                        <w:t>preferredbynature.org</w:t>
                      </w:r>
                    </w:p>
                  </w:txbxContent>
                </v:textbox>
              </v:shape>
            </w:pict>
          </mc:Fallback>
        </mc:AlternateContent>
      </w:r>
      <w:r w:rsidR="00D13B44">
        <w:rPr>
          <w:noProof/>
        </w:rPr>
        <mc:AlternateContent>
          <mc:Choice Requires="wps">
            <w:drawing>
              <wp:anchor distT="0" distB="0" distL="114300" distR="114300" simplePos="0" relativeHeight="251673088" behindDoc="0" locked="0" layoutInCell="1" allowOverlap="1" wp14:anchorId="6E52C7C8" wp14:editId="10A37D83">
                <wp:simplePos x="0" y="0"/>
                <wp:positionH relativeFrom="column">
                  <wp:posOffset>3880800</wp:posOffset>
                </wp:positionH>
                <wp:positionV relativeFrom="paragraph">
                  <wp:posOffset>2302057</wp:posOffset>
                </wp:positionV>
                <wp:extent cx="2512662" cy="533730"/>
                <wp:effectExtent l="0" t="0" r="0" b="0"/>
                <wp:wrapNone/>
                <wp:docPr id="17418" name="Text Box 17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62" cy="5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1B46C" w14:textId="77777777" w:rsidR="006B5D5E" w:rsidRPr="008E190C" w:rsidRDefault="006B5D5E" w:rsidP="00D13B44">
                            <w:pPr>
                              <w:jc w:val="right"/>
                              <w:rPr>
                                <w:b/>
                                <w:color w:val="FFFFFF"/>
                                <w:sz w:val="24"/>
                                <w:lang w:val="en-US"/>
                              </w:rPr>
                            </w:pPr>
                            <w:r w:rsidRPr="008E190C">
                              <w:rPr>
                                <w:b/>
                                <w:color w:val="FFFFFF"/>
                                <w:sz w:val="24"/>
                                <w:lang w:val="en-US"/>
                              </w:rPr>
                              <w:t>www.</w:t>
                            </w:r>
                            <w:r>
                              <w:rPr>
                                <w:b/>
                                <w:color w:val="FFFFFF"/>
                                <w:sz w:val="24"/>
                                <w:lang w:val="en-US"/>
                              </w:rPr>
                              <w:t>preferredbynature.org</w:t>
                            </w:r>
                          </w:p>
                        </w:txbxContent>
                      </wps:txbx>
                      <wps:bodyPr rot="0" vert="horz" wrap="square" lIns="91440" tIns="45720" rIns="91440" bIns="45720" anchor="t" anchorCtr="0" upright="1">
                        <a:noAutofit/>
                      </wps:bodyPr>
                    </wps:wsp>
                  </a:graphicData>
                </a:graphic>
              </wp:anchor>
            </w:drawing>
          </mc:Choice>
          <mc:Fallback>
            <w:pict>
              <v:shape w14:anchorId="6E52C7C8" id="Text Box 17418" o:spid="_x0000_s1031" type="#_x0000_t202" style="position:absolute;margin-left:305.55pt;margin-top:181.25pt;width:197.85pt;height:42.0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" filled="f" stroked="f">
                <v:textbox>
                  <w:txbxContent>
                    <w:p w14:paraId="03B1B46C" w14:textId="77777777" w:rsidR="006B5D5E" w:rsidRPr="008E190C" w:rsidRDefault="006B5D5E" w:rsidP="00D13B44">
                      <w:pPr>
                        <w:jc w:val="right"/>
                        <w:rPr>
                          <w:b/>
                          <w:color w:val="FFFFFF"/>
                          <w:sz w:val="24"/>
                          <w:lang w:val="en-US"/>
                        </w:rPr>
                      </w:pPr>
                      <w:r w:rsidRPr="008E190C">
                        <w:rPr>
                          <w:b/>
                          <w:color w:val="FFFFFF"/>
                          <w:sz w:val="24"/>
                          <w:lang w:val="en-US"/>
                        </w:rPr>
                        <w:t>www.</w:t>
                      </w:r>
                      <w:r>
                        <w:rPr>
                          <w:b/>
                          <w:color w:val="FFFFFF"/>
                          <w:sz w:val="24"/>
                          <w:lang w:val="en-US"/>
                        </w:rPr>
                        <w:t>preferredbynature.org</w:t>
                      </w:r>
                    </w:p>
                  </w:txbxContent>
                </v:textbox>
              </v:shape>
            </w:pict>
          </mc:Fallback>
        </mc:AlternateContent>
      </w:r>
      <w:bookmarkEnd w:id="93"/>
      <w:bookmarkEnd w:id="94"/>
    </w:p>
    <w:sectPr w:rsidR="00776106" w:rsidRPr="00D8025A" w:rsidSect="00D13B44">
      <w:headerReference w:type="default" r:id="rId23"/>
      <w:footerReference w:type="even" r:id="rId24"/>
      <w:footerReference w:type="first" r:id="rId25"/>
      <w:pgSz w:w="11906" w:h="16838"/>
      <w:pgMar w:top="1417" w:right="1417" w:bottom="1417" w:left="1417" w:header="129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23D23" w14:textId="77777777" w:rsidR="001D0339" w:rsidRDefault="001D0339">
      <w:pPr>
        <w:spacing w:before="0" w:after="0"/>
      </w:pPr>
      <w:r>
        <w:separator/>
      </w:r>
    </w:p>
  </w:endnote>
  <w:endnote w:type="continuationSeparator" w:id="0">
    <w:p w14:paraId="596617BC" w14:textId="77777777" w:rsidR="001D0339" w:rsidRDefault="001D0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907C"/>
      </w:rPr>
      <w:id w:val="1496178737"/>
      <w:docPartObj>
        <w:docPartGallery w:val="Page Numbers (Bottom of Page)"/>
        <w:docPartUnique/>
      </w:docPartObj>
    </w:sdtPr>
    <w:sdtEndPr>
      <w:rPr>
        <w:spacing w:val="60"/>
      </w:rPr>
    </w:sdtEndPr>
    <w:sdtContent>
      <w:p w14:paraId="17DD751C" w14:textId="0B7B3A6E" w:rsidR="006B5D5E" w:rsidRPr="00D84900" w:rsidRDefault="006B5D5E" w:rsidP="00390D25">
        <w:pPr>
          <w:pStyle w:val="Kjene"/>
          <w:pBdr>
            <w:top w:val="single" w:sz="4" w:space="1" w:color="D9D9D9" w:themeColor="background1" w:themeShade="D9"/>
          </w:pBdr>
          <w:ind w:left="-540"/>
          <w:rPr>
            <w:color w:val="00907C"/>
            <w:szCs w:val="20"/>
          </w:rPr>
        </w:pPr>
        <w:r w:rsidRPr="00D84900">
          <w:rPr>
            <w:color w:val="00907C"/>
            <w:sz w:val="24"/>
            <w:szCs w:val="24"/>
          </w:rPr>
          <w:fldChar w:fldCharType="begin"/>
        </w:r>
        <w:r w:rsidRPr="00D84900">
          <w:rPr>
            <w:color w:val="00907C"/>
            <w:sz w:val="24"/>
            <w:szCs w:val="24"/>
          </w:rPr>
          <w:instrText xml:space="preserve"> PAGE   \* MERGEFORMAT </w:instrText>
        </w:r>
        <w:r w:rsidRPr="00D84900">
          <w:rPr>
            <w:color w:val="00907C"/>
            <w:sz w:val="24"/>
            <w:szCs w:val="24"/>
          </w:rPr>
          <w:fldChar w:fldCharType="separate"/>
        </w:r>
        <w:r w:rsidRPr="00D84900">
          <w:rPr>
            <w:noProof/>
            <w:color w:val="00907C"/>
            <w:sz w:val="24"/>
            <w:szCs w:val="24"/>
          </w:rPr>
          <w:t>2</w:t>
        </w:r>
        <w:r w:rsidRPr="00D84900">
          <w:rPr>
            <w:color w:val="00907C"/>
            <w:sz w:val="24"/>
            <w:szCs w:val="24"/>
          </w:rPr>
          <w:fldChar w:fldCharType="end"/>
        </w:r>
        <w:r w:rsidRPr="00D84900">
          <w:rPr>
            <w:color w:val="00907C"/>
            <w:szCs w:val="20"/>
          </w:rPr>
          <w:t xml:space="preserve"> </w:t>
        </w:r>
        <w:r w:rsidRPr="00D84900">
          <w:rPr>
            <w:color w:val="00907C"/>
            <w:sz w:val="16"/>
            <w:szCs w:val="16"/>
          </w:rPr>
          <w:t>FSC CoC report template CW public summary</w:t>
        </w:r>
        <w:r w:rsidRPr="00D84900">
          <w:rPr>
            <w:color w:val="00907C"/>
            <w:sz w:val="16"/>
            <w:szCs w:val="16"/>
          </w:rPr>
          <w:tab/>
        </w:r>
        <w:r w:rsidRPr="00D84900">
          <w:rPr>
            <w:color w:val="00907C"/>
            <w:sz w:val="16"/>
            <w:szCs w:val="16"/>
          </w:rPr>
          <w:tab/>
          <w:t>Ver: 15Jul19</w:t>
        </w:r>
      </w:p>
    </w:sdtContent>
  </w:sdt>
  <w:p w14:paraId="17DD751D" w14:textId="77777777" w:rsidR="006B5D5E" w:rsidRPr="00D84900" w:rsidRDefault="006B5D5E">
    <w:pPr>
      <w:pStyle w:val="Kjene"/>
      <w:rPr>
        <w:color w:val="00907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09901284"/>
      <w:docPartObj>
        <w:docPartGallery w:val="Page Numbers (Bottom of Page)"/>
        <w:docPartUnique/>
      </w:docPartObj>
    </w:sdtPr>
    <w:sdtEndPr>
      <w:rPr>
        <w:color w:val="7F7F7F" w:themeColor="background1" w:themeShade="7F"/>
        <w:spacing w:val="60"/>
      </w:rPr>
    </w:sdtEndPr>
    <w:sdtContent>
      <w:p w14:paraId="17DD751E" w14:textId="37CC5651" w:rsidR="006B5D5E" w:rsidRPr="0074412B" w:rsidRDefault="006B5D5E" w:rsidP="00390D25">
        <w:pPr>
          <w:pStyle w:val="Kjene"/>
          <w:pBdr>
            <w:top w:val="single" w:sz="4" w:space="1" w:color="D9D9D9" w:themeColor="background1" w:themeShade="D9"/>
          </w:pBdr>
          <w:ind w:left="-540"/>
          <w:rPr>
            <w:color w:val="4D917B"/>
            <w:sz w:val="16"/>
            <w:szCs w:val="16"/>
          </w:rPr>
        </w:pPr>
        <w:r w:rsidRPr="00D84900">
          <w:rPr>
            <w:color w:val="00907C"/>
            <w:sz w:val="24"/>
            <w:szCs w:val="24"/>
          </w:rPr>
          <w:fldChar w:fldCharType="begin"/>
        </w:r>
        <w:r w:rsidRPr="00D84900">
          <w:rPr>
            <w:color w:val="00907C"/>
            <w:sz w:val="24"/>
            <w:szCs w:val="24"/>
          </w:rPr>
          <w:instrText xml:space="preserve"> PAGE   \* MERGEFORMAT </w:instrText>
        </w:r>
        <w:r w:rsidRPr="00D84900">
          <w:rPr>
            <w:color w:val="00907C"/>
            <w:sz w:val="24"/>
            <w:szCs w:val="24"/>
          </w:rPr>
          <w:fldChar w:fldCharType="separate"/>
        </w:r>
        <w:r w:rsidRPr="00D84900">
          <w:rPr>
            <w:noProof/>
            <w:color w:val="00907C"/>
            <w:sz w:val="24"/>
            <w:szCs w:val="24"/>
          </w:rPr>
          <w:t>59</w:t>
        </w:r>
        <w:r w:rsidRPr="00D84900">
          <w:rPr>
            <w:color w:val="00907C"/>
            <w:sz w:val="24"/>
            <w:szCs w:val="24"/>
          </w:rPr>
          <w:fldChar w:fldCharType="end"/>
        </w:r>
        <w:r w:rsidRPr="00D84900">
          <w:rPr>
            <w:color w:val="00907C"/>
            <w:sz w:val="16"/>
            <w:szCs w:val="16"/>
          </w:rPr>
          <w:t xml:space="preserve"> FSC CoC report template CW </w:t>
        </w:r>
        <w:r w:rsidRPr="00ED4811">
          <w:rPr>
            <w:color w:val="00907C"/>
            <w:sz w:val="16"/>
            <w:szCs w:val="16"/>
          </w:rPr>
          <w:t>public</w:t>
        </w:r>
        <w:r w:rsidRPr="00D84900">
          <w:rPr>
            <w:color w:val="00907C"/>
            <w:sz w:val="16"/>
            <w:szCs w:val="16"/>
          </w:rPr>
          <w:t xml:space="preserve"> summary</w:t>
        </w:r>
        <w:r w:rsidRPr="002034D2">
          <w:rPr>
            <w:color w:val="00907C"/>
            <w:sz w:val="16"/>
            <w:szCs w:val="16"/>
          </w:rPr>
          <w:tab/>
        </w:r>
        <w:r w:rsidRPr="002034D2">
          <w:rPr>
            <w:color w:val="00907C"/>
            <w:sz w:val="16"/>
            <w:szCs w:val="16"/>
          </w:rPr>
          <w:tab/>
        </w:r>
        <w:bookmarkStart w:id="58" w:name="_Hlk116836232"/>
        <w:r w:rsidRPr="00ED4811">
          <w:rPr>
            <w:color w:val="00907C"/>
            <w:sz w:val="16"/>
            <w:szCs w:val="16"/>
          </w:rPr>
          <w:t>Ver: 1</w:t>
        </w:r>
        <w:r w:rsidR="00013578" w:rsidRPr="00ED4811">
          <w:rPr>
            <w:color w:val="00907C"/>
            <w:sz w:val="16"/>
            <w:szCs w:val="16"/>
          </w:rPr>
          <w:t>7Oct</w:t>
        </w:r>
        <w:r w:rsidR="00874133" w:rsidRPr="00ED4811">
          <w:rPr>
            <w:color w:val="00907C"/>
            <w:sz w:val="16"/>
            <w:szCs w:val="16"/>
          </w:rPr>
          <w:t>2</w:t>
        </w:r>
        <w:r w:rsidR="00013578" w:rsidRPr="00ED4811">
          <w:rPr>
            <w:color w:val="00907C"/>
            <w:sz w:val="16"/>
            <w:szCs w:val="16"/>
          </w:rPr>
          <w:t>2</w:t>
        </w:r>
      </w:p>
    </w:sdtContent>
  </w:sdt>
  <w:bookmarkEnd w:id="58" w:displacedByCustomXml="prev"/>
  <w:p w14:paraId="17DD751F" w14:textId="77777777" w:rsidR="006B5D5E" w:rsidRDefault="006B5D5E">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CB806" w14:textId="13B44AC4" w:rsidR="006B5D5E" w:rsidRDefault="006B5D5E">
    <w:pPr>
      <w:pStyle w:val="Kjene"/>
    </w:pPr>
    <w:r>
      <w:rPr>
        <w:noProof/>
      </w:rPr>
      <mc:AlternateContent>
        <mc:Choice Requires="wpg">
          <w:drawing>
            <wp:anchor distT="0" distB="0" distL="114300" distR="114300" simplePos="0" relativeHeight="251662335" behindDoc="0" locked="0" layoutInCell="1" allowOverlap="1" wp14:anchorId="06A4EB9E" wp14:editId="68D0D864">
              <wp:simplePos x="0" y="0"/>
              <wp:positionH relativeFrom="column">
                <wp:posOffset>-895985</wp:posOffset>
              </wp:positionH>
              <wp:positionV relativeFrom="paragraph">
                <wp:posOffset>-170815</wp:posOffset>
              </wp:positionV>
              <wp:extent cx="7552944" cy="759968"/>
              <wp:effectExtent l="0" t="0" r="0" b="2540"/>
              <wp:wrapNone/>
              <wp:docPr id="210" name="Group 210"/>
              <wp:cNvGraphicFramePr/>
              <a:graphic xmlns:a="http://schemas.openxmlformats.org/drawingml/2006/main">
                <a:graphicData uri="http://schemas.microsoft.com/office/word/2010/wordprocessingGroup">
                  <wpg:wgp>
                    <wpg:cNvGrpSpPr/>
                    <wpg:grpSpPr>
                      <a:xfrm>
                        <a:off x="0" y="0"/>
                        <a:ext cx="7552944" cy="759968"/>
                        <a:chOff x="0" y="0"/>
                        <a:chExt cx="7552944" cy="759968"/>
                      </a:xfrm>
                    </wpg:grpSpPr>
                    <wps:wsp>
                      <wps:cNvPr id="44" name="Rectangle 44"/>
                      <wps:cNvSpPr/>
                      <wps:spPr>
                        <a:xfrm>
                          <a:off x="0" y="0"/>
                          <a:ext cx="7552944" cy="100584"/>
                        </a:xfrm>
                        <a:prstGeom prst="rect">
                          <a:avLst/>
                        </a:prstGeom>
                        <a:solidFill>
                          <a:srgbClr val="9CB9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0" y="101600"/>
                          <a:ext cx="7552944" cy="658368"/>
                        </a:xfrm>
                        <a:prstGeom prst="rect">
                          <a:avLst/>
                        </a:prstGeom>
                        <a:solidFill>
                          <a:srgbClr val="00907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BB21636" id="Group 210" o:spid="_x0000_s1026" style="position:absolute;margin-left:-70.55pt;margin-top:-13.45pt;width:594.7pt;height:59.85pt;z-index:251662335" coordsize="75529,7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">
              <v:rect id="Rectangle 44" o:spid="_x0000_s1027" style="position:absolute;width:75529;height:1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" fillcolor="#9cb92d" stroked="f" strokeweight="2pt"/>
              <v:rect id="Rectangle 43" o:spid="_x0000_s1028" style="position:absolute;top:1016;width:75529;height:6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" fillcolor="#00907c" stroked="f" strokeweight="2pt"/>
            </v:group>
          </w:pict>
        </mc:Fallback>
      </mc:AlternateContent>
    </w:r>
    <w:r>
      <w:rPr>
        <w:noProof/>
      </w:rPr>
      <mc:AlternateContent>
        <mc:Choice Requires="wps">
          <w:drawing>
            <wp:anchor distT="45720" distB="45720" distL="114300" distR="114300" simplePos="0" relativeHeight="251666432" behindDoc="0" locked="0" layoutInCell="1" allowOverlap="1" wp14:anchorId="71A717D6" wp14:editId="062C471C">
              <wp:simplePos x="0" y="0"/>
              <wp:positionH relativeFrom="page">
                <wp:posOffset>304800</wp:posOffset>
              </wp:positionH>
              <wp:positionV relativeFrom="page">
                <wp:posOffset>10083800</wp:posOffset>
              </wp:positionV>
              <wp:extent cx="7260590" cy="635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0590" cy="635000"/>
                      </a:xfrm>
                      <a:prstGeom prst="rect">
                        <a:avLst/>
                      </a:prstGeom>
                      <a:noFill/>
                      <a:ln w="9525">
                        <a:noFill/>
                        <a:miter lim="800000"/>
                        <a:headEnd/>
                        <a:tailEnd/>
                      </a:ln>
                    </wps:spPr>
                    <wps:txbx>
                      <w:txbxContent>
                        <w:p w14:paraId="107737B9" w14:textId="6F489F93" w:rsidR="006B5D5E" w:rsidRPr="00977550" w:rsidRDefault="006B5D5E" w:rsidP="00977550">
                          <w:pPr>
                            <w:spacing w:after="0"/>
                            <w:jc w:val="left"/>
                            <w:rPr>
                              <w:b/>
                              <w:sz w:val="18"/>
                              <w:szCs w:val="18"/>
                            </w:rPr>
                          </w:pPr>
                          <w:r w:rsidRPr="00977550">
                            <w:rPr>
                              <w:rStyle w:val="Izteiksmgs"/>
                              <w:rFonts w:cstheme="minorHAnsi"/>
                              <w:b w:val="0"/>
                              <w:sz w:val="18"/>
                              <w:szCs w:val="18"/>
                              <w:lang w:val="en-US"/>
                            </w:rPr>
                            <w:t>FSC</w:t>
                          </w:r>
                          <w:r w:rsidRPr="00977550">
                            <w:rPr>
                              <w:rStyle w:val="Izteiksmgs"/>
                              <w:rFonts w:cstheme="minorHAnsi"/>
                              <w:b w:val="0"/>
                              <w:sz w:val="18"/>
                              <w:szCs w:val="18"/>
                              <w:vertAlign w:val="superscript"/>
                              <w:lang w:val="en-US"/>
                            </w:rPr>
                            <w:t>TM</w:t>
                          </w:r>
                          <w:r w:rsidRPr="00977550">
                            <w:rPr>
                              <w:rStyle w:val="Izteiksmgs"/>
                              <w:rFonts w:cstheme="minorHAnsi"/>
                              <w:b w:val="0"/>
                              <w:sz w:val="18"/>
                              <w:szCs w:val="18"/>
                              <w:lang w:val="en-US"/>
                            </w:rPr>
                            <w:t xml:space="preserve"> A000535 </w:t>
                          </w:r>
                          <w:r w:rsidRPr="00977550">
                            <w:rPr>
                              <w:sz w:val="18"/>
                              <w:szCs w:val="18"/>
                            </w:rPr>
                            <w:t>| NEPCon trading as Preferred by Nature is an FSC</w:t>
                          </w:r>
                          <w:r w:rsidRPr="00977550">
                            <w:rPr>
                              <w:rStyle w:val="Izteiksmgs"/>
                              <w:rFonts w:cstheme="minorHAnsi"/>
                              <w:b w:val="0"/>
                              <w:sz w:val="18"/>
                              <w:szCs w:val="18"/>
                              <w:vertAlign w:val="superscript"/>
                              <w:lang w:val="en-US"/>
                            </w:rPr>
                            <w:t>TM</w:t>
                          </w:r>
                          <w:r w:rsidRPr="00977550">
                            <w:rPr>
                              <w:sz w:val="18"/>
                              <w:szCs w:val="18"/>
                            </w:rPr>
                            <w:t xml:space="preserve"> accredited certifier. </w:t>
                          </w:r>
                        </w:p>
                        <w:p w14:paraId="48A17B04" w14:textId="77777777" w:rsidR="006B5D5E" w:rsidRPr="00977550" w:rsidRDefault="006B5D5E" w:rsidP="00977550">
                          <w:pPr>
                            <w:spacing w:after="0"/>
                            <w:rPr>
                              <w:sz w:val="18"/>
                              <w:szCs w:val="18"/>
                              <w:lang w:val="pl-PL"/>
                            </w:rPr>
                          </w:pPr>
                          <w:r w:rsidRPr="00977550">
                            <w:rPr>
                              <w:sz w:val="18"/>
                              <w:szCs w:val="18"/>
                            </w:rPr>
                            <w:t>NEPCon OÜ, Filosoofi 31, 50108 Tartu, Estonia, www.</w:t>
                          </w:r>
                          <w:r w:rsidRPr="00977550">
                            <w:rPr>
                              <w:sz w:val="18"/>
                              <w:szCs w:val="18"/>
                              <w:lang w:val="es-AR"/>
                            </w:rPr>
                            <w:t>preferredbynature.org</w:t>
                          </w:r>
                        </w:p>
                        <w:p w14:paraId="30527986" w14:textId="47C1C252" w:rsidR="006B5D5E" w:rsidRDefault="006B5D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A717D6" id="_x0000_t202" coordsize="21600,21600" o:spt="202" path="m,l,21600r21600,l21600,xe">
              <v:stroke joinstyle="miter"/>
              <v:path gradientshapeok="t" o:connecttype="rect"/>
            </v:shapetype>
            <v:shape id="Text Box 2" o:spid="_x0000_s1032" type="#_x0000_t202" style="position:absolute;left:0;text-align:left;margin-left:24pt;margin-top:794pt;width:571.7pt;height:50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" filled="f" stroked="f">
              <v:textbox>
                <w:txbxContent>
                  <w:p w14:paraId="107737B9" w14:textId="6F489F93" w:rsidR="006B5D5E" w:rsidRPr="00977550" w:rsidRDefault="006B5D5E" w:rsidP="00977550">
                    <w:pPr>
                      <w:spacing w:after="0"/>
                      <w:jc w:val="left"/>
                      <w:rPr>
                        <w:b/>
                        <w:sz w:val="18"/>
                        <w:szCs w:val="18"/>
                      </w:rPr>
                    </w:pPr>
                    <w:r w:rsidRPr="00977550">
                      <w:rPr>
                        <w:rStyle w:val="Izteiksmgs"/>
                        <w:rFonts w:cstheme="minorHAnsi"/>
                        <w:b w:val="0"/>
                        <w:sz w:val="18"/>
                        <w:szCs w:val="18"/>
                        <w:lang w:val="en-US"/>
                      </w:rPr>
                      <w:t>FSC</w:t>
                    </w:r>
                    <w:r w:rsidRPr="00977550">
                      <w:rPr>
                        <w:rStyle w:val="Izteiksmgs"/>
                        <w:rFonts w:cstheme="minorHAnsi"/>
                        <w:b w:val="0"/>
                        <w:sz w:val="18"/>
                        <w:szCs w:val="18"/>
                        <w:vertAlign w:val="superscript"/>
                        <w:lang w:val="en-US"/>
                      </w:rPr>
                      <w:t>TM</w:t>
                    </w:r>
                    <w:r w:rsidRPr="00977550">
                      <w:rPr>
                        <w:rStyle w:val="Izteiksmgs"/>
                        <w:rFonts w:cstheme="minorHAnsi"/>
                        <w:b w:val="0"/>
                        <w:sz w:val="18"/>
                        <w:szCs w:val="18"/>
                        <w:lang w:val="en-US"/>
                      </w:rPr>
                      <w:t xml:space="preserve"> A000535 </w:t>
                    </w:r>
                    <w:r w:rsidRPr="00977550">
                      <w:rPr>
                        <w:sz w:val="18"/>
                        <w:szCs w:val="18"/>
                      </w:rPr>
                      <w:t>| NEPCon trading as Preferred by Nature is an FSC</w:t>
                    </w:r>
                    <w:r w:rsidRPr="00977550">
                      <w:rPr>
                        <w:rStyle w:val="Izteiksmgs"/>
                        <w:rFonts w:cstheme="minorHAnsi"/>
                        <w:b w:val="0"/>
                        <w:sz w:val="18"/>
                        <w:szCs w:val="18"/>
                        <w:vertAlign w:val="superscript"/>
                        <w:lang w:val="en-US"/>
                      </w:rPr>
                      <w:t>TM</w:t>
                    </w:r>
                    <w:r w:rsidRPr="00977550">
                      <w:rPr>
                        <w:sz w:val="18"/>
                        <w:szCs w:val="18"/>
                      </w:rPr>
                      <w:t xml:space="preserve"> accredited certifier. </w:t>
                    </w:r>
                  </w:p>
                  <w:p w14:paraId="48A17B04" w14:textId="77777777" w:rsidR="006B5D5E" w:rsidRPr="00977550" w:rsidRDefault="006B5D5E" w:rsidP="00977550">
                    <w:pPr>
                      <w:spacing w:after="0"/>
                      <w:rPr>
                        <w:sz w:val="18"/>
                        <w:szCs w:val="18"/>
                        <w:lang w:val="pl-PL"/>
                      </w:rPr>
                    </w:pPr>
                    <w:r w:rsidRPr="00977550">
                      <w:rPr>
                        <w:sz w:val="18"/>
                        <w:szCs w:val="18"/>
                      </w:rPr>
                      <w:t>NEPCon OÜ, Filosoofi 31, 50108 Tartu, Estonia, www.</w:t>
                    </w:r>
                    <w:r w:rsidRPr="00977550">
                      <w:rPr>
                        <w:sz w:val="18"/>
                        <w:szCs w:val="18"/>
                        <w:lang w:val="es-AR"/>
                      </w:rPr>
                      <w:t>preferredbynature.org</w:t>
                    </w:r>
                  </w:p>
                  <w:p w14:paraId="30527986" w14:textId="47C1C252" w:rsidR="006B5D5E" w:rsidRDefault="006B5D5E"/>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B5AF" w14:textId="5AA49D32" w:rsidR="006B5D5E" w:rsidRPr="00D84900" w:rsidRDefault="006B5D5E">
    <w:pPr>
      <w:pStyle w:val="Kjene"/>
      <w:rPr>
        <w:color w:val="00907C"/>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7525" w14:textId="77777777" w:rsidR="006B5D5E" w:rsidRDefault="006B5D5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55F1C" w14:textId="77777777" w:rsidR="001D0339" w:rsidRDefault="001D0339">
      <w:pPr>
        <w:spacing w:before="0" w:after="0"/>
      </w:pPr>
      <w:r>
        <w:separator/>
      </w:r>
    </w:p>
  </w:footnote>
  <w:footnote w:type="continuationSeparator" w:id="0">
    <w:p w14:paraId="05A12342" w14:textId="77777777" w:rsidR="001D0339" w:rsidRDefault="001D033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751A" w14:textId="359F9691" w:rsidR="006B5D5E" w:rsidRPr="002034D2" w:rsidRDefault="006B5D5E" w:rsidP="002034D2">
    <w:pPr>
      <w:pStyle w:val="Galvene"/>
    </w:pPr>
    <w:r>
      <w:rPr>
        <w:noProof/>
      </w:rPr>
      <w:drawing>
        <wp:anchor distT="0" distB="0" distL="114300" distR="114300" simplePos="0" relativeHeight="251661310" behindDoc="0" locked="0" layoutInCell="1" allowOverlap="1" wp14:anchorId="74D9F299" wp14:editId="0C25EA8A">
          <wp:simplePos x="0" y="0"/>
          <wp:positionH relativeFrom="leftMargin">
            <wp:posOffset>292735</wp:posOffset>
          </wp:positionH>
          <wp:positionV relativeFrom="page">
            <wp:posOffset>0</wp:posOffset>
          </wp:positionV>
          <wp:extent cx="1517904" cy="859536"/>
          <wp:effectExtent l="0" t="0" r="0" b="0"/>
          <wp:wrapSquare wrapText="bothSides"/>
          <wp:docPr id="5" name="Picture 35" descr="A picture containing drawing,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referred_by_Nature_Green_RGB.png"/>
                  <pic:cNvPicPr/>
                </pic:nvPicPr>
                <pic:blipFill>
                  <a:blip r:embed="rId1"/>
                  <a:stretch>
                    <a:fillRect/>
                  </a:stretch>
                </pic:blipFill>
                <pic:spPr>
                  <a:xfrm>
                    <a:off x="0" y="0"/>
                    <a:ext cx="1517904" cy="85953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1C26" w14:textId="46EF1AD5" w:rsidR="006B5D5E" w:rsidRDefault="006B5D5E">
    <w:pPr>
      <w:pStyle w:val="Galvene"/>
    </w:pPr>
    <w:r>
      <w:rPr>
        <w:noProof/>
      </w:rPr>
      <w:drawing>
        <wp:anchor distT="0" distB="0" distL="114300" distR="114300" simplePos="0" relativeHeight="251672576" behindDoc="0" locked="0" layoutInCell="1" allowOverlap="1" wp14:anchorId="5DE5399D" wp14:editId="27CF4550">
          <wp:simplePos x="0" y="0"/>
          <wp:positionH relativeFrom="margin">
            <wp:posOffset>-603250</wp:posOffset>
          </wp:positionH>
          <wp:positionV relativeFrom="margin">
            <wp:posOffset>-932815</wp:posOffset>
          </wp:positionV>
          <wp:extent cx="1517904" cy="859536"/>
          <wp:effectExtent l="0" t="0" r="0" b="0"/>
          <wp:wrapSquare wrapText="bothSides"/>
          <wp:docPr id="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904" cy="85953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9AE2" w14:textId="77777777" w:rsidR="006B5D5E" w:rsidRPr="0054391D" w:rsidRDefault="006B5D5E" w:rsidP="0054391D">
    <w:pPr>
      <w:pStyle w:val="Galvene"/>
    </w:pPr>
    <w:r>
      <w:rPr>
        <w:noProof/>
      </w:rPr>
      <w:drawing>
        <wp:anchor distT="0" distB="0" distL="114300" distR="114300" simplePos="0" relativeHeight="251668480" behindDoc="0" locked="0" layoutInCell="1" allowOverlap="1" wp14:anchorId="0D35B123" wp14:editId="498B9428">
          <wp:simplePos x="0" y="0"/>
          <wp:positionH relativeFrom="margin">
            <wp:posOffset>-118745</wp:posOffset>
          </wp:positionH>
          <wp:positionV relativeFrom="page">
            <wp:posOffset>0</wp:posOffset>
          </wp:positionV>
          <wp:extent cx="1517904" cy="859536"/>
          <wp:effectExtent l="0" t="0" r="0" b="0"/>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904" cy="85953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AA06" w14:textId="77777777" w:rsidR="006B5D5E" w:rsidRPr="0054391D" w:rsidRDefault="006B5D5E" w:rsidP="0054391D">
    <w:pPr>
      <w:pStyle w:val="Galvene"/>
    </w:pPr>
    <w:r>
      <w:rPr>
        <w:noProof/>
      </w:rPr>
      <w:drawing>
        <wp:anchor distT="0" distB="0" distL="114300" distR="114300" simplePos="0" relativeHeight="251676672" behindDoc="0" locked="0" layoutInCell="1" allowOverlap="1" wp14:anchorId="13D08B9D" wp14:editId="3E1587D9">
          <wp:simplePos x="0" y="0"/>
          <wp:positionH relativeFrom="margin">
            <wp:posOffset>-603250</wp:posOffset>
          </wp:positionH>
          <wp:positionV relativeFrom="margin">
            <wp:posOffset>-932815</wp:posOffset>
          </wp:positionV>
          <wp:extent cx="1517904" cy="859536"/>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904" cy="85953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3F1694BA"/>
    <w:lvl w:ilvl="0">
      <w:start w:val="1"/>
      <w:numFmt w:val="decimal"/>
      <w:pStyle w:val="StyleHeading1Arial"/>
      <w:lvlText w:val="%1."/>
      <w:lvlJc w:val="left"/>
      <w:pPr>
        <w:tabs>
          <w:tab w:val="num" w:pos="1080"/>
        </w:tabs>
        <w:ind w:left="1080" w:hanging="360"/>
      </w:pPr>
    </w:lvl>
  </w:abstractNum>
  <w:abstractNum w:abstractNumId="1" w15:restartNumberingAfterBreak="0">
    <w:nsid w:val="FFFFFF81"/>
    <w:multiLevelType w:val="singleLevel"/>
    <w:tmpl w:val="D5F24BA8"/>
    <w:lvl w:ilvl="0">
      <w:numFmt w:val="decimal"/>
      <w:pStyle w:val="Sarakstaaizzme4"/>
      <w:lvlText w:val=""/>
      <w:lvlJc w:val="left"/>
      <w:pPr>
        <w:tabs>
          <w:tab w:val="num" w:pos="360"/>
        </w:tabs>
      </w:pPr>
      <w:rPr>
        <w:rFonts w:hint="default"/>
      </w:rPr>
    </w:lvl>
  </w:abstractNum>
  <w:abstractNum w:abstractNumId="2" w15:restartNumberingAfterBreak="0">
    <w:nsid w:val="06AB058F"/>
    <w:multiLevelType w:val="hybridMultilevel"/>
    <w:tmpl w:val="E3921CC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48162F"/>
    <w:multiLevelType w:val="hybridMultilevel"/>
    <w:tmpl w:val="74C41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2E3F12"/>
    <w:multiLevelType w:val="hybridMultilevel"/>
    <w:tmpl w:val="D322373A"/>
    <w:lvl w:ilvl="0" w:tplc="CCE02692">
      <w:start w:val="1"/>
      <w:numFmt w:val="decimal"/>
      <w:pStyle w:val="Indicator"/>
      <w:lvlText w:val="1.%1."/>
      <w:lvlJc w:val="left"/>
      <w:pPr>
        <w:ind w:left="360" w:hanging="360"/>
      </w:pPr>
      <w:rPr>
        <w:rFonts w:hint="default"/>
        <w:color w:val="auto"/>
      </w:rPr>
    </w:lvl>
    <w:lvl w:ilvl="1" w:tplc="22267334" w:tentative="1">
      <w:start w:val="1"/>
      <w:numFmt w:val="lowerLetter"/>
      <w:lvlText w:val="%2."/>
      <w:lvlJc w:val="left"/>
      <w:pPr>
        <w:ind w:left="1156" w:hanging="360"/>
      </w:pPr>
    </w:lvl>
    <w:lvl w:ilvl="2" w:tplc="1AF46FAE" w:tentative="1">
      <w:start w:val="1"/>
      <w:numFmt w:val="lowerRoman"/>
      <w:lvlText w:val="%3."/>
      <w:lvlJc w:val="right"/>
      <w:pPr>
        <w:ind w:left="1876" w:hanging="180"/>
      </w:pPr>
    </w:lvl>
    <w:lvl w:ilvl="3" w:tplc="CEC4BA3A" w:tentative="1">
      <w:start w:val="1"/>
      <w:numFmt w:val="decimal"/>
      <w:lvlText w:val="%4."/>
      <w:lvlJc w:val="left"/>
      <w:pPr>
        <w:ind w:left="2596" w:hanging="360"/>
      </w:pPr>
    </w:lvl>
    <w:lvl w:ilvl="4" w:tplc="B18824F8" w:tentative="1">
      <w:start w:val="1"/>
      <w:numFmt w:val="lowerLetter"/>
      <w:lvlText w:val="%5."/>
      <w:lvlJc w:val="left"/>
      <w:pPr>
        <w:ind w:left="3316" w:hanging="360"/>
      </w:pPr>
    </w:lvl>
    <w:lvl w:ilvl="5" w:tplc="BDA60DE4" w:tentative="1">
      <w:start w:val="1"/>
      <w:numFmt w:val="lowerRoman"/>
      <w:lvlText w:val="%6."/>
      <w:lvlJc w:val="right"/>
      <w:pPr>
        <w:ind w:left="4036" w:hanging="180"/>
      </w:pPr>
    </w:lvl>
    <w:lvl w:ilvl="6" w:tplc="6012FD44" w:tentative="1">
      <w:start w:val="1"/>
      <w:numFmt w:val="decimal"/>
      <w:lvlText w:val="%7."/>
      <w:lvlJc w:val="left"/>
      <w:pPr>
        <w:ind w:left="4756" w:hanging="360"/>
      </w:pPr>
    </w:lvl>
    <w:lvl w:ilvl="7" w:tplc="A1BC3CA2" w:tentative="1">
      <w:start w:val="1"/>
      <w:numFmt w:val="lowerLetter"/>
      <w:lvlText w:val="%8."/>
      <w:lvlJc w:val="left"/>
      <w:pPr>
        <w:ind w:left="5476" w:hanging="360"/>
      </w:pPr>
    </w:lvl>
    <w:lvl w:ilvl="8" w:tplc="65EC660E" w:tentative="1">
      <w:start w:val="1"/>
      <w:numFmt w:val="lowerRoman"/>
      <w:lvlText w:val="%9."/>
      <w:lvlJc w:val="right"/>
      <w:pPr>
        <w:ind w:left="6196" w:hanging="180"/>
      </w:pPr>
    </w:lvl>
  </w:abstractNum>
  <w:abstractNum w:abstractNumId="5" w15:restartNumberingAfterBreak="0">
    <w:nsid w:val="1F97232D"/>
    <w:multiLevelType w:val="multilevel"/>
    <w:tmpl w:val="8820B4C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EEC62A7"/>
    <w:multiLevelType w:val="hybridMultilevel"/>
    <w:tmpl w:val="C898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05F89"/>
    <w:multiLevelType w:val="multilevel"/>
    <w:tmpl w:val="852087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D73308"/>
    <w:multiLevelType w:val="hybridMultilevel"/>
    <w:tmpl w:val="1930BACA"/>
    <w:lvl w:ilvl="0" w:tplc="0809000F">
      <w:start w:val="1"/>
      <w:numFmt w:val="decimal"/>
      <w:lvlText w:val="%1."/>
      <w:lvlJc w:val="left"/>
      <w:pPr>
        <w:ind w:left="17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8935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1AF751F"/>
    <w:multiLevelType w:val="hybridMultilevel"/>
    <w:tmpl w:val="81CA90B4"/>
    <w:lvl w:ilvl="0" w:tplc="CC28B9C2">
      <w:start w:val="1"/>
      <w:numFmt w:val="decimal"/>
      <w:pStyle w:val="Virsraksts2"/>
      <w:lvlText w:val="2.%1."/>
      <w:lvlJc w:val="left"/>
      <w:pPr>
        <w:ind w:left="720" w:hanging="360"/>
      </w:pPr>
      <w:rPr>
        <w:rFonts w:hint="default"/>
        <w:b/>
        <w:color w:val="000000" w:themeColor="text1"/>
      </w:rPr>
    </w:lvl>
    <w:lvl w:ilvl="1" w:tplc="089455AC" w:tentative="1">
      <w:start w:val="1"/>
      <w:numFmt w:val="lowerLetter"/>
      <w:lvlText w:val="%2."/>
      <w:lvlJc w:val="left"/>
      <w:pPr>
        <w:ind w:left="1440" w:hanging="360"/>
      </w:pPr>
    </w:lvl>
    <w:lvl w:ilvl="2" w:tplc="18389900" w:tentative="1">
      <w:start w:val="1"/>
      <w:numFmt w:val="lowerRoman"/>
      <w:lvlText w:val="%3."/>
      <w:lvlJc w:val="right"/>
      <w:pPr>
        <w:ind w:left="2160" w:hanging="180"/>
      </w:pPr>
    </w:lvl>
    <w:lvl w:ilvl="3" w:tplc="08EC8FA8" w:tentative="1">
      <w:start w:val="1"/>
      <w:numFmt w:val="decimal"/>
      <w:lvlText w:val="%4."/>
      <w:lvlJc w:val="left"/>
      <w:pPr>
        <w:ind w:left="2880" w:hanging="360"/>
      </w:pPr>
    </w:lvl>
    <w:lvl w:ilvl="4" w:tplc="C882C7C6" w:tentative="1">
      <w:start w:val="1"/>
      <w:numFmt w:val="lowerLetter"/>
      <w:lvlText w:val="%5."/>
      <w:lvlJc w:val="left"/>
      <w:pPr>
        <w:ind w:left="3600" w:hanging="360"/>
      </w:pPr>
    </w:lvl>
    <w:lvl w:ilvl="5" w:tplc="9AE0F2B4" w:tentative="1">
      <w:start w:val="1"/>
      <w:numFmt w:val="lowerRoman"/>
      <w:lvlText w:val="%6."/>
      <w:lvlJc w:val="right"/>
      <w:pPr>
        <w:ind w:left="4320" w:hanging="180"/>
      </w:pPr>
    </w:lvl>
    <w:lvl w:ilvl="6" w:tplc="89365A5E" w:tentative="1">
      <w:start w:val="1"/>
      <w:numFmt w:val="decimal"/>
      <w:lvlText w:val="%7."/>
      <w:lvlJc w:val="left"/>
      <w:pPr>
        <w:ind w:left="5040" w:hanging="360"/>
      </w:pPr>
    </w:lvl>
    <w:lvl w:ilvl="7" w:tplc="2F94BBEA" w:tentative="1">
      <w:start w:val="1"/>
      <w:numFmt w:val="lowerLetter"/>
      <w:lvlText w:val="%8."/>
      <w:lvlJc w:val="left"/>
      <w:pPr>
        <w:ind w:left="5760" w:hanging="360"/>
      </w:pPr>
    </w:lvl>
    <w:lvl w:ilvl="8" w:tplc="96026914" w:tentative="1">
      <w:start w:val="1"/>
      <w:numFmt w:val="lowerRoman"/>
      <w:lvlText w:val="%9."/>
      <w:lvlJc w:val="right"/>
      <w:pPr>
        <w:ind w:left="6480" w:hanging="180"/>
      </w:pPr>
    </w:lvl>
  </w:abstractNum>
  <w:abstractNum w:abstractNumId="11" w15:restartNumberingAfterBreak="0">
    <w:nsid w:val="597B7FDF"/>
    <w:multiLevelType w:val="hybridMultilevel"/>
    <w:tmpl w:val="D3F60C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C852B64"/>
    <w:multiLevelType w:val="hybridMultilevel"/>
    <w:tmpl w:val="87288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893237"/>
    <w:multiLevelType w:val="hybridMultilevel"/>
    <w:tmpl w:val="12F6E142"/>
    <w:lvl w:ilvl="0" w:tplc="CD2A3D6C">
      <w:start w:val="1"/>
      <w:numFmt w:val="lowerLetter"/>
      <w:pStyle w:val="Sarakstanumurs3"/>
      <w:lvlText w:val="%1)"/>
      <w:lvlJc w:val="left"/>
      <w:pPr>
        <w:ind w:left="720" w:hanging="360"/>
      </w:pPr>
      <w:rPr>
        <w:rFonts w:hint="default"/>
      </w:rPr>
    </w:lvl>
    <w:lvl w:ilvl="1" w:tplc="A22AA600" w:tentative="1">
      <w:start w:val="1"/>
      <w:numFmt w:val="lowerLetter"/>
      <w:lvlText w:val="%2."/>
      <w:lvlJc w:val="left"/>
      <w:pPr>
        <w:ind w:left="1440" w:hanging="360"/>
      </w:pPr>
    </w:lvl>
    <w:lvl w:ilvl="2" w:tplc="BC4C6750" w:tentative="1">
      <w:start w:val="1"/>
      <w:numFmt w:val="lowerRoman"/>
      <w:lvlText w:val="%3."/>
      <w:lvlJc w:val="right"/>
      <w:pPr>
        <w:ind w:left="2160" w:hanging="180"/>
      </w:pPr>
    </w:lvl>
    <w:lvl w:ilvl="3" w:tplc="D6C83D88" w:tentative="1">
      <w:start w:val="1"/>
      <w:numFmt w:val="decimal"/>
      <w:lvlText w:val="%4."/>
      <w:lvlJc w:val="left"/>
      <w:pPr>
        <w:ind w:left="2880" w:hanging="360"/>
      </w:pPr>
    </w:lvl>
    <w:lvl w:ilvl="4" w:tplc="DDDE07CE" w:tentative="1">
      <w:start w:val="1"/>
      <w:numFmt w:val="lowerLetter"/>
      <w:lvlText w:val="%5."/>
      <w:lvlJc w:val="left"/>
      <w:pPr>
        <w:ind w:left="3600" w:hanging="360"/>
      </w:pPr>
    </w:lvl>
    <w:lvl w:ilvl="5" w:tplc="B64C0B58" w:tentative="1">
      <w:start w:val="1"/>
      <w:numFmt w:val="lowerRoman"/>
      <w:lvlText w:val="%6."/>
      <w:lvlJc w:val="right"/>
      <w:pPr>
        <w:ind w:left="4320" w:hanging="180"/>
      </w:pPr>
    </w:lvl>
    <w:lvl w:ilvl="6" w:tplc="ACA23A04" w:tentative="1">
      <w:start w:val="1"/>
      <w:numFmt w:val="decimal"/>
      <w:lvlText w:val="%7."/>
      <w:lvlJc w:val="left"/>
      <w:pPr>
        <w:ind w:left="5040" w:hanging="360"/>
      </w:pPr>
    </w:lvl>
    <w:lvl w:ilvl="7" w:tplc="1D8E30D0" w:tentative="1">
      <w:start w:val="1"/>
      <w:numFmt w:val="lowerLetter"/>
      <w:lvlText w:val="%8."/>
      <w:lvlJc w:val="left"/>
      <w:pPr>
        <w:ind w:left="5760" w:hanging="360"/>
      </w:pPr>
    </w:lvl>
    <w:lvl w:ilvl="8" w:tplc="F9A4A03E" w:tentative="1">
      <w:start w:val="1"/>
      <w:numFmt w:val="lowerRoman"/>
      <w:lvlText w:val="%9."/>
      <w:lvlJc w:val="right"/>
      <w:pPr>
        <w:ind w:left="6480" w:hanging="180"/>
      </w:pPr>
    </w:lvl>
  </w:abstractNum>
  <w:abstractNum w:abstractNumId="14" w15:restartNumberingAfterBreak="0">
    <w:nsid w:val="6B183ABF"/>
    <w:multiLevelType w:val="multilevel"/>
    <w:tmpl w:val="4D2018C8"/>
    <w:lvl w:ilvl="0">
      <w:start w:val="1"/>
      <w:numFmt w:val="decimal"/>
      <w:pStyle w:val="Criteria"/>
      <w:lvlText w:val="%1."/>
      <w:lvlJc w:val="left"/>
      <w:pPr>
        <w:ind w:left="644" w:hanging="360"/>
      </w:pPr>
      <w:rPr>
        <w:rFonts w:hint="default"/>
        <w:color w:val="085C40"/>
      </w:rPr>
    </w:lvl>
    <w:lvl w:ilvl="1">
      <w:start w:val="3"/>
      <w:numFmt w:val="decimal"/>
      <w:isLgl/>
      <w:lvlText w:val="%1.%2."/>
      <w:lvlJc w:val="left"/>
      <w:pPr>
        <w:ind w:left="1146" w:hanging="720"/>
      </w:pPr>
      <w:rPr>
        <w:rFonts w:hint="default"/>
      </w:rPr>
    </w:lvl>
    <w:lvl w:ilvl="2">
      <w:start w:val="1"/>
      <w:numFmt w:val="decimal"/>
      <w:isLgl/>
      <w:lvlText w:val="%1.4.%3."/>
      <w:lvlJc w:val="left"/>
      <w:pPr>
        <w:ind w:left="1364" w:hanging="1080"/>
      </w:pPr>
      <w:rPr>
        <w:rFonts w:hint="default"/>
      </w:rPr>
    </w:lvl>
    <w:lvl w:ilvl="3">
      <w:start w:val="1"/>
      <w:numFmt w:val="decimal"/>
      <w:isLgl/>
      <w:lvlText w:val="%1.%2.%3.%4."/>
      <w:lvlJc w:val="left"/>
      <w:pPr>
        <w:ind w:left="1724" w:hanging="144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444" w:hanging="2160"/>
      </w:pPr>
      <w:rPr>
        <w:rFonts w:hint="default"/>
      </w:rPr>
    </w:lvl>
    <w:lvl w:ilvl="7">
      <w:start w:val="1"/>
      <w:numFmt w:val="decimal"/>
      <w:isLgl/>
      <w:lvlText w:val="%1.%2.%3.%4.%5.%6.%7.%8."/>
      <w:lvlJc w:val="left"/>
      <w:pPr>
        <w:ind w:left="2804" w:hanging="2520"/>
      </w:pPr>
      <w:rPr>
        <w:rFonts w:hint="default"/>
      </w:rPr>
    </w:lvl>
    <w:lvl w:ilvl="8">
      <w:start w:val="1"/>
      <w:numFmt w:val="decimal"/>
      <w:isLgl/>
      <w:lvlText w:val="%1.%2.%3.%4.%5.%6.%7.%8.%9."/>
      <w:lvlJc w:val="left"/>
      <w:pPr>
        <w:ind w:left="2804" w:hanging="2520"/>
      </w:pPr>
      <w:rPr>
        <w:rFonts w:hint="default"/>
      </w:rPr>
    </w:lvl>
  </w:abstractNum>
  <w:abstractNum w:abstractNumId="15" w15:restartNumberingAfterBreak="0">
    <w:nsid w:val="6FE165D2"/>
    <w:multiLevelType w:val="multilevel"/>
    <w:tmpl w:val="C87C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974AEA"/>
    <w:multiLevelType w:val="multilevel"/>
    <w:tmpl w:val="63EA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4863869">
    <w:abstractNumId w:val="14"/>
  </w:num>
  <w:num w:numId="2" w16cid:durableId="876313450">
    <w:abstractNumId w:val="4"/>
  </w:num>
  <w:num w:numId="3" w16cid:durableId="1793594428">
    <w:abstractNumId w:val="10"/>
  </w:num>
  <w:num w:numId="4" w16cid:durableId="1923829432">
    <w:abstractNumId w:val="13"/>
  </w:num>
  <w:num w:numId="5" w16cid:durableId="258680787">
    <w:abstractNumId w:val="1"/>
  </w:num>
  <w:num w:numId="6" w16cid:durableId="1558122562">
    <w:abstractNumId w:val="0"/>
  </w:num>
  <w:num w:numId="7" w16cid:durableId="2145349786">
    <w:abstractNumId w:val="12"/>
  </w:num>
  <w:num w:numId="8" w16cid:durableId="1140029023">
    <w:abstractNumId w:val="11"/>
  </w:num>
  <w:num w:numId="9" w16cid:durableId="979193587">
    <w:abstractNumId w:val="5"/>
  </w:num>
  <w:num w:numId="10" w16cid:durableId="1964382678">
    <w:abstractNumId w:val="9"/>
  </w:num>
  <w:num w:numId="11" w16cid:durableId="695469928">
    <w:abstractNumId w:val="3"/>
  </w:num>
  <w:num w:numId="12" w16cid:durableId="385026918">
    <w:abstractNumId w:val="8"/>
  </w:num>
  <w:num w:numId="13" w16cid:durableId="1395665243">
    <w:abstractNumId w:val="2"/>
  </w:num>
  <w:num w:numId="14" w16cid:durableId="97264598">
    <w:abstractNumId w:val="15"/>
  </w:num>
  <w:num w:numId="15" w16cid:durableId="255748223">
    <w:abstractNumId w:val="7"/>
  </w:num>
  <w:num w:numId="16" w16cid:durableId="2131892488">
    <w:abstractNumId w:val="16"/>
  </w:num>
  <w:num w:numId="17" w16cid:durableId="198458329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trackedChanges" w:enforcement="0"/>
  <w:defaultTabStop w:val="720"/>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0NDEwMDOwsDA1sTBQ0lEKTi0uzszPAykwqgUA3QrkRCwAAAA="/>
  </w:docVars>
  <w:rsids>
    <w:rsidRoot w:val="0047785A"/>
    <w:rsid w:val="00000465"/>
    <w:rsid w:val="00002912"/>
    <w:rsid w:val="000050EC"/>
    <w:rsid w:val="000076FE"/>
    <w:rsid w:val="00010486"/>
    <w:rsid w:val="00013578"/>
    <w:rsid w:val="0001521E"/>
    <w:rsid w:val="000158D3"/>
    <w:rsid w:val="00020734"/>
    <w:rsid w:val="00020FFF"/>
    <w:rsid w:val="00021A21"/>
    <w:rsid w:val="00022D4C"/>
    <w:rsid w:val="00025443"/>
    <w:rsid w:val="00033049"/>
    <w:rsid w:val="000335A2"/>
    <w:rsid w:val="00033909"/>
    <w:rsid w:val="00033BAE"/>
    <w:rsid w:val="00034259"/>
    <w:rsid w:val="0003435E"/>
    <w:rsid w:val="00035BB5"/>
    <w:rsid w:val="00037EA2"/>
    <w:rsid w:val="000405D0"/>
    <w:rsid w:val="0004105A"/>
    <w:rsid w:val="000415B5"/>
    <w:rsid w:val="00041AA6"/>
    <w:rsid w:val="00041F43"/>
    <w:rsid w:val="00041FFB"/>
    <w:rsid w:val="000424D1"/>
    <w:rsid w:val="00043AB2"/>
    <w:rsid w:val="00044FF9"/>
    <w:rsid w:val="00050762"/>
    <w:rsid w:val="00050F28"/>
    <w:rsid w:val="00052653"/>
    <w:rsid w:val="0005269D"/>
    <w:rsid w:val="00052A3A"/>
    <w:rsid w:val="00054D3D"/>
    <w:rsid w:val="00054E85"/>
    <w:rsid w:val="000567E3"/>
    <w:rsid w:val="000569B9"/>
    <w:rsid w:val="000622D0"/>
    <w:rsid w:val="00062635"/>
    <w:rsid w:val="00063186"/>
    <w:rsid w:val="00071214"/>
    <w:rsid w:val="000720D1"/>
    <w:rsid w:val="000728DB"/>
    <w:rsid w:val="00072DB9"/>
    <w:rsid w:val="00073FDE"/>
    <w:rsid w:val="00074CBB"/>
    <w:rsid w:val="00074D76"/>
    <w:rsid w:val="00074D8E"/>
    <w:rsid w:val="0007790A"/>
    <w:rsid w:val="000812C2"/>
    <w:rsid w:val="00083B58"/>
    <w:rsid w:val="0009620A"/>
    <w:rsid w:val="000A0133"/>
    <w:rsid w:val="000A12BA"/>
    <w:rsid w:val="000A242D"/>
    <w:rsid w:val="000A3931"/>
    <w:rsid w:val="000A3BA7"/>
    <w:rsid w:val="000A5073"/>
    <w:rsid w:val="000A5195"/>
    <w:rsid w:val="000B066E"/>
    <w:rsid w:val="000B2682"/>
    <w:rsid w:val="000B419B"/>
    <w:rsid w:val="000B5E10"/>
    <w:rsid w:val="000C35E1"/>
    <w:rsid w:val="000C4E5C"/>
    <w:rsid w:val="000C5506"/>
    <w:rsid w:val="000C58CE"/>
    <w:rsid w:val="000C63E1"/>
    <w:rsid w:val="000C66BA"/>
    <w:rsid w:val="000D0F80"/>
    <w:rsid w:val="000D21B5"/>
    <w:rsid w:val="000D35CF"/>
    <w:rsid w:val="000D47FE"/>
    <w:rsid w:val="000D58DF"/>
    <w:rsid w:val="000D789F"/>
    <w:rsid w:val="000D7E78"/>
    <w:rsid w:val="000E067B"/>
    <w:rsid w:val="000E6B0A"/>
    <w:rsid w:val="000F1224"/>
    <w:rsid w:val="000F141D"/>
    <w:rsid w:val="000F44DC"/>
    <w:rsid w:val="000F4CA1"/>
    <w:rsid w:val="000F531C"/>
    <w:rsid w:val="000F711D"/>
    <w:rsid w:val="00100325"/>
    <w:rsid w:val="00100919"/>
    <w:rsid w:val="00100FAF"/>
    <w:rsid w:val="00104AD1"/>
    <w:rsid w:val="00105AA0"/>
    <w:rsid w:val="00107516"/>
    <w:rsid w:val="00110F8F"/>
    <w:rsid w:val="001120A0"/>
    <w:rsid w:val="0011254D"/>
    <w:rsid w:val="00112952"/>
    <w:rsid w:val="00113D19"/>
    <w:rsid w:val="00123A31"/>
    <w:rsid w:val="001267C2"/>
    <w:rsid w:val="00126A3E"/>
    <w:rsid w:val="00131FAC"/>
    <w:rsid w:val="001360C3"/>
    <w:rsid w:val="0013697A"/>
    <w:rsid w:val="00137BCF"/>
    <w:rsid w:val="00137C35"/>
    <w:rsid w:val="00142A0E"/>
    <w:rsid w:val="001441CA"/>
    <w:rsid w:val="00144679"/>
    <w:rsid w:val="00150688"/>
    <w:rsid w:val="00150C87"/>
    <w:rsid w:val="00154FA3"/>
    <w:rsid w:val="00161253"/>
    <w:rsid w:val="00161AA2"/>
    <w:rsid w:val="00162AF2"/>
    <w:rsid w:val="00164999"/>
    <w:rsid w:val="00165379"/>
    <w:rsid w:val="001674AD"/>
    <w:rsid w:val="00172144"/>
    <w:rsid w:val="00173DDC"/>
    <w:rsid w:val="00174A56"/>
    <w:rsid w:val="00174B77"/>
    <w:rsid w:val="00174FB1"/>
    <w:rsid w:val="00175887"/>
    <w:rsid w:val="00175AD5"/>
    <w:rsid w:val="00175BD5"/>
    <w:rsid w:val="00180235"/>
    <w:rsid w:val="00180FF3"/>
    <w:rsid w:val="00182CA4"/>
    <w:rsid w:val="001833C0"/>
    <w:rsid w:val="001855D3"/>
    <w:rsid w:val="00186B78"/>
    <w:rsid w:val="0019343F"/>
    <w:rsid w:val="00194729"/>
    <w:rsid w:val="00196E63"/>
    <w:rsid w:val="00197A94"/>
    <w:rsid w:val="001A1342"/>
    <w:rsid w:val="001A13E2"/>
    <w:rsid w:val="001A1588"/>
    <w:rsid w:val="001A2638"/>
    <w:rsid w:val="001A5264"/>
    <w:rsid w:val="001A6AEF"/>
    <w:rsid w:val="001B14B2"/>
    <w:rsid w:val="001B1A45"/>
    <w:rsid w:val="001B434C"/>
    <w:rsid w:val="001B4A2E"/>
    <w:rsid w:val="001B4F4C"/>
    <w:rsid w:val="001B6090"/>
    <w:rsid w:val="001B696C"/>
    <w:rsid w:val="001B799D"/>
    <w:rsid w:val="001B7D39"/>
    <w:rsid w:val="001C4C40"/>
    <w:rsid w:val="001C4DC6"/>
    <w:rsid w:val="001C4E44"/>
    <w:rsid w:val="001C65FA"/>
    <w:rsid w:val="001C6F20"/>
    <w:rsid w:val="001D0339"/>
    <w:rsid w:val="001D0DC6"/>
    <w:rsid w:val="001D5ED5"/>
    <w:rsid w:val="001D716D"/>
    <w:rsid w:val="001D736D"/>
    <w:rsid w:val="001D7388"/>
    <w:rsid w:val="001D76C4"/>
    <w:rsid w:val="001D7D54"/>
    <w:rsid w:val="001E3FDF"/>
    <w:rsid w:val="001E72DB"/>
    <w:rsid w:val="001E7745"/>
    <w:rsid w:val="001F00E3"/>
    <w:rsid w:val="001F0F82"/>
    <w:rsid w:val="001F1981"/>
    <w:rsid w:val="001F2571"/>
    <w:rsid w:val="001F2E1D"/>
    <w:rsid w:val="001F34A9"/>
    <w:rsid w:val="001F619B"/>
    <w:rsid w:val="001F78D1"/>
    <w:rsid w:val="001F7BC2"/>
    <w:rsid w:val="00201BBE"/>
    <w:rsid w:val="00201F77"/>
    <w:rsid w:val="002034C5"/>
    <w:rsid w:val="002034D2"/>
    <w:rsid w:val="0020627B"/>
    <w:rsid w:val="00206283"/>
    <w:rsid w:val="002076EE"/>
    <w:rsid w:val="00210584"/>
    <w:rsid w:val="00210A36"/>
    <w:rsid w:val="002111AB"/>
    <w:rsid w:val="00212E54"/>
    <w:rsid w:val="0021348C"/>
    <w:rsid w:val="00214876"/>
    <w:rsid w:val="00214B70"/>
    <w:rsid w:val="00215A0D"/>
    <w:rsid w:val="00216572"/>
    <w:rsid w:val="00217D46"/>
    <w:rsid w:val="00222270"/>
    <w:rsid w:val="00223132"/>
    <w:rsid w:val="00223602"/>
    <w:rsid w:val="0022475E"/>
    <w:rsid w:val="00225DFA"/>
    <w:rsid w:val="00226587"/>
    <w:rsid w:val="00231644"/>
    <w:rsid w:val="002332EF"/>
    <w:rsid w:val="00233676"/>
    <w:rsid w:val="002339D9"/>
    <w:rsid w:val="00235CCC"/>
    <w:rsid w:val="00245800"/>
    <w:rsid w:val="00246990"/>
    <w:rsid w:val="00250FA9"/>
    <w:rsid w:val="00251009"/>
    <w:rsid w:val="0025188B"/>
    <w:rsid w:val="002602D6"/>
    <w:rsid w:val="0026114C"/>
    <w:rsid w:val="00262D99"/>
    <w:rsid w:val="00263441"/>
    <w:rsid w:val="002646CC"/>
    <w:rsid w:val="00265AC0"/>
    <w:rsid w:val="00266539"/>
    <w:rsid w:val="002666F2"/>
    <w:rsid w:val="00266B05"/>
    <w:rsid w:val="002676E4"/>
    <w:rsid w:val="00267747"/>
    <w:rsid w:val="00267C23"/>
    <w:rsid w:val="002705F3"/>
    <w:rsid w:val="002709AD"/>
    <w:rsid w:val="00272857"/>
    <w:rsid w:val="002750F4"/>
    <w:rsid w:val="002814D7"/>
    <w:rsid w:val="00283A33"/>
    <w:rsid w:val="002856B2"/>
    <w:rsid w:val="00287D0F"/>
    <w:rsid w:val="00291C19"/>
    <w:rsid w:val="00293669"/>
    <w:rsid w:val="0029659A"/>
    <w:rsid w:val="00296EFF"/>
    <w:rsid w:val="002A205B"/>
    <w:rsid w:val="002A3848"/>
    <w:rsid w:val="002A399C"/>
    <w:rsid w:val="002A5357"/>
    <w:rsid w:val="002A590E"/>
    <w:rsid w:val="002A63BE"/>
    <w:rsid w:val="002A7AE2"/>
    <w:rsid w:val="002A7F7A"/>
    <w:rsid w:val="002B0ADB"/>
    <w:rsid w:val="002B28E6"/>
    <w:rsid w:val="002B7322"/>
    <w:rsid w:val="002B7475"/>
    <w:rsid w:val="002B75D9"/>
    <w:rsid w:val="002C04D5"/>
    <w:rsid w:val="002C140A"/>
    <w:rsid w:val="002C14B0"/>
    <w:rsid w:val="002C1A87"/>
    <w:rsid w:val="002C1E31"/>
    <w:rsid w:val="002C214F"/>
    <w:rsid w:val="002C3A1C"/>
    <w:rsid w:val="002C5774"/>
    <w:rsid w:val="002C5F8F"/>
    <w:rsid w:val="002D032D"/>
    <w:rsid w:val="002D19AF"/>
    <w:rsid w:val="002D2F6B"/>
    <w:rsid w:val="002D58A0"/>
    <w:rsid w:val="002D6ABC"/>
    <w:rsid w:val="002D72CF"/>
    <w:rsid w:val="002E015D"/>
    <w:rsid w:val="002E0466"/>
    <w:rsid w:val="002E0A51"/>
    <w:rsid w:val="002E0A5D"/>
    <w:rsid w:val="002E18F6"/>
    <w:rsid w:val="002E24A9"/>
    <w:rsid w:val="002E4C4F"/>
    <w:rsid w:val="002E50EC"/>
    <w:rsid w:val="002E658C"/>
    <w:rsid w:val="002F16CA"/>
    <w:rsid w:val="002F1A8D"/>
    <w:rsid w:val="002F1E4E"/>
    <w:rsid w:val="002F3085"/>
    <w:rsid w:val="002F4E4F"/>
    <w:rsid w:val="002F4EC0"/>
    <w:rsid w:val="002F61E9"/>
    <w:rsid w:val="0030109D"/>
    <w:rsid w:val="00301A45"/>
    <w:rsid w:val="003051AA"/>
    <w:rsid w:val="00306387"/>
    <w:rsid w:val="00307A15"/>
    <w:rsid w:val="00307D39"/>
    <w:rsid w:val="00312925"/>
    <w:rsid w:val="00314414"/>
    <w:rsid w:val="00314B7B"/>
    <w:rsid w:val="00315757"/>
    <w:rsid w:val="00315A22"/>
    <w:rsid w:val="00317AA0"/>
    <w:rsid w:val="003225F4"/>
    <w:rsid w:val="0032317E"/>
    <w:rsid w:val="00323CAF"/>
    <w:rsid w:val="00324B1D"/>
    <w:rsid w:val="00325FB6"/>
    <w:rsid w:val="00331380"/>
    <w:rsid w:val="003360AE"/>
    <w:rsid w:val="003426FB"/>
    <w:rsid w:val="003427E7"/>
    <w:rsid w:val="00344E56"/>
    <w:rsid w:val="00346F7F"/>
    <w:rsid w:val="00355733"/>
    <w:rsid w:val="00357EDF"/>
    <w:rsid w:val="0036526F"/>
    <w:rsid w:val="00370A5E"/>
    <w:rsid w:val="003726C8"/>
    <w:rsid w:val="00373248"/>
    <w:rsid w:val="00373EA9"/>
    <w:rsid w:val="003765E8"/>
    <w:rsid w:val="003776F9"/>
    <w:rsid w:val="00382E17"/>
    <w:rsid w:val="0038566E"/>
    <w:rsid w:val="00385B55"/>
    <w:rsid w:val="0038760F"/>
    <w:rsid w:val="00387F67"/>
    <w:rsid w:val="003904FC"/>
    <w:rsid w:val="00390D25"/>
    <w:rsid w:val="00391896"/>
    <w:rsid w:val="00395F30"/>
    <w:rsid w:val="0039791D"/>
    <w:rsid w:val="003A04EB"/>
    <w:rsid w:val="003A1898"/>
    <w:rsid w:val="003A3EE7"/>
    <w:rsid w:val="003A65E2"/>
    <w:rsid w:val="003A6A3A"/>
    <w:rsid w:val="003B4C3D"/>
    <w:rsid w:val="003B689C"/>
    <w:rsid w:val="003B76BE"/>
    <w:rsid w:val="003C3402"/>
    <w:rsid w:val="003D101E"/>
    <w:rsid w:val="003D118A"/>
    <w:rsid w:val="003D1B2D"/>
    <w:rsid w:val="003D2502"/>
    <w:rsid w:val="003D32C7"/>
    <w:rsid w:val="003D3755"/>
    <w:rsid w:val="003D3D26"/>
    <w:rsid w:val="003D4101"/>
    <w:rsid w:val="003E0170"/>
    <w:rsid w:val="003E1A69"/>
    <w:rsid w:val="003E1FCC"/>
    <w:rsid w:val="003F1A22"/>
    <w:rsid w:val="003F4754"/>
    <w:rsid w:val="003F5A5C"/>
    <w:rsid w:val="003F6130"/>
    <w:rsid w:val="004027C3"/>
    <w:rsid w:val="00405D8B"/>
    <w:rsid w:val="004071C6"/>
    <w:rsid w:val="0041078E"/>
    <w:rsid w:val="00411A77"/>
    <w:rsid w:val="00411C26"/>
    <w:rsid w:val="00411DDB"/>
    <w:rsid w:val="00413B20"/>
    <w:rsid w:val="004146A2"/>
    <w:rsid w:val="00414C03"/>
    <w:rsid w:val="00414FB2"/>
    <w:rsid w:val="00415B8A"/>
    <w:rsid w:val="00416B88"/>
    <w:rsid w:val="00416D50"/>
    <w:rsid w:val="00416E2F"/>
    <w:rsid w:val="00416F13"/>
    <w:rsid w:val="00422040"/>
    <w:rsid w:val="0042499D"/>
    <w:rsid w:val="00425E5B"/>
    <w:rsid w:val="00426AB6"/>
    <w:rsid w:val="00431C05"/>
    <w:rsid w:val="0043288D"/>
    <w:rsid w:val="00434E5D"/>
    <w:rsid w:val="00440717"/>
    <w:rsid w:val="004408E0"/>
    <w:rsid w:val="00444C4D"/>
    <w:rsid w:val="00446332"/>
    <w:rsid w:val="0045120B"/>
    <w:rsid w:val="004513A9"/>
    <w:rsid w:val="00453807"/>
    <w:rsid w:val="00454ECD"/>
    <w:rsid w:val="004564E2"/>
    <w:rsid w:val="00456BFD"/>
    <w:rsid w:val="00456CCF"/>
    <w:rsid w:val="00460062"/>
    <w:rsid w:val="00462F9F"/>
    <w:rsid w:val="004638C6"/>
    <w:rsid w:val="00465147"/>
    <w:rsid w:val="004658FF"/>
    <w:rsid w:val="00466DBF"/>
    <w:rsid w:val="00466E79"/>
    <w:rsid w:val="00471EC4"/>
    <w:rsid w:val="00474A0A"/>
    <w:rsid w:val="0047785A"/>
    <w:rsid w:val="00480737"/>
    <w:rsid w:val="00480E84"/>
    <w:rsid w:val="00481B1B"/>
    <w:rsid w:val="0048218D"/>
    <w:rsid w:val="00490982"/>
    <w:rsid w:val="00492CCA"/>
    <w:rsid w:val="004947B6"/>
    <w:rsid w:val="004A2A59"/>
    <w:rsid w:val="004A5861"/>
    <w:rsid w:val="004A6DE2"/>
    <w:rsid w:val="004A7178"/>
    <w:rsid w:val="004A7D57"/>
    <w:rsid w:val="004B24C6"/>
    <w:rsid w:val="004B6736"/>
    <w:rsid w:val="004B7213"/>
    <w:rsid w:val="004C0148"/>
    <w:rsid w:val="004C0819"/>
    <w:rsid w:val="004C1EBD"/>
    <w:rsid w:val="004C1EFA"/>
    <w:rsid w:val="004C344B"/>
    <w:rsid w:val="004C3EE4"/>
    <w:rsid w:val="004C524D"/>
    <w:rsid w:val="004C747C"/>
    <w:rsid w:val="004D0265"/>
    <w:rsid w:val="004D0427"/>
    <w:rsid w:val="004D0F2B"/>
    <w:rsid w:val="004D24CF"/>
    <w:rsid w:val="004D3258"/>
    <w:rsid w:val="004D4B7B"/>
    <w:rsid w:val="004D5424"/>
    <w:rsid w:val="004D5B6D"/>
    <w:rsid w:val="004D6E4D"/>
    <w:rsid w:val="004E07A8"/>
    <w:rsid w:val="004E32F5"/>
    <w:rsid w:val="004E34F1"/>
    <w:rsid w:val="004E5C99"/>
    <w:rsid w:val="004F06A2"/>
    <w:rsid w:val="004F0F97"/>
    <w:rsid w:val="004F337F"/>
    <w:rsid w:val="004F73BE"/>
    <w:rsid w:val="005031A9"/>
    <w:rsid w:val="00506D39"/>
    <w:rsid w:val="00513985"/>
    <w:rsid w:val="005209ED"/>
    <w:rsid w:val="00521256"/>
    <w:rsid w:val="005228BE"/>
    <w:rsid w:val="005243D1"/>
    <w:rsid w:val="00526B49"/>
    <w:rsid w:val="00527426"/>
    <w:rsid w:val="00531727"/>
    <w:rsid w:val="005425F1"/>
    <w:rsid w:val="0054391D"/>
    <w:rsid w:val="00544BE1"/>
    <w:rsid w:val="00546AF9"/>
    <w:rsid w:val="00546B9E"/>
    <w:rsid w:val="005520B5"/>
    <w:rsid w:val="00552D1E"/>
    <w:rsid w:val="005534F2"/>
    <w:rsid w:val="00555226"/>
    <w:rsid w:val="00555FA4"/>
    <w:rsid w:val="00556C0F"/>
    <w:rsid w:val="0056449D"/>
    <w:rsid w:val="0056635B"/>
    <w:rsid w:val="0056777B"/>
    <w:rsid w:val="005716A3"/>
    <w:rsid w:val="00572CAF"/>
    <w:rsid w:val="00573028"/>
    <w:rsid w:val="0057438A"/>
    <w:rsid w:val="00575993"/>
    <w:rsid w:val="00580895"/>
    <w:rsid w:val="005836C6"/>
    <w:rsid w:val="0058697D"/>
    <w:rsid w:val="00594104"/>
    <w:rsid w:val="00596A33"/>
    <w:rsid w:val="0059719A"/>
    <w:rsid w:val="005A02E2"/>
    <w:rsid w:val="005A3690"/>
    <w:rsid w:val="005A3A85"/>
    <w:rsid w:val="005A4ED2"/>
    <w:rsid w:val="005A57D5"/>
    <w:rsid w:val="005B117A"/>
    <w:rsid w:val="005B1E0C"/>
    <w:rsid w:val="005B42C7"/>
    <w:rsid w:val="005B77C3"/>
    <w:rsid w:val="005B7AA8"/>
    <w:rsid w:val="005B7C0A"/>
    <w:rsid w:val="005C14B4"/>
    <w:rsid w:val="005C3E61"/>
    <w:rsid w:val="005C40E1"/>
    <w:rsid w:val="005D03AE"/>
    <w:rsid w:val="005D0808"/>
    <w:rsid w:val="005D3581"/>
    <w:rsid w:val="005D53EB"/>
    <w:rsid w:val="005E11FA"/>
    <w:rsid w:val="005E2A8E"/>
    <w:rsid w:val="005F4488"/>
    <w:rsid w:val="005F6058"/>
    <w:rsid w:val="005F6845"/>
    <w:rsid w:val="005F6D19"/>
    <w:rsid w:val="005F7A6D"/>
    <w:rsid w:val="00600456"/>
    <w:rsid w:val="00602A7D"/>
    <w:rsid w:val="00602CA0"/>
    <w:rsid w:val="00603E5F"/>
    <w:rsid w:val="00606BD5"/>
    <w:rsid w:val="00606C70"/>
    <w:rsid w:val="0061122B"/>
    <w:rsid w:val="006119E7"/>
    <w:rsid w:val="00611B70"/>
    <w:rsid w:val="00614713"/>
    <w:rsid w:val="0061511A"/>
    <w:rsid w:val="00616EE5"/>
    <w:rsid w:val="00617490"/>
    <w:rsid w:val="00620295"/>
    <w:rsid w:val="006212DB"/>
    <w:rsid w:val="0062137C"/>
    <w:rsid w:val="006237FF"/>
    <w:rsid w:val="00627148"/>
    <w:rsid w:val="00631B0E"/>
    <w:rsid w:val="00632C38"/>
    <w:rsid w:val="00635A56"/>
    <w:rsid w:val="006364A5"/>
    <w:rsid w:val="00637C5F"/>
    <w:rsid w:val="00641C02"/>
    <w:rsid w:val="00643BC7"/>
    <w:rsid w:val="006461A4"/>
    <w:rsid w:val="00646302"/>
    <w:rsid w:val="00655006"/>
    <w:rsid w:val="00664EDC"/>
    <w:rsid w:val="00671FC7"/>
    <w:rsid w:val="006733F0"/>
    <w:rsid w:val="0067744D"/>
    <w:rsid w:val="006828B9"/>
    <w:rsid w:val="00683559"/>
    <w:rsid w:val="0068458F"/>
    <w:rsid w:val="00686D73"/>
    <w:rsid w:val="006875D0"/>
    <w:rsid w:val="00690F4A"/>
    <w:rsid w:val="00691605"/>
    <w:rsid w:val="00693518"/>
    <w:rsid w:val="006944CD"/>
    <w:rsid w:val="00695367"/>
    <w:rsid w:val="006A1DD5"/>
    <w:rsid w:val="006A2726"/>
    <w:rsid w:val="006A347F"/>
    <w:rsid w:val="006A422E"/>
    <w:rsid w:val="006A7C1A"/>
    <w:rsid w:val="006B0D12"/>
    <w:rsid w:val="006B4B13"/>
    <w:rsid w:val="006B5D5E"/>
    <w:rsid w:val="006B6E7C"/>
    <w:rsid w:val="006B7F92"/>
    <w:rsid w:val="006C1816"/>
    <w:rsid w:val="006C192D"/>
    <w:rsid w:val="006C193E"/>
    <w:rsid w:val="006C2EC6"/>
    <w:rsid w:val="006C36C3"/>
    <w:rsid w:val="006C493D"/>
    <w:rsid w:val="006C6A60"/>
    <w:rsid w:val="006C7DA1"/>
    <w:rsid w:val="006D254D"/>
    <w:rsid w:val="006D48A5"/>
    <w:rsid w:val="006D5C12"/>
    <w:rsid w:val="006D6794"/>
    <w:rsid w:val="006E01D1"/>
    <w:rsid w:val="006E0BEE"/>
    <w:rsid w:val="006E3EF0"/>
    <w:rsid w:val="006E4512"/>
    <w:rsid w:val="006E6825"/>
    <w:rsid w:val="006F0ABB"/>
    <w:rsid w:val="006F12A1"/>
    <w:rsid w:val="006F227C"/>
    <w:rsid w:val="006F2B61"/>
    <w:rsid w:val="006F3621"/>
    <w:rsid w:val="006F5D84"/>
    <w:rsid w:val="006F6422"/>
    <w:rsid w:val="006F7C06"/>
    <w:rsid w:val="006F7C82"/>
    <w:rsid w:val="007037A5"/>
    <w:rsid w:val="007044DC"/>
    <w:rsid w:val="00704CEC"/>
    <w:rsid w:val="0070556B"/>
    <w:rsid w:val="00705BAE"/>
    <w:rsid w:val="007110E0"/>
    <w:rsid w:val="0071225F"/>
    <w:rsid w:val="00712458"/>
    <w:rsid w:val="0071251D"/>
    <w:rsid w:val="00712D19"/>
    <w:rsid w:val="007130E4"/>
    <w:rsid w:val="0071417F"/>
    <w:rsid w:val="0072037A"/>
    <w:rsid w:val="0072074E"/>
    <w:rsid w:val="00720AA5"/>
    <w:rsid w:val="00723991"/>
    <w:rsid w:val="00724929"/>
    <w:rsid w:val="00726C12"/>
    <w:rsid w:val="00726CF1"/>
    <w:rsid w:val="00727B86"/>
    <w:rsid w:val="00732BA4"/>
    <w:rsid w:val="007344C9"/>
    <w:rsid w:val="00735FB4"/>
    <w:rsid w:val="0073613E"/>
    <w:rsid w:val="00736789"/>
    <w:rsid w:val="00736BFC"/>
    <w:rsid w:val="00737F62"/>
    <w:rsid w:val="007408C5"/>
    <w:rsid w:val="007412C1"/>
    <w:rsid w:val="00741C6B"/>
    <w:rsid w:val="00743548"/>
    <w:rsid w:val="007438FE"/>
    <w:rsid w:val="00743FF9"/>
    <w:rsid w:val="0074493F"/>
    <w:rsid w:val="00746890"/>
    <w:rsid w:val="00747E20"/>
    <w:rsid w:val="00750DA5"/>
    <w:rsid w:val="00754014"/>
    <w:rsid w:val="007551C7"/>
    <w:rsid w:val="00756A53"/>
    <w:rsid w:val="00760233"/>
    <w:rsid w:val="007616B5"/>
    <w:rsid w:val="00761C84"/>
    <w:rsid w:val="00762147"/>
    <w:rsid w:val="00766092"/>
    <w:rsid w:val="00767D53"/>
    <w:rsid w:val="0077066C"/>
    <w:rsid w:val="00774530"/>
    <w:rsid w:val="00776106"/>
    <w:rsid w:val="00777685"/>
    <w:rsid w:val="007809BE"/>
    <w:rsid w:val="00780E4C"/>
    <w:rsid w:val="00791421"/>
    <w:rsid w:val="00791E29"/>
    <w:rsid w:val="00792E24"/>
    <w:rsid w:val="0079467F"/>
    <w:rsid w:val="00796B8E"/>
    <w:rsid w:val="007A1CA1"/>
    <w:rsid w:val="007A341E"/>
    <w:rsid w:val="007A3C91"/>
    <w:rsid w:val="007A5431"/>
    <w:rsid w:val="007B3313"/>
    <w:rsid w:val="007B42A0"/>
    <w:rsid w:val="007B513C"/>
    <w:rsid w:val="007B535D"/>
    <w:rsid w:val="007B5682"/>
    <w:rsid w:val="007B667C"/>
    <w:rsid w:val="007B7BD8"/>
    <w:rsid w:val="007C0A72"/>
    <w:rsid w:val="007C0C0D"/>
    <w:rsid w:val="007C1295"/>
    <w:rsid w:val="007C3C72"/>
    <w:rsid w:val="007C70E1"/>
    <w:rsid w:val="007D0F0C"/>
    <w:rsid w:val="007D49F6"/>
    <w:rsid w:val="007E02D0"/>
    <w:rsid w:val="007E094D"/>
    <w:rsid w:val="007E0FE8"/>
    <w:rsid w:val="007E1E78"/>
    <w:rsid w:val="007E7921"/>
    <w:rsid w:val="007F0EE0"/>
    <w:rsid w:val="007F35DB"/>
    <w:rsid w:val="00800C03"/>
    <w:rsid w:val="008017E8"/>
    <w:rsid w:val="00803CAC"/>
    <w:rsid w:val="0080467C"/>
    <w:rsid w:val="00805271"/>
    <w:rsid w:val="008054B5"/>
    <w:rsid w:val="00807B39"/>
    <w:rsid w:val="00810AF3"/>
    <w:rsid w:val="0081154A"/>
    <w:rsid w:val="00812FCB"/>
    <w:rsid w:val="00813169"/>
    <w:rsid w:val="008135CD"/>
    <w:rsid w:val="0081367F"/>
    <w:rsid w:val="008157C1"/>
    <w:rsid w:val="00816708"/>
    <w:rsid w:val="00816DF4"/>
    <w:rsid w:val="00821338"/>
    <w:rsid w:val="008220F2"/>
    <w:rsid w:val="0082335B"/>
    <w:rsid w:val="00823A08"/>
    <w:rsid w:val="0082531F"/>
    <w:rsid w:val="00825B73"/>
    <w:rsid w:val="008314DC"/>
    <w:rsid w:val="0083176B"/>
    <w:rsid w:val="00832C9C"/>
    <w:rsid w:val="00833196"/>
    <w:rsid w:val="00836A56"/>
    <w:rsid w:val="0083715D"/>
    <w:rsid w:val="00840FC8"/>
    <w:rsid w:val="00844137"/>
    <w:rsid w:val="00844D49"/>
    <w:rsid w:val="00847FD7"/>
    <w:rsid w:val="008523C7"/>
    <w:rsid w:val="00852945"/>
    <w:rsid w:val="008544AA"/>
    <w:rsid w:val="008544D0"/>
    <w:rsid w:val="00857209"/>
    <w:rsid w:val="0086012D"/>
    <w:rsid w:val="00865486"/>
    <w:rsid w:val="00866722"/>
    <w:rsid w:val="00866B64"/>
    <w:rsid w:val="00867E6B"/>
    <w:rsid w:val="0087080B"/>
    <w:rsid w:val="00870B53"/>
    <w:rsid w:val="00874133"/>
    <w:rsid w:val="00876BAC"/>
    <w:rsid w:val="00876BE0"/>
    <w:rsid w:val="00882B4B"/>
    <w:rsid w:val="00883074"/>
    <w:rsid w:val="008967C5"/>
    <w:rsid w:val="008A1150"/>
    <w:rsid w:val="008A1CFA"/>
    <w:rsid w:val="008A373B"/>
    <w:rsid w:val="008A6131"/>
    <w:rsid w:val="008A62EF"/>
    <w:rsid w:val="008A698E"/>
    <w:rsid w:val="008B12EA"/>
    <w:rsid w:val="008B1406"/>
    <w:rsid w:val="008B1F7F"/>
    <w:rsid w:val="008B7EB2"/>
    <w:rsid w:val="008C3984"/>
    <w:rsid w:val="008C4659"/>
    <w:rsid w:val="008D25F4"/>
    <w:rsid w:val="008D2F58"/>
    <w:rsid w:val="008D3D05"/>
    <w:rsid w:val="008D5957"/>
    <w:rsid w:val="008D6EEF"/>
    <w:rsid w:val="008E0FD0"/>
    <w:rsid w:val="008E25DA"/>
    <w:rsid w:val="008E2609"/>
    <w:rsid w:val="008E460B"/>
    <w:rsid w:val="008E7BB2"/>
    <w:rsid w:val="008F3BA6"/>
    <w:rsid w:val="008F5EDD"/>
    <w:rsid w:val="008F6687"/>
    <w:rsid w:val="008F769A"/>
    <w:rsid w:val="00900546"/>
    <w:rsid w:val="00903179"/>
    <w:rsid w:val="009036A0"/>
    <w:rsid w:val="009045A6"/>
    <w:rsid w:val="009070DF"/>
    <w:rsid w:val="00912B2F"/>
    <w:rsid w:val="00915747"/>
    <w:rsid w:val="00915A99"/>
    <w:rsid w:val="0091679A"/>
    <w:rsid w:val="00917A97"/>
    <w:rsid w:val="00920D4A"/>
    <w:rsid w:val="00920D7C"/>
    <w:rsid w:val="009230AD"/>
    <w:rsid w:val="00927E16"/>
    <w:rsid w:val="00931530"/>
    <w:rsid w:val="00932447"/>
    <w:rsid w:val="00932488"/>
    <w:rsid w:val="00935988"/>
    <w:rsid w:val="009400F8"/>
    <w:rsid w:val="00940D20"/>
    <w:rsid w:val="00943176"/>
    <w:rsid w:val="009473D4"/>
    <w:rsid w:val="00947E03"/>
    <w:rsid w:val="00950313"/>
    <w:rsid w:val="009504DA"/>
    <w:rsid w:val="00955035"/>
    <w:rsid w:val="009557ED"/>
    <w:rsid w:val="00957933"/>
    <w:rsid w:val="00957A95"/>
    <w:rsid w:val="00960E68"/>
    <w:rsid w:val="00961B50"/>
    <w:rsid w:val="009627B1"/>
    <w:rsid w:val="00963C2A"/>
    <w:rsid w:val="0096725A"/>
    <w:rsid w:val="009732CB"/>
    <w:rsid w:val="00973B31"/>
    <w:rsid w:val="0097524E"/>
    <w:rsid w:val="00977550"/>
    <w:rsid w:val="00981E0F"/>
    <w:rsid w:val="009832AA"/>
    <w:rsid w:val="00985EDE"/>
    <w:rsid w:val="00986088"/>
    <w:rsid w:val="00987F4C"/>
    <w:rsid w:val="00992591"/>
    <w:rsid w:val="00994488"/>
    <w:rsid w:val="009959E9"/>
    <w:rsid w:val="009978C7"/>
    <w:rsid w:val="009A1B57"/>
    <w:rsid w:val="009A47CD"/>
    <w:rsid w:val="009A5DD1"/>
    <w:rsid w:val="009A7BA8"/>
    <w:rsid w:val="009B70A0"/>
    <w:rsid w:val="009C0752"/>
    <w:rsid w:val="009C346D"/>
    <w:rsid w:val="009C3BE4"/>
    <w:rsid w:val="009C52A8"/>
    <w:rsid w:val="009C59BF"/>
    <w:rsid w:val="009D043C"/>
    <w:rsid w:val="009D3719"/>
    <w:rsid w:val="009D4AD7"/>
    <w:rsid w:val="009D60AD"/>
    <w:rsid w:val="009E1632"/>
    <w:rsid w:val="009E21AF"/>
    <w:rsid w:val="009E3CBD"/>
    <w:rsid w:val="009E4948"/>
    <w:rsid w:val="009E555A"/>
    <w:rsid w:val="009E72F0"/>
    <w:rsid w:val="009F17A8"/>
    <w:rsid w:val="009F1FBE"/>
    <w:rsid w:val="00A020E2"/>
    <w:rsid w:val="00A02BCB"/>
    <w:rsid w:val="00A037B5"/>
    <w:rsid w:val="00A06AC3"/>
    <w:rsid w:val="00A07FD9"/>
    <w:rsid w:val="00A10843"/>
    <w:rsid w:val="00A111A7"/>
    <w:rsid w:val="00A12BB3"/>
    <w:rsid w:val="00A13041"/>
    <w:rsid w:val="00A14154"/>
    <w:rsid w:val="00A1642E"/>
    <w:rsid w:val="00A17B6D"/>
    <w:rsid w:val="00A20E8C"/>
    <w:rsid w:val="00A21856"/>
    <w:rsid w:val="00A21FC8"/>
    <w:rsid w:val="00A22C70"/>
    <w:rsid w:val="00A27007"/>
    <w:rsid w:val="00A30AD0"/>
    <w:rsid w:val="00A357D0"/>
    <w:rsid w:val="00A42FC1"/>
    <w:rsid w:val="00A4416A"/>
    <w:rsid w:val="00A4470D"/>
    <w:rsid w:val="00A45355"/>
    <w:rsid w:val="00A506FA"/>
    <w:rsid w:val="00A507F8"/>
    <w:rsid w:val="00A50BF9"/>
    <w:rsid w:val="00A526BB"/>
    <w:rsid w:val="00A52C87"/>
    <w:rsid w:val="00A53F29"/>
    <w:rsid w:val="00A55315"/>
    <w:rsid w:val="00A55E7A"/>
    <w:rsid w:val="00A563DC"/>
    <w:rsid w:val="00A56903"/>
    <w:rsid w:val="00A61797"/>
    <w:rsid w:val="00A63F85"/>
    <w:rsid w:val="00A641B2"/>
    <w:rsid w:val="00A64A39"/>
    <w:rsid w:val="00A705D4"/>
    <w:rsid w:val="00A71449"/>
    <w:rsid w:val="00A725D7"/>
    <w:rsid w:val="00A72A22"/>
    <w:rsid w:val="00A72DDF"/>
    <w:rsid w:val="00A73224"/>
    <w:rsid w:val="00A736C1"/>
    <w:rsid w:val="00A74C78"/>
    <w:rsid w:val="00A77A74"/>
    <w:rsid w:val="00A823F4"/>
    <w:rsid w:val="00A83BDA"/>
    <w:rsid w:val="00A85C3F"/>
    <w:rsid w:val="00A86FAC"/>
    <w:rsid w:val="00A876C7"/>
    <w:rsid w:val="00A87BE8"/>
    <w:rsid w:val="00A9308C"/>
    <w:rsid w:val="00A93955"/>
    <w:rsid w:val="00A964E3"/>
    <w:rsid w:val="00AA112D"/>
    <w:rsid w:val="00AA1C1F"/>
    <w:rsid w:val="00AA53A3"/>
    <w:rsid w:val="00AA6176"/>
    <w:rsid w:val="00AA7522"/>
    <w:rsid w:val="00AB0827"/>
    <w:rsid w:val="00AB1019"/>
    <w:rsid w:val="00AB163C"/>
    <w:rsid w:val="00AB1BD6"/>
    <w:rsid w:val="00AB20AD"/>
    <w:rsid w:val="00AB25D6"/>
    <w:rsid w:val="00AB28DA"/>
    <w:rsid w:val="00AB3427"/>
    <w:rsid w:val="00AB4384"/>
    <w:rsid w:val="00AB5ED0"/>
    <w:rsid w:val="00AB788A"/>
    <w:rsid w:val="00AB78A1"/>
    <w:rsid w:val="00AC151E"/>
    <w:rsid w:val="00AC25DC"/>
    <w:rsid w:val="00AC30D4"/>
    <w:rsid w:val="00AC7409"/>
    <w:rsid w:val="00AC7754"/>
    <w:rsid w:val="00AD154C"/>
    <w:rsid w:val="00AD29AC"/>
    <w:rsid w:val="00AD3256"/>
    <w:rsid w:val="00AD4429"/>
    <w:rsid w:val="00AD51BA"/>
    <w:rsid w:val="00AD6B20"/>
    <w:rsid w:val="00AD7B60"/>
    <w:rsid w:val="00AE10FC"/>
    <w:rsid w:val="00AE2880"/>
    <w:rsid w:val="00AE301D"/>
    <w:rsid w:val="00AE5235"/>
    <w:rsid w:val="00AE567E"/>
    <w:rsid w:val="00AE5AD3"/>
    <w:rsid w:val="00AF059B"/>
    <w:rsid w:val="00AF17D6"/>
    <w:rsid w:val="00AF21D8"/>
    <w:rsid w:val="00AF2458"/>
    <w:rsid w:val="00AF68B0"/>
    <w:rsid w:val="00AF732A"/>
    <w:rsid w:val="00B01DA4"/>
    <w:rsid w:val="00B02861"/>
    <w:rsid w:val="00B05AA1"/>
    <w:rsid w:val="00B11BA2"/>
    <w:rsid w:val="00B11F10"/>
    <w:rsid w:val="00B14C71"/>
    <w:rsid w:val="00B14DE0"/>
    <w:rsid w:val="00B16A9D"/>
    <w:rsid w:val="00B1765A"/>
    <w:rsid w:val="00B225B7"/>
    <w:rsid w:val="00B22B20"/>
    <w:rsid w:val="00B23B65"/>
    <w:rsid w:val="00B2424D"/>
    <w:rsid w:val="00B303D8"/>
    <w:rsid w:val="00B30CD7"/>
    <w:rsid w:val="00B31F55"/>
    <w:rsid w:val="00B32965"/>
    <w:rsid w:val="00B32CE9"/>
    <w:rsid w:val="00B33051"/>
    <w:rsid w:val="00B332C2"/>
    <w:rsid w:val="00B34969"/>
    <w:rsid w:val="00B3654B"/>
    <w:rsid w:val="00B375B9"/>
    <w:rsid w:val="00B41868"/>
    <w:rsid w:val="00B452B3"/>
    <w:rsid w:val="00B45F0A"/>
    <w:rsid w:val="00B5108B"/>
    <w:rsid w:val="00B52F33"/>
    <w:rsid w:val="00B5386B"/>
    <w:rsid w:val="00B538EA"/>
    <w:rsid w:val="00B53D02"/>
    <w:rsid w:val="00B54134"/>
    <w:rsid w:val="00B54BE6"/>
    <w:rsid w:val="00B5774C"/>
    <w:rsid w:val="00B57A22"/>
    <w:rsid w:val="00B61A87"/>
    <w:rsid w:val="00B63580"/>
    <w:rsid w:val="00B635B1"/>
    <w:rsid w:val="00B63815"/>
    <w:rsid w:val="00B63B21"/>
    <w:rsid w:val="00B64678"/>
    <w:rsid w:val="00B646CE"/>
    <w:rsid w:val="00B66AA3"/>
    <w:rsid w:val="00B672AB"/>
    <w:rsid w:val="00B67976"/>
    <w:rsid w:val="00B67B46"/>
    <w:rsid w:val="00B67D4B"/>
    <w:rsid w:val="00B70B8D"/>
    <w:rsid w:val="00B719B6"/>
    <w:rsid w:val="00B725AE"/>
    <w:rsid w:val="00B76965"/>
    <w:rsid w:val="00B76CAB"/>
    <w:rsid w:val="00B8230F"/>
    <w:rsid w:val="00B83ABC"/>
    <w:rsid w:val="00B87FD9"/>
    <w:rsid w:val="00B90C20"/>
    <w:rsid w:val="00B93CD6"/>
    <w:rsid w:val="00B96846"/>
    <w:rsid w:val="00BA06F6"/>
    <w:rsid w:val="00BA1320"/>
    <w:rsid w:val="00BA1815"/>
    <w:rsid w:val="00BA1CF3"/>
    <w:rsid w:val="00BA26CC"/>
    <w:rsid w:val="00BA2B99"/>
    <w:rsid w:val="00BA2C16"/>
    <w:rsid w:val="00BA38DB"/>
    <w:rsid w:val="00BB041F"/>
    <w:rsid w:val="00BB16B7"/>
    <w:rsid w:val="00BB1FEA"/>
    <w:rsid w:val="00BB26FE"/>
    <w:rsid w:val="00BB4112"/>
    <w:rsid w:val="00BC2CC1"/>
    <w:rsid w:val="00BC37CC"/>
    <w:rsid w:val="00BC3A38"/>
    <w:rsid w:val="00BC4290"/>
    <w:rsid w:val="00BD05B9"/>
    <w:rsid w:val="00BD078B"/>
    <w:rsid w:val="00BD27EA"/>
    <w:rsid w:val="00BD2D56"/>
    <w:rsid w:val="00BD3ECF"/>
    <w:rsid w:val="00BD4424"/>
    <w:rsid w:val="00BD4C2A"/>
    <w:rsid w:val="00BD56EA"/>
    <w:rsid w:val="00BD6DE2"/>
    <w:rsid w:val="00BD7DD3"/>
    <w:rsid w:val="00BE252C"/>
    <w:rsid w:val="00BE3293"/>
    <w:rsid w:val="00BE40EF"/>
    <w:rsid w:val="00BE6227"/>
    <w:rsid w:val="00BE6367"/>
    <w:rsid w:val="00BE7EE0"/>
    <w:rsid w:val="00BF3481"/>
    <w:rsid w:val="00BF521A"/>
    <w:rsid w:val="00BF6165"/>
    <w:rsid w:val="00C01B48"/>
    <w:rsid w:val="00C01BBF"/>
    <w:rsid w:val="00C05D0F"/>
    <w:rsid w:val="00C0629D"/>
    <w:rsid w:val="00C06BA9"/>
    <w:rsid w:val="00C0715C"/>
    <w:rsid w:val="00C10618"/>
    <w:rsid w:val="00C10A5A"/>
    <w:rsid w:val="00C135D3"/>
    <w:rsid w:val="00C14377"/>
    <w:rsid w:val="00C146CB"/>
    <w:rsid w:val="00C2002B"/>
    <w:rsid w:val="00C201BD"/>
    <w:rsid w:val="00C21CE8"/>
    <w:rsid w:val="00C24C27"/>
    <w:rsid w:val="00C24D8A"/>
    <w:rsid w:val="00C251C3"/>
    <w:rsid w:val="00C2782C"/>
    <w:rsid w:val="00C279CF"/>
    <w:rsid w:val="00C27FA2"/>
    <w:rsid w:val="00C314F4"/>
    <w:rsid w:val="00C341B0"/>
    <w:rsid w:val="00C40586"/>
    <w:rsid w:val="00C425BB"/>
    <w:rsid w:val="00C42EC7"/>
    <w:rsid w:val="00C437EC"/>
    <w:rsid w:val="00C44261"/>
    <w:rsid w:val="00C44C3B"/>
    <w:rsid w:val="00C45FA3"/>
    <w:rsid w:val="00C473D4"/>
    <w:rsid w:val="00C50B6C"/>
    <w:rsid w:val="00C51B91"/>
    <w:rsid w:val="00C54C6E"/>
    <w:rsid w:val="00C605F8"/>
    <w:rsid w:val="00C61147"/>
    <w:rsid w:val="00C620A1"/>
    <w:rsid w:val="00C62719"/>
    <w:rsid w:val="00C64AC2"/>
    <w:rsid w:val="00C6502B"/>
    <w:rsid w:val="00C65F5D"/>
    <w:rsid w:val="00C679EA"/>
    <w:rsid w:val="00C70904"/>
    <w:rsid w:val="00C741B7"/>
    <w:rsid w:val="00C75BEE"/>
    <w:rsid w:val="00C810CB"/>
    <w:rsid w:val="00C822F7"/>
    <w:rsid w:val="00C82AFB"/>
    <w:rsid w:val="00C83FAC"/>
    <w:rsid w:val="00C90B4B"/>
    <w:rsid w:val="00C91604"/>
    <w:rsid w:val="00C92319"/>
    <w:rsid w:val="00C94742"/>
    <w:rsid w:val="00C94B60"/>
    <w:rsid w:val="00C950F5"/>
    <w:rsid w:val="00C95D5A"/>
    <w:rsid w:val="00C96739"/>
    <w:rsid w:val="00C97617"/>
    <w:rsid w:val="00C97B60"/>
    <w:rsid w:val="00CA2CE8"/>
    <w:rsid w:val="00CA3344"/>
    <w:rsid w:val="00CA340E"/>
    <w:rsid w:val="00CA4D28"/>
    <w:rsid w:val="00CA711A"/>
    <w:rsid w:val="00CA7623"/>
    <w:rsid w:val="00CA7899"/>
    <w:rsid w:val="00CB3514"/>
    <w:rsid w:val="00CB526E"/>
    <w:rsid w:val="00CB5A0C"/>
    <w:rsid w:val="00CB70E9"/>
    <w:rsid w:val="00CB7A62"/>
    <w:rsid w:val="00CC002F"/>
    <w:rsid w:val="00CC0B65"/>
    <w:rsid w:val="00CC27CF"/>
    <w:rsid w:val="00CC4379"/>
    <w:rsid w:val="00CC4970"/>
    <w:rsid w:val="00CC56A3"/>
    <w:rsid w:val="00CD1DF2"/>
    <w:rsid w:val="00CD209E"/>
    <w:rsid w:val="00CD2A06"/>
    <w:rsid w:val="00CD36C3"/>
    <w:rsid w:val="00CD4935"/>
    <w:rsid w:val="00CD62FE"/>
    <w:rsid w:val="00CE144E"/>
    <w:rsid w:val="00CE2777"/>
    <w:rsid w:val="00CE3475"/>
    <w:rsid w:val="00CE7197"/>
    <w:rsid w:val="00CF015B"/>
    <w:rsid w:val="00CF0205"/>
    <w:rsid w:val="00CF1713"/>
    <w:rsid w:val="00CF6639"/>
    <w:rsid w:val="00D03854"/>
    <w:rsid w:val="00D05C63"/>
    <w:rsid w:val="00D06F9F"/>
    <w:rsid w:val="00D0708F"/>
    <w:rsid w:val="00D106FD"/>
    <w:rsid w:val="00D1134F"/>
    <w:rsid w:val="00D13131"/>
    <w:rsid w:val="00D13B44"/>
    <w:rsid w:val="00D17BA3"/>
    <w:rsid w:val="00D20753"/>
    <w:rsid w:val="00D23EE5"/>
    <w:rsid w:val="00D25260"/>
    <w:rsid w:val="00D265FA"/>
    <w:rsid w:val="00D26890"/>
    <w:rsid w:val="00D27254"/>
    <w:rsid w:val="00D278EB"/>
    <w:rsid w:val="00D46407"/>
    <w:rsid w:val="00D50775"/>
    <w:rsid w:val="00D50E43"/>
    <w:rsid w:val="00D51CA7"/>
    <w:rsid w:val="00D52964"/>
    <w:rsid w:val="00D5538B"/>
    <w:rsid w:val="00D55672"/>
    <w:rsid w:val="00D56B78"/>
    <w:rsid w:val="00D5770F"/>
    <w:rsid w:val="00D60AFF"/>
    <w:rsid w:val="00D64DCA"/>
    <w:rsid w:val="00D64EEF"/>
    <w:rsid w:val="00D65B9F"/>
    <w:rsid w:val="00D70BDE"/>
    <w:rsid w:val="00D7220D"/>
    <w:rsid w:val="00D748F5"/>
    <w:rsid w:val="00D76A2A"/>
    <w:rsid w:val="00D770C8"/>
    <w:rsid w:val="00D77225"/>
    <w:rsid w:val="00D777D5"/>
    <w:rsid w:val="00D77FFD"/>
    <w:rsid w:val="00D80A99"/>
    <w:rsid w:val="00D82E8B"/>
    <w:rsid w:val="00D838EC"/>
    <w:rsid w:val="00D84900"/>
    <w:rsid w:val="00D850EC"/>
    <w:rsid w:val="00D86C97"/>
    <w:rsid w:val="00D90E63"/>
    <w:rsid w:val="00D963C2"/>
    <w:rsid w:val="00D968AC"/>
    <w:rsid w:val="00D96A8D"/>
    <w:rsid w:val="00D972E7"/>
    <w:rsid w:val="00D973F5"/>
    <w:rsid w:val="00D974DB"/>
    <w:rsid w:val="00D977AD"/>
    <w:rsid w:val="00DA0889"/>
    <w:rsid w:val="00DA25EC"/>
    <w:rsid w:val="00DA473C"/>
    <w:rsid w:val="00DA4D9B"/>
    <w:rsid w:val="00DA55E0"/>
    <w:rsid w:val="00DA560A"/>
    <w:rsid w:val="00DA7272"/>
    <w:rsid w:val="00DA7BDB"/>
    <w:rsid w:val="00DB1B5B"/>
    <w:rsid w:val="00DB23D6"/>
    <w:rsid w:val="00DB29F5"/>
    <w:rsid w:val="00DB3005"/>
    <w:rsid w:val="00DB69AC"/>
    <w:rsid w:val="00DC02B4"/>
    <w:rsid w:val="00DC291F"/>
    <w:rsid w:val="00DC639B"/>
    <w:rsid w:val="00DC6B97"/>
    <w:rsid w:val="00DC7F0F"/>
    <w:rsid w:val="00DD14EE"/>
    <w:rsid w:val="00DD1F67"/>
    <w:rsid w:val="00DD1F91"/>
    <w:rsid w:val="00DD340D"/>
    <w:rsid w:val="00DD6E9C"/>
    <w:rsid w:val="00DE1E9C"/>
    <w:rsid w:val="00DE3685"/>
    <w:rsid w:val="00DF25F3"/>
    <w:rsid w:val="00DF31FA"/>
    <w:rsid w:val="00DF3D27"/>
    <w:rsid w:val="00DF41CA"/>
    <w:rsid w:val="00DF68F4"/>
    <w:rsid w:val="00DF7880"/>
    <w:rsid w:val="00DF7E5E"/>
    <w:rsid w:val="00E00CA0"/>
    <w:rsid w:val="00E01FA1"/>
    <w:rsid w:val="00E02A4F"/>
    <w:rsid w:val="00E032C0"/>
    <w:rsid w:val="00E03C35"/>
    <w:rsid w:val="00E053EA"/>
    <w:rsid w:val="00E059D9"/>
    <w:rsid w:val="00E06EDC"/>
    <w:rsid w:val="00E06F2A"/>
    <w:rsid w:val="00E13989"/>
    <w:rsid w:val="00E14A06"/>
    <w:rsid w:val="00E17CEB"/>
    <w:rsid w:val="00E20F08"/>
    <w:rsid w:val="00E234D2"/>
    <w:rsid w:val="00E245D1"/>
    <w:rsid w:val="00E25649"/>
    <w:rsid w:val="00E328EE"/>
    <w:rsid w:val="00E33863"/>
    <w:rsid w:val="00E36A21"/>
    <w:rsid w:val="00E36E8D"/>
    <w:rsid w:val="00E37B88"/>
    <w:rsid w:val="00E40000"/>
    <w:rsid w:val="00E44FA1"/>
    <w:rsid w:val="00E4508F"/>
    <w:rsid w:val="00E45CA4"/>
    <w:rsid w:val="00E46AE6"/>
    <w:rsid w:val="00E47D87"/>
    <w:rsid w:val="00E51180"/>
    <w:rsid w:val="00E518EC"/>
    <w:rsid w:val="00E52878"/>
    <w:rsid w:val="00E5566A"/>
    <w:rsid w:val="00E56BAE"/>
    <w:rsid w:val="00E57E4E"/>
    <w:rsid w:val="00E604F1"/>
    <w:rsid w:val="00E63D19"/>
    <w:rsid w:val="00E640B4"/>
    <w:rsid w:val="00E64B00"/>
    <w:rsid w:val="00E65D87"/>
    <w:rsid w:val="00E67012"/>
    <w:rsid w:val="00E71090"/>
    <w:rsid w:val="00E71A41"/>
    <w:rsid w:val="00E75762"/>
    <w:rsid w:val="00E8029B"/>
    <w:rsid w:val="00E80FBB"/>
    <w:rsid w:val="00E81828"/>
    <w:rsid w:val="00E8239A"/>
    <w:rsid w:val="00E84DCA"/>
    <w:rsid w:val="00E85256"/>
    <w:rsid w:val="00E860D6"/>
    <w:rsid w:val="00E87538"/>
    <w:rsid w:val="00E90C09"/>
    <w:rsid w:val="00E9266F"/>
    <w:rsid w:val="00E92DB9"/>
    <w:rsid w:val="00E95AF8"/>
    <w:rsid w:val="00EA0915"/>
    <w:rsid w:val="00EA3DF6"/>
    <w:rsid w:val="00EA47C7"/>
    <w:rsid w:val="00EA592A"/>
    <w:rsid w:val="00EB26D0"/>
    <w:rsid w:val="00EB3A14"/>
    <w:rsid w:val="00EB6161"/>
    <w:rsid w:val="00EC002D"/>
    <w:rsid w:val="00EC0D8F"/>
    <w:rsid w:val="00EC39E4"/>
    <w:rsid w:val="00EC3F89"/>
    <w:rsid w:val="00EC6F6C"/>
    <w:rsid w:val="00ED0447"/>
    <w:rsid w:val="00ED274C"/>
    <w:rsid w:val="00ED404A"/>
    <w:rsid w:val="00ED4811"/>
    <w:rsid w:val="00ED5445"/>
    <w:rsid w:val="00ED5B0D"/>
    <w:rsid w:val="00ED6985"/>
    <w:rsid w:val="00ED6BCD"/>
    <w:rsid w:val="00EE2DCC"/>
    <w:rsid w:val="00EE3671"/>
    <w:rsid w:val="00EE55C6"/>
    <w:rsid w:val="00EF1B78"/>
    <w:rsid w:val="00EF6B8E"/>
    <w:rsid w:val="00F00E15"/>
    <w:rsid w:val="00F01C82"/>
    <w:rsid w:val="00F02238"/>
    <w:rsid w:val="00F03728"/>
    <w:rsid w:val="00F038E0"/>
    <w:rsid w:val="00F06701"/>
    <w:rsid w:val="00F07BA3"/>
    <w:rsid w:val="00F07D07"/>
    <w:rsid w:val="00F10D02"/>
    <w:rsid w:val="00F1171A"/>
    <w:rsid w:val="00F11F34"/>
    <w:rsid w:val="00F12639"/>
    <w:rsid w:val="00F14A03"/>
    <w:rsid w:val="00F14B2D"/>
    <w:rsid w:val="00F1555A"/>
    <w:rsid w:val="00F15DDB"/>
    <w:rsid w:val="00F163E1"/>
    <w:rsid w:val="00F16F7C"/>
    <w:rsid w:val="00F179E9"/>
    <w:rsid w:val="00F2751C"/>
    <w:rsid w:val="00F31EBA"/>
    <w:rsid w:val="00F322E9"/>
    <w:rsid w:val="00F326C7"/>
    <w:rsid w:val="00F3417A"/>
    <w:rsid w:val="00F36AC4"/>
    <w:rsid w:val="00F41555"/>
    <w:rsid w:val="00F41881"/>
    <w:rsid w:val="00F41D54"/>
    <w:rsid w:val="00F4286C"/>
    <w:rsid w:val="00F439FA"/>
    <w:rsid w:val="00F43A95"/>
    <w:rsid w:val="00F50BE8"/>
    <w:rsid w:val="00F534FE"/>
    <w:rsid w:val="00F5357B"/>
    <w:rsid w:val="00F5379A"/>
    <w:rsid w:val="00F55FA8"/>
    <w:rsid w:val="00F6002C"/>
    <w:rsid w:val="00F6031D"/>
    <w:rsid w:val="00F605C3"/>
    <w:rsid w:val="00F615D3"/>
    <w:rsid w:val="00F624A9"/>
    <w:rsid w:val="00F641A8"/>
    <w:rsid w:val="00F67357"/>
    <w:rsid w:val="00F705F9"/>
    <w:rsid w:val="00F709F9"/>
    <w:rsid w:val="00F7394B"/>
    <w:rsid w:val="00F74526"/>
    <w:rsid w:val="00F76EF6"/>
    <w:rsid w:val="00F809F5"/>
    <w:rsid w:val="00F82C26"/>
    <w:rsid w:val="00F85F1C"/>
    <w:rsid w:val="00F90FBA"/>
    <w:rsid w:val="00F91F87"/>
    <w:rsid w:val="00F9426D"/>
    <w:rsid w:val="00F9497D"/>
    <w:rsid w:val="00F967D8"/>
    <w:rsid w:val="00F9762C"/>
    <w:rsid w:val="00FA00B3"/>
    <w:rsid w:val="00FA187C"/>
    <w:rsid w:val="00FA1FE0"/>
    <w:rsid w:val="00FA2439"/>
    <w:rsid w:val="00FA5E92"/>
    <w:rsid w:val="00FA64C8"/>
    <w:rsid w:val="00FA77C6"/>
    <w:rsid w:val="00FB173B"/>
    <w:rsid w:val="00FB19ED"/>
    <w:rsid w:val="00FB4799"/>
    <w:rsid w:val="00FC0258"/>
    <w:rsid w:val="00FC14B7"/>
    <w:rsid w:val="00FC1BD9"/>
    <w:rsid w:val="00FC1E87"/>
    <w:rsid w:val="00FC3058"/>
    <w:rsid w:val="00FD1015"/>
    <w:rsid w:val="00FD1864"/>
    <w:rsid w:val="00FD57FA"/>
    <w:rsid w:val="00FE099F"/>
    <w:rsid w:val="00FE2ED4"/>
    <w:rsid w:val="00FE34AE"/>
    <w:rsid w:val="00FE64E7"/>
    <w:rsid w:val="00FE6B87"/>
    <w:rsid w:val="00FF1A4D"/>
    <w:rsid w:val="00FF1D27"/>
    <w:rsid w:val="00FF67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7DD6B41"/>
  <w15:docId w15:val="{DB0A2F7C-A3B7-4E85-BE2A-9D4EDDBE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Accent 6" w:uiPriority="49"/>
    <w:lsdException w:name="List Table 4 Accent 6" w:uiPriority="49"/>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aliases w:val="Body"/>
    <w:qFormat/>
    <w:rsid w:val="00853F8D"/>
    <w:pPr>
      <w:spacing w:before="120" w:line="240" w:lineRule="auto"/>
      <w:jc w:val="both"/>
    </w:pPr>
    <w:rPr>
      <w:rFonts w:ascii="MS Reference Sans Serif" w:eastAsiaTheme="minorHAnsi" w:hAnsi="MS Reference Sans Serif"/>
      <w:sz w:val="20"/>
      <w:lang w:eastAsia="en-US"/>
    </w:rPr>
  </w:style>
  <w:style w:type="paragraph" w:styleId="Virsraksts1">
    <w:name w:val="heading 1"/>
    <w:basedOn w:val="Parasts"/>
    <w:next w:val="Parasts"/>
    <w:link w:val="Virsraksts1Rakstz"/>
    <w:qFormat/>
    <w:rsid w:val="0032317E"/>
    <w:pPr>
      <w:keepNext/>
      <w:keepLines/>
      <w:spacing w:before="480" w:after="0"/>
      <w:ind w:left="720" w:hanging="720"/>
      <w:jc w:val="left"/>
      <w:outlineLvl w:val="0"/>
    </w:pPr>
    <w:rPr>
      <w:rFonts w:eastAsiaTheme="majorEastAsia" w:cstheme="majorBidi"/>
      <w:b/>
      <w:bCs/>
      <w:color w:val="4E917A"/>
      <w:sz w:val="32"/>
      <w:szCs w:val="32"/>
    </w:rPr>
  </w:style>
  <w:style w:type="paragraph" w:styleId="Virsraksts2">
    <w:name w:val="heading 2"/>
    <w:basedOn w:val="Parasts"/>
    <w:next w:val="Parasts"/>
    <w:link w:val="Virsraksts2Rakstz"/>
    <w:unhideWhenUsed/>
    <w:qFormat/>
    <w:rsid w:val="00F9426D"/>
    <w:pPr>
      <w:keepNext/>
      <w:keepLines/>
      <w:numPr>
        <w:numId w:val="3"/>
      </w:numPr>
      <w:spacing w:before="200" w:after="120"/>
      <w:jc w:val="left"/>
      <w:outlineLvl w:val="1"/>
    </w:pPr>
    <w:rPr>
      <w:rFonts w:eastAsiaTheme="majorEastAsia" w:cstheme="majorBidi"/>
      <w:b/>
      <w:bCs/>
      <w:sz w:val="24"/>
      <w:szCs w:val="26"/>
    </w:rPr>
  </w:style>
  <w:style w:type="paragraph" w:styleId="Virsraksts3">
    <w:name w:val="heading 3"/>
    <w:basedOn w:val="Parasts"/>
    <w:next w:val="Parasts"/>
    <w:link w:val="Virsraksts3Rakstz"/>
    <w:unhideWhenUsed/>
    <w:qFormat/>
    <w:rsid w:val="00E90C09"/>
    <w:pPr>
      <w:keepNext/>
      <w:keepLines/>
      <w:spacing w:before="200" w:after="120"/>
      <w:outlineLvl w:val="2"/>
    </w:pPr>
    <w:rPr>
      <w:rFonts w:eastAsiaTheme="majorEastAsia" w:cstheme="majorBidi"/>
      <w:b/>
      <w:bCs/>
      <w:color w:val="4E917A"/>
      <w:sz w:val="32"/>
    </w:rPr>
  </w:style>
  <w:style w:type="paragraph" w:styleId="Virsraksts4">
    <w:name w:val="heading 4"/>
    <w:basedOn w:val="Parasts"/>
    <w:next w:val="Parasts"/>
    <w:link w:val="Virsraksts4Rakstz"/>
    <w:qFormat/>
    <w:rsid w:val="00267747"/>
    <w:pPr>
      <w:keepNext/>
      <w:tabs>
        <w:tab w:val="num" w:pos="864"/>
      </w:tabs>
      <w:spacing w:before="240" w:after="60"/>
      <w:ind w:left="864" w:hanging="864"/>
      <w:jc w:val="left"/>
      <w:outlineLvl w:val="3"/>
    </w:pPr>
    <w:rPr>
      <w:rFonts w:eastAsia="Times New Roman" w:cs="Arial"/>
      <w:b/>
      <w:bCs/>
      <w:iCs/>
      <w:sz w:val="22"/>
      <w:szCs w:val="24"/>
      <w:lang w:val="en-US"/>
    </w:rPr>
  </w:style>
  <w:style w:type="paragraph" w:styleId="Virsraksts5">
    <w:name w:val="heading 5"/>
    <w:basedOn w:val="Parasts"/>
    <w:next w:val="Parasts"/>
    <w:link w:val="Virsraksts5Rakstz"/>
    <w:qFormat/>
    <w:rsid w:val="00654B69"/>
    <w:pPr>
      <w:tabs>
        <w:tab w:val="num" w:pos="1008"/>
      </w:tabs>
      <w:spacing w:before="240" w:after="60"/>
      <w:ind w:left="1008" w:hanging="1008"/>
      <w:jc w:val="left"/>
      <w:outlineLvl w:val="4"/>
    </w:pPr>
    <w:rPr>
      <w:rFonts w:ascii="Arial" w:eastAsia="Times New Roman" w:hAnsi="Arial" w:cs="Arial"/>
      <w:sz w:val="22"/>
      <w:lang w:val="en-US"/>
    </w:rPr>
  </w:style>
  <w:style w:type="paragraph" w:styleId="Virsraksts6">
    <w:name w:val="heading 6"/>
    <w:basedOn w:val="Parasts"/>
    <w:next w:val="Parasts"/>
    <w:link w:val="Virsraksts6Rakstz"/>
    <w:qFormat/>
    <w:rsid w:val="00654B69"/>
    <w:pPr>
      <w:tabs>
        <w:tab w:val="num" w:pos="1152"/>
      </w:tabs>
      <w:spacing w:before="240" w:after="60"/>
      <w:ind w:left="1152" w:hanging="1152"/>
      <w:jc w:val="left"/>
      <w:outlineLvl w:val="5"/>
    </w:pPr>
    <w:rPr>
      <w:rFonts w:ascii="Arial" w:eastAsia="Times New Roman" w:hAnsi="Arial" w:cs="Arial"/>
      <w:i/>
      <w:iCs/>
      <w:sz w:val="22"/>
      <w:lang w:val="en-US"/>
    </w:rPr>
  </w:style>
  <w:style w:type="paragraph" w:styleId="Virsraksts7">
    <w:name w:val="heading 7"/>
    <w:basedOn w:val="Parasts"/>
    <w:next w:val="Parasts"/>
    <w:link w:val="Virsraksts7Rakstz"/>
    <w:qFormat/>
    <w:rsid w:val="00654B69"/>
    <w:pPr>
      <w:tabs>
        <w:tab w:val="num" w:pos="1296"/>
      </w:tabs>
      <w:spacing w:before="240" w:after="60"/>
      <w:ind w:left="1296" w:hanging="1296"/>
      <w:jc w:val="left"/>
      <w:outlineLvl w:val="6"/>
    </w:pPr>
    <w:rPr>
      <w:rFonts w:ascii="Arial" w:eastAsia="Times New Roman" w:hAnsi="Arial" w:cs="Arial"/>
      <w:szCs w:val="20"/>
      <w:lang w:val="en-US"/>
    </w:rPr>
  </w:style>
  <w:style w:type="paragraph" w:styleId="Virsraksts8">
    <w:name w:val="heading 8"/>
    <w:basedOn w:val="Parasts"/>
    <w:next w:val="Parasts"/>
    <w:link w:val="Virsraksts8Rakstz"/>
    <w:qFormat/>
    <w:rsid w:val="00654B69"/>
    <w:pPr>
      <w:tabs>
        <w:tab w:val="num" w:pos="1440"/>
      </w:tabs>
      <w:spacing w:before="240" w:after="60"/>
      <w:ind w:left="1440" w:hanging="1440"/>
      <w:jc w:val="left"/>
      <w:outlineLvl w:val="7"/>
    </w:pPr>
    <w:rPr>
      <w:rFonts w:ascii="Arial" w:eastAsia="Times New Roman" w:hAnsi="Arial" w:cs="Arial"/>
      <w:i/>
      <w:iCs/>
      <w:szCs w:val="20"/>
      <w:lang w:val="en-US"/>
    </w:rPr>
  </w:style>
  <w:style w:type="paragraph" w:styleId="Virsraksts9">
    <w:name w:val="heading 9"/>
    <w:basedOn w:val="Parasts"/>
    <w:next w:val="Parasts"/>
    <w:link w:val="Virsraksts9Rakstz"/>
    <w:qFormat/>
    <w:rsid w:val="00654B69"/>
    <w:pPr>
      <w:tabs>
        <w:tab w:val="num" w:pos="1584"/>
      </w:tabs>
      <w:spacing w:before="240" w:after="60"/>
      <w:ind w:left="1584" w:hanging="1584"/>
      <w:jc w:val="left"/>
      <w:outlineLvl w:val="8"/>
    </w:pPr>
    <w:rPr>
      <w:rFonts w:ascii="Arial" w:eastAsia="Times New Roman" w:hAnsi="Arial" w:cs="Arial"/>
      <w:i/>
      <w:iCs/>
      <w:sz w:val="18"/>
      <w:szCs w:val="18"/>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2317E"/>
    <w:rPr>
      <w:rFonts w:ascii="MS Reference Sans Serif" w:eastAsiaTheme="majorEastAsia" w:hAnsi="MS Reference Sans Serif" w:cstheme="majorBidi"/>
      <w:b/>
      <w:bCs/>
      <w:color w:val="4E917A"/>
      <w:sz w:val="32"/>
      <w:szCs w:val="32"/>
      <w:lang w:eastAsia="en-US"/>
    </w:rPr>
  </w:style>
  <w:style w:type="character" w:customStyle="1" w:styleId="Virsraksts2Rakstz">
    <w:name w:val="Virsraksts 2 Rakstz."/>
    <w:basedOn w:val="Noklusjumarindkopasfonts"/>
    <w:link w:val="Virsraksts2"/>
    <w:rsid w:val="00F9426D"/>
    <w:rPr>
      <w:rFonts w:ascii="MS Reference Sans Serif" w:eastAsiaTheme="majorEastAsia" w:hAnsi="MS Reference Sans Serif" w:cstheme="majorBidi"/>
      <w:b/>
      <w:bCs/>
      <w:sz w:val="24"/>
      <w:szCs w:val="26"/>
      <w:lang w:eastAsia="en-US"/>
    </w:rPr>
  </w:style>
  <w:style w:type="character" w:customStyle="1" w:styleId="Virsraksts3Rakstz">
    <w:name w:val="Virsraksts 3 Rakstz."/>
    <w:basedOn w:val="Noklusjumarindkopasfonts"/>
    <w:link w:val="Virsraksts3"/>
    <w:rsid w:val="00E90C09"/>
    <w:rPr>
      <w:rFonts w:ascii="MS Reference Sans Serif" w:eastAsiaTheme="majorEastAsia" w:hAnsi="MS Reference Sans Serif" w:cstheme="majorBidi"/>
      <w:b/>
      <w:bCs/>
      <w:color w:val="4E917A"/>
      <w:sz w:val="32"/>
      <w:lang w:eastAsia="en-US"/>
    </w:rPr>
  </w:style>
  <w:style w:type="paragraph" w:styleId="Paraststmeklis">
    <w:name w:val="Normal (Web)"/>
    <w:basedOn w:val="Parasts"/>
    <w:uiPriority w:val="99"/>
    <w:rsid w:val="0055663B"/>
    <w:pPr>
      <w:spacing w:before="100" w:after="100"/>
      <w:jc w:val="left"/>
    </w:pPr>
    <w:rPr>
      <w:rFonts w:ascii="Times New Roman" w:eastAsia="Times New Roman" w:hAnsi="Times New Roman" w:cs="Times New Roman"/>
      <w:color w:val="000000"/>
      <w:sz w:val="24"/>
      <w:szCs w:val="24"/>
      <w:lang w:val="en-US"/>
    </w:rPr>
  </w:style>
  <w:style w:type="paragraph" w:styleId="Balonteksts">
    <w:name w:val="Balloon Text"/>
    <w:basedOn w:val="Parasts"/>
    <w:link w:val="BalontekstsRakstz"/>
    <w:semiHidden/>
    <w:unhideWhenUsed/>
    <w:rsid w:val="0055663B"/>
    <w:pPr>
      <w:spacing w:before="0" w:after="0"/>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5663B"/>
    <w:rPr>
      <w:rFonts w:ascii="Tahoma" w:eastAsiaTheme="minorHAnsi" w:hAnsi="Tahoma" w:cs="Tahoma"/>
      <w:sz w:val="16"/>
      <w:szCs w:val="16"/>
      <w:lang w:eastAsia="en-US"/>
    </w:rPr>
  </w:style>
  <w:style w:type="character" w:styleId="Komentraatsauce">
    <w:name w:val="annotation reference"/>
    <w:basedOn w:val="Noklusjumarindkopasfonts"/>
    <w:semiHidden/>
    <w:unhideWhenUsed/>
    <w:rsid w:val="0055663B"/>
    <w:rPr>
      <w:sz w:val="16"/>
      <w:szCs w:val="16"/>
    </w:rPr>
  </w:style>
  <w:style w:type="paragraph" w:styleId="Komentrateksts">
    <w:name w:val="annotation text"/>
    <w:basedOn w:val="Parasts"/>
    <w:link w:val="KomentratekstsRakstz"/>
    <w:unhideWhenUsed/>
    <w:rsid w:val="0055663B"/>
    <w:rPr>
      <w:szCs w:val="20"/>
    </w:rPr>
  </w:style>
  <w:style w:type="character" w:customStyle="1" w:styleId="KomentratekstsRakstz">
    <w:name w:val="Komentāra teksts Rakstz."/>
    <w:basedOn w:val="Noklusjumarindkopasfonts"/>
    <w:link w:val="Komentrateksts"/>
    <w:rsid w:val="0055663B"/>
    <w:rPr>
      <w:rFonts w:ascii="MS Reference Sans Serif" w:eastAsiaTheme="minorHAnsi" w:hAnsi="MS Reference Sans Serif"/>
      <w:sz w:val="20"/>
      <w:szCs w:val="20"/>
      <w:lang w:eastAsia="en-US"/>
    </w:rPr>
  </w:style>
  <w:style w:type="table" w:customStyle="1" w:styleId="LightShading1">
    <w:name w:val="Light Shading1"/>
    <w:basedOn w:val="Parastatabula"/>
    <w:uiPriority w:val="60"/>
    <w:rsid w:val="00B85A63"/>
    <w:pPr>
      <w:spacing w:after="0" w:line="240" w:lineRule="auto"/>
    </w:pPr>
    <w:rPr>
      <w:rFonts w:eastAsiaTheme="minorHAnsi"/>
      <w:color w:val="000000" w:themeColor="text1" w:themeShade="BF"/>
      <w:lang w:val="et-EE"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Reatabula">
    <w:name w:val="Table Grid"/>
    <w:basedOn w:val="Parastatabula"/>
    <w:uiPriority w:val="39"/>
    <w:rsid w:val="00B85A63"/>
    <w:pPr>
      <w:spacing w:after="0" w:line="240" w:lineRule="auto"/>
    </w:pPr>
    <w:rPr>
      <w:rFonts w:eastAsiaTheme="minorHAnsi"/>
      <w:lang w:val="et-E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B85A63"/>
    <w:rPr>
      <w:color w:val="0000FF" w:themeColor="hyperlink"/>
      <w:u w:val="single"/>
    </w:rPr>
  </w:style>
  <w:style w:type="paragraph" w:styleId="Komentratma">
    <w:name w:val="annotation subject"/>
    <w:basedOn w:val="Komentrateksts"/>
    <w:next w:val="Komentrateksts"/>
    <w:link w:val="KomentratmaRakstz"/>
    <w:semiHidden/>
    <w:unhideWhenUsed/>
    <w:rsid w:val="002829A7"/>
    <w:rPr>
      <w:b/>
      <w:bCs/>
    </w:rPr>
  </w:style>
  <w:style w:type="character" w:customStyle="1" w:styleId="KomentratmaRakstz">
    <w:name w:val="Komentāra tēma Rakstz."/>
    <w:basedOn w:val="KomentratekstsRakstz"/>
    <w:link w:val="Komentratma"/>
    <w:uiPriority w:val="99"/>
    <w:semiHidden/>
    <w:rsid w:val="002829A7"/>
    <w:rPr>
      <w:rFonts w:ascii="MS Reference Sans Serif" w:eastAsiaTheme="minorHAnsi" w:hAnsi="MS Reference Sans Serif"/>
      <w:b/>
      <w:bCs/>
      <w:sz w:val="20"/>
      <w:szCs w:val="20"/>
      <w:lang w:eastAsia="en-US"/>
    </w:rPr>
  </w:style>
  <w:style w:type="paragraph" w:styleId="Sarakstarindkopa">
    <w:name w:val="List Paragraph"/>
    <w:aliases w:val="Table contents,FSC List"/>
    <w:basedOn w:val="Parasts"/>
    <w:link w:val="SarakstarindkopaRakstz"/>
    <w:qFormat/>
    <w:rsid w:val="002829A7"/>
    <w:pPr>
      <w:ind w:left="720"/>
      <w:contextualSpacing/>
    </w:pPr>
  </w:style>
  <w:style w:type="paragraph" w:styleId="Saturs1">
    <w:name w:val="toc 1"/>
    <w:basedOn w:val="Parasts"/>
    <w:next w:val="Parasts"/>
    <w:autoRedefine/>
    <w:uiPriority w:val="39"/>
    <w:unhideWhenUsed/>
    <w:rsid w:val="007D49F6"/>
    <w:pPr>
      <w:tabs>
        <w:tab w:val="right" w:leader="underscore" w:pos="9062"/>
      </w:tabs>
      <w:spacing w:after="100"/>
    </w:pPr>
  </w:style>
  <w:style w:type="paragraph" w:styleId="Saturs2">
    <w:name w:val="toc 2"/>
    <w:basedOn w:val="Parasts"/>
    <w:next w:val="Parasts"/>
    <w:autoRedefine/>
    <w:uiPriority w:val="39"/>
    <w:unhideWhenUsed/>
    <w:rsid w:val="002829A7"/>
    <w:pPr>
      <w:spacing w:after="100"/>
      <w:ind w:left="200"/>
    </w:pPr>
  </w:style>
  <w:style w:type="paragraph" w:styleId="Galvene">
    <w:name w:val="header"/>
    <w:basedOn w:val="Parasts"/>
    <w:link w:val="GalveneRakstz"/>
    <w:unhideWhenUsed/>
    <w:rsid w:val="002829A7"/>
    <w:pPr>
      <w:tabs>
        <w:tab w:val="center" w:pos="4536"/>
        <w:tab w:val="right" w:pos="9072"/>
      </w:tabs>
      <w:spacing w:before="0" w:after="0"/>
    </w:pPr>
  </w:style>
  <w:style w:type="character" w:customStyle="1" w:styleId="GalveneRakstz">
    <w:name w:val="Galvene Rakstz."/>
    <w:basedOn w:val="Noklusjumarindkopasfonts"/>
    <w:link w:val="Galvene"/>
    <w:rsid w:val="002829A7"/>
    <w:rPr>
      <w:rFonts w:ascii="MS Reference Sans Serif" w:eastAsiaTheme="minorHAnsi" w:hAnsi="MS Reference Sans Serif"/>
      <w:sz w:val="20"/>
      <w:lang w:eastAsia="en-US"/>
    </w:rPr>
  </w:style>
  <w:style w:type="paragraph" w:styleId="Kjene">
    <w:name w:val="footer"/>
    <w:basedOn w:val="Parasts"/>
    <w:link w:val="KjeneRakstz"/>
    <w:uiPriority w:val="99"/>
    <w:unhideWhenUsed/>
    <w:rsid w:val="002829A7"/>
    <w:pPr>
      <w:tabs>
        <w:tab w:val="center" w:pos="4536"/>
        <w:tab w:val="right" w:pos="9072"/>
      </w:tabs>
      <w:spacing w:before="0" w:after="0"/>
    </w:pPr>
  </w:style>
  <w:style w:type="character" w:customStyle="1" w:styleId="KjeneRakstz">
    <w:name w:val="Kājene Rakstz."/>
    <w:basedOn w:val="Noklusjumarindkopasfonts"/>
    <w:link w:val="Kjene"/>
    <w:uiPriority w:val="99"/>
    <w:rsid w:val="002829A7"/>
    <w:rPr>
      <w:rFonts w:ascii="MS Reference Sans Serif" w:eastAsiaTheme="minorHAnsi" w:hAnsi="MS Reference Sans Serif"/>
      <w:sz w:val="20"/>
      <w:lang w:eastAsia="en-US"/>
    </w:rPr>
  </w:style>
  <w:style w:type="character" w:styleId="Lappusesnumurs">
    <w:name w:val="page number"/>
    <w:basedOn w:val="Noklusjumarindkopasfonts"/>
    <w:unhideWhenUsed/>
    <w:rsid w:val="002829A7"/>
    <w:rPr>
      <w:rFonts w:eastAsia="Times New Roman" w:cs="Times New Roman"/>
      <w:bCs w:val="0"/>
      <w:iCs w:val="0"/>
      <w:szCs w:val="22"/>
      <w:lang w:val="en-US"/>
    </w:rPr>
  </w:style>
  <w:style w:type="paragraph" w:styleId="Pamattekstsaratkpi">
    <w:name w:val="Body Text Indent"/>
    <w:basedOn w:val="Parasts"/>
    <w:link w:val="PamattekstsaratkpiRakstz"/>
    <w:rsid w:val="002829A7"/>
    <w:pPr>
      <w:spacing w:before="0" w:after="0"/>
      <w:ind w:left="1440"/>
      <w:jc w:val="left"/>
    </w:pPr>
    <w:rPr>
      <w:rFonts w:ascii="Times New Roman" w:eastAsia="Times New Roman" w:hAnsi="Times New Roman" w:cs="Times New Roman"/>
      <w:szCs w:val="20"/>
      <w:lang w:val="en-US"/>
    </w:rPr>
  </w:style>
  <w:style w:type="character" w:customStyle="1" w:styleId="PamattekstsaratkpiRakstz">
    <w:name w:val="Pamatteksts ar atkāpi Rakstz."/>
    <w:basedOn w:val="Noklusjumarindkopasfonts"/>
    <w:link w:val="Pamattekstsaratkpi"/>
    <w:rsid w:val="002829A7"/>
    <w:rPr>
      <w:rFonts w:ascii="Times New Roman" w:eastAsia="Times New Roman" w:hAnsi="Times New Roman" w:cs="Times New Roman"/>
      <w:sz w:val="20"/>
      <w:szCs w:val="20"/>
      <w:lang w:val="en-US" w:eastAsia="en-US"/>
    </w:rPr>
  </w:style>
  <w:style w:type="paragraph" w:styleId="Saturs3">
    <w:name w:val="toc 3"/>
    <w:basedOn w:val="Parasts"/>
    <w:next w:val="Parasts"/>
    <w:autoRedefine/>
    <w:unhideWhenUsed/>
    <w:rsid w:val="00A42FC1"/>
    <w:pPr>
      <w:tabs>
        <w:tab w:val="right" w:pos="9360"/>
      </w:tabs>
      <w:spacing w:after="100"/>
      <w:ind w:right="1152"/>
    </w:pPr>
  </w:style>
  <w:style w:type="character" w:styleId="Vietturateksts">
    <w:name w:val="Placeholder Text"/>
    <w:basedOn w:val="Noklusjumarindkopasfonts"/>
    <w:uiPriority w:val="99"/>
    <w:semiHidden/>
    <w:rsid w:val="001426FA"/>
    <w:rPr>
      <w:color w:val="808080"/>
    </w:rPr>
  </w:style>
  <w:style w:type="character" w:styleId="Izmantotahipersaite">
    <w:name w:val="FollowedHyperlink"/>
    <w:basedOn w:val="Noklusjumarindkopasfonts"/>
    <w:unhideWhenUsed/>
    <w:rsid w:val="00E82779"/>
    <w:rPr>
      <w:color w:val="800080" w:themeColor="followedHyperlink"/>
      <w:u w:val="single"/>
    </w:rPr>
  </w:style>
  <w:style w:type="character" w:customStyle="1" w:styleId="Virsraksts4Rakstz">
    <w:name w:val="Virsraksts 4 Rakstz."/>
    <w:basedOn w:val="Noklusjumarindkopasfonts"/>
    <w:link w:val="Virsraksts4"/>
    <w:rsid w:val="00267747"/>
    <w:rPr>
      <w:rFonts w:ascii="MS Reference Sans Serif" w:eastAsia="Times New Roman" w:hAnsi="MS Reference Sans Serif" w:cs="Arial"/>
      <w:b/>
      <w:bCs/>
      <w:iCs/>
      <w:szCs w:val="24"/>
      <w:lang w:val="en-US" w:eastAsia="en-US"/>
    </w:rPr>
  </w:style>
  <w:style w:type="character" w:customStyle="1" w:styleId="Virsraksts5Rakstz">
    <w:name w:val="Virsraksts 5 Rakstz."/>
    <w:basedOn w:val="Noklusjumarindkopasfonts"/>
    <w:link w:val="Virsraksts5"/>
    <w:rsid w:val="00654B69"/>
    <w:rPr>
      <w:rFonts w:ascii="Arial" w:eastAsia="Times New Roman" w:hAnsi="Arial" w:cs="Arial"/>
      <w:lang w:val="en-US" w:eastAsia="en-US"/>
    </w:rPr>
  </w:style>
  <w:style w:type="character" w:customStyle="1" w:styleId="Virsraksts6Rakstz">
    <w:name w:val="Virsraksts 6 Rakstz."/>
    <w:basedOn w:val="Noklusjumarindkopasfonts"/>
    <w:link w:val="Virsraksts6"/>
    <w:rsid w:val="00654B69"/>
    <w:rPr>
      <w:rFonts w:ascii="Arial" w:eastAsia="Times New Roman" w:hAnsi="Arial" w:cs="Arial"/>
      <w:i/>
      <w:iCs/>
      <w:lang w:val="en-US" w:eastAsia="en-US"/>
    </w:rPr>
  </w:style>
  <w:style w:type="character" w:customStyle="1" w:styleId="Virsraksts7Rakstz">
    <w:name w:val="Virsraksts 7 Rakstz."/>
    <w:basedOn w:val="Noklusjumarindkopasfonts"/>
    <w:link w:val="Virsraksts7"/>
    <w:rsid w:val="00654B69"/>
    <w:rPr>
      <w:rFonts w:ascii="Arial" w:eastAsia="Times New Roman" w:hAnsi="Arial" w:cs="Arial"/>
      <w:sz w:val="20"/>
      <w:szCs w:val="20"/>
      <w:lang w:val="en-US" w:eastAsia="en-US"/>
    </w:rPr>
  </w:style>
  <w:style w:type="character" w:customStyle="1" w:styleId="Virsraksts8Rakstz">
    <w:name w:val="Virsraksts 8 Rakstz."/>
    <w:basedOn w:val="Noklusjumarindkopasfonts"/>
    <w:link w:val="Virsraksts8"/>
    <w:rsid w:val="00654B69"/>
    <w:rPr>
      <w:rFonts w:ascii="Arial" w:eastAsia="Times New Roman" w:hAnsi="Arial" w:cs="Arial"/>
      <w:i/>
      <w:iCs/>
      <w:sz w:val="20"/>
      <w:szCs w:val="20"/>
      <w:lang w:val="en-US" w:eastAsia="en-US"/>
    </w:rPr>
  </w:style>
  <w:style w:type="character" w:customStyle="1" w:styleId="Virsraksts9Rakstz">
    <w:name w:val="Virsraksts 9 Rakstz."/>
    <w:basedOn w:val="Noklusjumarindkopasfonts"/>
    <w:link w:val="Virsraksts9"/>
    <w:rsid w:val="00654B69"/>
    <w:rPr>
      <w:rFonts w:ascii="Arial" w:eastAsia="Times New Roman" w:hAnsi="Arial" w:cs="Arial"/>
      <w:i/>
      <w:iCs/>
      <w:sz w:val="18"/>
      <w:szCs w:val="18"/>
      <w:lang w:val="en-US" w:eastAsia="en-US"/>
    </w:rPr>
  </w:style>
  <w:style w:type="paragraph" w:styleId="Pamatteksts">
    <w:name w:val="Body Text"/>
    <w:basedOn w:val="Parasts"/>
    <w:link w:val="PamattekstsRakstz"/>
    <w:rsid w:val="006B4C13"/>
    <w:pPr>
      <w:spacing w:before="0" w:after="240" w:line="240" w:lineRule="atLeast"/>
      <w:ind w:firstLine="360"/>
    </w:pPr>
    <w:rPr>
      <w:rFonts w:ascii="Garamond" w:eastAsia="Times New Roman" w:hAnsi="Garamond" w:cs="Arial"/>
      <w:spacing w:val="-5"/>
      <w:sz w:val="24"/>
      <w:szCs w:val="24"/>
      <w:lang w:val="en-US"/>
    </w:rPr>
  </w:style>
  <w:style w:type="character" w:customStyle="1" w:styleId="PamattekstsRakstz">
    <w:name w:val="Pamatteksts Rakstz."/>
    <w:basedOn w:val="Noklusjumarindkopasfonts"/>
    <w:link w:val="Pamatteksts"/>
    <w:rsid w:val="006B4C13"/>
    <w:rPr>
      <w:rFonts w:ascii="Garamond" w:eastAsia="Times New Roman" w:hAnsi="Garamond" w:cs="Arial"/>
      <w:spacing w:val="-5"/>
      <w:sz w:val="24"/>
      <w:szCs w:val="24"/>
      <w:lang w:val="en-US" w:eastAsia="en-US"/>
    </w:rPr>
  </w:style>
  <w:style w:type="paragraph" w:customStyle="1" w:styleId="CompanyName">
    <w:name w:val="Company Name"/>
    <w:basedOn w:val="Pamatteksts"/>
    <w:rsid w:val="006B4C13"/>
    <w:pPr>
      <w:keepLines/>
      <w:framePr w:w="8640" w:h="1440" w:wrap="notBeside" w:vAnchor="page" w:hAnchor="margin" w:xAlign="center" w:y="889" w:anchorLock="1"/>
      <w:spacing w:after="80"/>
      <w:ind w:firstLine="0"/>
      <w:jc w:val="center"/>
    </w:pPr>
    <w:rPr>
      <w:caps/>
      <w:spacing w:val="75"/>
      <w:sz w:val="21"/>
      <w:szCs w:val="21"/>
    </w:rPr>
  </w:style>
  <w:style w:type="paragraph" w:customStyle="1" w:styleId="DocumentLabel">
    <w:name w:val="Document Label"/>
    <w:next w:val="Parasts"/>
    <w:rsid w:val="006B4C13"/>
    <w:pPr>
      <w:pBdr>
        <w:top w:val="double" w:sz="6" w:space="8" w:color="auto"/>
        <w:bottom w:val="double" w:sz="6" w:space="8" w:color="auto"/>
      </w:pBdr>
      <w:spacing w:after="40" w:line="240" w:lineRule="atLeast"/>
      <w:jc w:val="center"/>
    </w:pPr>
    <w:rPr>
      <w:rFonts w:ascii="Garamond" w:eastAsia="Times New Roman" w:hAnsi="Garamond" w:cs="Times New Roman"/>
      <w:b/>
      <w:bCs/>
      <w:caps/>
      <w:spacing w:val="20"/>
      <w:sz w:val="18"/>
      <w:szCs w:val="18"/>
      <w:lang w:val="en-US" w:eastAsia="en-US"/>
    </w:rPr>
  </w:style>
  <w:style w:type="paragraph" w:customStyle="1" w:styleId="HeadingBase">
    <w:name w:val="Heading Base"/>
    <w:basedOn w:val="Pamatteksts"/>
    <w:next w:val="Pamatteksts"/>
    <w:rsid w:val="006B4C13"/>
    <w:pPr>
      <w:keepNext/>
      <w:keepLines/>
      <w:spacing w:after="0"/>
      <w:ind w:firstLine="0"/>
      <w:jc w:val="left"/>
    </w:pPr>
    <w:rPr>
      <w:kern w:val="20"/>
    </w:rPr>
  </w:style>
  <w:style w:type="paragraph" w:styleId="Ziojumaieskums">
    <w:name w:val="Message Header"/>
    <w:basedOn w:val="Pamatteksts"/>
    <w:link w:val="ZiojumaieskumsRakstz"/>
    <w:rsid w:val="006B4C13"/>
    <w:pPr>
      <w:keepLines/>
      <w:spacing w:after="40" w:line="140" w:lineRule="atLeast"/>
      <w:ind w:left="360" w:firstLine="0"/>
      <w:jc w:val="left"/>
    </w:pPr>
  </w:style>
  <w:style w:type="character" w:customStyle="1" w:styleId="ZiojumaieskumsRakstz">
    <w:name w:val="Ziņojuma iesākums Rakstz."/>
    <w:basedOn w:val="Noklusjumarindkopasfonts"/>
    <w:link w:val="Ziojumaieskums"/>
    <w:rsid w:val="006B4C13"/>
    <w:rPr>
      <w:rFonts w:ascii="Garamond" w:eastAsia="Times New Roman" w:hAnsi="Garamond" w:cs="Arial"/>
      <w:spacing w:val="-5"/>
      <w:sz w:val="24"/>
      <w:szCs w:val="24"/>
      <w:lang w:val="en-US" w:eastAsia="en-US"/>
    </w:rPr>
  </w:style>
  <w:style w:type="paragraph" w:customStyle="1" w:styleId="MessageHeaderFirst">
    <w:name w:val="Message Header First"/>
    <w:basedOn w:val="Ziojumaieskums"/>
    <w:next w:val="Ziojumaieskums"/>
    <w:rsid w:val="006B4C13"/>
  </w:style>
  <w:style w:type="paragraph" w:customStyle="1" w:styleId="MessageHeaderLabel">
    <w:name w:val="Message Header Label"/>
    <w:basedOn w:val="Ziojumaieskums"/>
    <w:next w:val="Ziojumaieskums"/>
    <w:rsid w:val="006B4C13"/>
    <w:pPr>
      <w:spacing w:before="40" w:after="0"/>
      <w:ind w:left="0"/>
    </w:pPr>
    <w:rPr>
      <w:caps/>
      <w:spacing w:val="6"/>
      <w:position w:val="6"/>
      <w:sz w:val="14"/>
      <w:szCs w:val="14"/>
    </w:rPr>
  </w:style>
  <w:style w:type="paragraph" w:customStyle="1" w:styleId="MessageHeaderLast">
    <w:name w:val="Message Header Last"/>
    <w:basedOn w:val="Ziojumaieskums"/>
    <w:next w:val="Pamatteksts"/>
    <w:rsid w:val="006B4C13"/>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customStyle="1" w:styleId="ReturnAddress">
    <w:name w:val="Return Address"/>
    <w:rsid w:val="006B4C13"/>
    <w:pPr>
      <w:framePr w:w="8640" w:h="1426" w:hRule="exact" w:wrap="notBeside" w:vAnchor="page" w:hAnchor="page" w:x="1729" w:yAlign="bottom" w:anchorLock="1"/>
      <w:spacing w:after="0" w:line="240" w:lineRule="atLeast"/>
      <w:ind w:right="-240"/>
      <w:jc w:val="center"/>
    </w:pPr>
    <w:rPr>
      <w:rFonts w:ascii="Garamond" w:eastAsia="Times New Roman" w:hAnsi="Garamond" w:cs="Times New Roman"/>
      <w:caps/>
      <w:spacing w:val="30"/>
      <w:sz w:val="15"/>
      <w:szCs w:val="15"/>
      <w:lang w:val="en-US" w:eastAsia="en-US"/>
    </w:rPr>
  </w:style>
  <w:style w:type="paragraph" w:styleId="Nosaukums">
    <w:name w:val="Title"/>
    <w:basedOn w:val="Parasts"/>
    <w:link w:val="NosaukumsRakstz"/>
    <w:qFormat/>
    <w:rsid w:val="006B4C13"/>
    <w:pPr>
      <w:widowControl w:val="0"/>
      <w:tabs>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ind w:left="1728" w:hanging="864"/>
      <w:jc w:val="center"/>
    </w:pPr>
    <w:rPr>
      <w:rFonts w:ascii="Arial" w:eastAsia="Times New Roman" w:hAnsi="Arial" w:cs="Arial"/>
      <w:snapToGrid w:val="0"/>
      <w:sz w:val="30"/>
      <w:szCs w:val="30"/>
      <w:lang w:val="en-US"/>
    </w:rPr>
  </w:style>
  <w:style w:type="character" w:customStyle="1" w:styleId="NosaukumsRakstz">
    <w:name w:val="Nosaukums Rakstz."/>
    <w:basedOn w:val="Noklusjumarindkopasfonts"/>
    <w:link w:val="Nosaukums"/>
    <w:rsid w:val="006B4C13"/>
    <w:rPr>
      <w:rFonts w:ascii="Arial" w:eastAsia="Times New Roman" w:hAnsi="Arial" w:cs="Arial"/>
      <w:snapToGrid w:val="0"/>
      <w:sz w:val="30"/>
      <w:szCs w:val="30"/>
      <w:lang w:val="en-US" w:eastAsia="en-US"/>
    </w:rPr>
  </w:style>
  <w:style w:type="paragraph" w:styleId="Pamatteksts2">
    <w:name w:val="Body Text 2"/>
    <w:basedOn w:val="Parasts"/>
    <w:link w:val="Pamatteksts2Rakstz"/>
    <w:rsid w:val="006B4C13"/>
    <w:pPr>
      <w:spacing w:before="0" w:after="0"/>
      <w:jc w:val="left"/>
    </w:pPr>
    <w:rPr>
      <w:rFonts w:ascii="Arial" w:eastAsia="Times New Roman" w:hAnsi="Arial" w:cs="Arial"/>
      <w:b/>
      <w:bCs/>
      <w:i/>
      <w:iCs/>
      <w:szCs w:val="20"/>
      <w:lang w:val="en-US"/>
    </w:rPr>
  </w:style>
  <w:style w:type="character" w:customStyle="1" w:styleId="Pamatteksts2Rakstz">
    <w:name w:val="Pamatteksts 2 Rakstz."/>
    <w:basedOn w:val="Noklusjumarindkopasfonts"/>
    <w:link w:val="Pamatteksts2"/>
    <w:rsid w:val="006B4C13"/>
    <w:rPr>
      <w:rFonts w:ascii="Arial" w:eastAsia="Times New Roman" w:hAnsi="Arial" w:cs="Arial"/>
      <w:b/>
      <w:bCs/>
      <w:i/>
      <w:iCs/>
      <w:sz w:val="20"/>
      <w:szCs w:val="20"/>
      <w:lang w:val="en-US" w:eastAsia="en-US"/>
    </w:rPr>
  </w:style>
  <w:style w:type="paragraph" w:styleId="Pamatteksts3">
    <w:name w:val="Body Text 3"/>
    <w:basedOn w:val="Parasts"/>
    <w:link w:val="Pamatteksts3Rakstz"/>
    <w:rsid w:val="006B4C13"/>
    <w:pPr>
      <w:spacing w:before="0" w:after="0"/>
      <w:jc w:val="left"/>
    </w:pPr>
    <w:rPr>
      <w:rFonts w:ascii="Arial" w:eastAsia="Times New Roman" w:hAnsi="Arial" w:cs="Arial"/>
      <w:b/>
      <w:bCs/>
      <w:szCs w:val="20"/>
      <w:lang w:val="en-US"/>
    </w:rPr>
  </w:style>
  <w:style w:type="character" w:customStyle="1" w:styleId="Pamatteksts3Rakstz">
    <w:name w:val="Pamatteksts 3 Rakstz."/>
    <w:basedOn w:val="Noklusjumarindkopasfonts"/>
    <w:link w:val="Pamatteksts3"/>
    <w:rsid w:val="006B4C13"/>
    <w:rPr>
      <w:rFonts w:ascii="Arial" w:eastAsia="Times New Roman" w:hAnsi="Arial" w:cs="Arial"/>
      <w:b/>
      <w:bCs/>
      <w:sz w:val="20"/>
      <w:szCs w:val="20"/>
      <w:lang w:val="en-US" w:eastAsia="en-US"/>
    </w:rPr>
  </w:style>
  <w:style w:type="paragraph" w:styleId="Pamattekstaatkpe3">
    <w:name w:val="Body Text Indent 3"/>
    <w:basedOn w:val="Parasts"/>
    <w:link w:val="Pamattekstaatkpe3Rakstz"/>
    <w:rsid w:val="006B4C13"/>
    <w:pPr>
      <w:tabs>
        <w:tab w:val="left" w:pos="-1440"/>
      </w:tabs>
      <w:autoSpaceDE w:val="0"/>
      <w:autoSpaceDN w:val="0"/>
      <w:adjustRightInd w:val="0"/>
      <w:spacing w:before="0" w:after="0"/>
      <w:ind w:left="1440" w:hanging="720"/>
    </w:pPr>
    <w:rPr>
      <w:rFonts w:ascii="Arial" w:eastAsia="Times New Roman" w:hAnsi="Arial" w:cs="Arial"/>
      <w:color w:val="000000"/>
      <w:sz w:val="22"/>
    </w:rPr>
  </w:style>
  <w:style w:type="character" w:customStyle="1" w:styleId="Pamattekstaatkpe3Rakstz">
    <w:name w:val="Pamatteksta atkāpe 3 Rakstz."/>
    <w:basedOn w:val="Noklusjumarindkopasfonts"/>
    <w:link w:val="Pamattekstaatkpe3"/>
    <w:rsid w:val="006B4C13"/>
    <w:rPr>
      <w:rFonts w:ascii="Arial" w:eastAsia="Times New Roman" w:hAnsi="Arial" w:cs="Arial"/>
      <w:color w:val="000000"/>
      <w:lang w:eastAsia="en-US"/>
    </w:rPr>
  </w:style>
  <w:style w:type="paragraph" w:styleId="Pamattekstaatkpe2">
    <w:name w:val="Body Text Indent 2"/>
    <w:basedOn w:val="Parasts"/>
    <w:link w:val="Pamattekstaatkpe2Rakstz"/>
    <w:rsid w:val="006B4C13"/>
    <w:pPr>
      <w:tabs>
        <w:tab w:val="left" w:pos="-1440"/>
      </w:tabs>
      <w:spacing w:before="0" w:after="0"/>
      <w:ind w:left="1350" w:hanging="630"/>
    </w:pPr>
    <w:rPr>
      <w:rFonts w:ascii="Arial" w:eastAsia="Times New Roman" w:hAnsi="Arial" w:cs="Arial"/>
      <w:color w:val="000000"/>
      <w:szCs w:val="20"/>
    </w:rPr>
  </w:style>
  <w:style w:type="character" w:customStyle="1" w:styleId="Pamattekstaatkpe2Rakstz">
    <w:name w:val="Pamatteksta atkāpe 2 Rakstz."/>
    <w:basedOn w:val="Noklusjumarindkopasfonts"/>
    <w:link w:val="Pamattekstaatkpe2"/>
    <w:rsid w:val="006B4C13"/>
    <w:rPr>
      <w:rFonts w:ascii="Arial" w:eastAsia="Times New Roman" w:hAnsi="Arial" w:cs="Arial"/>
      <w:color w:val="000000"/>
      <w:sz w:val="20"/>
      <w:szCs w:val="20"/>
      <w:lang w:eastAsia="en-US"/>
    </w:rPr>
  </w:style>
  <w:style w:type="paragraph" w:customStyle="1" w:styleId="TableText">
    <w:name w:val="Table Text"/>
    <w:basedOn w:val="Parasts"/>
    <w:rsid w:val="006B4C13"/>
    <w:pPr>
      <w:tabs>
        <w:tab w:val="decimal" w:pos="0"/>
      </w:tabs>
      <w:overflowPunct w:val="0"/>
      <w:autoSpaceDE w:val="0"/>
      <w:autoSpaceDN w:val="0"/>
      <w:adjustRightInd w:val="0"/>
      <w:spacing w:before="0" w:after="0"/>
      <w:jc w:val="left"/>
      <w:textAlignment w:val="baseline"/>
    </w:pPr>
    <w:rPr>
      <w:rFonts w:ascii="Arial" w:eastAsia="Times New Roman" w:hAnsi="Arial" w:cs="Arial"/>
      <w:sz w:val="24"/>
      <w:szCs w:val="24"/>
    </w:rPr>
  </w:style>
  <w:style w:type="paragraph" w:customStyle="1" w:styleId="DefaultText">
    <w:name w:val="Default Text"/>
    <w:basedOn w:val="Parasts"/>
    <w:rsid w:val="006B4C13"/>
    <w:pPr>
      <w:overflowPunct w:val="0"/>
      <w:autoSpaceDE w:val="0"/>
      <w:autoSpaceDN w:val="0"/>
      <w:adjustRightInd w:val="0"/>
      <w:spacing w:before="0" w:after="0"/>
      <w:jc w:val="left"/>
      <w:textAlignment w:val="baseline"/>
    </w:pPr>
    <w:rPr>
      <w:rFonts w:ascii="Arial" w:eastAsia="Times New Roman" w:hAnsi="Arial" w:cs="Arial"/>
      <w:sz w:val="24"/>
      <w:szCs w:val="24"/>
    </w:rPr>
  </w:style>
  <w:style w:type="paragraph" w:customStyle="1" w:styleId="Style1">
    <w:name w:val="Style1"/>
    <w:basedOn w:val="Parasts"/>
    <w:rsid w:val="006B4C13"/>
    <w:pPr>
      <w:tabs>
        <w:tab w:val="num" w:pos="720"/>
      </w:tabs>
      <w:spacing w:before="0" w:after="0"/>
      <w:ind w:left="720" w:hanging="720"/>
      <w:jc w:val="left"/>
    </w:pPr>
    <w:rPr>
      <w:rFonts w:ascii="Arial" w:eastAsia="Times New Roman" w:hAnsi="Arial" w:cs="Arial"/>
      <w:szCs w:val="20"/>
      <w:lang w:val="en-US"/>
    </w:rPr>
  </w:style>
  <w:style w:type="paragraph" w:customStyle="1" w:styleId="Criteria">
    <w:name w:val="Criteria"/>
    <w:basedOn w:val="Parasts"/>
    <w:rsid w:val="006B4C13"/>
    <w:pPr>
      <w:widowControl w:val="0"/>
      <w:numPr>
        <w:numId w:val="1"/>
      </w:numP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after="0"/>
      <w:jc w:val="left"/>
    </w:pPr>
    <w:rPr>
      <w:rFonts w:ascii="Arial" w:eastAsia="Times New Roman" w:hAnsi="Arial" w:cs="Arial"/>
      <w:b/>
      <w:bCs/>
      <w:sz w:val="22"/>
    </w:rPr>
  </w:style>
  <w:style w:type="paragraph" w:customStyle="1" w:styleId="Indicator">
    <w:name w:val="Indicator"/>
    <w:basedOn w:val="Parasts"/>
    <w:rsid w:val="006B4C13"/>
    <w:pPr>
      <w:numPr>
        <w:numId w:val="2"/>
      </w:numPr>
      <w:tabs>
        <w:tab w:val="left" w:pos="-720"/>
        <w:tab w:val="left" w:pos="0"/>
        <w:tab w:val="num"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0" w:after="0"/>
      <w:ind w:left="720" w:firstLine="0"/>
    </w:pPr>
    <w:rPr>
      <w:rFonts w:ascii="Arial" w:eastAsia="Times New Roman" w:hAnsi="Arial" w:cs="Arial"/>
      <w:sz w:val="22"/>
      <w:lang w:val="en-US"/>
    </w:rPr>
  </w:style>
  <w:style w:type="paragraph" w:styleId="Sarakstaaizzme2">
    <w:name w:val="List Bullet 2"/>
    <w:basedOn w:val="Parasts"/>
    <w:autoRedefine/>
    <w:rsid w:val="006B4C13"/>
    <w:pPr>
      <w:tabs>
        <w:tab w:val="num" w:pos="643"/>
      </w:tabs>
      <w:spacing w:before="0" w:after="0"/>
      <w:ind w:left="643" w:hanging="360"/>
      <w:jc w:val="left"/>
    </w:pPr>
    <w:rPr>
      <w:rFonts w:ascii="Arial" w:eastAsia="Times New Roman" w:hAnsi="Arial" w:cs="Arial"/>
      <w:sz w:val="24"/>
      <w:szCs w:val="24"/>
    </w:rPr>
  </w:style>
  <w:style w:type="paragraph" w:styleId="Beiguvresteksts">
    <w:name w:val="endnote text"/>
    <w:basedOn w:val="Parasts"/>
    <w:link w:val="BeiguvrestekstsRakstz"/>
    <w:semiHidden/>
    <w:rsid w:val="006B4C13"/>
    <w:pPr>
      <w:widowControl w:val="0"/>
      <w:autoSpaceDE w:val="0"/>
      <w:autoSpaceDN w:val="0"/>
      <w:spacing w:before="0" w:after="0"/>
      <w:jc w:val="left"/>
    </w:pPr>
    <w:rPr>
      <w:rFonts w:ascii="Arial" w:eastAsia="Times New Roman" w:hAnsi="Arial" w:cs="Arial"/>
      <w:sz w:val="22"/>
      <w:lang w:val="en-US"/>
    </w:rPr>
  </w:style>
  <w:style w:type="character" w:customStyle="1" w:styleId="BeiguvrestekstsRakstz">
    <w:name w:val="Beigu vēres teksts Rakstz."/>
    <w:basedOn w:val="Noklusjumarindkopasfonts"/>
    <w:link w:val="Beiguvresteksts"/>
    <w:semiHidden/>
    <w:rsid w:val="006B4C13"/>
    <w:rPr>
      <w:rFonts w:ascii="Arial" w:eastAsia="Times New Roman" w:hAnsi="Arial" w:cs="Arial"/>
      <w:lang w:val="en-US" w:eastAsia="en-US"/>
    </w:rPr>
  </w:style>
  <w:style w:type="paragraph" w:styleId="Vresteksts">
    <w:name w:val="footnote text"/>
    <w:basedOn w:val="Parasts"/>
    <w:link w:val="VrestekstsRakstz"/>
    <w:semiHidden/>
    <w:rsid w:val="006B4C13"/>
    <w:pPr>
      <w:spacing w:before="0" w:after="0"/>
      <w:jc w:val="left"/>
    </w:pPr>
    <w:rPr>
      <w:rFonts w:ascii="Arial" w:eastAsia="Times New Roman" w:hAnsi="Arial" w:cs="Arial"/>
      <w:szCs w:val="20"/>
      <w:lang w:val="en-US"/>
    </w:rPr>
  </w:style>
  <w:style w:type="character" w:customStyle="1" w:styleId="VrestekstsRakstz">
    <w:name w:val="Vēres teksts Rakstz."/>
    <w:basedOn w:val="Noklusjumarindkopasfonts"/>
    <w:link w:val="Vresteksts"/>
    <w:semiHidden/>
    <w:rsid w:val="006B4C13"/>
    <w:rPr>
      <w:rFonts w:ascii="Arial" w:eastAsia="Times New Roman" w:hAnsi="Arial" w:cs="Arial"/>
      <w:sz w:val="20"/>
      <w:szCs w:val="20"/>
      <w:lang w:val="en-US" w:eastAsia="en-US"/>
    </w:rPr>
  </w:style>
  <w:style w:type="character" w:styleId="Vresatsauce">
    <w:name w:val="footnote reference"/>
    <w:basedOn w:val="Noklusjumarindkopasfonts"/>
    <w:semiHidden/>
    <w:rsid w:val="006B4C13"/>
    <w:rPr>
      <w:vertAlign w:val="superscript"/>
    </w:rPr>
  </w:style>
  <w:style w:type="paragraph" w:styleId="Sarakstaaizzme4">
    <w:name w:val="List Bullet 4"/>
    <w:basedOn w:val="Parasts"/>
    <w:autoRedefine/>
    <w:rsid w:val="006B4C13"/>
    <w:pPr>
      <w:numPr>
        <w:numId w:val="5"/>
      </w:numPr>
      <w:spacing w:before="0" w:after="0"/>
      <w:jc w:val="left"/>
    </w:pPr>
    <w:rPr>
      <w:rFonts w:ascii="Arial" w:eastAsia="Times New Roman" w:hAnsi="Arial" w:cs="Arial"/>
      <w:szCs w:val="20"/>
      <w:lang w:val="es-ES"/>
    </w:rPr>
  </w:style>
  <w:style w:type="character" w:customStyle="1" w:styleId="FSCTerm">
    <w:name w:val="FSC Term"/>
    <w:basedOn w:val="Noklusjumarindkopasfonts"/>
    <w:rsid w:val="006B4C13"/>
    <w:rPr>
      <w:i/>
      <w:iCs/>
    </w:rPr>
  </w:style>
  <w:style w:type="paragraph" w:customStyle="1" w:styleId="NoteHeading1">
    <w:name w:val="Note Heading1"/>
    <w:basedOn w:val="Parasts"/>
    <w:next w:val="Parasts"/>
    <w:link w:val="NoteHeadingChar"/>
    <w:rsid w:val="006B4C13"/>
    <w:pPr>
      <w:autoSpaceDE w:val="0"/>
      <w:autoSpaceDN w:val="0"/>
      <w:spacing w:before="0" w:after="0"/>
      <w:jc w:val="left"/>
    </w:pPr>
    <w:rPr>
      <w:rFonts w:ascii="Arial" w:eastAsia="Times New Roman" w:hAnsi="Arial" w:cs="Arial"/>
      <w:sz w:val="16"/>
      <w:szCs w:val="16"/>
      <w:lang w:val="en-US"/>
    </w:rPr>
  </w:style>
  <w:style w:type="character" w:customStyle="1" w:styleId="NoteHeadingChar">
    <w:name w:val="Note Heading Char"/>
    <w:basedOn w:val="Noklusjumarindkopasfonts"/>
    <w:link w:val="NoteHeading1"/>
    <w:rsid w:val="006B4C13"/>
    <w:rPr>
      <w:rFonts w:ascii="Arial" w:eastAsia="Times New Roman" w:hAnsi="Arial" w:cs="Arial"/>
      <w:sz w:val="16"/>
      <w:szCs w:val="16"/>
      <w:lang w:val="en-US" w:eastAsia="en-US"/>
    </w:rPr>
  </w:style>
  <w:style w:type="paragraph" w:styleId="Apakvirsraksts">
    <w:name w:val="Subtitle"/>
    <w:basedOn w:val="Parasts"/>
    <w:link w:val="ApakvirsrakstsRakstz"/>
    <w:qFormat/>
    <w:rsid w:val="006B4C13"/>
    <w:pPr>
      <w:autoSpaceDE w:val="0"/>
      <w:autoSpaceDN w:val="0"/>
      <w:spacing w:before="0" w:after="60"/>
      <w:jc w:val="center"/>
      <w:outlineLvl w:val="1"/>
    </w:pPr>
    <w:rPr>
      <w:rFonts w:ascii="Arial" w:eastAsia="Times New Roman" w:hAnsi="Arial" w:cs="Arial"/>
      <w:b/>
      <w:bCs/>
      <w:sz w:val="32"/>
      <w:szCs w:val="32"/>
      <w:lang w:val="en-US"/>
    </w:rPr>
  </w:style>
  <w:style w:type="character" w:customStyle="1" w:styleId="ApakvirsrakstsRakstz">
    <w:name w:val="Apakšvirsraksts Rakstz."/>
    <w:basedOn w:val="Noklusjumarindkopasfonts"/>
    <w:link w:val="Apakvirsraksts"/>
    <w:rsid w:val="006B4C13"/>
    <w:rPr>
      <w:rFonts w:ascii="Arial" w:eastAsia="Times New Roman" w:hAnsi="Arial" w:cs="Arial"/>
      <w:b/>
      <w:bCs/>
      <w:sz w:val="32"/>
      <w:szCs w:val="32"/>
      <w:lang w:val="en-US" w:eastAsia="en-US"/>
    </w:rPr>
  </w:style>
  <w:style w:type="paragraph" w:styleId="Saturs4">
    <w:name w:val="toc 4"/>
    <w:basedOn w:val="Parasts"/>
    <w:next w:val="Parasts"/>
    <w:autoRedefine/>
    <w:semiHidden/>
    <w:rsid w:val="006B4C13"/>
    <w:pPr>
      <w:autoSpaceDE w:val="0"/>
      <w:autoSpaceDN w:val="0"/>
      <w:spacing w:before="0" w:after="0"/>
      <w:ind w:left="720"/>
      <w:jc w:val="left"/>
    </w:pPr>
    <w:rPr>
      <w:rFonts w:ascii="Arial" w:eastAsia="Times New Roman" w:hAnsi="Arial" w:cs="Arial"/>
      <w:sz w:val="24"/>
      <w:szCs w:val="24"/>
      <w:lang w:val="en-US"/>
    </w:rPr>
  </w:style>
  <w:style w:type="paragraph" w:styleId="Saturs5">
    <w:name w:val="toc 5"/>
    <w:basedOn w:val="Parasts"/>
    <w:next w:val="Parasts"/>
    <w:autoRedefine/>
    <w:semiHidden/>
    <w:rsid w:val="006B4C13"/>
    <w:pPr>
      <w:autoSpaceDE w:val="0"/>
      <w:autoSpaceDN w:val="0"/>
      <w:spacing w:before="0" w:after="0"/>
      <w:ind w:left="960"/>
      <w:jc w:val="left"/>
    </w:pPr>
    <w:rPr>
      <w:rFonts w:ascii="Arial" w:eastAsia="Times New Roman" w:hAnsi="Arial" w:cs="Arial"/>
      <w:sz w:val="24"/>
      <w:szCs w:val="24"/>
      <w:lang w:val="en-US"/>
    </w:rPr>
  </w:style>
  <w:style w:type="paragraph" w:styleId="Saturs6">
    <w:name w:val="toc 6"/>
    <w:basedOn w:val="Parasts"/>
    <w:next w:val="Parasts"/>
    <w:autoRedefine/>
    <w:semiHidden/>
    <w:rsid w:val="006B4C13"/>
    <w:pPr>
      <w:autoSpaceDE w:val="0"/>
      <w:autoSpaceDN w:val="0"/>
      <w:spacing w:before="0" w:after="0"/>
      <w:ind w:left="1200"/>
      <w:jc w:val="left"/>
    </w:pPr>
    <w:rPr>
      <w:rFonts w:ascii="Arial" w:eastAsia="Times New Roman" w:hAnsi="Arial" w:cs="Arial"/>
      <w:sz w:val="24"/>
      <w:szCs w:val="24"/>
      <w:lang w:val="en-US"/>
    </w:rPr>
  </w:style>
  <w:style w:type="paragraph" w:styleId="Saturs7">
    <w:name w:val="toc 7"/>
    <w:basedOn w:val="Parasts"/>
    <w:next w:val="Parasts"/>
    <w:autoRedefine/>
    <w:semiHidden/>
    <w:rsid w:val="006B4C13"/>
    <w:pPr>
      <w:autoSpaceDE w:val="0"/>
      <w:autoSpaceDN w:val="0"/>
      <w:spacing w:before="0" w:after="0"/>
      <w:ind w:left="1440"/>
      <w:jc w:val="left"/>
    </w:pPr>
    <w:rPr>
      <w:rFonts w:ascii="Arial" w:eastAsia="Times New Roman" w:hAnsi="Arial" w:cs="Arial"/>
      <w:sz w:val="24"/>
      <w:szCs w:val="24"/>
      <w:lang w:val="en-US"/>
    </w:rPr>
  </w:style>
  <w:style w:type="paragraph" w:styleId="Saturs8">
    <w:name w:val="toc 8"/>
    <w:basedOn w:val="Parasts"/>
    <w:next w:val="Parasts"/>
    <w:autoRedefine/>
    <w:semiHidden/>
    <w:rsid w:val="006B4C13"/>
    <w:pPr>
      <w:autoSpaceDE w:val="0"/>
      <w:autoSpaceDN w:val="0"/>
      <w:spacing w:before="0" w:after="0"/>
      <w:ind w:left="1680"/>
      <w:jc w:val="left"/>
    </w:pPr>
    <w:rPr>
      <w:rFonts w:ascii="Arial" w:eastAsia="Times New Roman" w:hAnsi="Arial" w:cs="Arial"/>
      <w:sz w:val="24"/>
      <w:szCs w:val="24"/>
      <w:lang w:val="en-US"/>
    </w:rPr>
  </w:style>
  <w:style w:type="paragraph" w:styleId="Saturs9">
    <w:name w:val="toc 9"/>
    <w:basedOn w:val="Parasts"/>
    <w:next w:val="Parasts"/>
    <w:autoRedefine/>
    <w:semiHidden/>
    <w:rsid w:val="006B4C13"/>
    <w:pPr>
      <w:autoSpaceDE w:val="0"/>
      <w:autoSpaceDN w:val="0"/>
      <w:spacing w:before="0" w:after="0"/>
      <w:ind w:left="1920"/>
      <w:jc w:val="left"/>
    </w:pPr>
    <w:rPr>
      <w:rFonts w:ascii="Arial" w:eastAsia="Times New Roman" w:hAnsi="Arial" w:cs="Arial"/>
      <w:sz w:val="24"/>
      <w:szCs w:val="24"/>
      <w:lang w:val="en-US"/>
    </w:rPr>
  </w:style>
  <w:style w:type="paragraph" w:customStyle="1" w:styleId="Principle">
    <w:name w:val="Principle"/>
    <w:basedOn w:val="Parasts"/>
    <w:rsid w:val="006B4C13"/>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0" w:after="0"/>
    </w:pPr>
    <w:rPr>
      <w:rFonts w:ascii="Arial" w:eastAsia="Times New Roman" w:hAnsi="Arial" w:cs="Arial"/>
      <w:b/>
      <w:bCs/>
      <w:i/>
      <w:iCs/>
      <w:szCs w:val="20"/>
    </w:rPr>
  </w:style>
  <w:style w:type="paragraph" w:styleId="Vienkrsteksts">
    <w:name w:val="Plain Text"/>
    <w:basedOn w:val="Parasts"/>
    <w:link w:val="VienkrstekstsRakstz"/>
    <w:rsid w:val="006B4C13"/>
    <w:pPr>
      <w:autoSpaceDE w:val="0"/>
      <w:autoSpaceDN w:val="0"/>
      <w:spacing w:before="0" w:after="0"/>
      <w:jc w:val="left"/>
    </w:pPr>
    <w:rPr>
      <w:rFonts w:ascii="Courier New" w:eastAsia="Times New Roman" w:hAnsi="Courier New" w:cs="Courier New"/>
      <w:szCs w:val="20"/>
      <w:lang w:val="en-US"/>
    </w:rPr>
  </w:style>
  <w:style w:type="character" w:customStyle="1" w:styleId="VienkrstekstsRakstz">
    <w:name w:val="Vienkāršs teksts Rakstz."/>
    <w:basedOn w:val="Noklusjumarindkopasfonts"/>
    <w:link w:val="Vienkrsteksts"/>
    <w:rsid w:val="006B4C13"/>
    <w:rPr>
      <w:rFonts w:ascii="Courier New" w:eastAsia="Times New Roman" w:hAnsi="Courier New" w:cs="Courier New"/>
      <w:sz w:val="20"/>
      <w:szCs w:val="20"/>
      <w:lang w:val="en-US" w:eastAsia="en-US"/>
    </w:rPr>
  </w:style>
  <w:style w:type="character" w:customStyle="1" w:styleId="EquationCaption">
    <w:name w:val="_Equation Caption"/>
    <w:rsid w:val="006B4C13"/>
  </w:style>
  <w:style w:type="paragraph" w:styleId="Sarakstaaizzme">
    <w:name w:val="List Bullet"/>
    <w:basedOn w:val="Parasts"/>
    <w:autoRedefine/>
    <w:rsid w:val="006B4C13"/>
    <w:pPr>
      <w:autoSpaceDE w:val="0"/>
      <w:autoSpaceDN w:val="0"/>
      <w:spacing w:before="0" w:after="0"/>
      <w:ind w:left="360" w:hanging="360"/>
    </w:pPr>
    <w:rPr>
      <w:rFonts w:ascii="Arial" w:eastAsia="Times New Roman" w:hAnsi="Arial" w:cs="Arial"/>
      <w:szCs w:val="20"/>
      <w:lang w:val="en-US"/>
    </w:rPr>
  </w:style>
  <w:style w:type="paragraph" w:styleId="Tekstabloks">
    <w:name w:val="Block Text"/>
    <w:basedOn w:val="Parasts"/>
    <w:rsid w:val="006B4C13"/>
    <w:pPr>
      <w:autoSpaceDE w:val="0"/>
      <w:autoSpaceDN w:val="0"/>
      <w:spacing w:before="0" w:after="0"/>
      <w:ind w:left="990" w:right="-360"/>
      <w:jc w:val="left"/>
    </w:pPr>
    <w:rPr>
      <w:rFonts w:ascii="Arial" w:eastAsia="Times New Roman" w:hAnsi="Arial" w:cs="Arial"/>
      <w:szCs w:val="20"/>
      <w:lang w:val="en-US"/>
    </w:rPr>
  </w:style>
  <w:style w:type="paragraph" w:customStyle="1" w:styleId="Criterion">
    <w:name w:val="Criterion"/>
    <w:basedOn w:val="Pamattekstaatkpe2"/>
    <w:rsid w:val="006B4C13"/>
    <w:pPr>
      <w:widowControl w:val="0"/>
      <w:tabs>
        <w:tab w:val="clear" w:pos="-1440"/>
      </w:tabs>
      <w:suppressAutoHyphens/>
      <w:autoSpaceDE w:val="0"/>
      <w:autoSpaceDN w:val="0"/>
      <w:ind w:left="720" w:hanging="720"/>
    </w:pPr>
    <w:rPr>
      <w:b/>
      <w:bCs/>
      <w:color w:val="auto"/>
      <w:spacing w:val="-2"/>
      <w:sz w:val="22"/>
      <w:lang w:val="en-US"/>
    </w:rPr>
  </w:style>
  <w:style w:type="paragraph" w:customStyle="1" w:styleId="Findings">
    <w:name w:val="Findings"/>
    <w:basedOn w:val="Komentrateksts"/>
    <w:autoRedefine/>
    <w:rsid w:val="006B4C13"/>
    <w:pPr>
      <w:autoSpaceDE w:val="0"/>
      <w:autoSpaceDN w:val="0"/>
      <w:spacing w:before="0" w:after="0"/>
      <w:ind w:left="1854"/>
    </w:pPr>
    <w:rPr>
      <w:rFonts w:ascii="Arial" w:eastAsia="Times New Roman" w:hAnsi="Arial" w:cs="Arial"/>
      <w:sz w:val="22"/>
      <w:lang w:val="en-US"/>
    </w:rPr>
  </w:style>
  <w:style w:type="paragraph" w:customStyle="1" w:styleId="Normal1">
    <w:name w:val="Normal1"/>
    <w:link w:val="Normal1Char"/>
    <w:rsid w:val="006B4C13"/>
    <w:pPr>
      <w:spacing w:after="0" w:line="240" w:lineRule="auto"/>
    </w:pPr>
    <w:rPr>
      <w:rFonts w:ascii="Times New Roman" w:eastAsia="Times New Roman" w:hAnsi="Times New Roman" w:cs="Times New Roman"/>
      <w:sz w:val="20"/>
      <w:szCs w:val="20"/>
      <w:lang w:eastAsia="ru-RU"/>
    </w:rPr>
  </w:style>
  <w:style w:type="character" w:customStyle="1" w:styleId="Normal1Char">
    <w:name w:val="Normal1 Char"/>
    <w:basedOn w:val="Noklusjumarindkopasfonts"/>
    <w:link w:val="Normal1"/>
    <w:rsid w:val="006B4C13"/>
    <w:rPr>
      <w:rFonts w:ascii="Times New Roman" w:eastAsia="Times New Roman" w:hAnsi="Times New Roman" w:cs="Times New Roman"/>
      <w:sz w:val="20"/>
      <w:szCs w:val="20"/>
      <w:lang w:eastAsia="ru-RU"/>
    </w:rPr>
  </w:style>
  <w:style w:type="paragraph" w:styleId="Adreseuzaploksnes">
    <w:name w:val="envelope address"/>
    <w:basedOn w:val="Parasts"/>
    <w:rsid w:val="006B4C13"/>
    <w:pPr>
      <w:framePr w:w="7920" w:h="1980" w:hRule="exact" w:hSpace="180" w:wrap="auto" w:hAnchor="page" w:xAlign="center" w:yAlign="bottom"/>
      <w:spacing w:before="0" w:after="0"/>
      <w:ind w:left="2880"/>
      <w:jc w:val="left"/>
    </w:pPr>
    <w:rPr>
      <w:rFonts w:ascii="Arial" w:eastAsia="Times New Roman" w:hAnsi="Arial" w:cs="Arial"/>
      <w:sz w:val="24"/>
      <w:szCs w:val="20"/>
      <w:lang w:val="en-US"/>
    </w:rPr>
  </w:style>
  <w:style w:type="paragraph" w:customStyle="1" w:styleId="DefinitionList">
    <w:name w:val="Definition List"/>
    <w:basedOn w:val="Parasts"/>
    <w:next w:val="Parasts"/>
    <w:rsid w:val="006B4C13"/>
    <w:pPr>
      <w:spacing w:before="0" w:after="0"/>
      <w:jc w:val="left"/>
    </w:pPr>
    <w:rPr>
      <w:rFonts w:ascii="Arial" w:eastAsia="Times New Roman" w:hAnsi="Arial" w:cs="Arial"/>
      <w:sz w:val="24"/>
      <w:szCs w:val="20"/>
      <w:lang w:val="en-US"/>
    </w:rPr>
  </w:style>
  <w:style w:type="paragraph" w:customStyle="1" w:styleId="BodyText31">
    <w:name w:val="Body Text 31"/>
    <w:basedOn w:val="Parasts"/>
    <w:rsid w:val="006B4C13"/>
    <w:pPr>
      <w:spacing w:before="0" w:after="120"/>
      <w:jc w:val="left"/>
    </w:pPr>
    <w:rPr>
      <w:rFonts w:ascii="Arial" w:eastAsia="Times New Roman" w:hAnsi="Arial" w:cs="Arial"/>
      <w:sz w:val="24"/>
      <w:szCs w:val="20"/>
      <w:lang w:val="en-US"/>
    </w:rPr>
  </w:style>
  <w:style w:type="paragraph" w:styleId="Sarakstanumurs3">
    <w:name w:val="List Number 3"/>
    <w:basedOn w:val="Parasts"/>
    <w:rsid w:val="006B4C13"/>
    <w:pPr>
      <w:numPr>
        <w:numId w:val="4"/>
      </w:numPr>
      <w:spacing w:before="0" w:after="0"/>
      <w:jc w:val="left"/>
    </w:pPr>
    <w:rPr>
      <w:rFonts w:ascii="Arial" w:eastAsia="Times New Roman" w:hAnsi="Arial" w:cs="Arial"/>
      <w:sz w:val="24"/>
      <w:szCs w:val="24"/>
      <w:lang w:val="en-US"/>
    </w:rPr>
  </w:style>
  <w:style w:type="character" w:customStyle="1" w:styleId="Typewriter">
    <w:name w:val="Typewriter"/>
    <w:rsid w:val="006B4C13"/>
    <w:rPr>
      <w:rFonts w:ascii="Courier New" w:hAnsi="Courier New"/>
      <w:sz w:val="20"/>
    </w:rPr>
  </w:style>
  <w:style w:type="paragraph" w:customStyle="1" w:styleId="BodyText21">
    <w:name w:val="Body Text 21"/>
    <w:basedOn w:val="Parasts"/>
    <w:rsid w:val="006B4C13"/>
    <w:pPr>
      <w:spacing w:before="0" w:after="0"/>
      <w:jc w:val="left"/>
    </w:pPr>
    <w:rPr>
      <w:rFonts w:ascii="Arial" w:eastAsia="Times New Roman" w:hAnsi="Arial" w:cs="Arial"/>
      <w:i/>
      <w:szCs w:val="20"/>
      <w:lang w:val="en-US"/>
    </w:rPr>
  </w:style>
  <w:style w:type="paragraph" w:customStyle="1" w:styleId="BodyText1">
    <w:name w:val="Body Text1"/>
    <w:basedOn w:val="Parasts"/>
    <w:rsid w:val="006B4C13"/>
    <w:pPr>
      <w:spacing w:before="0" w:after="120"/>
      <w:jc w:val="left"/>
    </w:pPr>
    <w:rPr>
      <w:rFonts w:ascii="Arial" w:eastAsia="Times New Roman" w:hAnsi="Arial" w:cs="Arial"/>
      <w:b/>
      <w:sz w:val="24"/>
      <w:szCs w:val="20"/>
      <w:lang w:val="en-US"/>
    </w:rPr>
  </w:style>
  <w:style w:type="paragraph" w:customStyle="1" w:styleId="Style2">
    <w:name w:val="Style2"/>
    <w:basedOn w:val="Virsraksts3"/>
    <w:autoRedefine/>
    <w:rsid w:val="006B4C13"/>
    <w:pPr>
      <w:keepLines w:val="0"/>
      <w:autoSpaceDE w:val="0"/>
      <w:autoSpaceDN w:val="0"/>
      <w:spacing w:before="0" w:after="0"/>
      <w:jc w:val="left"/>
    </w:pPr>
    <w:rPr>
      <w:rFonts w:ascii="Arial" w:eastAsia="MS Mincho" w:hAnsi="Arial" w:cs="Arial"/>
      <w:color w:val="auto"/>
      <w:szCs w:val="26"/>
      <w:lang w:val="en-US" w:eastAsia="ja-JP"/>
    </w:rPr>
  </w:style>
  <w:style w:type="paragraph" w:customStyle="1" w:styleId="ArialEnglish">
    <w:name w:val="Arial English"/>
    <w:basedOn w:val="Parasts"/>
    <w:rsid w:val="006B4C13"/>
    <w:pPr>
      <w:spacing w:before="60" w:after="120"/>
    </w:pPr>
    <w:rPr>
      <w:rFonts w:ascii="Arial" w:eastAsia="Times New Roman" w:hAnsi="Arial" w:cs="Arial"/>
      <w:sz w:val="24"/>
      <w:szCs w:val="24"/>
      <w:lang w:val="en-US" w:eastAsia="es-ES"/>
    </w:rPr>
  </w:style>
  <w:style w:type="paragraph" w:customStyle="1" w:styleId="StyleHeading1Arial">
    <w:name w:val="Style Heading 1 + Arial"/>
    <w:basedOn w:val="Virsraksts1"/>
    <w:rsid w:val="006B4C13"/>
    <w:pPr>
      <w:keepLines w:val="0"/>
      <w:numPr>
        <w:numId w:val="6"/>
      </w:numPr>
      <w:tabs>
        <w:tab w:val="clear" w:pos="1080"/>
        <w:tab w:val="num" w:pos="360"/>
      </w:tabs>
      <w:autoSpaceDE w:val="0"/>
      <w:autoSpaceDN w:val="0"/>
      <w:spacing w:before="360" w:after="240"/>
      <w:ind w:left="360"/>
    </w:pPr>
    <w:rPr>
      <w:rFonts w:ascii="Arial" w:eastAsia="Times New Roman" w:hAnsi="Arial" w:cs="Arial"/>
      <w:lang w:val="en-US"/>
    </w:rPr>
  </w:style>
  <w:style w:type="table" w:customStyle="1" w:styleId="TableGrid1">
    <w:name w:val="Table Grid1"/>
    <w:basedOn w:val="Parastatabula"/>
    <w:next w:val="Reatabula"/>
    <w:rsid w:val="006B4C1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B4C13"/>
    <w:pPr>
      <w:spacing w:after="0" w:line="240" w:lineRule="auto"/>
    </w:pPr>
    <w:rPr>
      <w:rFonts w:ascii="Arial" w:eastAsia="Times New Roman" w:hAnsi="Arial" w:cs="Arial"/>
      <w:sz w:val="20"/>
      <w:szCs w:val="20"/>
      <w:lang w:val="en-US" w:eastAsia="en-US"/>
    </w:rPr>
  </w:style>
  <w:style w:type="character" w:styleId="Izclums">
    <w:name w:val="Emphasis"/>
    <w:basedOn w:val="Noklusjumarindkopasfonts"/>
    <w:qFormat/>
    <w:rsid w:val="006B4C13"/>
    <w:rPr>
      <w:i/>
      <w:iCs/>
    </w:rPr>
  </w:style>
  <w:style w:type="paragraph" w:customStyle="1" w:styleId="BodyText32">
    <w:name w:val="Body Text 32"/>
    <w:basedOn w:val="Parasts"/>
    <w:rsid w:val="005C2DD2"/>
    <w:pPr>
      <w:spacing w:before="0" w:after="120"/>
      <w:jc w:val="left"/>
    </w:pPr>
    <w:rPr>
      <w:rFonts w:ascii="Arial" w:eastAsia="Times New Roman" w:hAnsi="Arial" w:cs="Arial"/>
      <w:sz w:val="24"/>
      <w:szCs w:val="20"/>
      <w:lang w:val="en-US"/>
    </w:rPr>
  </w:style>
  <w:style w:type="paragraph" w:customStyle="1" w:styleId="BodyText22">
    <w:name w:val="Body Text 22"/>
    <w:basedOn w:val="Parasts"/>
    <w:rsid w:val="005C2DD2"/>
    <w:pPr>
      <w:spacing w:before="0" w:after="0"/>
      <w:jc w:val="left"/>
    </w:pPr>
    <w:rPr>
      <w:rFonts w:ascii="Arial" w:eastAsia="Times New Roman" w:hAnsi="Arial" w:cs="Arial"/>
      <w:i/>
      <w:szCs w:val="20"/>
      <w:lang w:val="en-US"/>
    </w:rPr>
  </w:style>
  <w:style w:type="paragraph" w:customStyle="1" w:styleId="BodyText2">
    <w:name w:val="Body Text2"/>
    <w:basedOn w:val="Parasts"/>
    <w:rsid w:val="005C2DD2"/>
    <w:pPr>
      <w:spacing w:before="0" w:after="120"/>
      <w:jc w:val="left"/>
    </w:pPr>
    <w:rPr>
      <w:rFonts w:ascii="Arial" w:eastAsia="Times New Roman" w:hAnsi="Arial" w:cs="Arial"/>
      <w:b/>
      <w:sz w:val="24"/>
      <w:szCs w:val="20"/>
      <w:lang w:val="en-US"/>
    </w:rPr>
  </w:style>
  <w:style w:type="paragraph" w:customStyle="1" w:styleId="Default">
    <w:name w:val="Default"/>
    <w:rsid w:val="005C2DD2"/>
    <w:pPr>
      <w:autoSpaceDE w:val="0"/>
      <w:autoSpaceDN w:val="0"/>
      <w:adjustRightInd w:val="0"/>
      <w:spacing w:after="0" w:line="240" w:lineRule="auto"/>
    </w:pPr>
    <w:rPr>
      <w:rFonts w:ascii="Arial" w:eastAsia="Times New Roman" w:hAnsi="Arial" w:cs="Arial"/>
      <w:color w:val="000000"/>
      <w:sz w:val="24"/>
      <w:szCs w:val="24"/>
      <w:lang w:val="en-US" w:eastAsia="en-US"/>
    </w:rPr>
  </w:style>
  <w:style w:type="character" w:styleId="Izteiksmgs">
    <w:name w:val="Strong"/>
    <w:basedOn w:val="Noklusjumarindkopasfonts"/>
    <w:uiPriority w:val="22"/>
    <w:qFormat/>
    <w:rsid w:val="00BC6DAD"/>
    <w:rPr>
      <w:b/>
      <w:bCs/>
    </w:rPr>
  </w:style>
  <w:style w:type="table" w:customStyle="1" w:styleId="TableGrid11">
    <w:name w:val="Table Grid11"/>
    <w:basedOn w:val="Parastatabula"/>
    <w:next w:val="Reatabula"/>
    <w:rsid w:val="00BC6DAD"/>
    <w:pPr>
      <w:spacing w:after="0" w:line="240" w:lineRule="auto"/>
    </w:pPr>
    <w:rPr>
      <w:rFonts w:eastAsia="Calibri"/>
      <w:lang w:val="et-E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uiPriority w:val="39"/>
    <w:rsid w:val="000C464D"/>
    <w:pPr>
      <w:spacing w:after="0" w:line="240" w:lineRule="auto"/>
    </w:pPr>
    <w:rPr>
      <w:rFonts w:eastAsia="Calibri"/>
      <w:lang w:val="et-E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Heading2">
    <w:name w:val="Note Heading2"/>
    <w:basedOn w:val="Parasts"/>
    <w:next w:val="Parasts"/>
    <w:rsid w:val="00183501"/>
    <w:pPr>
      <w:autoSpaceDE w:val="0"/>
      <w:autoSpaceDN w:val="0"/>
      <w:spacing w:before="0" w:after="0"/>
      <w:jc w:val="left"/>
    </w:pPr>
    <w:rPr>
      <w:rFonts w:ascii="Arial" w:eastAsia="Times New Roman" w:hAnsi="Arial" w:cs="Arial"/>
      <w:sz w:val="16"/>
      <w:szCs w:val="16"/>
      <w:lang w:val="en-US"/>
    </w:rPr>
  </w:style>
  <w:style w:type="character" w:customStyle="1" w:styleId="NoteHeadingChar1">
    <w:name w:val="Note Heading Char1"/>
    <w:basedOn w:val="Noklusjumarindkopasfonts"/>
    <w:uiPriority w:val="99"/>
    <w:rsid w:val="00183501"/>
    <w:rPr>
      <w:rFonts w:ascii="MS Reference Sans Serif" w:eastAsiaTheme="minorHAnsi" w:hAnsi="MS Reference Sans Serif"/>
      <w:sz w:val="20"/>
      <w:lang w:eastAsia="en-US"/>
    </w:rPr>
  </w:style>
  <w:style w:type="paragraph" w:styleId="Piezmesvirsraksts">
    <w:name w:val="Note Heading"/>
    <w:basedOn w:val="Parasts"/>
    <w:next w:val="Parasts"/>
    <w:link w:val="PiezmesvirsrakstsRakstz"/>
    <w:rsid w:val="0007790A"/>
    <w:pPr>
      <w:autoSpaceDE w:val="0"/>
      <w:autoSpaceDN w:val="0"/>
      <w:spacing w:before="0" w:after="0"/>
      <w:jc w:val="left"/>
    </w:pPr>
    <w:rPr>
      <w:rFonts w:ascii="Arial" w:eastAsia="Times New Roman" w:hAnsi="Arial" w:cs="Arial"/>
      <w:sz w:val="16"/>
      <w:szCs w:val="16"/>
      <w:lang w:val="en-US"/>
    </w:rPr>
  </w:style>
  <w:style w:type="character" w:customStyle="1" w:styleId="PiezmesvirsrakstsRakstz">
    <w:name w:val="Piezīmes virsraksts Rakstz."/>
    <w:basedOn w:val="Noklusjumarindkopasfonts"/>
    <w:link w:val="Piezmesvirsraksts"/>
    <w:rsid w:val="0007790A"/>
    <w:rPr>
      <w:rFonts w:ascii="Arial" w:eastAsia="Times New Roman" w:hAnsi="Arial" w:cs="Arial"/>
      <w:sz w:val="16"/>
      <w:szCs w:val="16"/>
      <w:lang w:val="en-US" w:eastAsia="en-US"/>
    </w:rPr>
  </w:style>
  <w:style w:type="paragraph" w:styleId="Parakstszemobjekta">
    <w:name w:val="caption"/>
    <w:basedOn w:val="Parasts"/>
    <w:next w:val="Parasts"/>
    <w:qFormat/>
    <w:rsid w:val="0007790A"/>
    <w:pPr>
      <w:autoSpaceDE w:val="0"/>
      <w:autoSpaceDN w:val="0"/>
      <w:spacing w:before="60" w:after="60"/>
      <w:ind w:left="1440" w:hanging="1440"/>
      <w:jc w:val="left"/>
    </w:pPr>
    <w:rPr>
      <w:rFonts w:ascii="Arial" w:eastAsia="Times New Roman" w:hAnsi="Arial" w:cs="Arial"/>
      <w:b/>
      <w:bCs/>
      <w:sz w:val="22"/>
      <w:lang w:val="en-US"/>
    </w:rPr>
  </w:style>
  <w:style w:type="paragraph" w:customStyle="1" w:styleId="1">
    <w:name w:val="Обычный1"/>
    <w:rsid w:val="0007790A"/>
    <w:rPr>
      <w:rFonts w:ascii="Calibri" w:eastAsia="Calibri" w:hAnsi="Calibri" w:cs="Calibri"/>
      <w:color w:val="000000"/>
      <w:szCs w:val="20"/>
      <w:lang w:val="ru-RU" w:eastAsia="ru-RU"/>
    </w:rPr>
  </w:style>
  <w:style w:type="table" w:styleId="Reatabula4-izclums3">
    <w:name w:val="Grid Table 4 Accent 3"/>
    <w:basedOn w:val="Parastatabula"/>
    <w:uiPriority w:val="99"/>
    <w:rsid w:val="0007790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eatabula4-izclums6">
    <w:name w:val="Grid Table 4 Accent 6"/>
    <w:basedOn w:val="Parastatabula"/>
    <w:uiPriority w:val="49"/>
    <w:rsid w:val="00A56903"/>
    <w:pPr>
      <w:spacing w:after="0" w:line="240" w:lineRule="auto"/>
    </w:pPr>
    <w:rPr>
      <w:rFonts w:eastAsiaTheme="minorHAns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eatabula2-izclums3">
    <w:name w:val="Grid Table 2 Accent 3"/>
    <w:basedOn w:val="Parastatabula"/>
    <w:uiPriority w:val="99"/>
    <w:rsid w:val="00A56903"/>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Sarakstatabula4-izclums6">
    <w:name w:val="List Table 4 Accent 6"/>
    <w:basedOn w:val="Parastatabula"/>
    <w:uiPriority w:val="49"/>
    <w:rsid w:val="00A56903"/>
    <w:pPr>
      <w:spacing w:after="0" w:line="240" w:lineRule="auto"/>
    </w:pPr>
    <w:rPr>
      <w:rFonts w:eastAsiaTheme="minorHAns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Style3">
    <w:name w:val="Style3"/>
    <w:basedOn w:val="Noklusjumarindkopasfonts"/>
    <w:uiPriority w:val="1"/>
    <w:rsid w:val="00A56903"/>
    <w:rPr>
      <w:color w:val="808080" w:themeColor="background1" w:themeShade="80"/>
    </w:rPr>
  </w:style>
  <w:style w:type="character" w:customStyle="1" w:styleId="SarakstarindkopaRakstz">
    <w:name w:val="Saraksta rindkopa Rakstz."/>
    <w:aliases w:val="Table contents Rakstz.,FSC List Rakstz."/>
    <w:link w:val="Sarakstarindkopa"/>
    <w:rsid w:val="00A56903"/>
    <w:rPr>
      <w:rFonts w:ascii="MS Reference Sans Serif" w:eastAsiaTheme="minorHAnsi" w:hAnsi="MS Reference Sans Serif"/>
      <w:sz w:val="20"/>
      <w:lang w:eastAsia="en-US"/>
    </w:rPr>
  </w:style>
  <w:style w:type="character" w:styleId="Neatrisintapieminana">
    <w:name w:val="Unresolved Mention"/>
    <w:basedOn w:val="Noklusjumarindkopasfonts"/>
    <w:uiPriority w:val="99"/>
    <w:semiHidden/>
    <w:unhideWhenUsed/>
    <w:rsid w:val="00A56903"/>
    <w:rPr>
      <w:color w:val="808080"/>
      <w:shd w:val="clear" w:color="auto" w:fill="E6E6E6"/>
    </w:rPr>
  </w:style>
  <w:style w:type="paragraph" w:customStyle="1" w:styleId="HeadingBold10">
    <w:name w:val="Heading_Bold_10"/>
    <w:basedOn w:val="Parasts"/>
    <w:qFormat/>
    <w:rsid w:val="0073613E"/>
    <w:rPr>
      <w:b/>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eferredbynature.org/impartiality-policy"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jp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c.fsc.org/en/document-center/id/23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preferredbynature.org"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Desktop\PEFC%20CoC%20Report%20Tmpl%20for%20PEFC%20ST%202002_2013%20%2001Oct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71FE42AED14DD4935EA70E0EDC2F95"/>
        <w:category>
          <w:name w:val="General"/>
          <w:gallery w:val="placeholder"/>
        </w:category>
        <w:types>
          <w:type w:val="bbPlcHdr"/>
        </w:types>
        <w:behaviors>
          <w:behavior w:val="content"/>
        </w:behaviors>
        <w:guid w:val="{FA8D657E-35EE-465B-961E-AB958A4CAD5F}"/>
      </w:docPartPr>
      <w:docPartBody>
        <w:p w:rsidR="00DE490B" w:rsidRDefault="00DE490B">
          <w:r>
            <w:rPr>
              <w:rStyle w:val="Vietturateksts"/>
              <w:sz w:val="32"/>
              <w:szCs w:val="32"/>
            </w:rPr>
            <w:t>&lt;Organis</w:t>
          </w:r>
          <w:r w:rsidRPr="00112952">
            <w:rPr>
              <w:rStyle w:val="Vietturateksts"/>
              <w:sz w:val="32"/>
              <w:szCs w:val="32"/>
            </w:rPr>
            <w:t>ation’s name&gt;</w:t>
          </w:r>
        </w:p>
      </w:docPartBody>
    </w:docPart>
    <w:docPart>
      <w:docPartPr>
        <w:name w:val="2AE7662BFE6C4EE088E11798F76069D9"/>
        <w:category>
          <w:name w:val="General"/>
          <w:gallery w:val="placeholder"/>
        </w:category>
        <w:types>
          <w:type w:val="bbPlcHdr"/>
        </w:types>
        <w:behaviors>
          <w:behavior w:val="content"/>
        </w:behaviors>
        <w:guid w:val="{EB9AD8E1-B0E1-4594-842A-EBBC38251A13}"/>
      </w:docPartPr>
      <w:docPartBody>
        <w:p w:rsidR="00DE490B" w:rsidRDefault="00DE490B">
          <w:r w:rsidRPr="005836C6">
            <w:rPr>
              <w:rStyle w:val="Vietturateksts"/>
              <w:b/>
              <w:sz w:val="28"/>
              <w:szCs w:val="28"/>
            </w:rPr>
            <w:t>&lt;Enter evaluation type&gt;</w:t>
          </w:r>
        </w:p>
      </w:docPartBody>
    </w:docPart>
    <w:docPart>
      <w:docPartPr>
        <w:name w:val="10C4ADBC87AC4ED3A16482CF1640D164"/>
        <w:category>
          <w:name w:val="General"/>
          <w:gallery w:val="placeholder"/>
        </w:category>
        <w:types>
          <w:type w:val="bbPlcHdr"/>
        </w:types>
        <w:behaviors>
          <w:behavior w:val="content"/>
        </w:behaviors>
        <w:guid w:val="{ACF5E40B-A73C-4228-AA80-385CBA1C3634}"/>
      </w:docPartPr>
      <w:docPartBody>
        <w:p w:rsidR="00DE490B" w:rsidRDefault="00DE490B">
          <w:r w:rsidRPr="005836C6">
            <w:rPr>
              <w:rFonts w:cs="Lucida Sans Unicode"/>
              <w:b/>
              <w:color w:val="808080" w:themeColor="background1" w:themeShade="80"/>
              <w:sz w:val="28"/>
              <w:szCs w:val="28"/>
            </w:rPr>
            <w:t>&lt;Enter year&gt;</w:t>
          </w:r>
          <w:r w:rsidRPr="005836C6">
            <w:rPr>
              <w:rStyle w:val="Vietturateksts"/>
              <w:rFonts w:cs="Lucida Sans Unicode"/>
              <w:b/>
              <w:color w:val="808080" w:themeColor="background1" w:themeShade="80"/>
              <w:sz w:val="28"/>
              <w:szCs w:val="28"/>
            </w:rPr>
            <w:t xml:space="preserve"> </w:t>
          </w:r>
        </w:p>
      </w:docPartBody>
    </w:docPart>
    <w:docPart>
      <w:docPartPr>
        <w:name w:val="3F25B01CE3BF4A8CB965F70C0FF8ECB3"/>
        <w:category>
          <w:name w:val="General"/>
          <w:gallery w:val="placeholder"/>
        </w:category>
        <w:types>
          <w:type w:val="bbPlcHdr"/>
        </w:types>
        <w:behaviors>
          <w:behavior w:val="content"/>
        </w:behaviors>
        <w:guid w:val="{C823F922-6868-4794-B8FE-132001F86DF9}"/>
      </w:docPartPr>
      <w:docPartBody>
        <w:p w:rsidR="00DE490B" w:rsidRDefault="00DE490B">
          <w:r w:rsidRPr="005836C6">
            <w:rPr>
              <w:rFonts w:cs="Lucida Sans Unicode"/>
              <w:b/>
              <w:color w:val="808080" w:themeColor="background1" w:themeShade="80"/>
              <w:sz w:val="28"/>
              <w:szCs w:val="28"/>
            </w:rPr>
            <w:t>&lt;Enter date&gt;</w:t>
          </w:r>
        </w:p>
      </w:docPartBody>
    </w:docPart>
    <w:docPart>
      <w:docPartPr>
        <w:name w:val="5993D165BE734E6096F57C79E33362BD"/>
        <w:category>
          <w:name w:val="General"/>
          <w:gallery w:val="placeholder"/>
        </w:category>
        <w:types>
          <w:type w:val="bbPlcHdr"/>
        </w:types>
        <w:behaviors>
          <w:behavior w:val="content"/>
        </w:behaviors>
        <w:guid w:val="{6CCAFDE7-4A17-42E4-AA06-A47B607D5B1D}"/>
      </w:docPartPr>
      <w:docPartBody>
        <w:p w:rsidR="00DE490B" w:rsidRDefault="00DE490B">
          <w:r w:rsidRPr="005836C6">
            <w:rPr>
              <w:rFonts w:cs="Lucida Sans Unicode"/>
              <w:b/>
              <w:color w:val="808080" w:themeColor="background1" w:themeShade="80"/>
              <w:sz w:val="28"/>
              <w:szCs w:val="28"/>
            </w:rPr>
            <w:t>&lt;Enter date</w:t>
          </w:r>
          <w:r>
            <w:rPr>
              <w:rFonts w:cs="Lucida Sans Unicode"/>
              <w:b/>
              <w:color w:val="808080" w:themeColor="background1" w:themeShade="80"/>
              <w:sz w:val="28"/>
              <w:szCs w:val="28"/>
            </w:rPr>
            <w:t>(s) of the main evaluation/re-evaluation and any additional CVA/scope change audit</w:t>
          </w:r>
          <w:r w:rsidRPr="005836C6">
            <w:rPr>
              <w:rFonts w:cs="Lucida Sans Unicode"/>
              <w:b/>
              <w:color w:val="808080" w:themeColor="background1" w:themeShade="80"/>
              <w:sz w:val="28"/>
              <w:szCs w:val="28"/>
            </w:rPr>
            <w:t xml:space="preserve"> &gt;</w:t>
          </w:r>
        </w:p>
      </w:docPartBody>
    </w:docPart>
    <w:docPart>
      <w:docPartPr>
        <w:name w:val="4470354150D643168A5924B7B5A37749"/>
        <w:category>
          <w:name w:val="General"/>
          <w:gallery w:val="placeholder"/>
        </w:category>
        <w:types>
          <w:type w:val="bbPlcHdr"/>
        </w:types>
        <w:behaviors>
          <w:behavior w:val="content"/>
        </w:behaviors>
        <w:guid w:val="{C4245477-65A3-469E-BF9B-C3118CC70D6D}"/>
      </w:docPartPr>
      <w:docPartBody>
        <w:p w:rsidR="00DE490B" w:rsidRDefault="00DE490B">
          <w:r>
            <w:rPr>
              <w:rFonts w:cs="Lucida Sans Unicode"/>
              <w:b/>
              <w:color w:val="808080" w:themeColor="background1" w:themeShade="80"/>
              <w:sz w:val="28"/>
              <w:szCs w:val="28"/>
            </w:rPr>
            <w:t>&lt;</w:t>
          </w:r>
          <w:r w:rsidRPr="005836C6">
            <w:rPr>
              <w:rFonts w:cs="Lucida Sans Unicode"/>
              <w:b/>
              <w:color w:val="808080" w:themeColor="background1" w:themeShade="80"/>
              <w:sz w:val="28"/>
              <w:szCs w:val="28"/>
            </w:rPr>
            <w:t>NC-COC-XXXXXX&gt;</w:t>
          </w:r>
        </w:p>
      </w:docPartBody>
    </w:docPart>
    <w:docPart>
      <w:docPartPr>
        <w:name w:val="DE34D10D2182458580C54D60F55DFEE1"/>
        <w:category>
          <w:name w:val="General"/>
          <w:gallery w:val="placeholder"/>
        </w:category>
        <w:types>
          <w:type w:val="bbPlcHdr"/>
        </w:types>
        <w:behaviors>
          <w:behavior w:val="content"/>
        </w:behaviors>
        <w:guid w:val="{B2F976E5-5772-43F3-A070-C26F45BE1741}"/>
      </w:docPartPr>
      <w:docPartBody>
        <w:p w:rsidR="00DE490B" w:rsidRDefault="00DE490B">
          <w:r w:rsidRPr="005836C6">
            <w:rPr>
              <w:rFonts w:cs="Lucida Sans Unicode"/>
              <w:b/>
              <w:color w:val="808080" w:themeColor="background1" w:themeShade="80"/>
              <w:sz w:val="28"/>
              <w:szCs w:val="28"/>
            </w:rPr>
            <w:t>&lt;</w:t>
          </w:r>
          <w:r>
            <w:rPr>
              <w:rFonts w:cs="Lucida Sans Unicode"/>
              <w:b/>
              <w:color w:val="808080" w:themeColor="background1" w:themeShade="80"/>
              <w:sz w:val="28"/>
              <w:szCs w:val="28"/>
            </w:rPr>
            <w:t xml:space="preserve">Enter </w:t>
          </w:r>
          <w:r w:rsidRPr="005836C6">
            <w:rPr>
              <w:rFonts w:cs="Lucida Sans Unicode"/>
              <w:b/>
              <w:color w:val="808080" w:themeColor="background1" w:themeShade="80"/>
              <w:sz w:val="28"/>
              <w:szCs w:val="28"/>
            </w:rPr>
            <w:t>date&gt;</w:t>
          </w:r>
        </w:p>
      </w:docPartBody>
    </w:docPart>
    <w:docPart>
      <w:docPartPr>
        <w:name w:val="9E64908A3E8A4CB19906B2A22F47105E"/>
        <w:category>
          <w:name w:val="General"/>
          <w:gallery w:val="placeholder"/>
        </w:category>
        <w:types>
          <w:type w:val="bbPlcHdr"/>
        </w:types>
        <w:behaviors>
          <w:behavior w:val="content"/>
        </w:behaviors>
        <w:guid w:val="{99FB2DF2-207D-4333-A901-E2DBC3290D04}"/>
      </w:docPartPr>
      <w:docPartBody>
        <w:p w:rsidR="00DE490B" w:rsidRDefault="00DE490B">
          <w:r>
            <w:t>Choose certification decision</w:t>
          </w:r>
        </w:p>
      </w:docPartBody>
    </w:docPart>
    <w:docPart>
      <w:docPartPr>
        <w:name w:val="6F4A7E84410042F48D60F41786CEA5FD"/>
        <w:category>
          <w:name w:val="General"/>
          <w:gallery w:val="placeholder"/>
        </w:category>
        <w:types>
          <w:type w:val="bbPlcHdr"/>
        </w:types>
        <w:behaviors>
          <w:behavior w:val="content"/>
        </w:behaviors>
        <w:guid w:val="{015878AB-58AB-4CA6-96E1-9A58936CBD6C}"/>
      </w:docPartPr>
      <w:docPartBody>
        <w:p w:rsidR="00DE490B" w:rsidRDefault="00DE490B">
          <w:r w:rsidRPr="00E13989">
            <w:rPr>
              <w:rStyle w:val="Vietturateksts"/>
              <w:b/>
              <w:lang w:val="ru-RU"/>
            </w:rPr>
            <w:t>&lt;</w:t>
          </w:r>
          <w:r w:rsidRPr="00E13989">
            <w:rPr>
              <w:rStyle w:val="Vietturateksts"/>
              <w:b/>
            </w:rPr>
            <w:t>Enter appendix code</w:t>
          </w:r>
          <w:r w:rsidRPr="00E13989">
            <w:rPr>
              <w:rStyle w:val="Vietturateksts"/>
              <w:b/>
              <w:lang w:val="ru-RU"/>
            </w:rPr>
            <w:t>&gt;</w:t>
          </w:r>
        </w:p>
      </w:docPartBody>
    </w:docPart>
    <w:docPart>
      <w:docPartPr>
        <w:name w:val="308A8550E3CF408393608D54A6AFF10B"/>
        <w:category>
          <w:name w:val="General"/>
          <w:gallery w:val="placeholder"/>
        </w:category>
        <w:types>
          <w:type w:val="bbPlcHdr"/>
        </w:types>
        <w:behaviors>
          <w:behavior w:val="content"/>
        </w:behaviors>
        <w:guid w:val="{6CE7B2D4-E87B-4A06-BCEB-03DE38024707}"/>
      </w:docPartPr>
      <w:docPartBody>
        <w:p w:rsidR="00DE490B" w:rsidRDefault="00DE490B">
          <w:r w:rsidRPr="00A7680F">
            <w:rPr>
              <w:rStyle w:val="Vietturateksts"/>
              <w:sz w:val="18"/>
              <w:szCs w:val="18"/>
            </w:rPr>
            <w:t>Choose an item.</w:t>
          </w:r>
        </w:p>
      </w:docPartBody>
    </w:docPart>
    <w:docPart>
      <w:docPartPr>
        <w:name w:val="9276949A90D144B6865B110A5CDA5DC1"/>
        <w:category>
          <w:name w:val="General"/>
          <w:gallery w:val="placeholder"/>
        </w:category>
        <w:types>
          <w:type w:val="bbPlcHdr"/>
        </w:types>
        <w:behaviors>
          <w:behavior w:val="content"/>
        </w:behaviors>
        <w:guid w:val="{E8D6FE59-0385-43C5-85B7-2C7553F94DC0}"/>
      </w:docPartPr>
      <w:docPartBody>
        <w:p w:rsidR="00DE490B" w:rsidRDefault="00DE490B">
          <w:r w:rsidRPr="00A7680F">
            <w:rPr>
              <w:rStyle w:val="Vietturateksts"/>
              <w:sz w:val="18"/>
              <w:szCs w:val="18"/>
            </w:rPr>
            <w:t>Choose an item.</w:t>
          </w:r>
        </w:p>
      </w:docPartBody>
    </w:docPart>
    <w:docPart>
      <w:docPartPr>
        <w:name w:val="9C4A17D21AD34A71A9DB3EA389EA810A"/>
        <w:category>
          <w:name w:val="General"/>
          <w:gallery w:val="placeholder"/>
        </w:category>
        <w:types>
          <w:type w:val="bbPlcHdr"/>
        </w:types>
        <w:behaviors>
          <w:behavior w:val="content"/>
        </w:behaviors>
        <w:guid w:val="{92757C62-EF19-40E3-8CD4-86033EEC77F4}"/>
      </w:docPartPr>
      <w:docPartBody>
        <w:p w:rsidR="00DE490B" w:rsidRDefault="00DE490B">
          <w:r w:rsidRPr="00A7680F">
            <w:rPr>
              <w:rStyle w:val="Vietturateksts"/>
              <w:sz w:val="18"/>
              <w:szCs w:val="18"/>
            </w:rPr>
            <w:t>Choose an item.</w:t>
          </w:r>
        </w:p>
      </w:docPartBody>
    </w:docPart>
    <w:docPart>
      <w:docPartPr>
        <w:name w:val="BED118771BDC42EC874C5F01935818E1"/>
        <w:category>
          <w:name w:val="General"/>
          <w:gallery w:val="placeholder"/>
        </w:category>
        <w:types>
          <w:type w:val="bbPlcHdr"/>
        </w:types>
        <w:behaviors>
          <w:behavior w:val="content"/>
        </w:behaviors>
        <w:guid w:val="{FBE5BF7C-F7D0-4091-AA93-032254CBA7D3}"/>
      </w:docPartPr>
      <w:docPartBody>
        <w:p w:rsidR="00DE490B" w:rsidRDefault="00DE490B">
          <w:r w:rsidRPr="00A7680F">
            <w:rPr>
              <w:rStyle w:val="Vietturateksts"/>
              <w:sz w:val="18"/>
              <w:szCs w:val="18"/>
            </w:rPr>
            <w:t>Choose an item.</w:t>
          </w:r>
        </w:p>
      </w:docPartBody>
    </w:docPart>
    <w:docPart>
      <w:docPartPr>
        <w:name w:val="1040222925044B5EB3E06D03D71D9D8B"/>
        <w:category>
          <w:name w:val="General"/>
          <w:gallery w:val="placeholder"/>
        </w:category>
        <w:types>
          <w:type w:val="bbPlcHdr"/>
        </w:types>
        <w:behaviors>
          <w:behavior w:val="content"/>
        </w:behaviors>
        <w:guid w:val="{880D5773-A2CC-46F1-B74F-FA1373D4E073}"/>
      </w:docPartPr>
      <w:docPartBody>
        <w:p w:rsidR="00DE490B" w:rsidRDefault="00DE490B">
          <w:r w:rsidRPr="00A7680F">
            <w:rPr>
              <w:rStyle w:val="Vietturateksts"/>
              <w:sz w:val="18"/>
              <w:szCs w:val="18"/>
            </w:rPr>
            <w:t>Choose an item.</w:t>
          </w:r>
        </w:p>
      </w:docPartBody>
    </w:docPart>
    <w:docPart>
      <w:docPartPr>
        <w:name w:val="247CCE214C174026B8B800A87408C710"/>
        <w:category>
          <w:name w:val="General"/>
          <w:gallery w:val="placeholder"/>
        </w:category>
        <w:types>
          <w:type w:val="bbPlcHdr"/>
        </w:types>
        <w:behaviors>
          <w:behavior w:val="content"/>
        </w:behaviors>
        <w:guid w:val="{9BDFB1CE-F467-4DF6-AE11-A0B198F5A467}"/>
      </w:docPartPr>
      <w:docPartBody>
        <w:p w:rsidR="00DE490B" w:rsidRDefault="00DE490B">
          <w:r w:rsidRPr="00A7680F">
            <w:rPr>
              <w:rStyle w:val="Vietturateksts"/>
              <w:sz w:val="18"/>
              <w:szCs w:val="18"/>
            </w:rPr>
            <w:t>Choose an item.</w:t>
          </w:r>
        </w:p>
      </w:docPartBody>
    </w:docPart>
    <w:docPart>
      <w:docPartPr>
        <w:name w:val="A5243FB6E3B04C00BCB8A84061A7EE0D"/>
        <w:category>
          <w:name w:val="General"/>
          <w:gallery w:val="placeholder"/>
        </w:category>
        <w:types>
          <w:type w:val="bbPlcHdr"/>
        </w:types>
        <w:behaviors>
          <w:behavior w:val="content"/>
        </w:behaviors>
        <w:guid w:val="{CA52630B-F105-4465-A80F-90001C6B4904}"/>
      </w:docPartPr>
      <w:docPartBody>
        <w:p w:rsidR="00DE490B" w:rsidRDefault="00DE490B">
          <w:r w:rsidRPr="00A7680F">
            <w:rPr>
              <w:rStyle w:val="Vietturateksts"/>
              <w:sz w:val="18"/>
              <w:szCs w:val="18"/>
            </w:rPr>
            <w:t>Choose an item.</w:t>
          </w:r>
        </w:p>
      </w:docPartBody>
    </w:docPart>
    <w:docPart>
      <w:docPartPr>
        <w:name w:val="6AD259D69FA741C88511A929759F9463"/>
        <w:category>
          <w:name w:val="General"/>
          <w:gallery w:val="placeholder"/>
        </w:category>
        <w:types>
          <w:type w:val="bbPlcHdr"/>
        </w:types>
        <w:behaviors>
          <w:behavior w:val="content"/>
        </w:behaviors>
        <w:guid w:val="{BD197FDF-E263-499E-9A61-9BC60A0DDCD5}"/>
      </w:docPartPr>
      <w:docPartBody>
        <w:p w:rsidR="00DE490B" w:rsidRDefault="00DE490B">
          <w:r w:rsidRPr="00A7680F">
            <w:rPr>
              <w:rStyle w:val="Vietturateksts"/>
              <w:sz w:val="18"/>
              <w:szCs w:val="18"/>
            </w:rPr>
            <w:t>Choose an item.</w:t>
          </w:r>
        </w:p>
      </w:docPartBody>
    </w:docPart>
    <w:docPart>
      <w:docPartPr>
        <w:name w:val="8E01A53D041040C1B50CD590C0721D93"/>
        <w:category>
          <w:name w:val="General"/>
          <w:gallery w:val="placeholder"/>
        </w:category>
        <w:types>
          <w:type w:val="bbPlcHdr"/>
        </w:types>
        <w:behaviors>
          <w:behavior w:val="content"/>
        </w:behaviors>
        <w:guid w:val="{F2492D13-41D0-469E-8B50-53BF4526A159}"/>
      </w:docPartPr>
      <w:docPartBody>
        <w:p w:rsidR="00DE490B" w:rsidRDefault="00DE490B">
          <w:r w:rsidRPr="00A7680F">
            <w:rPr>
              <w:rStyle w:val="Vietturateksts"/>
              <w:sz w:val="18"/>
              <w:szCs w:val="18"/>
            </w:rPr>
            <w:t>Choose an item.</w:t>
          </w:r>
        </w:p>
      </w:docPartBody>
    </w:docPart>
    <w:docPart>
      <w:docPartPr>
        <w:name w:val="8CCB807338C74E468EDABAC1E2186FB1"/>
        <w:category>
          <w:name w:val="General"/>
          <w:gallery w:val="placeholder"/>
        </w:category>
        <w:types>
          <w:type w:val="bbPlcHdr"/>
        </w:types>
        <w:behaviors>
          <w:behavior w:val="content"/>
        </w:behaviors>
        <w:guid w:val="{E3CC516F-C0B8-4525-A339-57AF9B5CADE8}"/>
      </w:docPartPr>
      <w:docPartBody>
        <w:p w:rsidR="00DE490B" w:rsidRDefault="00DE490B">
          <w:r w:rsidRPr="00A7680F">
            <w:rPr>
              <w:rStyle w:val="Vietturateksts"/>
              <w:sz w:val="18"/>
              <w:szCs w:val="18"/>
            </w:rPr>
            <w:t>Choose an item.</w:t>
          </w:r>
        </w:p>
      </w:docPartBody>
    </w:docPart>
    <w:docPart>
      <w:docPartPr>
        <w:name w:val="13E44E6988FB45808054E6CF7EE61E40"/>
        <w:category>
          <w:name w:val="General"/>
          <w:gallery w:val="placeholder"/>
        </w:category>
        <w:types>
          <w:type w:val="bbPlcHdr"/>
        </w:types>
        <w:behaviors>
          <w:behavior w:val="content"/>
        </w:behaviors>
        <w:guid w:val="{1BCD3478-60A2-45E7-83E9-9B8AF57F4DFE}"/>
      </w:docPartPr>
      <w:docPartBody>
        <w:p w:rsidR="00DE490B" w:rsidRDefault="00DE490B">
          <w:r w:rsidRPr="00A7680F">
            <w:rPr>
              <w:rStyle w:val="Vietturateksts"/>
              <w:sz w:val="18"/>
              <w:szCs w:val="18"/>
            </w:rPr>
            <w:t>Choose an item.</w:t>
          </w:r>
        </w:p>
      </w:docPartBody>
    </w:docPart>
    <w:docPart>
      <w:docPartPr>
        <w:name w:val="5C2BB3EE1BBC4AFB8AC07A5A6752363D"/>
        <w:category>
          <w:name w:val="General"/>
          <w:gallery w:val="placeholder"/>
        </w:category>
        <w:types>
          <w:type w:val="bbPlcHdr"/>
        </w:types>
        <w:behaviors>
          <w:behavior w:val="content"/>
        </w:behaviors>
        <w:guid w:val="{7578A4D7-BB79-4057-BA2D-415636C0524D}"/>
      </w:docPartPr>
      <w:docPartBody>
        <w:p w:rsidR="00DE490B" w:rsidRDefault="00DE490B">
          <w:r w:rsidRPr="00A7680F">
            <w:rPr>
              <w:rStyle w:val="Vietturateksts"/>
              <w:sz w:val="18"/>
              <w:szCs w:val="18"/>
            </w:rPr>
            <w:t>Choose an item.</w:t>
          </w:r>
        </w:p>
      </w:docPartBody>
    </w:docPart>
    <w:docPart>
      <w:docPartPr>
        <w:name w:val="9E294F7AF45143D8891B6726478897F8"/>
        <w:category>
          <w:name w:val="General"/>
          <w:gallery w:val="placeholder"/>
        </w:category>
        <w:types>
          <w:type w:val="bbPlcHdr"/>
        </w:types>
        <w:behaviors>
          <w:behavior w:val="content"/>
        </w:behaviors>
        <w:guid w:val="{6491B45F-E927-4B6C-953A-5D44517FB10B}"/>
      </w:docPartPr>
      <w:docPartBody>
        <w:p w:rsidR="00DE490B" w:rsidRDefault="00DE490B">
          <w:r w:rsidRPr="00A7680F">
            <w:rPr>
              <w:rStyle w:val="Vietturateksts"/>
              <w:sz w:val="18"/>
              <w:szCs w:val="18"/>
            </w:rPr>
            <w:t>Choose an item.</w:t>
          </w:r>
        </w:p>
      </w:docPartBody>
    </w:docPart>
    <w:docPart>
      <w:docPartPr>
        <w:name w:val="6A2C10E153C34C9BA459C8D30E6FE2A6"/>
        <w:category>
          <w:name w:val="General"/>
          <w:gallery w:val="placeholder"/>
        </w:category>
        <w:types>
          <w:type w:val="bbPlcHdr"/>
        </w:types>
        <w:behaviors>
          <w:behavior w:val="content"/>
        </w:behaviors>
        <w:guid w:val="{355EFA89-AAC0-4EFB-BF37-7F5D0D703F5A}"/>
      </w:docPartPr>
      <w:docPartBody>
        <w:p w:rsidR="00DE490B" w:rsidRDefault="00DE490B">
          <w:r w:rsidRPr="00A7680F">
            <w:rPr>
              <w:rStyle w:val="Vietturateksts"/>
              <w:sz w:val="18"/>
              <w:szCs w:val="18"/>
            </w:rPr>
            <w:t>Choose an item.</w:t>
          </w:r>
        </w:p>
      </w:docPartBody>
    </w:docPart>
    <w:docPart>
      <w:docPartPr>
        <w:name w:val="9791DAAE6AA04295A2F08104EE74B83D"/>
        <w:category>
          <w:name w:val="General"/>
          <w:gallery w:val="placeholder"/>
        </w:category>
        <w:types>
          <w:type w:val="bbPlcHdr"/>
        </w:types>
        <w:behaviors>
          <w:behavior w:val="content"/>
        </w:behaviors>
        <w:guid w:val="{60D26FCE-4C1B-4EA3-894A-F0D69091596C}"/>
      </w:docPartPr>
      <w:docPartBody>
        <w:p w:rsidR="00DE490B" w:rsidRDefault="00DE490B">
          <w:r w:rsidRPr="00A7680F">
            <w:rPr>
              <w:rStyle w:val="Vietturateksts"/>
              <w:sz w:val="18"/>
              <w:szCs w:val="18"/>
            </w:rPr>
            <w:t>Choose an item.</w:t>
          </w:r>
        </w:p>
      </w:docPartBody>
    </w:docPart>
    <w:docPart>
      <w:docPartPr>
        <w:name w:val="04AA169A25FE4565BE761ABB8AAD6A66"/>
        <w:category>
          <w:name w:val="General"/>
          <w:gallery w:val="placeholder"/>
        </w:category>
        <w:types>
          <w:type w:val="bbPlcHdr"/>
        </w:types>
        <w:behaviors>
          <w:behavior w:val="content"/>
        </w:behaviors>
        <w:guid w:val="{12E2CFBD-E917-4421-9EB3-8D8CF9CB7EFC}"/>
      </w:docPartPr>
      <w:docPartBody>
        <w:p w:rsidR="00DE490B" w:rsidRDefault="00DE490B">
          <w:r w:rsidRPr="00E13989">
            <w:rPr>
              <w:rStyle w:val="Vietturateksts"/>
              <w:b/>
              <w:lang w:val="ru-RU"/>
            </w:rPr>
            <w:t>&lt;</w:t>
          </w:r>
          <w:r w:rsidRPr="00E13989">
            <w:rPr>
              <w:rStyle w:val="Vietturateksts"/>
              <w:b/>
            </w:rPr>
            <w:t>Enter appendix code</w:t>
          </w:r>
          <w:r w:rsidRPr="00E13989">
            <w:rPr>
              <w:rStyle w:val="Vietturateksts"/>
              <w:b/>
              <w:lang w:val="ru-RU"/>
            </w:rPr>
            <w:t>&gt;</w:t>
          </w:r>
        </w:p>
      </w:docPartBody>
    </w:docPart>
    <w:docPart>
      <w:docPartPr>
        <w:name w:val="D7A50079B863458AB2C101370D394F78"/>
        <w:category>
          <w:name w:val="General"/>
          <w:gallery w:val="placeholder"/>
        </w:category>
        <w:types>
          <w:type w:val="bbPlcHdr"/>
        </w:types>
        <w:behaviors>
          <w:behavior w:val="content"/>
        </w:behaviors>
        <w:guid w:val="{BE887634-65ED-4E17-B107-221FD22170B4}"/>
      </w:docPartPr>
      <w:docPartBody>
        <w:p w:rsidR="00DE490B" w:rsidRDefault="00DE490B">
          <w:r w:rsidRPr="00A96ADF">
            <w:rPr>
              <w:rStyle w:val="Vietturateksts"/>
              <w:szCs w:val="20"/>
            </w:rPr>
            <w:t xml:space="preserve">Describe here whether any extension for adoption of approved FSC risk assessment were granted and </w:t>
          </w:r>
          <w:r>
            <w:rPr>
              <w:rStyle w:val="Vietturateksts"/>
              <w:szCs w:val="20"/>
            </w:rPr>
            <w:t>to which timeline</w:t>
          </w:r>
        </w:p>
      </w:docPartBody>
    </w:docPart>
    <w:docPart>
      <w:docPartPr>
        <w:name w:val="0CEA3E270F8441978A9A5677490FBBD5"/>
        <w:category>
          <w:name w:val="General"/>
          <w:gallery w:val="placeholder"/>
        </w:category>
        <w:types>
          <w:type w:val="bbPlcHdr"/>
        </w:types>
        <w:behaviors>
          <w:behavior w:val="content"/>
        </w:behaviors>
        <w:guid w:val="{2816A53D-9B98-4F99-94EA-9F39D3977EE6}"/>
      </w:docPartPr>
      <w:docPartBody>
        <w:p w:rsidR="00DE490B" w:rsidRDefault="00DE490B">
          <w:r w:rsidRPr="00A96ADF">
            <w:rPr>
              <w:rStyle w:val="Vietturateksts"/>
              <w:szCs w:val="20"/>
            </w:rPr>
            <w:t xml:space="preserve">Describe here whether any extension for adoption of approved FSC risk assessment were granted and </w:t>
          </w:r>
          <w:r>
            <w:rPr>
              <w:rStyle w:val="Vietturateksts"/>
              <w:szCs w:val="20"/>
            </w:rPr>
            <w:t>to which timeline</w:t>
          </w:r>
        </w:p>
      </w:docPartBody>
    </w:docPart>
    <w:docPart>
      <w:docPartPr>
        <w:name w:val="239C208626E54E84A917AD105FD8D979"/>
        <w:category>
          <w:name w:val="General"/>
          <w:gallery w:val="placeholder"/>
        </w:category>
        <w:types>
          <w:type w:val="bbPlcHdr"/>
        </w:types>
        <w:behaviors>
          <w:behavior w:val="content"/>
        </w:behaviors>
        <w:guid w:val="{EE153A9B-F050-4016-A55D-A42FF813BD07}"/>
      </w:docPartPr>
      <w:docPartBody>
        <w:p w:rsidR="00DE490B" w:rsidRDefault="00DE490B">
          <w:r w:rsidRPr="00AC413D">
            <w:rPr>
              <w:rStyle w:val="Vietturateksts"/>
              <w:b/>
            </w:rPr>
            <w:t>&lt;</w:t>
          </w:r>
          <w:r w:rsidRPr="00E13989">
            <w:rPr>
              <w:rStyle w:val="Vietturateksts"/>
              <w:b/>
            </w:rPr>
            <w:t>Enter appendix code</w:t>
          </w:r>
          <w:r w:rsidRPr="00AC413D">
            <w:rPr>
              <w:rStyle w:val="Vietturateksts"/>
              <w:b/>
            </w:rPr>
            <w:t>&gt;</w:t>
          </w:r>
        </w:p>
      </w:docPartBody>
    </w:docPart>
    <w:docPart>
      <w:docPartPr>
        <w:name w:val="3CE5C8A855B242BF944794E5B28259A4"/>
        <w:category>
          <w:name w:val="General"/>
          <w:gallery w:val="placeholder"/>
        </w:category>
        <w:types>
          <w:type w:val="bbPlcHdr"/>
        </w:types>
        <w:behaviors>
          <w:behavior w:val="content"/>
        </w:behaviors>
        <w:guid w:val="{2FCAEDAB-FB95-4E4E-A36E-5307763301E3}"/>
      </w:docPartPr>
      <w:docPartBody>
        <w:p w:rsidR="00DE490B" w:rsidRDefault="00DE490B">
          <w:r>
            <w:rPr>
              <w:rStyle w:val="Vietturateksts"/>
            </w:rPr>
            <w:t>Organization name</w:t>
          </w:r>
        </w:p>
      </w:docPartBody>
    </w:docPart>
    <w:docPart>
      <w:docPartPr>
        <w:name w:val="71C70BA9E17E417A9015472591B58436"/>
        <w:category>
          <w:name w:val="General"/>
          <w:gallery w:val="placeholder"/>
        </w:category>
        <w:types>
          <w:type w:val="bbPlcHdr"/>
        </w:types>
        <w:behaviors>
          <w:behavior w:val="content"/>
        </w:behaviors>
        <w:guid w:val="{0DD3B30E-BDED-4C2E-B5BF-CE33B06155D6}"/>
      </w:docPartPr>
      <w:docPartBody>
        <w:p w:rsidR="00DE490B" w:rsidRDefault="00DE490B">
          <w:r w:rsidRPr="00EC54E9">
            <w:rPr>
              <w:rStyle w:val="Vietturateksts"/>
            </w:rPr>
            <w:t>list organizations or agencies, operation and assessment team members who contributed to the development of the stakeholder list</w:t>
          </w:r>
        </w:p>
      </w:docPartBody>
    </w:docPart>
    <w:docPart>
      <w:docPartPr>
        <w:name w:val="47F242E9D31149CB84A9AC5C51FC1D61"/>
        <w:category>
          <w:name w:val="General"/>
          <w:gallery w:val="placeholder"/>
        </w:category>
        <w:types>
          <w:type w:val="bbPlcHdr"/>
        </w:types>
        <w:behaviors>
          <w:behavior w:val="content"/>
        </w:behaviors>
        <w:guid w:val="{F685AA79-DE2F-4D09-B08F-04CAE2BE5998}"/>
      </w:docPartPr>
      <w:docPartBody>
        <w:p w:rsidR="00A275D8" w:rsidRDefault="001F7481" w:rsidP="001F7481">
          <w:pPr>
            <w:pStyle w:val="47F242E9D31149CB84A9AC5C51FC1D61"/>
          </w:pPr>
          <w:r w:rsidRPr="00FB141C">
            <w:rPr>
              <w:rStyle w:val="Vietturateksts"/>
            </w:rPr>
            <w:t>Choose an item.</w:t>
          </w:r>
        </w:p>
      </w:docPartBody>
    </w:docPart>
    <w:docPart>
      <w:docPartPr>
        <w:name w:val="616BE6AA756B40AF987CFF3D8283C745"/>
        <w:category>
          <w:name w:val="General"/>
          <w:gallery w:val="placeholder"/>
        </w:category>
        <w:types>
          <w:type w:val="bbPlcHdr"/>
        </w:types>
        <w:behaviors>
          <w:behavior w:val="content"/>
        </w:behaviors>
        <w:guid w:val="{D5F942B4-F353-4BCD-AA78-4707C69185E9}"/>
      </w:docPartPr>
      <w:docPartBody>
        <w:p w:rsidR="00A275D8" w:rsidRDefault="001F7481" w:rsidP="001F7481">
          <w:pPr>
            <w:pStyle w:val="616BE6AA756B40AF987CFF3D8283C745"/>
          </w:pPr>
          <w:r w:rsidRPr="00FB141C">
            <w:rPr>
              <w:rStyle w:val="Vietturateksts"/>
            </w:rPr>
            <w:t>Choose an item.</w:t>
          </w:r>
        </w:p>
      </w:docPartBody>
    </w:docPart>
    <w:docPart>
      <w:docPartPr>
        <w:name w:val="ED83ABBD9C7B46DD84E8D07E5C651779"/>
        <w:category>
          <w:name w:val="General"/>
          <w:gallery w:val="placeholder"/>
        </w:category>
        <w:types>
          <w:type w:val="bbPlcHdr"/>
        </w:types>
        <w:behaviors>
          <w:behavior w:val="content"/>
        </w:behaviors>
        <w:guid w:val="{8C26B26A-B8EE-4C58-A257-078B83D68566}"/>
      </w:docPartPr>
      <w:docPartBody>
        <w:p w:rsidR="00A275D8" w:rsidRDefault="001F7481" w:rsidP="001F7481">
          <w:pPr>
            <w:pStyle w:val="ED83ABBD9C7B46DD84E8D07E5C651779"/>
          </w:pPr>
          <w:r w:rsidRPr="00FB141C">
            <w:rPr>
              <w:rStyle w:val="Vietturateksts"/>
            </w:rPr>
            <w:t>Choose an item.</w:t>
          </w:r>
        </w:p>
      </w:docPartBody>
    </w:docPart>
    <w:docPart>
      <w:docPartPr>
        <w:name w:val="49BDFADF9B9349B5B99D0FDE80092085"/>
        <w:category>
          <w:name w:val="General"/>
          <w:gallery w:val="placeholder"/>
        </w:category>
        <w:types>
          <w:type w:val="bbPlcHdr"/>
        </w:types>
        <w:behaviors>
          <w:behavior w:val="content"/>
        </w:behaviors>
        <w:guid w:val="{80D13938-7382-44DC-8E16-E8F71A3A9D01}"/>
      </w:docPartPr>
      <w:docPartBody>
        <w:p w:rsidR="00A275D8" w:rsidRDefault="001F7481" w:rsidP="001F7481">
          <w:pPr>
            <w:pStyle w:val="49BDFADF9B9349B5B99D0FDE80092085"/>
          </w:pPr>
          <w:r w:rsidRPr="00FB141C">
            <w:rPr>
              <w:rStyle w:val="Vietturateksts"/>
            </w:rPr>
            <w:t>Choose an item.</w:t>
          </w:r>
        </w:p>
      </w:docPartBody>
    </w:docPart>
    <w:docPart>
      <w:docPartPr>
        <w:name w:val="94D2B24F46014B8F8BC8952270B6625B"/>
        <w:category>
          <w:name w:val="General"/>
          <w:gallery w:val="placeholder"/>
        </w:category>
        <w:types>
          <w:type w:val="bbPlcHdr"/>
        </w:types>
        <w:behaviors>
          <w:behavior w:val="content"/>
        </w:behaviors>
        <w:guid w:val="{321C3ACF-97F4-46B9-B381-5D1DC8DD4A6C}"/>
      </w:docPartPr>
      <w:docPartBody>
        <w:p w:rsidR="00A275D8" w:rsidRDefault="001F7481" w:rsidP="001F7481">
          <w:pPr>
            <w:pStyle w:val="94D2B24F46014B8F8BC8952270B6625B"/>
          </w:pPr>
          <w:r w:rsidRPr="00FB141C">
            <w:rPr>
              <w:rStyle w:val="Vietturatekst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22C1D"/>
    <w:multiLevelType w:val="multilevel"/>
    <w:tmpl w:val="0D108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8249532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41E"/>
    <w:rsid w:val="00045034"/>
    <w:rsid w:val="00046462"/>
    <w:rsid w:val="000640D8"/>
    <w:rsid w:val="00073497"/>
    <w:rsid w:val="000E21E7"/>
    <w:rsid w:val="000E7BA5"/>
    <w:rsid w:val="0010533D"/>
    <w:rsid w:val="001350BD"/>
    <w:rsid w:val="00137153"/>
    <w:rsid w:val="001537BE"/>
    <w:rsid w:val="001A40B8"/>
    <w:rsid w:val="001B70F1"/>
    <w:rsid w:val="001F7481"/>
    <w:rsid w:val="00204FF1"/>
    <w:rsid w:val="00207FB5"/>
    <w:rsid w:val="00262932"/>
    <w:rsid w:val="00277D81"/>
    <w:rsid w:val="002845CB"/>
    <w:rsid w:val="00306276"/>
    <w:rsid w:val="00324838"/>
    <w:rsid w:val="00326320"/>
    <w:rsid w:val="003B31BE"/>
    <w:rsid w:val="003C6D5D"/>
    <w:rsid w:val="003F7BF8"/>
    <w:rsid w:val="00483567"/>
    <w:rsid w:val="004A4723"/>
    <w:rsid w:val="004B3A46"/>
    <w:rsid w:val="004C3150"/>
    <w:rsid w:val="004D2464"/>
    <w:rsid w:val="004D5F22"/>
    <w:rsid w:val="005E1D49"/>
    <w:rsid w:val="006116EC"/>
    <w:rsid w:val="00630483"/>
    <w:rsid w:val="00661D3B"/>
    <w:rsid w:val="006658A4"/>
    <w:rsid w:val="00674442"/>
    <w:rsid w:val="006B0E08"/>
    <w:rsid w:val="00711CA1"/>
    <w:rsid w:val="00714CDE"/>
    <w:rsid w:val="00716B70"/>
    <w:rsid w:val="00763B06"/>
    <w:rsid w:val="007D454E"/>
    <w:rsid w:val="007E5F71"/>
    <w:rsid w:val="00867CC7"/>
    <w:rsid w:val="00880212"/>
    <w:rsid w:val="008D6263"/>
    <w:rsid w:val="00910DE2"/>
    <w:rsid w:val="0093019D"/>
    <w:rsid w:val="00936462"/>
    <w:rsid w:val="00936C3E"/>
    <w:rsid w:val="009573A2"/>
    <w:rsid w:val="00A12498"/>
    <w:rsid w:val="00A12FA0"/>
    <w:rsid w:val="00A16A39"/>
    <w:rsid w:val="00A24450"/>
    <w:rsid w:val="00A275D8"/>
    <w:rsid w:val="00A53384"/>
    <w:rsid w:val="00B019B9"/>
    <w:rsid w:val="00B24B4E"/>
    <w:rsid w:val="00B7754F"/>
    <w:rsid w:val="00C329C9"/>
    <w:rsid w:val="00C3641E"/>
    <w:rsid w:val="00C64525"/>
    <w:rsid w:val="00C959B0"/>
    <w:rsid w:val="00C96D26"/>
    <w:rsid w:val="00CB5A88"/>
    <w:rsid w:val="00CD428E"/>
    <w:rsid w:val="00D06FCD"/>
    <w:rsid w:val="00D43677"/>
    <w:rsid w:val="00DB5D6C"/>
    <w:rsid w:val="00DE2BA1"/>
    <w:rsid w:val="00DE490B"/>
    <w:rsid w:val="00DF4B2A"/>
    <w:rsid w:val="00E00631"/>
    <w:rsid w:val="00E032F1"/>
    <w:rsid w:val="00E755E8"/>
    <w:rsid w:val="00EB77C3"/>
    <w:rsid w:val="00F01539"/>
    <w:rsid w:val="00F25772"/>
    <w:rsid w:val="00FF4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next w:val="Parasts"/>
    <w:link w:val="Virsraksts3Rakstz"/>
    <w:unhideWhenUsed/>
    <w:qFormat/>
    <w:rsid w:val="00B7754F"/>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1F7481"/>
    <w:rPr>
      <w:color w:val="808080"/>
    </w:rPr>
  </w:style>
  <w:style w:type="character" w:customStyle="1" w:styleId="Virsraksts3Rakstz">
    <w:name w:val="Virsraksts 3 Rakstz."/>
    <w:basedOn w:val="Noklusjumarindkopasfonts"/>
    <w:link w:val="Virsraksts3"/>
    <w:rsid w:val="00B7754F"/>
    <w:rPr>
      <w:rFonts w:ascii="MS Reference Sans Serif" w:eastAsiaTheme="majorEastAsia" w:hAnsi="MS Reference Sans Serif" w:cstheme="majorBidi"/>
      <w:b/>
      <w:bCs/>
      <w:color w:val="4E917A"/>
      <w:sz w:val="32"/>
      <w:lang w:val="en-GB"/>
    </w:rPr>
  </w:style>
  <w:style w:type="paragraph" w:customStyle="1" w:styleId="47F242E9D31149CB84A9AC5C51FC1D61">
    <w:name w:val="47F242E9D31149CB84A9AC5C51FC1D61"/>
    <w:rsid w:val="001F7481"/>
  </w:style>
  <w:style w:type="paragraph" w:customStyle="1" w:styleId="616BE6AA756B40AF987CFF3D8283C745">
    <w:name w:val="616BE6AA756B40AF987CFF3D8283C745"/>
    <w:rsid w:val="001F7481"/>
  </w:style>
  <w:style w:type="paragraph" w:customStyle="1" w:styleId="ED83ABBD9C7B46DD84E8D07E5C651779">
    <w:name w:val="ED83ABBD9C7B46DD84E8D07E5C651779"/>
    <w:rsid w:val="001F7481"/>
  </w:style>
  <w:style w:type="paragraph" w:customStyle="1" w:styleId="49BDFADF9B9349B5B99D0FDE80092085">
    <w:name w:val="49BDFADF9B9349B5B99D0FDE80092085"/>
    <w:rsid w:val="001F7481"/>
  </w:style>
  <w:style w:type="paragraph" w:customStyle="1" w:styleId="94D2B24F46014B8F8BC8952270B6625B">
    <w:name w:val="94D2B24F46014B8F8BC8952270B6625B"/>
    <w:rsid w:val="001F74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0178C0B9D4DB4B96CDD0EB71FCAF34" ma:contentTypeVersion="16" ma:contentTypeDescription="Create a new document." ma:contentTypeScope="" ma:versionID="8ac2c4b7feb140bb58cb8ce5ad674c84">
  <xsd:schema xmlns:xsd="http://www.w3.org/2001/XMLSchema" xmlns:xs="http://www.w3.org/2001/XMLSchema" xmlns:p="http://schemas.microsoft.com/office/2006/metadata/properties" xmlns:ns2="d3b70fda-d11e-4c84-99f9-b281385ab707" xmlns:ns3="426910c7-73e6-469c-84b9-b9c6fc505a6d" targetNamespace="http://schemas.microsoft.com/office/2006/metadata/properties" ma:root="true" ma:fieldsID="3a7e69514726771e434f074a1233e14f" ns2:_="" ns3:_="">
    <xsd:import namespace="d3b70fda-d11e-4c84-99f9-b281385ab707"/>
    <xsd:import namespace="426910c7-73e6-469c-84b9-b9c6fc505a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70fda-d11e-4c84-99f9-b281385ab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18360a-7e15-4fa7-90aa-0f4bac2590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6910c7-73e6-469c-84b9-b9c6fc505a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59f19d-2f9d-48ff-a457-824428f39393}" ma:internalName="TaxCatchAll" ma:showField="CatchAllData" ma:web="426910c7-73e6-469c-84b9-b9c6fc505a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b70fda-d11e-4c84-99f9-b281385ab707">
      <Terms xmlns="http://schemas.microsoft.com/office/infopath/2007/PartnerControls"/>
    </lcf76f155ced4ddcb4097134ff3c332f>
    <TaxCatchAll xmlns="426910c7-73e6-469c-84b9-b9c6fc505a6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E230-19C3-4186-9A76-8A6D18B44AA9}">
  <ds:schemaRefs>
    <ds:schemaRef ds:uri="http://schemas.microsoft.com/sharepoint/v3/contenttype/forms"/>
  </ds:schemaRefs>
</ds:datastoreItem>
</file>

<file path=customXml/itemProps2.xml><?xml version="1.0" encoding="utf-8"?>
<ds:datastoreItem xmlns:ds="http://schemas.openxmlformats.org/officeDocument/2006/customXml" ds:itemID="{C743CF42-5625-4B09-AADC-74D689B4E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70fda-d11e-4c84-99f9-b281385ab707"/>
    <ds:schemaRef ds:uri="426910c7-73e6-469c-84b9-b9c6fc505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95616E-4123-422B-8B02-1A91886FD9FB}">
  <ds:schemaRefs>
    <ds:schemaRef ds:uri="http://schemas.microsoft.com/office/2006/metadata/properties"/>
    <ds:schemaRef ds:uri="http://schemas.microsoft.com/office/infopath/2007/PartnerControls"/>
    <ds:schemaRef ds:uri="d3b70fda-d11e-4c84-99f9-b281385ab707"/>
    <ds:schemaRef ds:uri="426910c7-73e6-469c-84b9-b9c6fc505a6d"/>
  </ds:schemaRefs>
</ds:datastoreItem>
</file>

<file path=customXml/itemProps4.xml><?xml version="1.0" encoding="utf-8"?>
<ds:datastoreItem xmlns:ds="http://schemas.openxmlformats.org/officeDocument/2006/customXml" ds:itemID="{4C7C19E9-8480-450D-AD65-CCCDA6462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PEFC CoC Report Tmpl for PEFC ST 2002_2013  01Oct13</Template>
  <TotalTime>1407</TotalTime>
  <Pages>21</Pages>
  <Words>4784</Words>
  <Characters>27272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Poljatšenko</dc:creator>
  <cp:lastModifiedBy>Toms Oskars Gross</cp:lastModifiedBy>
  <cp:revision>318</cp:revision>
  <cp:lastPrinted>2022-10-16T15:52:00Z</cp:lastPrinted>
  <dcterms:created xsi:type="dcterms:W3CDTF">2022-10-17T09:22:00Z</dcterms:created>
  <dcterms:modified xsi:type="dcterms:W3CDTF">2022-10-26T08:35:00Z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0x010100F60178C0B9D4DB4B96CDD0EB71FCAF34</vt:lpwstr>
  </property>
  <property fmtid="{D5CDD505-2E9C-101B-9397-08002B2CF9AE}" pid="3" name="MediaServiceImageTags">
    <vt:lpwstr/>
  </property>
  <property fmtid="{D5CDD505-2E9C-101B-9397-08002B2CF9AE}" pid="4" name="GrammarlyDocumentId">
    <vt:lpwstr>49a7636ae4c5c8d7e371ad607597bdec6888ebde1b705a1d62ec5b0486f0d8dc</vt:lpwstr>
  </property>
</Properties>
</file>