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99A2" w14:textId="76CADD1C" w:rsidR="00E1338C" w:rsidRPr="007E41A6" w:rsidRDefault="00725FC7" w:rsidP="00B477D4">
      <w:pPr>
        <w:tabs>
          <w:tab w:val="left" w:pos="1843"/>
        </w:tabs>
        <w:jc w:val="left"/>
        <w:rPr>
          <w:szCs w:val="20"/>
          <w:lang w:val="es-419" w:eastAsia="en-GB"/>
        </w:rPr>
      </w:pPr>
      <w:r>
        <w:rPr>
          <w:rFonts w:ascii="Microsoft Sans Serif" w:hAnsi="Microsoft Sans Serif" w:cs="Microsoft Sans Serif"/>
          <w:noProof/>
          <w:szCs w:val="18"/>
          <w:lang w:val="es-419" w:eastAsia="en-GB"/>
        </w:rPr>
        <mc:AlternateContent>
          <mc:Choice Requires="wps">
            <w:drawing>
              <wp:anchor distT="0" distB="0" distL="114300" distR="114300" simplePos="0" relativeHeight="251650048" behindDoc="0" locked="0" layoutInCell="1" allowOverlap="1" wp14:anchorId="2AA7ABBA" wp14:editId="0A103859">
                <wp:simplePos x="0" y="0"/>
                <wp:positionH relativeFrom="column">
                  <wp:posOffset>-1567447</wp:posOffset>
                </wp:positionH>
                <wp:positionV relativeFrom="paragraph">
                  <wp:posOffset>45820</wp:posOffset>
                </wp:positionV>
                <wp:extent cx="10800080" cy="0"/>
                <wp:effectExtent l="0" t="19050" r="39370" b="3810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2DB7B004" id="_x0000_t32" coordsize="21600,21600" o:spt="32" o:oned="t" path="m,l21600,21600e" filled="f">
                <v:path arrowok="t" fillok="f" o:connecttype="none"/>
                <o:lock v:ext="edit" shapetype="t"/>
              </v:shapetype>
              <v:shape id="AutoShape 13" o:spid="_x0000_s1026" type="#_x0000_t32" style="position:absolute;margin-left:-123.4pt;margin-top:3.6pt;width:850.4pt;height:0;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" strokecolor="#9cb92d" strokeweight="4pt"/>
            </w:pict>
          </mc:Fallback>
        </mc:AlternateContent>
      </w:r>
      <w:r>
        <w:rPr>
          <w:rFonts w:ascii="Microsoft Sans Serif" w:hAnsi="Microsoft Sans Serif" w:cs="Microsoft Sans Serif"/>
          <w:noProof/>
          <w:szCs w:val="18"/>
          <w:lang w:val="es-419" w:eastAsia="en-GB"/>
        </w:rPr>
        <mc:AlternateContent>
          <mc:Choice Requires="wps">
            <w:drawing>
              <wp:anchor distT="0" distB="0" distL="114300" distR="114300" simplePos="0" relativeHeight="251651072" behindDoc="0" locked="0" layoutInCell="1" allowOverlap="1" wp14:anchorId="5F918484" wp14:editId="2B4E68ED">
                <wp:simplePos x="0" y="0"/>
                <wp:positionH relativeFrom="column">
                  <wp:posOffset>-2761247</wp:posOffset>
                </wp:positionH>
                <wp:positionV relativeFrom="paragraph">
                  <wp:posOffset>96620</wp:posOffset>
                </wp:positionV>
                <wp:extent cx="10800080" cy="0"/>
                <wp:effectExtent l="0" t="19050" r="39370" b="3810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C308B3D" id="AutoShape 14" o:spid="_x0000_s1026" type="#_x0000_t32" style="position:absolute;margin-left:-217.4pt;margin-top:7.6pt;width:850.4pt;height:0;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" strokecolor="#00907c" strokeweight="4pt"/>
            </w:pict>
          </mc:Fallback>
        </mc:AlternateContent>
      </w:r>
      <w:r w:rsidR="008D0019" w:rsidRPr="007E41A6">
        <w:rPr>
          <w:rFonts w:ascii="Microsoft Sans Serif" w:hAnsi="Microsoft Sans Serif" w:cs="Microsoft Sans Serif"/>
          <w:noProof/>
          <w:szCs w:val="18"/>
          <w:lang w:val="es-419" w:eastAsia="en-GB"/>
        </w:rPr>
        <w:drawing>
          <wp:anchor distT="0" distB="0" distL="114300" distR="114300" simplePos="0" relativeHeight="251667456" behindDoc="0" locked="0" layoutInCell="1" allowOverlap="1" wp14:anchorId="43565AA1" wp14:editId="66C6F458">
            <wp:simplePos x="0" y="0"/>
            <wp:positionH relativeFrom="column">
              <wp:posOffset>-469900</wp:posOffset>
            </wp:positionH>
            <wp:positionV relativeFrom="paragraph">
              <wp:posOffset>-1076325</wp:posOffset>
            </wp:positionV>
            <wp:extent cx="1828800" cy="1033695"/>
            <wp:effectExtent l="0" t="0" r="0" b="0"/>
            <wp:wrapNone/>
            <wp:docPr id="34" name="Picture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4" descr="Logotipo&#10;&#10;Descripción generada automáticamente"/>
                    <pic:cNvPicPr preferRelativeResize="0">
                      <a:picLocks noChangeAspect="1"/>
                    </pic:cNvPicPr>
                  </pic:nvPicPr>
                  <pic:blipFill>
                    <a:blip r:embed="rId9"/>
                    <a:srcRect/>
                    <a:stretch/>
                  </pic:blipFill>
                  <pic:spPr bwMode="auto">
                    <a:xfrm>
                      <a:off x="0" y="0"/>
                      <a:ext cx="1828800" cy="10336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D0019" w:rsidRPr="007E41A6">
        <w:rPr>
          <w:noProof/>
          <w:szCs w:val="20"/>
          <w:lang w:val="es-419" w:eastAsia="es-ES"/>
        </w:rPr>
        <mc:AlternateContent>
          <mc:Choice Requires="wps">
            <w:drawing>
              <wp:anchor distT="0" distB="0" distL="114300" distR="114300" simplePos="0" relativeHeight="251646976" behindDoc="1" locked="0" layoutInCell="1" allowOverlap="1" wp14:anchorId="0F0DF153" wp14:editId="3E6FEA72">
                <wp:simplePos x="0" y="0"/>
                <wp:positionH relativeFrom="column">
                  <wp:posOffset>-1600200</wp:posOffset>
                </wp:positionH>
                <wp:positionV relativeFrom="paragraph">
                  <wp:posOffset>-1226820</wp:posOffset>
                </wp:positionV>
                <wp:extent cx="8448675" cy="1377315"/>
                <wp:effectExtent l="0" t="0" r="9525" b="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675" cy="13773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616080AA" id="Rectangle 11" o:spid="_x0000_s1026" style="position:absolute;margin-left:-126pt;margin-top:-96.6pt;width:665.25pt;height:108.45pt;z-index:-2517007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" strokecolor="white"/>
            </w:pict>
          </mc:Fallback>
        </mc:AlternateContent>
      </w:r>
      <w:r w:rsidR="008246A6" w:rsidRPr="007E41A6">
        <w:rPr>
          <w:rFonts w:ascii="Microsoft Sans Serif" w:hAnsi="Microsoft Sans Serif" w:cs="Microsoft Sans Serif"/>
          <w:noProof/>
          <w:szCs w:val="18"/>
          <w:lang w:val="es-419" w:eastAsia="es-ES"/>
        </w:rPr>
        <w:drawing>
          <wp:anchor distT="0" distB="0" distL="114300" distR="114300" simplePos="0" relativeHeight="251648000" behindDoc="1" locked="0" layoutInCell="1" allowOverlap="1" wp14:anchorId="10E03501" wp14:editId="6681F4FF">
            <wp:simplePos x="0" y="0"/>
            <wp:positionH relativeFrom="column">
              <wp:posOffset>-1827925</wp:posOffset>
            </wp:positionH>
            <wp:positionV relativeFrom="paragraph">
              <wp:posOffset>124370</wp:posOffset>
            </wp:positionV>
            <wp:extent cx="10375198" cy="8600303"/>
            <wp:effectExtent l="0" t="0" r="7620" b="0"/>
            <wp:wrapNone/>
            <wp:docPr id="20" name="Picture 20" descr="C:\04 NEPCon pictures\04 Pictures\Logos\FSC\On-product\IMGP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04 NEPCon pictures\04 Pictures\Logos\FSC\On-product\IMGP002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1399"/>
                    <a:stretch/>
                  </pic:blipFill>
                  <pic:spPr bwMode="auto">
                    <a:xfrm>
                      <a:off x="0" y="0"/>
                      <a:ext cx="10375198" cy="8600303"/>
                    </a:xfrm>
                    <a:prstGeom prst="rect">
                      <a:avLst/>
                    </a:prstGeom>
                    <a:noFill/>
                    <a:ln>
                      <a:noFill/>
                    </a:ln>
                    <a:extLst>
                      <a:ext uri="{53640926-AAD7-44D8-BBD7-CCE9431645EC}">
                        <a14:shadowObscured xmlns:a14="http://schemas.microsoft.com/office/drawing/2010/main"/>
                      </a:ext>
                    </a:extLst>
                  </pic:spPr>
                </pic:pic>
              </a:graphicData>
            </a:graphic>
          </wp:anchor>
        </w:drawing>
      </w:r>
    </w:p>
    <w:p w14:paraId="02EB378F" w14:textId="77777777" w:rsidR="00A80D3B" w:rsidRPr="007E41A6" w:rsidRDefault="00A80D3B" w:rsidP="00B477D4">
      <w:pPr>
        <w:tabs>
          <w:tab w:val="left" w:pos="1843"/>
        </w:tabs>
        <w:jc w:val="left"/>
        <w:rPr>
          <w:szCs w:val="20"/>
          <w:lang w:val="es-419"/>
        </w:rPr>
      </w:pPr>
    </w:p>
    <w:p w14:paraId="6A05A809" w14:textId="77777777" w:rsidR="00257ED7" w:rsidRPr="007E41A6" w:rsidRDefault="00257ED7" w:rsidP="005D0A61">
      <w:pPr>
        <w:tabs>
          <w:tab w:val="left" w:pos="1843"/>
        </w:tabs>
        <w:jc w:val="right"/>
        <w:rPr>
          <w:szCs w:val="20"/>
          <w:lang w:val="es-419"/>
        </w:rPr>
      </w:pPr>
    </w:p>
    <w:p w14:paraId="5A39BBE3" w14:textId="2308B083" w:rsidR="00257ED7" w:rsidRPr="007E41A6" w:rsidRDefault="0030197E" w:rsidP="005D0A61">
      <w:pPr>
        <w:tabs>
          <w:tab w:val="left" w:pos="2880"/>
          <w:tab w:val="right" w:pos="9027"/>
        </w:tabs>
        <w:jc w:val="left"/>
        <w:rPr>
          <w:szCs w:val="20"/>
          <w:lang w:val="es-419"/>
        </w:rPr>
      </w:pPr>
      <w:r w:rsidRPr="007E41A6">
        <w:rPr>
          <w:szCs w:val="20"/>
          <w:lang w:val="es-419"/>
        </w:rPr>
        <w:tab/>
      </w:r>
      <w:r w:rsidR="005D0A61" w:rsidRPr="007E41A6">
        <w:rPr>
          <w:szCs w:val="20"/>
          <w:lang w:val="es-419"/>
        </w:rPr>
        <w:tab/>
      </w:r>
    </w:p>
    <w:p w14:paraId="41C8F396" w14:textId="77777777" w:rsidR="00257ED7" w:rsidRPr="007E41A6" w:rsidRDefault="00257ED7" w:rsidP="00B477D4">
      <w:pPr>
        <w:tabs>
          <w:tab w:val="left" w:pos="1843"/>
        </w:tabs>
        <w:jc w:val="left"/>
        <w:rPr>
          <w:szCs w:val="20"/>
          <w:lang w:val="es-419"/>
        </w:rPr>
      </w:pPr>
    </w:p>
    <w:p w14:paraId="72A3D3EC" w14:textId="77777777" w:rsidR="00257ED7" w:rsidRPr="007E41A6" w:rsidRDefault="004E6516" w:rsidP="004E6516">
      <w:pPr>
        <w:tabs>
          <w:tab w:val="left" w:pos="3540"/>
        </w:tabs>
        <w:jc w:val="left"/>
        <w:rPr>
          <w:szCs w:val="20"/>
          <w:lang w:val="es-419"/>
        </w:rPr>
      </w:pPr>
      <w:r w:rsidRPr="007E41A6">
        <w:rPr>
          <w:szCs w:val="20"/>
          <w:lang w:val="es-419"/>
        </w:rPr>
        <w:tab/>
      </w:r>
    </w:p>
    <w:p w14:paraId="0D0B940D" w14:textId="77777777" w:rsidR="00257ED7" w:rsidRPr="007E41A6" w:rsidRDefault="004E6516" w:rsidP="004E6516">
      <w:pPr>
        <w:tabs>
          <w:tab w:val="left" w:pos="5490"/>
        </w:tabs>
        <w:jc w:val="left"/>
        <w:rPr>
          <w:szCs w:val="20"/>
          <w:lang w:val="es-419"/>
        </w:rPr>
      </w:pPr>
      <w:r w:rsidRPr="007E41A6">
        <w:rPr>
          <w:szCs w:val="20"/>
          <w:lang w:val="es-419"/>
        </w:rPr>
        <w:tab/>
      </w:r>
    </w:p>
    <w:p w14:paraId="0E27B00A" w14:textId="7BC7973B" w:rsidR="00257ED7" w:rsidRPr="007E41A6" w:rsidRDefault="008D0019" w:rsidP="00B477D4">
      <w:pPr>
        <w:tabs>
          <w:tab w:val="left" w:pos="1843"/>
        </w:tabs>
        <w:jc w:val="left"/>
        <w:rPr>
          <w:szCs w:val="20"/>
          <w:lang w:val="es-419"/>
        </w:rPr>
      </w:pPr>
      <w:r>
        <w:rPr>
          <w:noProof/>
          <w:szCs w:val="20"/>
          <w:lang w:val="es-419"/>
        </w:rPr>
        <mc:AlternateContent>
          <mc:Choice Requires="wps">
            <w:drawing>
              <wp:anchor distT="0" distB="0" distL="114300" distR="114300" simplePos="0" relativeHeight="251653120" behindDoc="0" locked="0" layoutInCell="1" allowOverlap="1" wp14:anchorId="429186FC" wp14:editId="6A40A675">
                <wp:simplePos x="0" y="0"/>
                <wp:positionH relativeFrom="column">
                  <wp:posOffset>-964565</wp:posOffset>
                </wp:positionH>
                <wp:positionV relativeFrom="paragraph">
                  <wp:posOffset>258445</wp:posOffset>
                </wp:positionV>
                <wp:extent cx="7637145" cy="2127250"/>
                <wp:effectExtent l="0" t="0" r="1905" b="6350"/>
                <wp:wrapNone/>
                <wp:docPr id="29" name="Text Box 17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7145" cy="2127250"/>
                        </a:xfrm>
                        <a:prstGeom prst="rect">
                          <a:avLst/>
                        </a:prstGeom>
                        <a:solidFill>
                          <a:schemeClr val="bg1">
                            <a:lumMod val="95000"/>
                            <a:lumOff val="0"/>
                            <a:alpha val="74901"/>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83763" w14:textId="77777777" w:rsidR="006E0C3B" w:rsidRPr="008D0019" w:rsidRDefault="006E0C3B" w:rsidP="00BF5270">
                            <w:pPr>
                              <w:spacing w:before="76" w:after="76"/>
                              <w:jc w:val="center"/>
                              <w:rPr>
                                <w:sz w:val="76"/>
                                <w:szCs w:val="76"/>
                                <w:lang w:val="es-ES"/>
                              </w:rPr>
                            </w:pPr>
                            <w:r w:rsidRPr="008D0019">
                              <w:rPr>
                                <w:sz w:val="76"/>
                                <w:szCs w:val="76"/>
                                <w:lang w:val="es-ES"/>
                              </w:rPr>
                              <w:t xml:space="preserve">Modelo de procedimientos de </w:t>
                            </w:r>
                          </w:p>
                          <w:p w14:paraId="76BB27DA" w14:textId="77777777" w:rsidR="006E0C3B" w:rsidRPr="008D0019" w:rsidRDefault="006E0C3B" w:rsidP="00BF5270">
                            <w:pPr>
                              <w:spacing w:before="76" w:after="76"/>
                              <w:jc w:val="center"/>
                              <w:rPr>
                                <w:b/>
                                <w:color w:val="0D0D0D" w:themeColor="text1" w:themeTint="F2"/>
                                <w:sz w:val="76"/>
                                <w:szCs w:val="76"/>
                                <w:lang w:val="es-ES"/>
                              </w:rPr>
                            </w:pPr>
                            <w:r w:rsidRPr="008D0019">
                              <w:rPr>
                                <w:sz w:val="76"/>
                                <w:szCs w:val="76"/>
                                <w:lang w:val="es-ES"/>
                              </w:rPr>
                              <w:t>Cadena de Custodia FSC</w:t>
                            </w:r>
                            <w:r w:rsidRPr="008D0019">
                              <w:rPr>
                                <w:sz w:val="76"/>
                                <w:szCs w:val="76"/>
                                <w:vertAlign w:val="superscript"/>
                                <w:lang w:val="es-ES"/>
                              </w:rPr>
                              <w:t xml:space="preserve">TM </w:t>
                            </w:r>
                          </w:p>
                        </w:txbxContent>
                      </wps:txbx>
                      <wps:bodyPr rot="0" vert="horz" wrap="square" lIns="91440" tIns="45720" rIns="91440" bIns="45720" anchor="t" anchorCtr="0" upright="1">
                        <a:noAutofit/>
                      </wps:bodyPr>
                    </wps:wsp>
                  </a:graphicData>
                </a:graphic>
              </wp:anchor>
            </w:drawing>
          </mc:Choice>
          <mc:Fallback>
            <w:pict>
              <v:shapetype w14:anchorId="429186FC" id="_x0000_t202" coordsize="21600,21600" o:spt="202" path="m,l,21600r21600,l21600,xe">
                <v:stroke joinstyle="miter"/>
                <v:path gradientshapeok="t" o:connecttype="rect"/>
              </v:shapetype>
              <v:shape id="Text Box 17419" o:spid="_x0000_s1026" type="#_x0000_t202" style="position:absolute;margin-left:-75.95pt;margin-top:20.35pt;width:601.35pt;height:16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" fillcolor="#f2f2f2 [3052]" stroked="f">
                <v:fill opacity="49087f"/>
                <v:textbox>
                  <w:txbxContent>
                    <w:p w14:paraId="4F183763" w14:textId="77777777" w:rsidR="006E0C3B" w:rsidRPr="008D0019" w:rsidRDefault="006E0C3B" w:rsidP="00BF5270">
                      <w:pPr>
                        <w:spacing w:before="76" w:after="76"/>
                        <w:jc w:val="center"/>
                        <w:rPr>
                          <w:sz w:val="76"/>
                          <w:szCs w:val="76"/>
                          <w:lang w:val="es-ES"/>
                        </w:rPr>
                      </w:pPr>
                      <w:r w:rsidRPr="008D0019">
                        <w:rPr>
                          <w:sz w:val="76"/>
                          <w:szCs w:val="76"/>
                          <w:lang w:val="es-ES"/>
                        </w:rPr>
                        <w:t xml:space="preserve">Modelo de procedimientos de </w:t>
                      </w:r>
                    </w:p>
                    <w:p w14:paraId="76BB27DA" w14:textId="77777777" w:rsidR="006E0C3B" w:rsidRPr="008D0019" w:rsidRDefault="006E0C3B" w:rsidP="00BF5270">
                      <w:pPr>
                        <w:spacing w:before="76" w:after="76"/>
                        <w:jc w:val="center"/>
                        <w:rPr>
                          <w:b/>
                          <w:color w:val="0D0D0D" w:themeColor="text1" w:themeTint="F2"/>
                          <w:sz w:val="76"/>
                          <w:szCs w:val="76"/>
                          <w:lang w:val="es-ES"/>
                        </w:rPr>
                      </w:pPr>
                      <w:r w:rsidRPr="008D0019">
                        <w:rPr>
                          <w:sz w:val="76"/>
                          <w:szCs w:val="76"/>
                          <w:lang w:val="es-ES"/>
                        </w:rPr>
                        <w:t>Cadena de Custodia FSC</w:t>
                      </w:r>
                      <w:r w:rsidRPr="008D0019">
                        <w:rPr>
                          <w:sz w:val="76"/>
                          <w:szCs w:val="76"/>
                          <w:vertAlign w:val="superscript"/>
                          <w:lang w:val="es-ES"/>
                        </w:rPr>
                        <w:t xml:space="preserve">TM </w:t>
                      </w:r>
                    </w:p>
                  </w:txbxContent>
                </v:textbox>
              </v:shape>
            </w:pict>
          </mc:Fallback>
        </mc:AlternateContent>
      </w:r>
      <w:r>
        <w:rPr>
          <w:noProof/>
          <w:szCs w:val="20"/>
          <w:lang w:val="es-419"/>
        </w:rPr>
        <mc:AlternateContent>
          <mc:Choice Requires="wps">
            <w:drawing>
              <wp:anchor distT="0" distB="0" distL="114300" distR="114300" simplePos="0" relativeHeight="251654144" behindDoc="0" locked="0" layoutInCell="1" allowOverlap="1" wp14:anchorId="330A8C15" wp14:editId="4D3EB404">
                <wp:simplePos x="0" y="0"/>
                <wp:positionH relativeFrom="column">
                  <wp:posOffset>-570230</wp:posOffset>
                </wp:positionH>
                <wp:positionV relativeFrom="paragraph">
                  <wp:posOffset>7125335</wp:posOffset>
                </wp:positionV>
                <wp:extent cx="3830955" cy="408940"/>
                <wp:effectExtent l="0" t="0" r="0" b="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95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7501D" w14:textId="48BA02C2" w:rsidR="006E0C3B" w:rsidRPr="005D0A61" w:rsidRDefault="005D0A61" w:rsidP="00E1338C">
                            <w:pPr>
                              <w:rPr>
                                <w:sz w:val="24"/>
                                <w:szCs w:val="24"/>
                                <w:lang w:val="es-MX"/>
                              </w:rPr>
                            </w:pPr>
                            <w:r>
                              <w:rPr>
                                <w:b/>
                                <w:color w:val="FFFFFF"/>
                                <w:sz w:val="24"/>
                                <w:szCs w:val="24"/>
                                <w:lang w:val="es-MX"/>
                              </w:rPr>
                              <w:t xml:space="preserve">Preferred by Nature Guide </w:t>
                            </w:r>
                          </w:p>
                        </w:txbxContent>
                      </wps:txbx>
                      <wps:bodyPr rot="0" vert="horz" wrap="square" lIns="91440" tIns="45720" rIns="91440" bIns="45720" anchor="t" anchorCtr="0" upright="1">
                        <a:noAutofit/>
                      </wps:bodyPr>
                    </wps:wsp>
                  </a:graphicData>
                </a:graphic>
              </wp:anchor>
            </w:drawing>
          </mc:Choice>
          <mc:Fallback>
            <w:pict>
              <v:shape w14:anchorId="330A8C15" id="Text Box 18" o:spid="_x0000_s1027" type="#_x0000_t202" style="position:absolute;margin-left:-44.9pt;margin-top:561.05pt;width:301.65pt;height:32.2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" filled="f" stroked="f">
                <v:textbox>
                  <w:txbxContent>
                    <w:p w14:paraId="0A37501D" w14:textId="48BA02C2" w:rsidR="006E0C3B" w:rsidRPr="005D0A61" w:rsidRDefault="005D0A61" w:rsidP="00E1338C">
                      <w:pPr>
                        <w:rPr>
                          <w:sz w:val="24"/>
                          <w:szCs w:val="24"/>
                          <w:lang w:val="es-MX"/>
                        </w:rPr>
                      </w:pPr>
                      <w:r>
                        <w:rPr>
                          <w:b/>
                          <w:color w:val="FFFFFF"/>
                          <w:sz w:val="24"/>
                          <w:szCs w:val="24"/>
                          <w:lang w:val="es-MX"/>
                        </w:rPr>
                        <w:t xml:space="preserve">Preferred by Nature Guide </w:t>
                      </w:r>
                    </w:p>
                  </w:txbxContent>
                </v:textbox>
              </v:shape>
            </w:pict>
          </mc:Fallback>
        </mc:AlternateContent>
      </w:r>
      <w:r>
        <w:rPr>
          <w:noProof/>
          <w:szCs w:val="20"/>
          <w:lang w:val="es-419"/>
        </w:rPr>
        <mc:AlternateContent>
          <mc:Choice Requires="wps">
            <w:drawing>
              <wp:anchor distT="0" distB="0" distL="114300" distR="114300" simplePos="0" relativeHeight="251652096" behindDoc="0" locked="0" layoutInCell="1" allowOverlap="1" wp14:anchorId="732D4E13" wp14:editId="48F7ECB5">
                <wp:simplePos x="0" y="0"/>
                <wp:positionH relativeFrom="column">
                  <wp:posOffset>-1144270</wp:posOffset>
                </wp:positionH>
                <wp:positionV relativeFrom="paragraph">
                  <wp:posOffset>6856095</wp:posOffset>
                </wp:positionV>
                <wp:extent cx="7867650" cy="1186180"/>
                <wp:effectExtent l="19050" t="19050" r="38100" b="33020"/>
                <wp:wrapNone/>
                <wp:docPr id="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1186180"/>
                        </a:xfrm>
                        <a:prstGeom prst="rect">
                          <a:avLst/>
                        </a:prstGeom>
                        <a:solidFill>
                          <a:srgbClr val="00907C"/>
                        </a:solidFill>
                        <a:ln w="57150">
                          <a:solidFill>
                            <a:schemeClr val="bg1">
                              <a:lumMod val="100000"/>
                              <a:lumOff val="0"/>
                            </a:schemeClr>
                          </a:solidFill>
                          <a:miter lim="800000"/>
                          <a:headEnd/>
                          <a:tailEnd/>
                        </a:ln>
                      </wps:spPr>
                      <wps:txbx>
                        <w:txbxContent>
                          <w:p w14:paraId="672A6659" w14:textId="77777777" w:rsidR="006E0C3B" w:rsidRDefault="006E0C3B" w:rsidP="00E1338C">
                            <w:pPr>
                              <w:jc w:val="center"/>
                            </w:pPr>
                          </w:p>
                        </w:txbxContent>
                      </wps:txbx>
                      <wps:bodyPr rot="0" vert="horz" wrap="square" lIns="91440" tIns="45720" rIns="91440" bIns="45720" anchor="t" anchorCtr="0" upright="1">
                        <a:noAutofit/>
                      </wps:bodyPr>
                    </wps:wsp>
                  </a:graphicData>
                </a:graphic>
              </wp:anchor>
            </w:drawing>
          </mc:Choice>
          <mc:Fallback>
            <w:pict>
              <v:rect w14:anchorId="732D4E13" id="Rectangle 1" o:spid="_x0000_s1028" style="position:absolute;margin-left:-90.1pt;margin-top:539.85pt;width:619.5pt;height:93.4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" fillcolor="#00907c" strokecolor="white [3212]" strokeweight="4.5pt">
                <v:textbox>
                  <w:txbxContent>
                    <w:p w14:paraId="672A6659" w14:textId="77777777" w:rsidR="006E0C3B" w:rsidRDefault="006E0C3B" w:rsidP="00E1338C">
                      <w:pPr>
                        <w:jc w:val="center"/>
                      </w:pPr>
                    </w:p>
                  </w:txbxContent>
                </v:textbox>
              </v:rect>
            </w:pict>
          </mc:Fallback>
        </mc:AlternateContent>
      </w:r>
    </w:p>
    <w:p w14:paraId="60061E4C" w14:textId="3859B32E" w:rsidR="00257ED7" w:rsidRPr="007E41A6" w:rsidRDefault="00257ED7" w:rsidP="00B477D4">
      <w:pPr>
        <w:tabs>
          <w:tab w:val="left" w:pos="1843"/>
        </w:tabs>
        <w:jc w:val="left"/>
        <w:rPr>
          <w:szCs w:val="20"/>
          <w:lang w:val="es-419"/>
        </w:rPr>
      </w:pPr>
    </w:p>
    <w:p w14:paraId="44EAFD9C" w14:textId="77777777" w:rsidR="00257ED7" w:rsidRPr="007E41A6" w:rsidRDefault="00257ED7" w:rsidP="00B477D4">
      <w:pPr>
        <w:tabs>
          <w:tab w:val="left" w:pos="1843"/>
        </w:tabs>
        <w:jc w:val="left"/>
        <w:rPr>
          <w:szCs w:val="20"/>
          <w:lang w:val="es-419"/>
        </w:rPr>
      </w:pPr>
    </w:p>
    <w:p w14:paraId="4B94D5A5" w14:textId="77777777" w:rsidR="00257ED7" w:rsidRPr="007E41A6" w:rsidRDefault="00257ED7" w:rsidP="00B477D4">
      <w:pPr>
        <w:tabs>
          <w:tab w:val="left" w:pos="1843"/>
        </w:tabs>
        <w:jc w:val="left"/>
        <w:rPr>
          <w:szCs w:val="20"/>
          <w:lang w:val="es-419"/>
        </w:rPr>
      </w:pPr>
    </w:p>
    <w:p w14:paraId="3DEEC669" w14:textId="77777777" w:rsidR="00257ED7" w:rsidRPr="007E41A6" w:rsidRDefault="00257ED7" w:rsidP="00B477D4">
      <w:pPr>
        <w:tabs>
          <w:tab w:val="left" w:pos="1843"/>
        </w:tabs>
        <w:jc w:val="left"/>
        <w:rPr>
          <w:szCs w:val="20"/>
          <w:lang w:val="es-419"/>
        </w:rPr>
      </w:pPr>
    </w:p>
    <w:p w14:paraId="3656B9AB" w14:textId="77777777" w:rsidR="00257ED7" w:rsidRPr="007E41A6" w:rsidRDefault="00257ED7" w:rsidP="00B477D4">
      <w:pPr>
        <w:tabs>
          <w:tab w:val="left" w:pos="1843"/>
        </w:tabs>
        <w:jc w:val="left"/>
        <w:rPr>
          <w:szCs w:val="20"/>
          <w:lang w:val="es-419"/>
        </w:rPr>
      </w:pPr>
    </w:p>
    <w:p w14:paraId="45FB0818" w14:textId="77777777" w:rsidR="00257ED7" w:rsidRPr="007E41A6" w:rsidRDefault="00257ED7" w:rsidP="00B477D4">
      <w:pPr>
        <w:tabs>
          <w:tab w:val="left" w:pos="1843"/>
        </w:tabs>
        <w:jc w:val="left"/>
        <w:rPr>
          <w:szCs w:val="20"/>
          <w:lang w:val="es-419"/>
        </w:rPr>
      </w:pPr>
    </w:p>
    <w:p w14:paraId="049F31CB" w14:textId="77777777" w:rsidR="00257ED7" w:rsidRPr="007E41A6" w:rsidRDefault="00257ED7" w:rsidP="00B477D4">
      <w:pPr>
        <w:tabs>
          <w:tab w:val="left" w:pos="1843"/>
        </w:tabs>
        <w:jc w:val="left"/>
        <w:rPr>
          <w:szCs w:val="20"/>
          <w:lang w:val="es-419"/>
        </w:rPr>
      </w:pPr>
    </w:p>
    <w:p w14:paraId="53128261" w14:textId="77777777" w:rsidR="00257ED7" w:rsidRPr="007E41A6" w:rsidRDefault="00257ED7" w:rsidP="00B477D4">
      <w:pPr>
        <w:tabs>
          <w:tab w:val="left" w:pos="1843"/>
        </w:tabs>
        <w:jc w:val="left"/>
        <w:rPr>
          <w:szCs w:val="20"/>
          <w:lang w:val="es-419"/>
        </w:rPr>
      </w:pPr>
    </w:p>
    <w:p w14:paraId="62486C05" w14:textId="77777777" w:rsidR="00257ED7" w:rsidRPr="007E41A6" w:rsidRDefault="00257ED7" w:rsidP="00B477D4">
      <w:pPr>
        <w:tabs>
          <w:tab w:val="left" w:pos="1843"/>
        </w:tabs>
        <w:jc w:val="left"/>
        <w:rPr>
          <w:szCs w:val="20"/>
          <w:lang w:val="es-419"/>
        </w:rPr>
      </w:pPr>
    </w:p>
    <w:p w14:paraId="4101652C" w14:textId="0A4FFA4C" w:rsidR="00257ED7" w:rsidRPr="007E41A6" w:rsidRDefault="008D0019" w:rsidP="00B477D4">
      <w:pPr>
        <w:spacing w:before="0" w:after="200" w:line="276" w:lineRule="auto"/>
        <w:jc w:val="left"/>
        <w:rPr>
          <w:szCs w:val="20"/>
          <w:lang w:val="es-419"/>
        </w:rPr>
      </w:pPr>
      <w:r>
        <w:rPr>
          <w:noProof/>
          <w:szCs w:val="20"/>
          <w:lang w:val="es-419"/>
        </w:rPr>
        <mc:AlternateContent>
          <mc:Choice Requires="wps">
            <w:drawing>
              <wp:anchor distT="0" distB="0" distL="114300" distR="114300" simplePos="0" relativeHeight="251655168" behindDoc="0" locked="0" layoutInCell="1" allowOverlap="1" wp14:anchorId="0C9B0489" wp14:editId="798CCB4D">
                <wp:simplePos x="0" y="0"/>
                <wp:positionH relativeFrom="column">
                  <wp:posOffset>4682490</wp:posOffset>
                </wp:positionH>
                <wp:positionV relativeFrom="paragraph">
                  <wp:posOffset>4973955</wp:posOffset>
                </wp:positionV>
                <wp:extent cx="1570012" cy="409482"/>
                <wp:effectExtent l="0" t="0" r="0" b="0"/>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012" cy="409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6C7B" w14:textId="0A8A323E" w:rsidR="006E0C3B" w:rsidRPr="005D0A61" w:rsidRDefault="008D0019" w:rsidP="005D0A61">
                            <w:pPr>
                              <w:rPr>
                                <w:b/>
                                <w:color w:val="FFFFFF"/>
                                <w:sz w:val="24"/>
                                <w:szCs w:val="24"/>
                                <w:lang w:val="es-MX"/>
                              </w:rPr>
                            </w:pPr>
                            <w:r>
                              <w:rPr>
                                <w:b/>
                                <w:color w:val="FFFFFF"/>
                                <w:sz w:val="24"/>
                                <w:szCs w:val="24"/>
                                <w:lang w:val="es-MX"/>
                              </w:rPr>
                              <w:t>abril, 2022</w:t>
                            </w:r>
                          </w:p>
                        </w:txbxContent>
                      </wps:txbx>
                      <wps:bodyPr rot="0" vert="horz" wrap="square" lIns="91440" tIns="45720" rIns="91440" bIns="45720" anchor="t" anchorCtr="0" upright="1">
                        <a:noAutofit/>
                      </wps:bodyPr>
                    </wps:wsp>
                  </a:graphicData>
                </a:graphic>
              </wp:anchor>
            </w:drawing>
          </mc:Choice>
          <mc:Fallback>
            <w:pict>
              <v:shape w14:anchorId="0C9B0489" id="Text Box 6" o:spid="_x0000_s1029" type="#_x0000_t202" style="position:absolute;margin-left:368.7pt;margin-top:391.65pt;width:123.6pt;height:32.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" filled="f" stroked="f">
                <v:textbox>
                  <w:txbxContent>
                    <w:p w14:paraId="5DAB6C7B" w14:textId="0A8A323E" w:rsidR="006E0C3B" w:rsidRPr="005D0A61" w:rsidRDefault="008D0019" w:rsidP="005D0A61">
                      <w:pPr>
                        <w:rPr>
                          <w:b/>
                          <w:color w:val="FFFFFF"/>
                          <w:sz w:val="24"/>
                          <w:szCs w:val="24"/>
                          <w:lang w:val="es-MX"/>
                        </w:rPr>
                      </w:pPr>
                      <w:r>
                        <w:rPr>
                          <w:b/>
                          <w:color w:val="FFFFFF"/>
                          <w:sz w:val="24"/>
                          <w:szCs w:val="24"/>
                          <w:lang w:val="es-MX"/>
                        </w:rPr>
                        <w:t>abril, 2022</w:t>
                      </w:r>
                    </w:p>
                  </w:txbxContent>
                </v:textbox>
              </v:shape>
            </w:pict>
          </mc:Fallback>
        </mc:AlternateContent>
      </w:r>
      <w:r w:rsidR="00257ED7" w:rsidRPr="007E41A6">
        <w:rPr>
          <w:szCs w:val="20"/>
          <w:lang w:val="es-419"/>
        </w:rPr>
        <w:br w:type="page"/>
      </w:r>
    </w:p>
    <w:p w14:paraId="1A332F64" w14:textId="77777777" w:rsidR="00C5546A" w:rsidRPr="008D0019" w:rsidRDefault="00C5546A" w:rsidP="008246A6">
      <w:pPr>
        <w:spacing w:before="0" w:after="240" w:line="23" w:lineRule="atLeast"/>
        <w:jc w:val="left"/>
        <w:rPr>
          <w:rFonts w:eastAsia="Calibri" w:cs="Tahoma"/>
          <w:b/>
          <w:color w:val="00907C"/>
          <w:sz w:val="24"/>
          <w:lang w:val="es-419"/>
        </w:rPr>
      </w:pPr>
      <w:r w:rsidRPr="008D0019">
        <w:rPr>
          <w:rFonts w:eastAsia="Calibri" w:cs="Tahoma"/>
          <w:b/>
          <w:color w:val="00907C"/>
          <w:sz w:val="24"/>
          <w:lang w:val="es-419"/>
        </w:rPr>
        <w:lastRenderedPageBreak/>
        <w:t>Cómo usar este documento</w:t>
      </w:r>
    </w:p>
    <w:p w14:paraId="481CC892" w14:textId="77777777" w:rsidR="00C5546A" w:rsidRPr="007E41A6" w:rsidRDefault="00C5546A" w:rsidP="00C5546A">
      <w:pPr>
        <w:pStyle w:val="Prrafodelista"/>
        <w:ind w:left="0"/>
        <w:rPr>
          <w:rFonts w:ascii="Microsoft Sans Serif" w:hAnsi="Microsoft Sans Serif" w:cs="Microsoft Sans Serif"/>
          <w:szCs w:val="20"/>
          <w:lang w:val="es-419"/>
        </w:rPr>
      </w:pPr>
      <w:r w:rsidRPr="007E41A6">
        <w:rPr>
          <w:rFonts w:ascii="Microsoft Sans Serif" w:hAnsi="Microsoft Sans Serif" w:cs="Microsoft Sans Serif"/>
          <w:szCs w:val="20"/>
          <w:lang w:val="es-419"/>
        </w:rPr>
        <w:t xml:space="preserve">Puede usar este documento como ayuda sobre cómo desarrollar y estructurar sus propios procedimientos en la empresa. Por favor, tenga en cuenta que este es modelo un genérico, ejemplo ficticio y que usted necesita desarrollar sus propios procedimientos adaptados específicamente a su empresa y ajustados al alcance de su certificación. </w:t>
      </w:r>
    </w:p>
    <w:p w14:paraId="2EDF54B8" w14:textId="77777777" w:rsidR="00C5546A" w:rsidRPr="007E41A6" w:rsidRDefault="00C5546A" w:rsidP="00C5546A">
      <w:pPr>
        <w:pStyle w:val="Prrafodelista"/>
        <w:ind w:left="0"/>
        <w:rPr>
          <w:rFonts w:ascii="Microsoft Sans Serif" w:hAnsi="Microsoft Sans Serif" w:cs="Microsoft Sans Serif"/>
          <w:szCs w:val="20"/>
          <w:lang w:val="es-419"/>
        </w:rPr>
      </w:pPr>
      <w:r w:rsidRPr="007E41A6">
        <w:rPr>
          <w:rFonts w:ascii="Microsoft Sans Serif" w:hAnsi="Microsoft Sans Serif" w:cs="Microsoft Sans Serif"/>
          <w:szCs w:val="20"/>
          <w:lang w:val="es-419"/>
        </w:rPr>
        <w:t xml:space="preserve">Por favor, tenga en cuenta que los siguientes elementos se utilizan en todo el documento: </w:t>
      </w:r>
    </w:p>
    <w:p w14:paraId="5A686F33" w14:textId="77777777" w:rsidR="00997A3A" w:rsidRPr="007E41A6" w:rsidRDefault="00997A3A" w:rsidP="0074781E">
      <w:pPr>
        <w:pStyle w:val="Prrafodelista"/>
        <w:numPr>
          <w:ilvl w:val="0"/>
          <w:numId w:val="13"/>
        </w:numPr>
        <w:spacing w:before="0" w:after="200" w:line="276" w:lineRule="auto"/>
        <w:jc w:val="left"/>
        <w:rPr>
          <w:rFonts w:ascii="Microsoft Sans Serif" w:hAnsi="Microsoft Sans Serif" w:cs="Microsoft Sans Serif"/>
          <w:sz w:val="44"/>
          <w:szCs w:val="44"/>
          <w:lang w:val="es-419"/>
        </w:rPr>
      </w:pPr>
      <w:r w:rsidRPr="007E41A6">
        <w:rPr>
          <w:rFonts w:ascii="Microsoft Sans Serif" w:hAnsi="Microsoft Sans Serif" w:cs="Microsoft Sans Serif"/>
          <w:szCs w:val="20"/>
          <w:lang w:val="es-419"/>
        </w:rPr>
        <w:t>• Las referencias a un punto específico en el Estándar FSC aplicable se dan entre paréntesis. Estos le ayudarán a ir directamente a la parte relevante del Estándar de Cadena de Custodia y averiguar por qué se han incluido determinadas secciones o elementos en los procedimientos.</w:t>
      </w:r>
    </w:p>
    <w:p w14:paraId="4DDBEF00" w14:textId="72DE8FD3" w:rsidR="008246A6" w:rsidRPr="007E41A6" w:rsidRDefault="00997A3A" w:rsidP="008246A6">
      <w:pPr>
        <w:jc w:val="left"/>
        <w:rPr>
          <w:rFonts w:cs="Arial"/>
          <w:sz w:val="16"/>
          <w:szCs w:val="16"/>
          <w:lang w:val="es-419"/>
        </w:rPr>
      </w:pPr>
      <w:r w:rsidRPr="007E41A6">
        <w:rPr>
          <w:rFonts w:ascii="Microsoft Sans Serif" w:hAnsi="Microsoft Sans Serif" w:cs="Microsoft Sans Serif"/>
          <w:noProof/>
          <w:szCs w:val="20"/>
          <w:lang w:val="es-419" w:eastAsia="es-ES"/>
        </w:rPr>
        <mc:AlternateContent>
          <mc:Choice Requires="wps">
            <w:drawing>
              <wp:anchor distT="0" distB="0" distL="114300" distR="114300" simplePos="0" relativeHeight="251663360" behindDoc="0" locked="0" layoutInCell="1" allowOverlap="1" wp14:anchorId="5EB3C7A8" wp14:editId="15E388C4">
                <wp:simplePos x="0" y="0"/>
                <wp:positionH relativeFrom="margin">
                  <wp:posOffset>-52450</wp:posOffset>
                </wp:positionH>
                <wp:positionV relativeFrom="paragraph">
                  <wp:posOffset>486764</wp:posOffset>
                </wp:positionV>
                <wp:extent cx="6108700" cy="3759200"/>
                <wp:effectExtent l="0" t="0" r="635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3759200"/>
                        </a:xfrm>
                        <a:prstGeom prst="rect">
                          <a:avLst/>
                        </a:prstGeom>
                        <a:solidFill>
                          <a:srgbClr val="9CB92D">
                            <a:alpha val="49804"/>
                          </a:srgbClr>
                        </a:solidFill>
                        <a:ln>
                          <a:noFill/>
                        </a:ln>
                      </wps:spPr>
                      <wps:txbx>
                        <w:txbxContent>
                          <w:p w14:paraId="536B75F3" w14:textId="77777777" w:rsidR="006E0C3B" w:rsidRPr="008D0019" w:rsidRDefault="006E0C3B" w:rsidP="00C5546A">
                            <w:pPr>
                              <w:rPr>
                                <w:b/>
                                <w:i/>
                                <w:sz w:val="16"/>
                                <w:szCs w:val="16"/>
                                <w:lang w:val="es-ES"/>
                              </w:rPr>
                            </w:pPr>
                            <w:r w:rsidRPr="008D0019">
                              <w:rPr>
                                <w:rFonts w:ascii="Verdana" w:hAnsi="Verdana"/>
                                <w:b/>
                                <w:i/>
                                <w:sz w:val="16"/>
                                <w:szCs w:val="16"/>
                                <w:lang w:val="es-ES"/>
                              </w:rPr>
                              <w:t>IMPORTANTE</w:t>
                            </w:r>
                          </w:p>
                          <w:p w14:paraId="7FDB016E" w14:textId="7048B9B1" w:rsidR="006E0C3B" w:rsidRPr="008D0019" w:rsidRDefault="006E0C3B" w:rsidP="00C5546A">
                            <w:pPr>
                              <w:rPr>
                                <w:rFonts w:ascii="Verdana" w:hAnsi="Verdana"/>
                                <w:sz w:val="16"/>
                                <w:szCs w:val="16"/>
                                <w:lang w:val="es-ES"/>
                              </w:rPr>
                            </w:pPr>
                            <w:r w:rsidRPr="008D0019">
                              <w:rPr>
                                <w:rFonts w:ascii="Verdana" w:hAnsi="Verdana"/>
                                <w:sz w:val="16"/>
                                <w:szCs w:val="16"/>
                                <w:lang w:val="es-ES"/>
                              </w:rPr>
                              <w:t xml:space="preserve">Este documento facilitado por </w:t>
                            </w:r>
                            <w:r w:rsidR="00EA42D9" w:rsidRPr="008D0019">
                              <w:rPr>
                                <w:rFonts w:ascii="Verdana" w:hAnsi="Verdana"/>
                                <w:sz w:val="16"/>
                                <w:szCs w:val="16"/>
                                <w:lang w:val="es-ES"/>
                              </w:rPr>
                              <w:t>Preferred by Nature</w:t>
                            </w:r>
                            <w:r w:rsidRPr="008D0019">
                              <w:rPr>
                                <w:rFonts w:ascii="Verdana" w:hAnsi="Verdana"/>
                                <w:sz w:val="16"/>
                                <w:szCs w:val="16"/>
                                <w:lang w:val="es-ES"/>
                              </w:rPr>
                              <w:t xml:space="preserve"> es un ejemplo genérico de un procedimiento de Cadena de Custodia (CdC). La empresa presentada en este procedimiento es ficticia y los detalles específicos del sistema se dan sólo como ejemplos. </w:t>
                            </w:r>
                          </w:p>
                          <w:p w14:paraId="6F4E4906" w14:textId="77777777" w:rsidR="006E0C3B" w:rsidRPr="008D0019" w:rsidRDefault="006E0C3B" w:rsidP="00C5546A">
                            <w:pPr>
                              <w:rPr>
                                <w:rFonts w:ascii="Verdana" w:hAnsi="Verdana"/>
                                <w:sz w:val="16"/>
                                <w:szCs w:val="16"/>
                                <w:lang w:val="es-ES"/>
                              </w:rPr>
                            </w:pPr>
                            <w:r w:rsidRPr="008D0019">
                              <w:rPr>
                                <w:rFonts w:ascii="Verdana" w:hAnsi="Verdana"/>
                                <w:sz w:val="16"/>
                                <w:szCs w:val="16"/>
                                <w:lang w:val="es-ES"/>
                              </w:rPr>
                              <w:t xml:space="preserve">Estos procedimientos ejemplo se han diseñado para ayudar a cumplir con la Cadena de Custodia FSC bajo la norma (FSC-STD-40-004 V 3-0), proporcionando un ejemplo de cómo se puede estructurar un procedimiento de CdC. </w:t>
                            </w:r>
                          </w:p>
                          <w:p w14:paraId="7B7B9652" w14:textId="77777777" w:rsidR="006E0C3B" w:rsidRPr="008D0019" w:rsidRDefault="006E0C3B" w:rsidP="00C5546A">
                            <w:pPr>
                              <w:rPr>
                                <w:rFonts w:ascii="Verdana" w:hAnsi="Verdana"/>
                                <w:sz w:val="16"/>
                                <w:szCs w:val="16"/>
                                <w:lang w:val="es-ES"/>
                              </w:rPr>
                            </w:pPr>
                            <w:r w:rsidRPr="008D0019">
                              <w:rPr>
                                <w:rFonts w:ascii="Verdana" w:hAnsi="Verdana"/>
                                <w:sz w:val="16"/>
                                <w:szCs w:val="16"/>
                                <w:lang w:val="es-ES"/>
                              </w:rPr>
                              <w:t xml:space="preserve">Esta es una herramienta de apoyo voluntario que puede utilizar como base para el desarrollo de sus propios procedimientos específicos de la empresa. No se puede aplicar directamente. Siempre hay que desarrollar y adaptar sus propios procedimientos. </w:t>
                            </w:r>
                          </w:p>
                          <w:p w14:paraId="4D461B52" w14:textId="77777777" w:rsidR="006E0C3B" w:rsidRPr="008D0019" w:rsidRDefault="006E0C3B" w:rsidP="00C5546A">
                            <w:pPr>
                              <w:rPr>
                                <w:rFonts w:ascii="Verdana" w:hAnsi="Verdana"/>
                                <w:sz w:val="16"/>
                                <w:szCs w:val="16"/>
                                <w:lang w:val="es-ES"/>
                              </w:rPr>
                            </w:pPr>
                            <w:r w:rsidRPr="008D0019">
                              <w:rPr>
                                <w:rFonts w:ascii="Verdana" w:hAnsi="Verdana"/>
                                <w:sz w:val="16"/>
                                <w:szCs w:val="16"/>
                                <w:lang w:val="es-ES"/>
                              </w:rPr>
                              <w:t xml:space="preserve">El uso de este documento no es obligatorio para lograr la certificación, y no implica ninguna garantía o seguridad acerca del nivel de conformidad de los procedimientos reales de la empresa. </w:t>
                            </w:r>
                          </w:p>
                          <w:p w14:paraId="63F07147" w14:textId="77777777" w:rsidR="006E0C3B" w:rsidRPr="008D0019" w:rsidRDefault="006E0C3B" w:rsidP="00C5546A">
                            <w:pPr>
                              <w:rPr>
                                <w:rFonts w:ascii="Verdana" w:hAnsi="Verdana"/>
                                <w:sz w:val="16"/>
                                <w:szCs w:val="16"/>
                                <w:lang w:val="es-ES"/>
                              </w:rPr>
                            </w:pPr>
                            <w:r w:rsidRPr="008D0019">
                              <w:rPr>
                                <w:rFonts w:ascii="Verdana" w:hAnsi="Verdana"/>
                                <w:sz w:val="16"/>
                                <w:szCs w:val="16"/>
                                <w:lang w:val="es-ES"/>
                              </w:rPr>
                              <w:t xml:space="preserve">Aunque hemos hecho un esfuerzo para cubrir todos los requisitos de la norma, no ofrecemos la garantía de que sea el documento completo. </w:t>
                            </w:r>
                          </w:p>
                          <w:p w14:paraId="766A5F36" w14:textId="77777777" w:rsidR="006E0C3B" w:rsidRPr="008D0019" w:rsidRDefault="006E0C3B" w:rsidP="00C5546A">
                            <w:pPr>
                              <w:rPr>
                                <w:rFonts w:ascii="Verdana" w:hAnsi="Verdana"/>
                                <w:b/>
                                <w:sz w:val="16"/>
                                <w:szCs w:val="16"/>
                                <w:lang w:val="es-ES"/>
                              </w:rPr>
                            </w:pPr>
                            <w:r w:rsidRPr="008D0019">
                              <w:rPr>
                                <w:rFonts w:ascii="Verdana" w:hAnsi="Verdana"/>
                                <w:b/>
                                <w:sz w:val="16"/>
                                <w:szCs w:val="16"/>
                                <w:lang w:val="es-ES"/>
                              </w:rPr>
                              <w:t xml:space="preserve">Por favor, tenga en cuenta que estos procedimientos de ejemplo en este documento sólo cubren el SISTEMA DE TRANSFERENCIA (no los sistemas de crédito o porcentuales). </w:t>
                            </w:r>
                          </w:p>
                          <w:p w14:paraId="16DF804A" w14:textId="77777777" w:rsidR="006E0C3B" w:rsidRPr="008D0019" w:rsidRDefault="006E0C3B" w:rsidP="00C5546A">
                            <w:pPr>
                              <w:rPr>
                                <w:sz w:val="16"/>
                                <w:szCs w:val="16"/>
                                <w:lang w:val="es-ES"/>
                              </w:rPr>
                            </w:pPr>
                            <w:r w:rsidRPr="008D0019">
                              <w:rPr>
                                <w:rFonts w:ascii="Verdana" w:hAnsi="Verdana"/>
                                <w:sz w:val="16"/>
                                <w:szCs w:val="16"/>
                                <w:lang w:val="es-ES"/>
                              </w:rPr>
                              <w:t>NOTA: Estos procedimientos ejemplo se facilitan como fuente de inspiración para los titulares de certificados de todo el mundo. Por lo tanto, el símbolo de marca registrada aplicable TM. Es posible que deba reemplazar la TM utilizado en este ejemplo, por ® como parte del desarrollo de sus propios procedimientos específicos de la empresa ya que la marca está registrada en muchos países como, por ejemplo, España.</w:t>
                            </w:r>
                          </w:p>
                          <w:p w14:paraId="1299C43A" w14:textId="77777777" w:rsidR="006E0C3B" w:rsidRPr="008D0019" w:rsidRDefault="006E0C3B" w:rsidP="00C5546A">
                            <w:pPr>
                              <w:rPr>
                                <w:b/>
                                <w:lang w:val="es-ES"/>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B3C7A8" id="Text Box 9" o:spid="_x0000_s1030" type="#_x0000_t202" style="position:absolute;margin-left:-4.15pt;margin-top:38.35pt;width:481pt;height:29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" fillcolor="#9cb92d" stroked="f">
                <v:fill opacity="32639f"/>
                <v:textbox inset="21.6pt,21.6pt,21.6pt,21.6pt">
                  <w:txbxContent>
                    <w:p w14:paraId="536B75F3" w14:textId="77777777" w:rsidR="006E0C3B" w:rsidRPr="008D0019" w:rsidRDefault="006E0C3B" w:rsidP="00C5546A">
                      <w:pPr>
                        <w:rPr>
                          <w:b/>
                          <w:i/>
                          <w:sz w:val="16"/>
                          <w:szCs w:val="16"/>
                          <w:lang w:val="es-ES"/>
                        </w:rPr>
                      </w:pPr>
                      <w:r w:rsidRPr="008D0019">
                        <w:rPr>
                          <w:rFonts w:ascii="Verdana" w:hAnsi="Verdana"/>
                          <w:b/>
                          <w:i/>
                          <w:sz w:val="16"/>
                          <w:szCs w:val="16"/>
                          <w:lang w:val="es-ES"/>
                        </w:rPr>
                        <w:t>IMPORTANTE</w:t>
                      </w:r>
                    </w:p>
                    <w:p w14:paraId="7FDB016E" w14:textId="7048B9B1" w:rsidR="006E0C3B" w:rsidRPr="008D0019" w:rsidRDefault="006E0C3B" w:rsidP="00C5546A">
                      <w:pPr>
                        <w:rPr>
                          <w:rFonts w:ascii="Verdana" w:hAnsi="Verdana"/>
                          <w:sz w:val="16"/>
                          <w:szCs w:val="16"/>
                          <w:lang w:val="es-ES"/>
                        </w:rPr>
                      </w:pPr>
                      <w:r w:rsidRPr="008D0019">
                        <w:rPr>
                          <w:rFonts w:ascii="Verdana" w:hAnsi="Verdana"/>
                          <w:sz w:val="16"/>
                          <w:szCs w:val="16"/>
                          <w:lang w:val="es-ES"/>
                        </w:rPr>
                        <w:t xml:space="preserve">Este documento facilitado por </w:t>
                      </w:r>
                      <w:r w:rsidR="00EA42D9" w:rsidRPr="008D0019">
                        <w:rPr>
                          <w:rFonts w:ascii="Verdana" w:hAnsi="Verdana"/>
                          <w:sz w:val="16"/>
                          <w:szCs w:val="16"/>
                          <w:lang w:val="es-ES"/>
                        </w:rPr>
                        <w:t>Preferred by Nature</w:t>
                      </w:r>
                      <w:r w:rsidRPr="008D0019">
                        <w:rPr>
                          <w:rFonts w:ascii="Verdana" w:hAnsi="Verdana"/>
                          <w:sz w:val="16"/>
                          <w:szCs w:val="16"/>
                          <w:lang w:val="es-ES"/>
                        </w:rPr>
                        <w:t xml:space="preserve"> es un ejemplo genérico de un procedimiento de Cadena de Custodia (CdC). La empresa presentada en este procedimiento es ficticia y los detalles específicos del sistema se dan sólo como ejemplos. </w:t>
                      </w:r>
                    </w:p>
                    <w:p w14:paraId="6F4E4906" w14:textId="77777777" w:rsidR="006E0C3B" w:rsidRPr="008D0019" w:rsidRDefault="006E0C3B" w:rsidP="00C5546A">
                      <w:pPr>
                        <w:rPr>
                          <w:rFonts w:ascii="Verdana" w:hAnsi="Verdana"/>
                          <w:sz w:val="16"/>
                          <w:szCs w:val="16"/>
                          <w:lang w:val="es-ES"/>
                        </w:rPr>
                      </w:pPr>
                      <w:r w:rsidRPr="008D0019">
                        <w:rPr>
                          <w:rFonts w:ascii="Verdana" w:hAnsi="Verdana"/>
                          <w:sz w:val="16"/>
                          <w:szCs w:val="16"/>
                          <w:lang w:val="es-ES"/>
                        </w:rPr>
                        <w:t xml:space="preserve">Estos procedimientos ejemplo se han diseñado para ayudar a cumplir con la Cadena de Custodia FSC bajo la norma (FSC-STD-40-004 V 3-0), proporcionando un ejemplo de cómo se puede estructurar un procedimiento de CdC. </w:t>
                      </w:r>
                    </w:p>
                    <w:p w14:paraId="7B7B9652" w14:textId="77777777" w:rsidR="006E0C3B" w:rsidRPr="008D0019" w:rsidRDefault="006E0C3B" w:rsidP="00C5546A">
                      <w:pPr>
                        <w:rPr>
                          <w:rFonts w:ascii="Verdana" w:hAnsi="Verdana"/>
                          <w:sz w:val="16"/>
                          <w:szCs w:val="16"/>
                          <w:lang w:val="es-ES"/>
                        </w:rPr>
                      </w:pPr>
                      <w:r w:rsidRPr="008D0019">
                        <w:rPr>
                          <w:rFonts w:ascii="Verdana" w:hAnsi="Verdana"/>
                          <w:sz w:val="16"/>
                          <w:szCs w:val="16"/>
                          <w:lang w:val="es-ES"/>
                        </w:rPr>
                        <w:t xml:space="preserve">Esta es una herramienta de apoyo voluntario que puede utilizar como base para el desarrollo de sus propios procedimientos específicos de la empresa. No se puede aplicar directamente. Siempre hay que desarrollar y adaptar sus propios procedimientos. </w:t>
                      </w:r>
                    </w:p>
                    <w:p w14:paraId="4D461B52" w14:textId="77777777" w:rsidR="006E0C3B" w:rsidRPr="008D0019" w:rsidRDefault="006E0C3B" w:rsidP="00C5546A">
                      <w:pPr>
                        <w:rPr>
                          <w:rFonts w:ascii="Verdana" w:hAnsi="Verdana"/>
                          <w:sz w:val="16"/>
                          <w:szCs w:val="16"/>
                          <w:lang w:val="es-ES"/>
                        </w:rPr>
                      </w:pPr>
                      <w:r w:rsidRPr="008D0019">
                        <w:rPr>
                          <w:rFonts w:ascii="Verdana" w:hAnsi="Verdana"/>
                          <w:sz w:val="16"/>
                          <w:szCs w:val="16"/>
                          <w:lang w:val="es-ES"/>
                        </w:rPr>
                        <w:t xml:space="preserve">El uso de este documento no es obligatorio para lograr la certificación, y no implica ninguna garantía o seguridad acerca del nivel de conformidad de los procedimientos reales de la empresa. </w:t>
                      </w:r>
                    </w:p>
                    <w:p w14:paraId="63F07147" w14:textId="77777777" w:rsidR="006E0C3B" w:rsidRPr="008D0019" w:rsidRDefault="006E0C3B" w:rsidP="00C5546A">
                      <w:pPr>
                        <w:rPr>
                          <w:rFonts w:ascii="Verdana" w:hAnsi="Verdana"/>
                          <w:sz w:val="16"/>
                          <w:szCs w:val="16"/>
                          <w:lang w:val="es-ES"/>
                        </w:rPr>
                      </w:pPr>
                      <w:r w:rsidRPr="008D0019">
                        <w:rPr>
                          <w:rFonts w:ascii="Verdana" w:hAnsi="Verdana"/>
                          <w:sz w:val="16"/>
                          <w:szCs w:val="16"/>
                          <w:lang w:val="es-ES"/>
                        </w:rPr>
                        <w:t xml:space="preserve">Aunque hemos hecho un esfuerzo para cubrir todos los requisitos de la norma, no ofrecemos la garantía de que sea el documento completo. </w:t>
                      </w:r>
                    </w:p>
                    <w:p w14:paraId="766A5F36" w14:textId="77777777" w:rsidR="006E0C3B" w:rsidRPr="008D0019" w:rsidRDefault="006E0C3B" w:rsidP="00C5546A">
                      <w:pPr>
                        <w:rPr>
                          <w:rFonts w:ascii="Verdana" w:hAnsi="Verdana"/>
                          <w:b/>
                          <w:sz w:val="16"/>
                          <w:szCs w:val="16"/>
                          <w:lang w:val="es-ES"/>
                        </w:rPr>
                      </w:pPr>
                      <w:r w:rsidRPr="008D0019">
                        <w:rPr>
                          <w:rFonts w:ascii="Verdana" w:hAnsi="Verdana"/>
                          <w:b/>
                          <w:sz w:val="16"/>
                          <w:szCs w:val="16"/>
                          <w:lang w:val="es-ES"/>
                        </w:rPr>
                        <w:t xml:space="preserve">Por favor, tenga en cuenta que estos procedimientos de ejemplo en este documento sólo cubren el SISTEMA DE TRANSFERENCIA (no los sistemas de crédito o porcentuales). </w:t>
                      </w:r>
                    </w:p>
                    <w:p w14:paraId="16DF804A" w14:textId="77777777" w:rsidR="006E0C3B" w:rsidRPr="008D0019" w:rsidRDefault="006E0C3B" w:rsidP="00C5546A">
                      <w:pPr>
                        <w:rPr>
                          <w:sz w:val="16"/>
                          <w:szCs w:val="16"/>
                          <w:lang w:val="es-ES"/>
                        </w:rPr>
                      </w:pPr>
                      <w:r w:rsidRPr="008D0019">
                        <w:rPr>
                          <w:rFonts w:ascii="Verdana" w:hAnsi="Verdana"/>
                          <w:sz w:val="16"/>
                          <w:szCs w:val="16"/>
                          <w:lang w:val="es-ES"/>
                        </w:rPr>
                        <w:t>NOTA: Estos procedimientos ejemplo se facilitan como fuente de inspiración para los titulares de certificados de todo el mundo. Por lo tanto, el símbolo de marca registrada aplicable TM. Es posible que deba reemplazar la TM utilizado en este ejemplo, por ® como parte del desarrollo de sus propios procedimientos específicos de la empresa ya que la marca está registrada en muchos países como, por ejemplo, España.</w:t>
                      </w:r>
                    </w:p>
                    <w:p w14:paraId="1299C43A" w14:textId="77777777" w:rsidR="006E0C3B" w:rsidRPr="008D0019" w:rsidRDefault="006E0C3B" w:rsidP="00C5546A">
                      <w:pPr>
                        <w:rPr>
                          <w:b/>
                          <w:lang w:val="es-ES"/>
                        </w:rPr>
                      </w:pPr>
                    </w:p>
                  </w:txbxContent>
                </v:textbox>
                <w10:wrap type="square" anchorx="margin"/>
              </v:shape>
            </w:pict>
          </mc:Fallback>
        </mc:AlternateContent>
      </w:r>
    </w:p>
    <w:p w14:paraId="0562CB0E" w14:textId="14D4768E" w:rsidR="004900AD" w:rsidRPr="00841854" w:rsidRDefault="004900AD" w:rsidP="00B477D4">
      <w:pPr>
        <w:jc w:val="left"/>
        <w:rPr>
          <w:sz w:val="16"/>
          <w:szCs w:val="16"/>
          <w:lang w:val="en-US"/>
        </w:rPr>
      </w:pPr>
    </w:p>
    <w:p w14:paraId="5BC62633" w14:textId="35D4DF5B" w:rsidR="003F5B07" w:rsidRDefault="003F5B07" w:rsidP="00B477D4">
      <w:pPr>
        <w:jc w:val="left"/>
        <w:rPr>
          <w:sz w:val="16"/>
          <w:szCs w:val="16"/>
          <w:lang w:val="en-US"/>
        </w:rPr>
      </w:pPr>
    </w:p>
    <w:p w14:paraId="4289819F" w14:textId="0D359FC2" w:rsidR="00042B0E" w:rsidRDefault="00042B0E" w:rsidP="00B477D4">
      <w:pPr>
        <w:jc w:val="left"/>
        <w:rPr>
          <w:sz w:val="16"/>
          <w:szCs w:val="16"/>
          <w:lang w:val="en-US"/>
        </w:rPr>
      </w:pPr>
    </w:p>
    <w:p w14:paraId="5D3E9CF5" w14:textId="45182E81" w:rsidR="00042B0E" w:rsidRDefault="00042B0E" w:rsidP="00B477D4">
      <w:pPr>
        <w:jc w:val="left"/>
        <w:rPr>
          <w:sz w:val="16"/>
          <w:szCs w:val="16"/>
          <w:lang w:val="en-US"/>
        </w:rPr>
      </w:pPr>
    </w:p>
    <w:p w14:paraId="4BBCE96C" w14:textId="23AE0FE4" w:rsidR="00042B0E" w:rsidRDefault="00042B0E" w:rsidP="00B477D4">
      <w:pPr>
        <w:jc w:val="left"/>
        <w:rPr>
          <w:sz w:val="16"/>
          <w:szCs w:val="16"/>
          <w:lang w:val="en-US"/>
        </w:rPr>
      </w:pPr>
    </w:p>
    <w:p w14:paraId="67A471E5" w14:textId="01DE0A55" w:rsidR="00042B0E" w:rsidRDefault="00042B0E" w:rsidP="00B477D4">
      <w:pPr>
        <w:jc w:val="left"/>
        <w:rPr>
          <w:sz w:val="16"/>
          <w:szCs w:val="16"/>
          <w:lang w:val="en-US"/>
        </w:rPr>
      </w:pPr>
    </w:p>
    <w:p w14:paraId="3E3F06E4" w14:textId="439738A7" w:rsidR="00042B0E" w:rsidRDefault="00042B0E" w:rsidP="00B477D4">
      <w:pPr>
        <w:jc w:val="left"/>
        <w:rPr>
          <w:sz w:val="16"/>
          <w:szCs w:val="16"/>
          <w:lang w:val="en-US"/>
        </w:rPr>
      </w:pPr>
    </w:p>
    <w:p w14:paraId="1B652CF8" w14:textId="228AA6EA" w:rsidR="00042B0E" w:rsidRDefault="00042B0E" w:rsidP="00B477D4">
      <w:pPr>
        <w:jc w:val="left"/>
        <w:rPr>
          <w:sz w:val="16"/>
          <w:szCs w:val="16"/>
          <w:lang w:val="en-US"/>
        </w:rPr>
      </w:pPr>
    </w:p>
    <w:p w14:paraId="3C323028" w14:textId="47D88864" w:rsidR="00042B0E" w:rsidRDefault="00042B0E" w:rsidP="00B477D4">
      <w:pPr>
        <w:jc w:val="left"/>
        <w:rPr>
          <w:sz w:val="16"/>
          <w:szCs w:val="16"/>
          <w:lang w:val="en-US"/>
        </w:rPr>
      </w:pPr>
    </w:p>
    <w:p w14:paraId="58F54FED" w14:textId="7AA04A7E" w:rsidR="00042B0E" w:rsidRDefault="00042B0E" w:rsidP="00B477D4">
      <w:pPr>
        <w:jc w:val="left"/>
        <w:rPr>
          <w:sz w:val="16"/>
          <w:szCs w:val="16"/>
          <w:lang w:val="en-US"/>
        </w:rPr>
      </w:pPr>
    </w:p>
    <w:p w14:paraId="7256BF41" w14:textId="4A438294" w:rsidR="00042B0E" w:rsidRDefault="00042B0E" w:rsidP="00B477D4">
      <w:pPr>
        <w:jc w:val="left"/>
        <w:rPr>
          <w:sz w:val="16"/>
          <w:szCs w:val="16"/>
          <w:lang w:val="en-US"/>
        </w:rPr>
      </w:pPr>
    </w:p>
    <w:p w14:paraId="1AF54D72" w14:textId="58131BAA" w:rsidR="00042B0E" w:rsidRDefault="00042B0E" w:rsidP="00B477D4">
      <w:pPr>
        <w:jc w:val="left"/>
        <w:rPr>
          <w:sz w:val="16"/>
          <w:szCs w:val="16"/>
          <w:lang w:val="en-US"/>
        </w:rPr>
      </w:pPr>
    </w:p>
    <w:p w14:paraId="7019278A" w14:textId="337A1DF9" w:rsidR="00042B0E" w:rsidRDefault="00042B0E" w:rsidP="00B477D4">
      <w:pPr>
        <w:jc w:val="left"/>
        <w:rPr>
          <w:sz w:val="16"/>
          <w:szCs w:val="16"/>
          <w:lang w:val="en-US"/>
        </w:rPr>
      </w:pPr>
    </w:p>
    <w:p w14:paraId="6EDCA2F6" w14:textId="77777777" w:rsidR="00042B0E" w:rsidRPr="00841854" w:rsidRDefault="00042B0E" w:rsidP="00B477D4">
      <w:pPr>
        <w:jc w:val="left"/>
        <w:rPr>
          <w:sz w:val="16"/>
          <w:szCs w:val="16"/>
          <w:lang w:val="en-US"/>
        </w:rPr>
      </w:pPr>
    </w:p>
    <w:p w14:paraId="406425CA" w14:textId="7BBA68C0" w:rsidR="004900AD" w:rsidRPr="007E41A6" w:rsidRDefault="004900AD" w:rsidP="004E3B8C">
      <w:pPr>
        <w:pStyle w:val="Ttulo1"/>
        <w:rPr>
          <w:sz w:val="20"/>
          <w:szCs w:val="20"/>
        </w:rPr>
      </w:pPr>
      <w:bookmarkStart w:id="0" w:name="_Toc347375046"/>
      <w:bookmarkStart w:id="1" w:name="_Toc491248574"/>
      <w:bookmarkStart w:id="2" w:name="_Toc117883853"/>
      <w:r w:rsidRPr="007E41A6">
        <w:lastRenderedPageBreak/>
        <w:t>Contents</w:t>
      </w:r>
      <w:bookmarkEnd w:id="0"/>
      <w:bookmarkEnd w:id="1"/>
      <w:bookmarkEnd w:id="2"/>
      <w:r w:rsidR="00E1199E" w:rsidRPr="007E41A6">
        <w:tab/>
      </w:r>
    </w:p>
    <w:sdt>
      <w:sdtPr>
        <w:rPr>
          <w:rFonts w:eastAsiaTheme="minorHAnsi" w:cstheme="minorBidi"/>
          <w:lang w:val="es-419"/>
        </w:rPr>
        <w:id w:val="216478259"/>
        <w:docPartObj>
          <w:docPartGallery w:val="Table of Contents"/>
          <w:docPartUnique/>
        </w:docPartObj>
      </w:sdtPr>
      <w:sdtEndPr>
        <w:rPr>
          <w:b/>
          <w:bCs/>
        </w:rPr>
      </w:sdtEndPr>
      <w:sdtContent>
        <w:p w14:paraId="7E83DDD9" w14:textId="4F592C17" w:rsidR="004E3B8C" w:rsidRDefault="004342EC">
          <w:pPr>
            <w:pStyle w:val="TDC1"/>
            <w:rPr>
              <w:rFonts w:asciiTheme="minorHAnsi" w:eastAsiaTheme="minorEastAsia" w:hAnsiTheme="minorHAnsi" w:cstheme="minorBidi"/>
              <w:noProof/>
              <w:sz w:val="22"/>
              <w:lang w:val="es-GT" w:eastAsia="zh-CN"/>
            </w:rPr>
          </w:pPr>
          <w:r w:rsidRPr="007E41A6">
            <w:rPr>
              <w:rFonts w:asciiTheme="majorHAnsi" w:eastAsiaTheme="majorEastAsia" w:hAnsiTheme="majorHAnsi" w:cstheme="majorBidi"/>
              <w:color w:val="365F91" w:themeColor="accent1" w:themeShade="BF"/>
              <w:sz w:val="28"/>
              <w:szCs w:val="28"/>
              <w:lang w:val="es-419"/>
            </w:rPr>
            <w:fldChar w:fldCharType="begin"/>
          </w:r>
          <w:r w:rsidR="009C454E" w:rsidRPr="007E41A6">
            <w:rPr>
              <w:lang w:val="es-419"/>
            </w:rPr>
            <w:instrText xml:space="preserve"> TOC \o "1-3" \h \z \u </w:instrText>
          </w:r>
          <w:r w:rsidRPr="007E41A6">
            <w:rPr>
              <w:rFonts w:asciiTheme="majorHAnsi" w:eastAsiaTheme="majorEastAsia" w:hAnsiTheme="majorHAnsi" w:cstheme="majorBidi"/>
              <w:color w:val="365F91" w:themeColor="accent1" w:themeShade="BF"/>
              <w:sz w:val="28"/>
              <w:szCs w:val="28"/>
              <w:lang w:val="es-419"/>
            </w:rPr>
            <w:fldChar w:fldCharType="separate"/>
          </w:r>
          <w:hyperlink w:anchor="_Toc117883853" w:history="1">
            <w:r w:rsidR="004E3B8C" w:rsidRPr="0043503F">
              <w:rPr>
                <w:rStyle w:val="Hipervnculo"/>
                <w:noProof/>
              </w:rPr>
              <w:t>Contents</w:t>
            </w:r>
            <w:r w:rsidR="004E3B8C">
              <w:rPr>
                <w:noProof/>
                <w:webHidden/>
              </w:rPr>
              <w:tab/>
            </w:r>
            <w:r w:rsidR="004E3B8C">
              <w:rPr>
                <w:noProof/>
                <w:webHidden/>
              </w:rPr>
              <w:fldChar w:fldCharType="begin"/>
            </w:r>
            <w:r w:rsidR="004E3B8C">
              <w:rPr>
                <w:noProof/>
                <w:webHidden/>
              </w:rPr>
              <w:instrText xml:space="preserve"> PAGEREF _Toc117883853 \h </w:instrText>
            </w:r>
            <w:r w:rsidR="004E3B8C">
              <w:rPr>
                <w:noProof/>
                <w:webHidden/>
              </w:rPr>
            </w:r>
            <w:r w:rsidR="004E3B8C">
              <w:rPr>
                <w:noProof/>
                <w:webHidden/>
              </w:rPr>
              <w:fldChar w:fldCharType="separate"/>
            </w:r>
            <w:r w:rsidR="004E3B8C">
              <w:rPr>
                <w:noProof/>
                <w:webHidden/>
              </w:rPr>
              <w:t>3</w:t>
            </w:r>
            <w:r w:rsidR="004E3B8C">
              <w:rPr>
                <w:noProof/>
                <w:webHidden/>
              </w:rPr>
              <w:fldChar w:fldCharType="end"/>
            </w:r>
          </w:hyperlink>
        </w:p>
        <w:p w14:paraId="23E2B815" w14:textId="4C7682E6" w:rsidR="004E3B8C" w:rsidRDefault="00000000">
          <w:pPr>
            <w:pStyle w:val="TDC1"/>
            <w:rPr>
              <w:rFonts w:asciiTheme="minorHAnsi" w:eastAsiaTheme="minorEastAsia" w:hAnsiTheme="minorHAnsi" w:cstheme="minorBidi"/>
              <w:noProof/>
              <w:sz w:val="22"/>
              <w:lang w:val="es-GT" w:eastAsia="zh-CN"/>
            </w:rPr>
          </w:pPr>
          <w:hyperlink w:anchor="_Toc117883854" w:history="1">
            <w:r w:rsidR="004E3B8C" w:rsidRPr="0043503F">
              <w:rPr>
                <w:rStyle w:val="Hipervnculo"/>
                <w:rFonts w:eastAsiaTheme="majorEastAsia" w:cstheme="majorBidi"/>
                <w:b/>
                <w:bCs/>
                <w:noProof/>
                <w:lang w:val="es-419"/>
              </w:rPr>
              <w:t>1.</w:t>
            </w:r>
            <w:r w:rsidR="004E3B8C">
              <w:rPr>
                <w:rFonts w:asciiTheme="minorHAnsi" w:eastAsiaTheme="minorEastAsia" w:hAnsiTheme="minorHAnsi" w:cstheme="minorBidi"/>
                <w:noProof/>
                <w:sz w:val="22"/>
                <w:lang w:val="es-GT" w:eastAsia="zh-CN"/>
              </w:rPr>
              <w:tab/>
            </w:r>
            <w:r w:rsidR="004E3B8C" w:rsidRPr="0043503F">
              <w:rPr>
                <w:rStyle w:val="Hipervnculo"/>
                <w:rFonts w:eastAsiaTheme="majorEastAsia" w:cstheme="majorBidi"/>
                <w:b/>
                <w:bCs/>
                <w:noProof/>
                <w:lang w:val="es-419"/>
              </w:rPr>
              <w:t>Introducción al manual de procedimientos</w:t>
            </w:r>
            <w:r w:rsidR="004E3B8C">
              <w:rPr>
                <w:noProof/>
                <w:webHidden/>
              </w:rPr>
              <w:tab/>
            </w:r>
            <w:r w:rsidR="004E3B8C">
              <w:rPr>
                <w:noProof/>
                <w:webHidden/>
              </w:rPr>
              <w:fldChar w:fldCharType="begin"/>
            </w:r>
            <w:r w:rsidR="004E3B8C">
              <w:rPr>
                <w:noProof/>
                <w:webHidden/>
              </w:rPr>
              <w:instrText xml:space="preserve"> PAGEREF _Toc117883854 \h </w:instrText>
            </w:r>
            <w:r w:rsidR="004E3B8C">
              <w:rPr>
                <w:noProof/>
                <w:webHidden/>
              </w:rPr>
            </w:r>
            <w:r w:rsidR="004E3B8C">
              <w:rPr>
                <w:noProof/>
                <w:webHidden/>
              </w:rPr>
              <w:fldChar w:fldCharType="separate"/>
            </w:r>
            <w:r w:rsidR="004E3B8C">
              <w:rPr>
                <w:noProof/>
                <w:webHidden/>
              </w:rPr>
              <w:t>4</w:t>
            </w:r>
            <w:r w:rsidR="004E3B8C">
              <w:rPr>
                <w:noProof/>
                <w:webHidden/>
              </w:rPr>
              <w:fldChar w:fldCharType="end"/>
            </w:r>
          </w:hyperlink>
        </w:p>
        <w:p w14:paraId="4BBCC6FC" w14:textId="6F089B7F" w:rsidR="004E3B8C" w:rsidRDefault="00000000">
          <w:pPr>
            <w:pStyle w:val="TDC1"/>
            <w:rPr>
              <w:rFonts w:asciiTheme="minorHAnsi" w:eastAsiaTheme="minorEastAsia" w:hAnsiTheme="minorHAnsi" w:cstheme="minorBidi"/>
              <w:noProof/>
              <w:sz w:val="22"/>
              <w:lang w:val="es-GT" w:eastAsia="zh-CN"/>
            </w:rPr>
          </w:pPr>
          <w:hyperlink w:anchor="_Toc117883855" w:history="1">
            <w:r w:rsidR="004E3B8C" w:rsidRPr="0043503F">
              <w:rPr>
                <w:rStyle w:val="Hipervnculo"/>
                <w:b/>
                <w:noProof/>
                <w:lang w:val="es-419"/>
              </w:rPr>
              <w:t>2.</w:t>
            </w:r>
            <w:r w:rsidR="004E3B8C">
              <w:rPr>
                <w:rFonts w:asciiTheme="minorHAnsi" w:eastAsiaTheme="minorEastAsia" w:hAnsiTheme="minorHAnsi" w:cstheme="minorBidi"/>
                <w:noProof/>
                <w:sz w:val="22"/>
                <w:lang w:val="es-GT" w:eastAsia="zh-CN"/>
              </w:rPr>
              <w:tab/>
            </w:r>
            <w:r w:rsidR="004E3B8C" w:rsidRPr="0043503F">
              <w:rPr>
                <w:rStyle w:val="Hipervnculo"/>
                <w:b/>
                <w:noProof/>
                <w:lang w:val="es-419"/>
              </w:rPr>
              <w:t>Antecedentes de la empresa</w:t>
            </w:r>
            <w:r w:rsidR="004E3B8C">
              <w:rPr>
                <w:noProof/>
                <w:webHidden/>
              </w:rPr>
              <w:tab/>
            </w:r>
            <w:r w:rsidR="004E3B8C">
              <w:rPr>
                <w:noProof/>
                <w:webHidden/>
              </w:rPr>
              <w:fldChar w:fldCharType="begin"/>
            </w:r>
            <w:r w:rsidR="004E3B8C">
              <w:rPr>
                <w:noProof/>
                <w:webHidden/>
              </w:rPr>
              <w:instrText xml:space="preserve"> PAGEREF _Toc117883855 \h </w:instrText>
            </w:r>
            <w:r w:rsidR="004E3B8C">
              <w:rPr>
                <w:noProof/>
                <w:webHidden/>
              </w:rPr>
            </w:r>
            <w:r w:rsidR="004E3B8C">
              <w:rPr>
                <w:noProof/>
                <w:webHidden/>
              </w:rPr>
              <w:fldChar w:fldCharType="separate"/>
            </w:r>
            <w:r w:rsidR="004E3B8C">
              <w:rPr>
                <w:noProof/>
                <w:webHidden/>
              </w:rPr>
              <w:t>4</w:t>
            </w:r>
            <w:r w:rsidR="004E3B8C">
              <w:rPr>
                <w:noProof/>
                <w:webHidden/>
              </w:rPr>
              <w:fldChar w:fldCharType="end"/>
            </w:r>
          </w:hyperlink>
        </w:p>
        <w:p w14:paraId="242A84B8" w14:textId="658E4450" w:rsidR="004E3B8C" w:rsidRDefault="00000000">
          <w:pPr>
            <w:pStyle w:val="TDC1"/>
            <w:rPr>
              <w:rFonts w:asciiTheme="minorHAnsi" w:eastAsiaTheme="minorEastAsia" w:hAnsiTheme="minorHAnsi" w:cstheme="minorBidi"/>
              <w:noProof/>
              <w:sz w:val="22"/>
              <w:lang w:val="es-GT" w:eastAsia="zh-CN"/>
            </w:rPr>
          </w:pPr>
          <w:hyperlink w:anchor="_Toc117883856" w:history="1">
            <w:r w:rsidR="004E3B8C" w:rsidRPr="0043503F">
              <w:rPr>
                <w:rStyle w:val="Hipervnculo"/>
                <w:b/>
                <w:noProof/>
                <w:lang w:val="es-419"/>
              </w:rPr>
              <w:t>3.</w:t>
            </w:r>
            <w:r w:rsidR="004E3B8C">
              <w:rPr>
                <w:rFonts w:asciiTheme="minorHAnsi" w:eastAsiaTheme="minorEastAsia" w:hAnsiTheme="minorHAnsi" w:cstheme="minorBidi"/>
                <w:noProof/>
                <w:sz w:val="22"/>
                <w:lang w:val="es-GT" w:eastAsia="zh-CN"/>
              </w:rPr>
              <w:tab/>
            </w:r>
            <w:r w:rsidR="004E3B8C" w:rsidRPr="0043503F">
              <w:rPr>
                <w:rStyle w:val="Hipervnculo"/>
                <w:b/>
                <w:noProof/>
                <w:lang w:val="es-419"/>
              </w:rPr>
              <w:t>Responsabilidades (1.1)</w:t>
            </w:r>
            <w:r w:rsidR="004E3B8C">
              <w:rPr>
                <w:noProof/>
                <w:webHidden/>
              </w:rPr>
              <w:tab/>
            </w:r>
            <w:r w:rsidR="004E3B8C">
              <w:rPr>
                <w:noProof/>
                <w:webHidden/>
              </w:rPr>
              <w:fldChar w:fldCharType="begin"/>
            </w:r>
            <w:r w:rsidR="004E3B8C">
              <w:rPr>
                <w:noProof/>
                <w:webHidden/>
              </w:rPr>
              <w:instrText xml:space="preserve"> PAGEREF _Toc117883856 \h </w:instrText>
            </w:r>
            <w:r w:rsidR="004E3B8C">
              <w:rPr>
                <w:noProof/>
                <w:webHidden/>
              </w:rPr>
            </w:r>
            <w:r w:rsidR="004E3B8C">
              <w:rPr>
                <w:noProof/>
                <w:webHidden/>
              </w:rPr>
              <w:fldChar w:fldCharType="separate"/>
            </w:r>
            <w:r w:rsidR="004E3B8C">
              <w:rPr>
                <w:noProof/>
                <w:webHidden/>
              </w:rPr>
              <w:t>5</w:t>
            </w:r>
            <w:r w:rsidR="004E3B8C">
              <w:rPr>
                <w:noProof/>
                <w:webHidden/>
              </w:rPr>
              <w:fldChar w:fldCharType="end"/>
            </w:r>
          </w:hyperlink>
        </w:p>
        <w:p w14:paraId="0E325226" w14:textId="3B028621" w:rsidR="004E3B8C" w:rsidRDefault="00000000">
          <w:pPr>
            <w:pStyle w:val="TDC1"/>
            <w:rPr>
              <w:rFonts w:asciiTheme="minorHAnsi" w:eastAsiaTheme="minorEastAsia" w:hAnsiTheme="minorHAnsi" w:cstheme="minorBidi"/>
              <w:noProof/>
              <w:sz w:val="22"/>
              <w:lang w:val="es-GT" w:eastAsia="zh-CN"/>
            </w:rPr>
          </w:pPr>
          <w:hyperlink w:anchor="_Toc117883857" w:history="1">
            <w:r w:rsidR="004E3B8C" w:rsidRPr="0043503F">
              <w:rPr>
                <w:rStyle w:val="Hipervnculo"/>
                <w:b/>
                <w:noProof/>
                <w:lang w:val="es-419"/>
              </w:rPr>
              <w:t>4.</w:t>
            </w:r>
            <w:r w:rsidR="004E3B8C">
              <w:rPr>
                <w:rFonts w:asciiTheme="minorHAnsi" w:eastAsiaTheme="minorEastAsia" w:hAnsiTheme="minorHAnsi" w:cstheme="minorBidi"/>
                <w:noProof/>
                <w:sz w:val="22"/>
                <w:lang w:val="es-GT" w:eastAsia="zh-CN"/>
              </w:rPr>
              <w:tab/>
            </w:r>
            <w:r w:rsidR="004E3B8C" w:rsidRPr="0043503F">
              <w:rPr>
                <w:rStyle w:val="Hipervnculo"/>
                <w:b/>
                <w:noProof/>
                <w:lang w:val="es-419"/>
              </w:rPr>
              <w:t>Formación (1.1)</w:t>
            </w:r>
            <w:r w:rsidR="004E3B8C">
              <w:rPr>
                <w:noProof/>
                <w:webHidden/>
              </w:rPr>
              <w:tab/>
            </w:r>
            <w:r w:rsidR="004E3B8C">
              <w:rPr>
                <w:noProof/>
                <w:webHidden/>
              </w:rPr>
              <w:fldChar w:fldCharType="begin"/>
            </w:r>
            <w:r w:rsidR="004E3B8C">
              <w:rPr>
                <w:noProof/>
                <w:webHidden/>
              </w:rPr>
              <w:instrText xml:space="preserve"> PAGEREF _Toc117883857 \h </w:instrText>
            </w:r>
            <w:r w:rsidR="004E3B8C">
              <w:rPr>
                <w:noProof/>
                <w:webHidden/>
              </w:rPr>
            </w:r>
            <w:r w:rsidR="004E3B8C">
              <w:rPr>
                <w:noProof/>
                <w:webHidden/>
              </w:rPr>
              <w:fldChar w:fldCharType="separate"/>
            </w:r>
            <w:r w:rsidR="004E3B8C">
              <w:rPr>
                <w:noProof/>
                <w:webHidden/>
              </w:rPr>
              <w:t>5</w:t>
            </w:r>
            <w:r w:rsidR="004E3B8C">
              <w:rPr>
                <w:noProof/>
                <w:webHidden/>
              </w:rPr>
              <w:fldChar w:fldCharType="end"/>
            </w:r>
          </w:hyperlink>
        </w:p>
        <w:p w14:paraId="3B864456" w14:textId="66E2398F" w:rsidR="004E3B8C" w:rsidRDefault="00000000">
          <w:pPr>
            <w:pStyle w:val="TDC1"/>
            <w:rPr>
              <w:rFonts w:asciiTheme="minorHAnsi" w:eastAsiaTheme="minorEastAsia" w:hAnsiTheme="minorHAnsi" w:cstheme="minorBidi"/>
              <w:noProof/>
              <w:sz w:val="22"/>
              <w:lang w:val="es-GT" w:eastAsia="zh-CN"/>
            </w:rPr>
          </w:pPr>
          <w:hyperlink w:anchor="_Toc117883858" w:history="1">
            <w:r w:rsidR="004E3B8C" w:rsidRPr="0043503F">
              <w:rPr>
                <w:rStyle w:val="Hipervnculo"/>
                <w:b/>
                <w:noProof/>
                <w:lang w:val="es-419"/>
              </w:rPr>
              <w:t>5.</w:t>
            </w:r>
            <w:r w:rsidR="004E3B8C">
              <w:rPr>
                <w:rFonts w:asciiTheme="minorHAnsi" w:eastAsiaTheme="minorEastAsia" w:hAnsiTheme="minorHAnsi" w:cstheme="minorBidi"/>
                <w:noProof/>
                <w:sz w:val="22"/>
                <w:lang w:val="es-GT" w:eastAsia="zh-CN"/>
              </w:rPr>
              <w:tab/>
            </w:r>
            <w:r w:rsidR="004E3B8C" w:rsidRPr="0043503F">
              <w:rPr>
                <w:rStyle w:val="Hipervnculo"/>
                <w:b/>
                <w:noProof/>
                <w:lang w:val="es-419"/>
              </w:rPr>
              <w:t>Registros (1.1)</w:t>
            </w:r>
            <w:r w:rsidR="004E3B8C">
              <w:rPr>
                <w:noProof/>
                <w:webHidden/>
              </w:rPr>
              <w:tab/>
            </w:r>
            <w:r w:rsidR="004E3B8C">
              <w:rPr>
                <w:noProof/>
                <w:webHidden/>
              </w:rPr>
              <w:fldChar w:fldCharType="begin"/>
            </w:r>
            <w:r w:rsidR="004E3B8C">
              <w:rPr>
                <w:noProof/>
                <w:webHidden/>
              </w:rPr>
              <w:instrText xml:space="preserve"> PAGEREF _Toc117883858 \h </w:instrText>
            </w:r>
            <w:r w:rsidR="004E3B8C">
              <w:rPr>
                <w:noProof/>
                <w:webHidden/>
              </w:rPr>
            </w:r>
            <w:r w:rsidR="004E3B8C">
              <w:rPr>
                <w:noProof/>
                <w:webHidden/>
              </w:rPr>
              <w:fldChar w:fldCharType="separate"/>
            </w:r>
            <w:r w:rsidR="004E3B8C">
              <w:rPr>
                <w:noProof/>
                <w:webHidden/>
              </w:rPr>
              <w:t>6</w:t>
            </w:r>
            <w:r w:rsidR="004E3B8C">
              <w:rPr>
                <w:noProof/>
                <w:webHidden/>
              </w:rPr>
              <w:fldChar w:fldCharType="end"/>
            </w:r>
          </w:hyperlink>
        </w:p>
        <w:p w14:paraId="28F86A7D" w14:textId="472BF31A" w:rsidR="004E3B8C" w:rsidRDefault="00000000">
          <w:pPr>
            <w:pStyle w:val="TDC1"/>
            <w:rPr>
              <w:rFonts w:asciiTheme="minorHAnsi" w:eastAsiaTheme="minorEastAsia" w:hAnsiTheme="minorHAnsi" w:cstheme="minorBidi"/>
              <w:noProof/>
              <w:sz w:val="22"/>
              <w:lang w:val="es-GT" w:eastAsia="zh-CN"/>
            </w:rPr>
          </w:pPr>
          <w:hyperlink w:anchor="_Toc117883859" w:history="1">
            <w:r w:rsidR="004E3B8C" w:rsidRPr="0043503F">
              <w:rPr>
                <w:rStyle w:val="Hipervnculo"/>
                <w:noProof/>
              </w:rPr>
              <w:t>6. Seguridad y Salud ocupacional (1.4)</w:t>
            </w:r>
            <w:r w:rsidR="004E3B8C">
              <w:rPr>
                <w:noProof/>
                <w:webHidden/>
              </w:rPr>
              <w:tab/>
            </w:r>
            <w:r w:rsidR="004E3B8C">
              <w:rPr>
                <w:noProof/>
                <w:webHidden/>
              </w:rPr>
              <w:fldChar w:fldCharType="begin"/>
            </w:r>
            <w:r w:rsidR="004E3B8C">
              <w:rPr>
                <w:noProof/>
                <w:webHidden/>
              </w:rPr>
              <w:instrText xml:space="preserve"> PAGEREF _Toc117883859 \h </w:instrText>
            </w:r>
            <w:r w:rsidR="004E3B8C">
              <w:rPr>
                <w:noProof/>
                <w:webHidden/>
              </w:rPr>
            </w:r>
            <w:r w:rsidR="004E3B8C">
              <w:rPr>
                <w:noProof/>
                <w:webHidden/>
              </w:rPr>
              <w:fldChar w:fldCharType="separate"/>
            </w:r>
            <w:r w:rsidR="004E3B8C">
              <w:rPr>
                <w:noProof/>
                <w:webHidden/>
              </w:rPr>
              <w:t>7</w:t>
            </w:r>
            <w:r w:rsidR="004E3B8C">
              <w:rPr>
                <w:noProof/>
                <w:webHidden/>
              </w:rPr>
              <w:fldChar w:fldCharType="end"/>
            </w:r>
          </w:hyperlink>
        </w:p>
        <w:p w14:paraId="5D1A0FAE" w14:textId="6EF69FD3" w:rsidR="004E3B8C" w:rsidRDefault="00000000">
          <w:pPr>
            <w:pStyle w:val="TDC1"/>
            <w:rPr>
              <w:rFonts w:asciiTheme="minorHAnsi" w:eastAsiaTheme="minorEastAsia" w:hAnsiTheme="minorHAnsi" w:cstheme="minorBidi"/>
              <w:noProof/>
              <w:sz w:val="22"/>
              <w:lang w:val="es-GT" w:eastAsia="zh-CN"/>
            </w:rPr>
          </w:pPr>
          <w:hyperlink w:anchor="_Toc117883860" w:history="1">
            <w:r w:rsidR="004E3B8C" w:rsidRPr="0043503F">
              <w:rPr>
                <w:rStyle w:val="Hipervnculo"/>
                <w:rFonts w:eastAsiaTheme="majorEastAsia" w:cstheme="majorBidi"/>
                <w:b/>
                <w:bCs/>
                <w:noProof/>
                <w:lang w:val="es-419"/>
              </w:rPr>
              <w:t>7. Requisitos laborales básicos del FSC (1.5, 1.6)</w:t>
            </w:r>
            <w:r w:rsidR="004E3B8C">
              <w:rPr>
                <w:noProof/>
                <w:webHidden/>
              </w:rPr>
              <w:tab/>
            </w:r>
            <w:r w:rsidR="004E3B8C">
              <w:rPr>
                <w:noProof/>
                <w:webHidden/>
              </w:rPr>
              <w:fldChar w:fldCharType="begin"/>
            </w:r>
            <w:r w:rsidR="004E3B8C">
              <w:rPr>
                <w:noProof/>
                <w:webHidden/>
              </w:rPr>
              <w:instrText xml:space="preserve"> PAGEREF _Toc117883860 \h </w:instrText>
            </w:r>
            <w:r w:rsidR="004E3B8C">
              <w:rPr>
                <w:noProof/>
                <w:webHidden/>
              </w:rPr>
            </w:r>
            <w:r w:rsidR="004E3B8C">
              <w:rPr>
                <w:noProof/>
                <w:webHidden/>
              </w:rPr>
              <w:fldChar w:fldCharType="separate"/>
            </w:r>
            <w:r w:rsidR="004E3B8C">
              <w:rPr>
                <w:noProof/>
                <w:webHidden/>
              </w:rPr>
              <w:t>7</w:t>
            </w:r>
            <w:r w:rsidR="004E3B8C">
              <w:rPr>
                <w:noProof/>
                <w:webHidden/>
              </w:rPr>
              <w:fldChar w:fldCharType="end"/>
            </w:r>
          </w:hyperlink>
        </w:p>
        <w:p w14:paraId="4BD870FC" w14:textId="302CFADF" w:rsidR="004E3B8C" w:rsidRDefault="00000000">
          <w:pPr>
            <w:pStyle w:val="TDC1"/>
            <w:rPr>
              <w:rFonts w:asciiTheme="minorHAnsi" w:eastAsiaTheme="minorEastAsia" w:hAnsiTheme="minorHAnsi" w:cstheme="minorBidi"/>
              <w:noProof/>
              <w:sz w:val="22"/>
              <w:lang w:val="es-GT" w:eastAsia="zh-CN"/>
            </w:rPr>
          </w:pPr>
          <w:hyperlink w:anchor="_Toc117883861" w:history="1">
            <w:r w:rsidR="004E3B8C" w:rsidRPr="0043503F">
              <w:rPr>
                <w:rStyle w:val="Hipervnculo"/>
                <w:noProof/>
                <w:lang w:val="es-419"/>
              </w:rPr>
              <w:t>7.1 Empresa Ltd. ha adoptado e implantado una declaración de política. Elegimos poner nuestra política a disposición de nuestros grupos de interés en nuestra página web y cubre:</w:t>
            </w:r>
            <w:r w:rsidR="004E3B8C">
              <w:rPr>
                <w:noProof/>
                <w:webHidden/>
              </w:rPr>
              <w:tab/>
            </w:r>
            <w:r w:rsidR="004E3B8C">
              <w:rPr>
                <w:noProof/>
                <w:webHidden/>
              </w:rPr>
              <w:fldChar w:fldCharType="begin"/>
            </w:r>
            <w:r w:rsidR="004E3B8C">
              <w:rPr>
                <w:noProof/>
                <w:webHidden/>
              </w:rPr>
              <w:instrText xml:space="preserve"> PAGEREF _Toc117883861 \h </w:instrText>
            </w:r>
            <w:r w:rsidR="004E3B8C">
              <w:rPr>
                <w:noProof/>
                <w:webHidden/>
              </w:rPr>
            </w:r>
            <w:r w:rsidR="004E3B8C">
              <w:rPr>
                <w:noProof/>
                <w:webHidden/>
              </w:rPr>
              <w:fldChar w:fldCharType="separate"/>
            </w:r>
            <w:r w:rsidR="004E3B8C">
              <w:rPr>
                <w:noProof/>
                <w:webHidden/>
              </w:rPr>
              <w:t>7</w:t>
            </w:r>
            <w:r w:rsidR="004E3B8C">
              <w:rPr>
                <w:noProof/>
                <w:webHidden/>
              </w:rPr>
              <w:fldChar w:fldCharType="end"/>
            </w:r>
          </w:hyperlink>
        </w:p>
        <w:p w14:paraId="4973472B" w14:textId="16E9252A" w:rsidR="004E3B8C" w:rsidRDefault="00000000">
          <w:pPr>
            <w:pStyle w:val="TDC1"/>
            <w:rPr>
              <w:rFonts w:asciiTheme="minorHAnsi" w:eastAsiaTheme="minorEastAsia" w:hAnsiTheme="minorHAnsi" w:cstheme="minorBidi"/>
              <w:noProof/>
              <w:sz w:val="22"/>
              <w:lang w:val="es-GT" w:eastAsia="zh-CN"/>
            </w:rPr>
          </w:pPr>
          <w:hyperlink w:anchor="_Toc117883862" w:history="1">
            <w:r w:rsidR="004E3B8C" w:rsidRPr="0043503F">
              <w:rPr>
                <w:rStyle w:val="Hipervnculo"/>
                <w:rFonts w:eastAsiaTheme="majorEastAsia" w:cstheme="majorBidi"/>
                <w:b/>
                <w:bCs/>
                <w:noProof/>
                <w:lang w:val="es-419"/>
              </w:rPr>
              <w:t>8. Procedimiento para tratamiento de quejas (1.7)</w:t>
            </w:r>
            <w:r w:rsidR="004E3B8C">
              <w:rPr>
                <w:noProof/>
                <w:webHidden/>
              </w:rPr>
              <w:tab/>
            </w:r>
            <w:r w:rsidR="004E3B8C">
              <w:rPr>
                <w:noProof/>
                <w:webHidden/>
              </w:rPr>
              <w:fldChar w:fldCharType="begin"/>
            </w:r>
            <w:r w:rsidR="004E3B8C">
              <w:rPr>
                <w:noProof/>
                <w:webHidden/>
              </w:rPr>
              <w:instrText xml:space="preserve"> PAGEREF _Toc117883862 \h </w:instrText>
            </w:r>
            <w:r w:rsidR="004E3B8C">
              <w:rPr>
                <w:noProof/>
                <w:webHidden/>
              </w:rPr>
            </w:r>
            <w:r w:rsidR="004E3B8C">
              <w:rPr>
                <w:noProof/>
                <w:webHidden/>
              </w:rPr>
              <w:fldChar w:fldCharType="separate"/>
            </w:r>
            <w:r w:rsidR="004E3B8C">
              <w:rPr>
                <w:noProof/>
                <w:webHidden/>
              </w:rPr>
              <w:t>8</w:t>
            </w:r>
            <w:r w:rsidR="004E3B8C">
              <w:rPr>
                <w:noProof/>
                <w:webHidden/>
              </w:rPr>
              <w:fldChar w:fldCharType="end"/>
            </w:r>
          </w:hyperlink>
        </w:p>
        <w:p w14:paraId="667E0B5E" w14:textId="5D7CDEE5" w:rsidR="004E3B8C" w:rsidRDefault="00000000">
          <w:pPr>
            <w:pStyle w:val="TDC1"/>
            <w:rPr>
              <w:rFonts w:asciiTheme="minorHAnsi" w:eastAsiaTheme="minorEastAsia" w:hAnsiTheme="minorHAnsi" w:cstheme="minorBidi"/>
              <w:noProof/>
              <w:sz w:val="22"/>
              <w:lang w:val="es-GT" w:eastAsia="zh-CN"/>
            </w:rPr>
          </w:pPr>
          <w:hyperlink w:anchor="_Toc117883863" w:history="1">
            <w:r w:rsidR="004E3B8C" w:rsidRPr="0043503F">
              <w:rPr>
                <w:rStyle w:val="Hipervnculo"/>
                <w:rFonts w:eastAsiaTheme="majorEastAsia" w:cstheme="majorBidi"/>
                <w:b/>
                <w:bCs/>
                <w:noProof/>
                <w:lang w:val="es-419"/>
              </w:rPr>
              <w:t>9. Productos no conformes (1.8)</w:t>
            </w:r>
            <w:r w:rsidR="004E3B8C">
              <w:rPr>
                <w:noProof/>
                <w:webHidden/>
              </w:rPr>
              <w:tab/>
            </w:r>
            <w:r w:rsidR="004E3B8C">
              <w:rPr>
                <w:noProof/>
                <w:webHidden/>
              </w:rPr>
              <w:fldChar w:fldCharType="begin"/>
            </w:r>
            <w:r w:rsidR="004E3B8C">
              <w:rPr>
                <w:noProof/>
                <w:webHidden/>
              </w:rPr>
              <w:instrText xml:space="preserve"> PAGEREF _Toc117883863 \h </w:instrText>
            </w:r>
            <w:r w:rsidR="004E3B8C">
              <w:rPr>
                <w:noProof/>
                <w:webHidden/>
              </w:rPr>
            </w:r>
            <w:r w:rsidR="004E3B8C">
              <w:rPr>
                <w:noProof/>
                <w:webHidden/>
              </w:rPr>
              <w:fldChar w:fldCharType="separate"/>
            </w:r>
            <w:r w:rsidR="004E3B8C">
              <w:rPr>
                <w:noProof/>
                <w:webHidden/>
              </w:rPr>
              <w:t>8</w:t>
            </w:r>
            <w:r w:rsidR="004E3B8C">
              <w:rPr>
                <w:noProof/>
                <w:webHidden/>
              </w:rPr>
              <w:fldChar w:fldCharType="end"/>
            </w:r>
          </w:hyperlink>
        </w:p>
        <w:p w14:paraId="0C8711AF" w14:textId="1F3C3732" w:rsidR="004E3B8C" w:rsidRDefault="00000000">
          <w:pPr>
            <w:pStyle w:val="TDC1"/>
            <w:rPr>
              <w:rFonts w:asciiTheme="minorHAnsi" w:eastAsiaTheme="minorEastAsia" w:hAnsiTheme="minorHAnsi" w:cstheme="minorBidi"/>
              <w:noProof/>
              <w:sz w:val="22"/>
              <w:lang w:val="es-GT" w:eastAsia="zh-CN"/>
            </w:rPr>
          </w:pPr>
          <w:hyperlink w:anchor="_Toc117883864" w:history="1">
            <w:r w:rsidR="004E3B8C" w:rsidRPr="0043503F">
              <w:rPr>
                <w:rStyle w:val="Hipervnculo"/>
                <w:rFonts w:eastAsiaTheme="majorEastAsia" w:cstheme="majorBidi"/>
                <w:b/>
                <w:bCs/>
                <w:noProof/>
                <w:lang w:val="es-419"/>
              </w:rPr>
              <w:t>10.</w:t>
            </w:r>
            <w:r w:rsidR="004E3B8C">
              <w:rPr>
                <w:rFonts w:asciiTheme="minorHAnsi" w:eastAsiaTheme="minorEastAsia" w:hAnsiTheme="minorHAnsi" w:cstheme="minorBidi"/>
                <w:noProof/>
                <w:sz w:val="22"/>
                <w:lang w:val="es-GT" w:eastAsia="zh-CN"/>
              </w:rPr>
              <w:tab/>
            </w:r>
            <w:r w:rsidR="004E3B8C" w:rsidRPr="0043503F">
              <w:rPr>
                <w:rStyle w:val="Hipervnculo"/>
                <w:rFonts w:eastAsiaTheme="majorEastAsia" w:cstheme="majorBidi"/>
                <w:b/>
                <w:bCs/>
                <w:noProof/>
                <w:lang w:val="es-419"/>
              </w:rPr>
              <w:t>Verificación de transacciones (1.9)</w:t>
            </w:r>
            <w:r w:rsidR="004E3B8C">
              <w:rPr>
                <w:noProof/>
                <w:webHidden/>
              </w:rPr>
              <w:tab/>
            </w:r>
            <w:r w:rsidR="004E3B8C">
              <w:rPr>
                <w:noProof/>
                <w:webHidden/>
              </w:rPr>
              <w:fldChar w:fldCharType="begin"/>
            </w:r>
            <w:r w:rsidR="004E3B8C">
              <w:rPr>
                <w:noProof/>
                <w:webHidden/>
              </w:rPr>
              <w:instrText xml:space="preserve"> PAGEREF _Toc117883864 \h </w:instrText>
            </w:r>
            <w:r w:rsidR="004E3B8C">
              <w:rPr>
                <w:noProof/>
                <w:webHidden/>
              </w:rPr>
            </w:r>
            <w:r w:rsidR="004E3B8C">
              <w:rPr>
                <w:noProof/>
                <w:webHidden/>
              </w:rPr>
              <w:fldChar w:fldCharType="separate"/>
            </w:r>
            <w:r w:rsidR="004E3B8C">
              <w:rPr>
                <w:noProof/>
                <w:webHidden/>
              </w:rPr>
              <w:t>9</w:t>
            </w:r>
            <w:r w:rsidR="004E3B8C">
              <w:rPr>
                <w:noProof/>
                <w:webHidden/>
              </w:rPr>
              <w:fldChar w:fldCharType="end"/>
            </w:r>
          </w:hyperlink>
        </w:p>
        <w:p w14:paraId="34BE15B5" w14:textId="05BED311" w:rsidR="004E3B8C" w:rsidRDefault="00000000">
          <w:pPr>
            <w:pStyle w:val="TDC1"/>
            <w:rPr>
              <w:rFonts w:asciiTheme="minorHAnsi" w:eastAsiaTheme="minorEastAsia" w:hAnsiTheme="minorHAnsi" w:cstheme="minorBidi"/>
              <w:noProof/>
              <w:sz w:val="22"/>
              <w:lang w:val="es-GT" w:eastAsia="zh-CN"/>
            </w:rPr>
          </w:pPr>
          <w:hyperlink w:anchor="_Toc117883865" w:history="1">
            <w:r w:rsidR="004E3B8C" w:rsidRPr="0043503F">
              <w:rPr>
                <w:rStyle w:val="Hipervnculo"/>
                <w:b/>
                <w:noProof/>
                <w:lang w:val="es-419"/>
              </w:rPr>
              <w:t>13</w:t>
            </w:r>
            <w:r w:rsidR="004E3B8C">
              <w:rPr>
                <w:rFonts w:asciiTheme="minorHAnsi" w:eastAsiaTheme="minorEastAsia" w:hAnsiTheme="minorHAnsi" w:cstheme="minorBidi"/>
                <w:noProof/>
                <w:sz w:val="22"/>
                <w:lang w:val="es-GT" w:eastAsia="zh-CN"/>
              </w:rPr>
              <w:tab/>
            </w:r>
            <w:r w:rsidR="004E3B8C" w:rsidRPr="0043503F">
              <w:rPr>
                <w:rStyle w:val="Hipervnculo"/>
                <w:b/>
                <w:noProof/>
                <w:lang w:val="es-419"/>
              </w:rPr>
              <w:t>Manejo del material e Implementación del sistema de Transferencia (Sección 3 y 9 del estándar)</w:t>
            </w:r>
            <w:r w:rsidR="004E3B8C">
              <w:rPr>
                <w:noProof/>
                <w:webHidden/>
              </w:rPr>
              <w:tab/>
            </w:r>
            <w:r w:rsidR="004E3B8C">
              <w:rPr>
                <w:noProof/>
                <w:webHidden/>
              </w:rPr>
              <w:fldChar w:fldCharType="begin"/>
            </w:r>
            <w:r w:rsidR="004E3B8C">
              <w:rPr>
                <w:noProof/>
                <w:webHidden/>
              </w:rPr>
              <w:instrText xml:space="preserve"> PAGEREF _Toc117883865 \h </w:instrText>
            </w:r>
            <w:r w:rsidR="004E3B8C">
              <w:rPr>
                <w:noProof/>
                <w:webHidden/>
              </w:rPr>
            </w:r>
            <w:r w:rsidR="004E3B8C">
              <w:rPr>
                <w:noProof/>
                <w:webHidden/>
              </w:rPr>
              <w:fldChar w:fldCharType="separate"/>
            </w:r>
            <w:r w:rsidR="004E3B8C">
              <w:rPr>
                <w:noProof/>
                <w:webHidden/>
              </w:rPr>
              <w:t>11</w:t>
            </w:r>
            <w:r w:rsidR="004E3B8C">
              <w:rPr>
                <w:noProof/>
                <w:webHidden/>
              </w:rPr>
              <w:fldChar w:fldCharType="end"/>
            </w:r>
          </w:hyperlink>
        </w:p>
        <w:p w14:paraId="7B537DE4" w14:textId="5698446F" w:rsidR="004E3B8C" w:rsidRDefault="00000000">
          <w:pPr>
            <w:pStyle w:val="TDC1"/>
            <w:rPr>
              <w:rFonts w:asciiTheme="minorHAnsi" w:eastAsiaTheme="minorEastAsia" w:hAnsiTheme="minorHAnsi" w:cstheme="minorBidi"/>
              <w:noProof/>
              <w:sz w:val="22"/>
              <w:lang w:val="es-GT" w:eastAsia="zh-CN"/>
            </w:rPr>
          </w:pPr>
          <w:hyperlink w:anchor="_Toc117883866" w:history="1">
            <w:r w:rsidR="004E3B8C" w:rsidRPr="0043503F">
              <w:rPr>
                <w:rStyle w:val="Hipervnculo"/>
                <w:b/>
                <w:noProof/>
                <w:lang w:val="es-419"/>
              </w:rPr>
              <w:t>14</w:t>
            </w:r>
            <w:r w:rsidR="004E3B8C">
              <w:rPr>
                <w:rFonts w:asciiTheme="minorHAnsi" w:eastAsiaTheme="minorEastAsia" w:hAnsiTheme="minorHAnsi" w:cstheme="minorBidi"/>
                <w:noProof/>
                <w:sz w:val="22"/>
                <w:lang w:val="es-GT" w:eastAsia="zh-CN"/>
              </w:rPr>
              <w:tab/>
            </w:r>
            <w:r w:rsidR="004E3B8C" w:rsidRPr="0043503F">
              <w:rPr>
                <w:rStyle w:val="Hipervnculo"/>
                <w:b/>
                <w:noProof/>
                <w:lang w:val="es-419"/>
              </w:rPr>
              <w:t>Control de Volumen (Sección 4 del estándar)</w:t>
            </w:r>
            <w:r w:rsidR="004E3B8C">
              <w:rPr>
                <w:noProof/>
                <w:webHidden/>
              </w:rPr>
              <w:tab/>
            </w:r>
            <w:r w:rsidR="004E3B8C">
              <w:rPr>
                <w:noProof/>
                <w:webHidden/>
              </w:rPr>
              <w:fldChar w:fldCharType="begin"/>
            </w:r>
            <w:r w:rsidR="004E3B8C">
              <w:rPr>
                <w:noProof/>
                <w:webHidden/>
              </w:rPr>
              <w:instrText xml:space="preserve"> PAGEREF _Toc117883866 \h </w:instrText>
            </w:r>
            <w:r w:rsidR="004E3B8C">
              <w:rPr>
                <w:noProof/>
                <w:webHidden/>
              </w:rPr>
            </w:r>
            <w:r w:rsidR="004E3B8C">
              <w:rPr>
                <w:noProof/>
                <w:webHidden/>
              </w:rPr>
              <w:fldChar w:fldCharType="separate"/>
            </w:r>
            <w:r w:rsidR="004E3B8C">
              <w:rPr>
                <w:noProof/>
                <w:webHidden/>
              </w:rPr>
              <w:t>12</w:t>
            </w:r>
            <w:r w:rsidR="004E3B8C">
              <w:rPr>
                <w:noProof/>
                <w:webHidden/>
              </w:rPr>
              <w:fldChar w:fldCharType="end"/>
            </w:r>
          </w:hyperlink>
        </w:p>
        <w:p w14:paraId="4D119C6C" w14:textId="4447478B" w:rsidR="004E3B8C" w:rsidRDefault="00000000">
          <w:pPr>
            <w:pStyle w:val="TDC1"/>
            <w:rPr>
              <w:rFonts w:asciiTheme="minorHAnsi" w:eastAsiaTheme="minorEastAsia" w:hAnsiTheme="minorHAnsi" w:cstheme="minorBidi"/>
              <w:noProof/>
              <w:sz w:val="22"/>
              <w:lang w:val="es-GT" w:eastAsia="zh-CN"/>
            </w:rPr>
          </w:pPr>
          <w:hyperlink w:anchor="_Toc117883867" w:history="1">
            <w:r w:rsidR="004E3B8C" w:rsidRPr="0043503F">
              <w:rPr>
                <w:rStyle w:val="Hipervnculo"/>
                <w:b/>
                <w:noProof/>
                <w:lang w:val="es-419"/>
              </w:rPr>
              <w:t>15</w:t>
            </w:r>
            <w:r w:rsidR="004E3B8C">
              <w:rPr>
                <w:rFonts w:asciiTheme="minorHAnsi" w:eastAsiaTheme="minorEastAsia" w:hAnsiTheme="minorHAnsi" w:cstheme="minorBidi"/>
                <w:noProof/>
                <w:sz w:val="22"/>
                <w:lang w:val="es-GT" w:eastAsia="zh-CN"/>
              </w:rPr>
              <w:tab/>
            </w:r>
            <w:r w:rsidR="004E3B8C" w:rsidRPr="0043503F">
              <w:rPr>
                <w:rStyle w:val="Hipervnculo"/>
                <w:b/>
                <w:noProof/>
                <w:lang w:val="es-419"/>
              </w:rPr>
              <w:t>Ventas y envíos (Sección 5 del estándar)</w:t>
            </w:r>
            <w:r w:rsidR="004E3B8C">
              <w:rPr>
                <w:noProof/>
                <w:webHidden/>
              </w:rPr>
              <w:tab/>
            </w:r>
            <w:r w:rsidR="004E3B8C">
              <w:rPr>
                <w:noProof/>
                <w:webHidden/>
              </w:rPr>
              <w:fldChar w:fldCharType="begin"/>
            </w:r>
            <w:r w:rsidR="004E3B8C">
              <w:rPr>
                <w:noProof/>
                <w:webHidden/>
              </w:rPr>
              <w:instrText xml:space="preserve"> PAGEREF _Toc117883867 \h </w:instrText>
            </w:r>
            <w:r w:rsidR="004E3B8C">
              <w:rPr>
                <w:noProof/>
                <w:webHidden/>
              </w:rPr>
            </w:r>
            <w:r w:rsidR="004E3B8C">
              <w:rPr>
                <w:noProof/>
                <w:webHidden/>
              </w:rPr>
              <w:fldChar w:fldCharType="separate"/>
            </w:r>
            <w:r w:rsidR="004E3B8C">
              <w:rPr>
                <w:noProof/>
                <w:webHidden/>
              </w:rPr>
              <w:t>13</w:t>
            </w:r>
            <w:r w:rsidR="004E3B8C">
              <w:rPr>
                <w:noProof/>
                <w:webHidden/>
              </w:rPr>
              <w:fldChar w:fldCharType="end"/>
            </w:r>
          </w:hyperlink>
        </w:p>
        <w:p w14:paraId="37AABA2B" w14:textId="4FA6EC24" w:rsidR="004E3B8C" w:rsidRDefault="00000000">
          <w:pPr>
            <w:pStyle w:val="TDC1"/>
            <w:rPr>
              <w:rFonts w:asciiTheme="minorHAnsi" w:eastAsiaTheme="minorEastAsia" w:hAnsiTheme="minorHAnsi" w:cstheme="minorBidi"/>
              <w:noProof/>
              <w:sz w:val="22"/>
              <w:lang w:val="es-GT" w:eastAsia="zh-CN"/>
            </w:rPr>
          </w:pPr>
          <w:hyperlink w:anchor="_Toc117883868" w:history="1">
            <w:r w:rsidR="004E3B8C" w:rsidRPr="0043503F">
              <w:rPr>
                <w:rStyle w:val="Hipervnculo"/>
                <w:b/>
                <w:noProof/>
                <w:lang w:val="es-419"/>
              </w:rPr>
              <w:t>16</w:t>
            </w:r>
            <w:r w:rsidR="004E3B8C">
              <w:rPr>
                <w:rFonts w:asciiTheme="minorHAnsi" w:eastAsiaTheme="minorEastAsia" w:hAnsiTheme="minorHAnsi" w:cstheme="minorBidi"/>
                <w:noProof/>
                <w:sz w:val="22"/>
                <w:lang w:val="es-GT" w:eastAsia="zh-CN"/>
              </w:rPr>
              <w:tab/>
            </w:r>
            <w:r w:rsidR="004E3B8C" w:rsidRPr="0043503F">
              <w:rPr>
                <w:rStyle w:val="Hipervnculo"/>
                <w:b/>
                <w:noProof/>
                <w:lang w:val="es-419"/>
              </w:rPr>
              <w:t>Acceso a la información – requerimiento en las legislaciones de madera legal (6.1 b)</w:t>
            </w:r>
            <w:r w:rsidR="004E3B8C">
              <w:rPr>
                <w:noProof/>
                <w:webHidden/>
              </w:rPr>
              <w:tab/>
            </w:r>
            <w:r w:rsidR="004E3B8C">
              <w:rPr>
                <w:noProof/>
                <w:webHidden/>
              </w:rPr>
              <w:fldChar w:fldCharType="begin"/>
            </w:r>
            <w:r w:rsidR="004E3B8C">
              <w:rPr>
                <w:noProof/>
                <w:webHidden/>
              </w:rPr>
              <w:instrText xml:space="preserve"> PAGEREF _Toc117883868 \h </w:instrText>
            </w:r>
            <w:r w:rsidR="004E3B8C">
              <w:rPr>
                <w:noProof/>
                <w:webHidden/>
              </w:rPr>
            </w:r>
            <w:r w:rsidR="004E3B8C">
              <w:rPr>
                <w:noProof/>
                <w:webHidden/>
              </w:rPr>
              <w:fldChar w:fldCharType="separate"/>
            </w:r>
            <w:r w:rsidR="004E3B8C">
              <w:rPr>
                <w:noProof/>
                <w:webHidden/>
              </w:rPr>
              <w:t>13</w:t>
            </w:r>
            <w:r w:rsidR="004E3B8C">
              <w:rPr>
                <w:noProof/>
                <w:webHidden/>
              </w:rPr>
              <w:fldChar w:fldCharType="end"/>
            </w:r>
          </w:hyperlink>
        </w:p>
        <w:p w14:paraId="2BB4E2C8" w14:textId="0350F1F1" w:rsidR="004E3B8C" w:rsidRDefault="00000000">
          <w:pPr>
            <w:pStyle w:val="TDC1"/>
            <w:rPr>
              <w:rFonts w:asciiTheme="minorHAnsi" w:eastAsiaTheme="minorEastAsia" w:hAnsiTheme="minorHAnsi" w:cstheme="minorBidi"/>
              <w:noProof/>
              <w:sz w:val="22"/>
              <w:lang w:val="es-GT" w:eastAsia="zh-CN"/>
            </w:rPr>
          </w:pPr>
          <w:hyperlink w:anchor="_Toc117883869" w:history="1">
            <w:r w:rsidR="004E3B8C" w:rsidRPr="0043503F">
              <w:rPr>
                <w:rStyle w:val="Hipervnculo"/>
                <w:b/>
                <w:noProof/>
                <w:lang w:val="es-419"/>
              </w:rPr>
              <w:t>17</w:t>
            </w:r>
            <w:r w:rsidR="004E3B8C">
              <w:rPr>
                <w:rFonts w:asciiTheme="minorHAnsi" w:eastAsiaTheme="minorEastAsia" w:hAnsiTheme="minorHAnsi" w:cstheme="minorBidi"/>
                <w:noProof/>
                <w:sz w:val="22"/>
                <w:lang w:val="es-GT" w:eastAsia="zh-CN"/>
              </w:rPr>
              <w:tab/>
            </w:r>
            <w:r w:rsidR="004E3B8C" w:rsidRPr="0043503F">
              <w:rPr>
                <w:rStyle w:val="Hipervnculo"/>
                <w:b/>
                <w:noProof/>
                <w:lang w:val="es-419"/>
              </w:rPr>
              <w:t>Leyes de comercio y aduanas (6.1. a)</w:t>
            </w:r>
            <w:r w:rsidR="004E3B8C">
              <w:rPr>
                <w:noProof/>
                <w:webHidden/>
              </w:rPr>
              <w:tab/>
            </w:r>
            <w:r w:rsidR="004E3B8C">
              <w:rPr>
                <w:noProof/>
                <w:webHidden/>
              </w:rPr>
              <w:fldChar w:fldCharType="begin"/>
            </w:r>
            <w:r w:rsidR="004E3B8C">
              <w:rPr>
                <w:noProof/>
                <w:webHidden/>
              </w:rPr>
              <w:instrText xml:space="preserve"> PAGEREF _Toc117883869 \h </w:instrText>
            </w:r>
            <w:r w:rsidR="004E3B8C">
              <w:rPr>
                <w:noProof/>
                <w:webHidden/>
              </w:rPr>
            </w:r>
            <w:r w:rsidR="004E3B8C">
              <w:rPr>
                <w:noProof/>
                <w:webHidden/>
              </w:rPr>
              <w:fldChar w:fldCharType="separate"/>
            </w:r>
            <w:r w:rsidR="004E3B8C">
              <w:rPr>
                <w:noProof/>
                <w:webHidden/>
              </w:rPr>
              <w:t>14</w:t>
            </w:r>
            <w:r w:rsidR="004E3B8C">
              <w:rPr>
                <w:noProof/>
                <w:webHidden/>
              </w:rPr>
              <w:fldChar w:fldCharType="end"/>
            </w:r>
          </w:hyperlink>
        </w:p>
        <w:p w14:paraId="556CE05B" w14:textId="4003F08B" w:rsidR="004E3B8C" w:rsidRDefault="00000000">
          <w:pPr>
            <w:pStyle w:val="TDC1"/>
            <w:rPr>
              <w:rFonts w:asciiTheme="minorHAnsi" w:eastAsiaTheme="minorEastAsia" w:hAnsiTheme="minorHAnsi" w:cstheme="minorBidi"/>
              <w:noProof/>
              <w:sz w:val="22"/>
              <w:lang w:val="es-GT" w:eastAsia="zh-CN"/>
            </w:rPr>
          </w:pPr>
          <w:hyperlink w:anchor="_Toc117883870" w:history="1">
            <w:r w:rsidR="004E3B8C" w:rsidRPr="0043503F">
              <w:rPr>
                <w:rStyle w:val="Hipervnculo"/>
                <w:b/>
                <w:noProof/>
                <w:lang w:val="es-419"/>
              </w:rPr>
              <w:t>18</w:t>
            </w:r>
            <w:r w:rsidR="004E3B8C">
              <w:rPr>
                <w:rFonts w:asciiTheme="minorHAnsi" w:eastAsiaTheme="minorEastAsia" w:hAnsiTheme="minorHAnsi" w:cstheme="minorBidi"/>
                <w:noProof/>
                <w:sz w:val="22"/>
                <w:lang w:val="es-GT" w:eastAsia="zh-CN"/>
              </w:rPr>
              <w:tab/>
            </w:r>
            <w:r w:rsidR="004E3B8C" w:rsidRPr="0043503F">
              <w:rPr>
                <w:rStyle w:val="Hipervnculo"/>
                <w:b/>
                <w:noProof/>
                <w:lang w:val="es-419"/>
              </w:rPr>
              <w:t>Grupo de productos FSC (Sección 8 del estándar)</w:t>
            </w:r>
            <w:r w:rsidR="004E3B8C">
              <w:rPr>
                <w:noProof/>
                <w:webHidden/>
              </w:rPr>
              <w:tab/>
            </w:r>
            <w:r w:rsidR="004E3B8C">
              <w:rPr>
                <w:noProof/>
                <w:webHidden/>
              </w:rPr>
              <w:fldChar w:fldCharType="begin"/>
            </w:r>
            <w:r w:rsidR="004E3B8C">
              <w:rPr>
                <w:noProof/>
                <w:webHidden/>
              </w:rPr>
              <w:instrText xml:space="preserve"> PAGEREF _Toc117883870 \h </w:instrText>
            </w:r>
            <w:r w:rsidR="004E3B8C">
              <w:rPr>
                <w:noProof/>
                <w:webHidden/>
              </w:rPr>
            </w:r>
            <w:r w:rsidR="004E3B8C">
              <w:rPr>
                <w:noProof/>
                <w:webHidden/>
              </w:rPr>
              <w:fldChar w:fldCharType="separate"/>
            </w:r>
            <w:r w:rsidR="004E3B8C">
              <w:rPr>
                <w:noProof/>
                <w:webHidden/>
              </w:rPr>
              <w:t>15</w:t>
            </w:r>
            <w:r w:rsidR="004E3B8C">
              <w:rPr>
                <w:noProof/>
                <w:webHidden/>
              </w:rPr>
              <w:fldChar w:fldCharType="end"/>
            </w:r>
          </w:hyperlink>
        </w:p>
        <w:p w14:paraId="4CE7EAC2" w14:textId="4492B25C" w:rsidR="004E3B8C" w:rsidRDefault="00000000">
          <w:pPr>
            <w:pStyle w:val="TDC1"/>
            <w:rPr>
              <w:rFonts w:asciiTheme="minorHAnsi" w:eastAsiaTheme="minorEastAsia" w:hAnsiTheme="minorHAnsi" w:cstheme="minorBidi"/>
              <w:noProof/>
              <w:sz w:val="22"/>
              <w:lang w:val="es-GT" w:eastAsia="zh-CN"/>
            </w:rPr>
          </w:pPr>
          <w:hyperlink w:anchor="_Toc117883871" w:history="1">
            <w:r w:rsidR="004E3B8C" w:rsidRPr="0043503F">
              <w:rPr>
                <w:rStyle w:val="Hipervnculo"/>
                <w:b/>
                <w:noProof/>
                <w:lang w:val="es-419"/>
              </w:rPr>
              <w:t>19</w:t>
            </w:r>
            <w:r w:rsidR="004E3B8C">
              <w:rPr>
                <w:rFonts w:asciiTheme="minorHAnsi" w:eastAsiaTheme="minorEastAsia" w:hAnsiTheme="minorHAnsi" w:cstheme="minorBidi"/>
                <w:noProof/>
                <w:sz w:val="22"/>
                <w:lang w:val="es-GT" w:eastAsia="zh-CN"/>
              </w:rPr>
              <w:tab/>
            </w:r>
            <w:r w:rsidR="004E3B8C" w:rsidRPr="0043503F">
              <w:rPr>
                <w:rStyle w:val="Hipervnculo"/>
                <w:b/>
                <w:noProof/>
                <w:lang w:val="es-419"/>
              </w:rPr>
              <w:t>Uso de marcas FSC (Sección 12 del estándar)</w:t>
            </w:r>
            <w:r w:rsidR="004E3B8C">
              <w:rPr>
                <w:noProof/>
                <w:webHidden/>
              </w:rPr>
              <w:tab/>
            </w:r>
            <w:r w:rsidR="004E3B8C">
              <w:rPr>
                <w:noProof/>
                <w:webHidden/>
              </w:rPr>
              <w:fldChar w:fldCharType="begin"/>
            </w:r>
            <w:r w:rsidR="004E3B8C">
              <w:rPr>
                <w:noProof/>
                <w:webHidden/>
              </w:rPr>
              <w:instrText xml:space="preserve"> PAGEREF _Toc117883871 \h </w:instrText>
            </w:r>
            <w:r w:rsidR="004E3B8C">
              <w:rPr>
                <w:noProof/>
                <w:webHidden/>
              </w:rPr>
            </w:r>
            <w:r w:rsidR="004E3B8C">
              <w:rPr>
                <w:noProof/>
                <w:webHidden/>
              </w:rPr>
              <w:fldChar w:fldCharType="separate"/>
            </w:r>
            <w:r w:rsidR="004E3B8C">
              <w:rPr>
                <w:noProof/>
                <w:webHidden/>
              </w:rPr>
              <w:t>16</w:t>
            </w:r>
            <w:r w:rsidR="004E3B8C">
              <w:rPr>
                <w:noProof/>
                <w:webHidden/>
              </w:rPr>
              <w:fldChar w:fldCharType="end"/>
            </w:r>
          </w:hyperlink>
        </w:p>
        <w:p w14:paraId="7825FD4C" w14:textId="79C7F133" w:rsidR="004E3B8C" w:rsidRDefault="00000000">
          <w:pPr>
            <w:pStyle w:val="TDC1"/>
            <w:rPr>
              <w:rFonts w:asciiTheme="minorHAnsi" w:eastAsiaTheme="minorEastAsia" w:hAnsiTheme="minorHAnsi" w:cstheme="minorBidi"/>
              <w:noProof/>
              <w:sz w:val="22"/>
              <w:lang w:val="es-GT" w:eastAsia="zh-CN"/>
            </w:rPr>
          </w:pPr>
          <w:hyperlink w:anchor="_Toc117883872" w:history="1">
            <w:r w:rsidR="004E3B8C" w:rsidRPr="0043503F">
              <w:rPr>
                <w:rStyle w:val="Hipervnculo"/>
                <w:b/>
                <w:noProof/>
                <w:lang w:val="es-419"/>
              </w:rPr>
              <w:t>20</w:t>
            </w:r>
            <w:r w:rsidR="004E3B8C">
              <w:rPr>
                <w:rFonts w:asciiTheme="minorHAnsi" w:eastAsiaTheme="minorEastAsia" w:hAnsiTheme="minorHAnsi" w:cstheme="minorBidi"/>
                <w:noProof/>
                <w:sz w:val="22"/>
                <w:lang w:val="es-GT" w:eastAsia="zh-CN"/>
              </w:rPr>
              <w:tab/>
            </w:r>
            <w:r w:rsidR="004E3B8C" w:rsidRPr="0043503F">
              <w:rPr>
                <w:rStyle w:val="Hipervnculo"/>
                <w:b/>
                <w:noProof/>
                <w:lang w:val="es-419"/>
              </w:rPr>
              <w:t>Subcontratación (sección 13 del estándar)</w:t>
            </w:r>
            <w:r w:rsidR="004E3B8C">
              <w:rPr>
                <w:noProof/>
                <w:webHidden/>
              </w:rPr>
              <w:tab/>
            </w:r>
            <w:r w:rsidR="004E3B8C">
              <w:rPr>
                <w:noProof/>
                <w:webHidden/>
              </w:rPr>
              <w:fldChar w:fldCharType="begin"/>
            </w:r>
            <w:r w:rsidR="004E3B8C">
              <w:rPr>
                <w:noProof/>
                <w:webHidden/>
              </w:rPr>
              <w:instrText xml:space="preserve"> PAGEREF _Toc117883872 \h </w:instrText>
            </w:r>
            <w:r w:rsidR="004E3B8C">
              <w:rPr>
                <w:noProof/>
                <w:webHidden/>
              </w:rPr>
            </w:r>
            <w:r w:rsidR="004E3B8C">
              <w:rPr>
                <w:noProof/>
                <w:webHidden/>
              </w:rPr>
              <w:fldChar w:fldCharType="separate"/>
            </w:r>
            <w:r w:rsidR="004E3B8C">
              <w:rPr>
                <w:noProof/>
                <w:webHidden/>
              </w:rPr>
              <w:t>18</w:t>
            </w:r>
            <w:r w:rsidR="004E3B8C">
              <w:rPr>
                <w:noProof/>
                <w:webHidden/>
              </w:rPr>
              <w:fldChar w:fldCharType="end"/>
            </w:r>
          </w:hyperlink>
        </w:p>
        <w:p w14:paraId="6473513B" w14:textId="788958FA" w:rsidR="004E3B8C" w:rsidRDefault="00000000">
          <w:pPr>
            <w:pStyle w:val="TDC1"/>
            <w:rPr>
              <w:rFonts w:asciiTheme="minorHAnsi" w:eastAsiaTheme="minorEastAsia" w:hAnsiTheme="minorHAnsi" w:cstheme="minorBidi"/>
              <w:noProof/>
              <w:sz w:val="22"/>
              <w:lang w:val="es-GT" w:eastAsia="zh-CN"/>
            </w:rPr>
          </w:pPr>
          <w:hyperlink w:anchor="_Toc117883873" w:history="1">
            <w:r w:rsidR="004E3B8C" w:rsidRPr="0043503F">
              <w:rPr>
                <w:rStyle w:val="Hipervnculo"/>
                <w:b/>
                <w:noProof/>
                <w:lang w:val="es-419"/>
              </w:rPr>
              <w:t>21</w:t>
            </w:r>
            <w:r w:rsidR="004E3B8C">
              <w:rPr>
                <w:rFonts w:asciiTheme="minorHAnsi" w:eastAsiaTheme="minorEastAsia" w:hAnsiTheme="minorHAnsi" w:cstheme="minorBidi"/>
                <w:noProof/>
                <w:sz w:val="22"/>
                <w:lang w:val="es-GT" w:eastAsia="zh-CN"/>
              </w:rPr>
              <w:tab/>
            </w:r>
            <w:r w:rsidR="004E3B8C" w:rsidRPr="0043503F">
              <w:rPr>
                <w:rStyle w:val="Hipervnculo"/>
                <w:b/>
                <w:noProof/>
                <w:lang w:val="es-419"/>
              </w:rPr>
              <w:t>Auditoría anual de FSC</w:t>
            </w:r>
            <w:r w:rsidR="004E3B8C">
              <w:rPr>
                <w:noProof/>
                <w:webHidden/>
              </w:rPr>
              <w:tab/>
            </w:r>
            <w:r w:rsidR="004E3B8C">
              <w:rPr>
                <w:noProof/>
                <w:webHidden/>
              </w:rPr>
              <w:fldChar w:fldCharType="begin"/>
            </w:r>
            <w:r w:rsidR="004E3B8C">
              <w:rPr>
                <w:noProof/>
                <w:webHidden/>
              </w:rPr>
              <w:instrText xml:space="preserve"> PAGEREF _Toc117883873 \h </w:instrText>
            </w:r>
            <w:r w:rsidR="004E3B8C">
              <w:rPr>
                <w:noProof/>
                <w:webHidden/>
              </w:rPr>
            </w:r>
            <w:r w:rsidR="004E3B8C">
              <w:rPr>
                <w:noProof/>
                <w:webHidden/>
              </w:rPr>
              <w:fldChar w:fldCharType="separate"/>
            </w:r>
            <w:r w:rsidR="004E3B8C">
              <w:rPr>
                <w:noProof/>
                <w:webHidden/>
              </w:rPr>
              <w:t>19</w:t>
            </w:r>
            <w:r w:rsidR="004E3B8C">
              <w:rPr>
                <w:noProof/>
                <w:webHidden/>
              </w:rPr>
              <w:fldChar w:fldCharType="end"/>
            </w:r>
          </w:hyperlink>
        </w:p>
        <w:p w14:paraId="370031C1" w14:textId="49BE1311" w:rsidR="004E3B8C" w:rsidRDefault="00000000">
          <w:pPr>
            <w:pStyle w:val="TDC1"/>
            <w:rPr>
              <w:rFonts w:asciiTheme="minorHAnsi" w:eastAsiaTheme="minorEastAsia" w:hAnsiTheme="minorHAnsi" w:cstheme="minorBidi"/>
              <w:noProof/>
              <w:sz w:val="22"/>
              <w:lang w:val="es-GT" w:eastAsia="zh-CN"/>
            </w:rPr>
          </w:pPr>
          <w:hyperlink w:anchor="_Toc117883874" w:history="1">
            <w:r w:rsidR="004E3B8C" w:rsidRPr="0043503F">
              <w:rPr>
                <w:rStyle w:val="Hipervnculo"/>
                <w:noProof/>
              </w:rPr>
              <w:t>22. Anexo 1: Política de Asociación con FSC</w:t>
            </w:r>
            <w:r w:rsidR="004E3B8C">
              <w:rPr>
                <w:noProof/>
                <w:webHidden/>
              </w:rPr>
              <w:tab/>
            </w:r>
            <w:r w:rsidR="004E3B8C">
              <w:rPr>
                <w:noProof/>
                <w:webHidden/>
              </w:rPr>
              <w:fldChar w:fldCharType="begin"/>
            </w:r>
            <w:r w:rsidR="004E3B8C">
              <w:rPr>
                <w:noProof/>
                <w:webHidden/>
              </w:rPr>
              <w:instrText xml:space="preserve"> PAGEREF _Toc117883874 \h </w:instrText>
            </w:r>
            <w:r w:rsidR="004E3B8C">
              <w:rPr>
                <w:noProof/>
                <w:webHidden/>
              </w:rPr>
            </w:r>
            <w:r w:rsidR="004E3B8C">
              <w:rPr>
                <w:noProof/>
                <w:webHidden/>
              </w:rPr>
              <w:fldChar w:fldCharType="separate"/>
            </w:r>
            <w:r w:rsidR="004E3B8C">
              <w:rPr>
                <w:noProof/>
                <w:webHidden/>
              </w:rPr>
              <w:t>20</w:t>
            </w:r>
            <w:r w:rsidR="004E3B8C">
              <w:rPr>
                <w:noProof/>
                <w:webHidden/>
              </w:rPr>
              <w:fldChar w:fldCharType="end"/>
            </w:r>
          </w:hyperlink>
        </w:p>
        <w:p w14:paraId="1D81937B" w14:textId="550D078A" w:rsidR="004E3B8C" w:rsidRDefault="00000000">
          <w:pPr>
            <w:pStyle w:val="TDC1"/>
            <w:rPr>
              <w:rFonts w:asciiTheme="minorHAnsi" w:eastAsiaTheme="minorEastAsia" w:hAnsiTheme="minorHAnsi" w:cstheme="minorBidi"/>
              <w:noProof/>
              <w:sz w:val="22"/>
              <w:lang w:val="es-GT" w:eastAsia="zh-CN"/>
            </w:rPr>
          </w:pPr>
          <w:hyperlink w:anchor="_Toc117883875" w:history="1">
            <w:r w:rsidR="004E3B8C" w:rsidRPr="0043503F">
              <w:rPr>
                <w:rStyle w:val="Hipervnculo"/>
                <w:noProof/>
              </w:rPr>
              <w:t>23. Anexo 2: Registro de formación de trabajadores</w:t>
            </w:r>
            <w:r w:rsidR="004E3B8C">
              <w:rPr>
                <w:noProof/>
                <w:webHidden/>
              </w:rPr>
              <w:tab/>
            </w:r>
            <w:r w:rsidR="004E3B8C">
              <w:rPr>
                <w:noProof/>
                <w:webHidden/>
              </w:rPr>
              <w:fldChar w:fldCharType="begin"/>
            </w:r>
            <w:r w:rsidR="004E3B8C">
              <w:rPr>
                <w:noProof/>
                <w:webHidden/>
              </w:rPr>
              <w:instrText xml:space="preserve"> PAGEREF _Toc117883875 \h </w:instrText>
            </w:r>
            <w:r w:rsidR="004E3B8C">
              <w:rPr>
                <w:noProof/>
                <w:webHidden/>
              </w:rPr>
            </w:r>
            <w:r w:rsidR="004E3B8C">
              <w:rPr>
                <w:noProof/>
                <w:webHidden/>
              </w:rPr>
              <w:fldChar w:fldCharType="separate"/>
            </w:r>
            <w:r w:rsidR="004E3B8C">
              <w:rPr>
                <w:noProof/>
                <w:webHidden/>
              </w:rPr>
              <w:t>21</w:t>
            </w:r>
            <w:r w:rsidR="004E3B8C">
              <w:rPr>
                <w:noProof/>
                <w:webHidden/>
              </w:rPr>
              <w:fldChar w:fldCharType="end"/>
            </w:r>
          </w:hyperlink>
        </w:p>
        <w:p w14:paraId="0F038B69" w14:textId="36214D24" w:rsidR="004E3B8C" w:rsidRDefault="00000000">
          <w:pPr>
            <w:pStyle w:val="TDC1"/>
            <w:rPr>
              <w:rFonts w:asciiTheme="minorHAnsi" w:eastAsiaTheme="minorEastAsia" w:hAnsiTheme="minorHAnsi" w:cstheme="minorBidi"/>
              <w:noProof/>
              <w:sz w:val="22"/>
              <w:lang w:val="es-GT" w:eastAsia="zh-CN"/>
            </w:rPr>
          </w:pPr>
          <w:hyperlink w:anchor="_Toc117883876" w:history="1">
            <w:r w:rsidR="004E3B8C" w:rsidRPr="0043503F">
              <w:rPr>
                <w:rStyle w:val="Hipervnculo"/>
                <w:noProof/>
              </w:rPr>
              <w:t>24. Anexo 3: Listado de proveedores FSC (2.1)</w:t>
            </w:r>
            <w:r w:rsidR="004E3B8C">
              <w:rPr>
                <w:noProof/>
                <w:webHidden/>
              </w:rPr>
              <w:tab/>
            </w:r>
            <w:r w:rsidR="004E3B8C">
              <w:rPr>
                <w:noProof/>
                <w:webHidden/>
              </w:rPr>
              <w:fldChar w:fldCharType="begin"/>
            </w:r>
            <w:r w:rsidR="004E3B8C">
              <w:rPr>
                <w:noProof/>
                <w:webHidden/>
              </w:rPr>
              <w:instrText xml:space="preserve"> PAGEREF _Toc117883876 \h </w:instrText>
            </w:r>
            <w:r w:rsidR="004E3B8C">
              <w:rPr>
                <w:noProof/>
                <w:webHidden/>
              </w:rPr>
            </w:r>
            <w:r w:rsidR="004E3B8C">
              <w:rPr>
                <w:noProof/>
                <w:webHidden/>
              </w:rPr>
              <w:fldChar w:fldCharType="separate"/>
            </w:r>
            <w:r w:rsidR="004E3B8C">
              <w:rPr>
                <w:noProof/>
                <w:webHidden/>
              </w:rPr>
              <w:t>22</w:t>
            </w:r>
            <w:r w:rsidR="004E3B8C">
              <w:rPr>
                <w:noProof/>
                <w:webHidden/>
              </w:rPr>
              <w:fldChar w:fldCharType="end"/>
            </w:r>
          </w:hyperlink>
        </w:p>
        <w:p w14:paraId="1607F7B1" w14:textId="2913DB8C" w:rsidR="004E3B8C" w:rsidRDefault="00000000">
          <w:pPr>
            <w:pStyle w:val="TDC1"/>
            <w:rPr>
              <w:rFonts w:asciiTheme="minorHAnsi" w:eastAsiaTheme="minorEastAsia" w:hAnsiTheme="minorHAnsi" w:cstheme="minorBidi"/>
              <w:noProof/>
              <w:sz w:val="22"/>
              <w:lang w:val="es-GT" w:eastAsia="zh-CN"/>
            </w:rPr>
          </w:pPr>
          <w:hyperlink w:anchor="_Toc117883877" w:history="1">
            <w:r w:rsidR="004E3B8C" w:rsidRPr="0043503F">
              <w:rPr>
                <w:rStyle w:val="Hipervnculo"/>
                <w:noProof/>
              </w:rPr>
              <w:t>25. Anexo 4: Listado de grupo de productos FSC  (7.3)</w:t>
            </w:r>
            <w:r w:rsidR="004E3B8C">
              <w:rPr>
                <w:noProof/>
                <w:webHidden/>
              </w:rPr>
              <w:tab/>
            </w:r>
            <w:r w:rsidR="004E3B8C">
              <w:rPr>
                <w:noProof/>
                <w:webHidden/>
              </w:rPr>
              <w:fldChar w:fldCharType="begin"/>
            </w:r>
            <w:r w:rsidR="004E3B8C">
              <w:rPr>
                <w:noProof/>
                <w:webHidden/>
              </w:rPr>
              <w:instrText xml:space="preserve"> PAGEREF _Toc117883877 \h </w:instrText>
            </w:r>
            <w:r w:rsidR="004E3B8C">
              <w:rPr>
                <w:noProof/>
                <w:webHidden/>
              </w:rPr>
            </w:r>
            <w:r w:rsidR="004E3B8C">
              <w:rPr>
                <w:noProof/>
                <w:webHidden/>
              </w:rPr>
              <w:fldChar w:fldCharType="separate"/>
            </w:r>
            <w:r w:rsidR="004E3B8C">
              <w:rPr>
                <w:noProof/>
                <w:webHidden/>
              </w:rPr>
              <w:t>23</w:t>
            </w:r>
            <w:r w:rsidR="004E3B8C">
              <w:rPr>
                <w:noProof/>
                <w:webHidden/>
              </w:rPr>
              <w:fldChar w:fldCharType="end"/>
            </w:r>
          </w:hyperlink>
        </w:p>
        <w:p w14:paraId="4AB5EBC9" w14:textId="6998B93C" w:rsidR="004E3B8C" w:rsidRDefault="00000000">
          <w:pPr>
            <w:pStyle w:val="TDC1"/>
            <w:rPr>
              <w:rFonts w:asciiTheme="minorHAnsi" w:eastAsiaTheme="minorEastAsia" w:hAnsiTheme="minorHAnsi" w:cstheme="minorBidi"/>
              <w:noProof/>
              <w:sz w:val="22"/>
              <w:lang w:val="es-GT" w:eastAsia="zh-CN"/>
            </w:rPr>
          </w:pPr>
          <w:hyperlink w:anchor="_Toc117883878" w:history="1">
            <w:r w:rsidR="004E3B8C" w:rsidRPr="0043503F">
              <w:rPr>
                <w:rStyle w:val="Hipervnculo"/>
                <w:noProof/>
              </w:rPr>
              <w:t>26.</w:t>
            </w:r>
            <w:r w:rsidR="004E3B8C">
              <w:rPr>
                <w:rFonts w:asciiTheme="minorHAnsi" w:eastAsiaTheme="minorEastAsia" w:hAnsiTheme="minorHAnsi" w:cstheme="minorBidi"/>
                <w:noProof/>
                <w:sz w:val="22"/>
                <w:lang w:val="es-GT" w:eastAsia="zh-CN"/>
              </w:rPr>
              <w:tab/>
            </w:r>
            <w:r w:rsidR="004E3B8C" w:rsidRPr="0043503F">
              <w:rPr>
                <w:rStyle w:val="Hipervnculo"/>
                <w:noProof/>
              </w:rPr>
              <w:t>Anexo 5: Autoevaluación de los requisitos laborales básicos del FSC (1.6. Sección 7 del estándar)</w:t>
            </w:r>
            <w:r w:rsidR="004E3B8C">
              <w:rPr>
                <w:noProof/>
                <w:webHidden/>
              </w:rPr>
              <w:tab/>
            </w:r>
            <w:r w:rsidR="004E3B8C">
              <w:rPr>
                <w:noProof/>
                <w:webHidden/>
              </w:rPr>
              <w:fldChar w:fldCharType="begin"/>
            </w:r>
            <w:r w:rsidR="004E3B8C">
              <w:rPr>
                <w:noProof/>
                <w:webHidden/>
              </w:rPr>
              <w:instrText xml:space="preserve"> PAGEREF _Toc117883878 \h </w:instrText>
            </w:r>
            <w:r w:rsidR="004E3B8C">
              <w:rPr>
                <w:noProof/>
                <w:webHidden/>
              </w:rPr>
            </w:r>
            <w:r w:rsidR="004E3B8C">
              <w:rPr>
                <w:noProof/>
                <w:webHidden/>
              </w:rPr>
              <w:fldChar w:fldCharType="separate"/>
            </w:r>
            <w:r w:rsidR="004E3B8C">
              <w:rPr>
                <w:noProof/>
                <w:webHidden/>
              </w:rPr>
              <w:t>24</w:t>
            </w:r>
            <w:r w:rsidR="004E3B8C">
              <w:rPr>
                <w:noProof/>
                <w:webHidden/>
              </w:rPr>
              <w:fldChar w:fldCharType="end"/>
            </w:r>
          </w:hyperlink>
        </w:p>
        <w:p w14:paraId="4023577C" w14:textId="7EB9F1B2" w:rsidR="004E3B8C" w:rsidRDefault="00000000">
          <w:pPr>
            <w:pStyle w:val="TDC1"/>
            <w:rPr>
              <w:rFonts w:asciiTheme="minorHAnsi" w:eastAsiaTheme="minorEastAsia" w:hAnsiTheme="minorHAnsi" w:cstheme="minorBidi"/>
              <w:noProof/>
              <w:sz w:val="22"/>
              <w:lang w:val="es-GT" w:eastAsia="zh-CN"/>
            </w:rPr>
          </w:pPr>
          <w:hyperlink w:anchor="_Toc117883879" w:history="1">
            <w:r w:rsidR="004E3B8C" w:rsidRPr="0043503F">
              <w:rPr>
                <w:rStyle w:val="Hipervnculo"/>
                <w:noProof/>
              </w:rPr>
              <w:t>27.</w:t>
            </w:r>
            <w:r w:rsidR="004E3B8C">
              <w:rPr>
                <w:rFonts w:asciiTheme="minorHAnsi" w:eastAsiaTheme="minorEastAsia" w:hAnsiTheme="minorHAnsi" w:cstheme="minorBidi"/>
                <w:noProof/>
                <w:sz w:val="22"/>
                <w:lang w:val="es-GT" w:eastAsia="zh-CN"/>
              </w:rPr>
              <w:tab/>
            </w:r>
            <w:r w:rsidR="004E3B8C" w:rsidRPr="0043503F">
              <w:rPr>
                <w:rStyle w:val="Hipervnculo"/>
                <w:noProof/>
              </w:rPr>
              <w:t>Anexo 6: Ejemplo, acuerdo de subcontratación para contratistas no certificados FSC</w:t>
            </w:r>
            <w:r w:rsidR="004E3B8C">
              <w:rPr>
                <w:noProof/>
                <w:webHidden/>
              </w:rPr>
              <w:tab/>
            </w:r>
            <w:r w:rsidR="004E3B8C">
              <w:rPr>
                <w:noProof/>
                <w:webHidden/>
              </w:rPr>
              <w:fldChar w:fldCharType="begin"/>
            </w:r>
            <w:r w:rsidR="004E3B8C">
              <w:rPr>
                <w:noProof/>
                <w:webHidden/>
              </w:rPr>
              <w:instrText xml:space="preserve"> PAGEREF _Toc117883879 \h </w:instrText>
            </w:r>
            <w:r w:rsidR="004E3B8C">
              <w:rPr>
                <w:noProof/>
                <w:webHidden/>
              </w:rPr>
            </w:r>
            <w:r w:rsidR="004E3B8C">
              <w:rPr>
                <w:noProof/>
                <w:webHidden/>
              </w:rPr>
              <w:fldChar w:fldCharType="separate"/>
            </w:r>
            <w:r w:rsidR="004E3B8C">
              <w:rPr>
                <w:noProof/>
                <w:webHidden/>
              </w:rPr>
              <w:t>31</w:t>
            </w:r>
            <w:r w:rsidR="004E3B8C">
              <w:rPr>
                <w:noProof/>
                <w:webHidden/>
              </w:rPr>
              <w:fldChar w:fldCharType="end"/>
            </w:r>
          </w:hyperlink>
        </w:p>
        <w:p w14:paraId="26E0053E" w14:textId="06889BE7" w:rsidR="004E3B8C" w:rsidRDefault="00000000">
          <w:pPr>
            <w:pStyle w:val="TDC1"/>
            <w:rPr>
              <w:rFonts w:asciiTheme="minorHAnsi" w:eastAsiaTheme="minorEastAsia" w:hAnsiTheme="minorHAnsi" w:cstheme="minorBidi"/>
              <w:noProof/>
              <w:sz w:val="22"/>
              <w:lang w:val="es-GT" w:eastAsia="zh-CN"/>
            </w:rPr>
          </w:pPr>
          <w:hyperlink w:anchor="_Toc117883880" w:history="1">
            <w:r w:rsidR="004E3B8C" w:rsidRPr="0043503F">
              <w:rPr>
                <w:rStyle w:val="Hipervnculo"/>
                <w:noProof/>
              </w:rPr>
              <w:t>28.</w:t>
            </w:r>
            <w:r w:rsidR="004E3B8C">
              <w:rPr>
                <w:rFonts w:asciiTheme="minorHAnsi" w:eastAsiaTheme="minorEastAsia" w:hAnsiTheme="minorHAnsi" w:cstheme="minorBidi"/>
                <w:noProof/>
                <w:sz w:val="22"/>
                <w:lang w:val="es-GT" w:eastAsia="zh-CN"/>
              </w:rPr>
              <w:tab/>
            </w:r>
            <w:r w:rsidR="004E3B8C" w:rsidRPr="0043503F">
              <w:rPr>
                <w:rStyle w:val="Hipervnculo"/>
                <w:noProof/>
              </w:rPr>
              <w:t>Anexo 7: Listado de contratistas</w:t>
            </w:r>
            <w:r w:rsidR="004E3B8C">
              <w:rPr>
                <w:noProof/>
                <w:webHidden/>
              </w:rPr>
              <w:tab/>
            </w:r>
            <w:r w:rsidR="004E3B8C">
              <w:rPr>
                <w:noProof/>
                <w:webHidden/>
              </w:rPr>
              <w:fldChar w:fldCharType="begin"/>
            </w:r>
            <w:r w:rsidR="004E3B8C">
              <w:rPr>
                <w:noProof/>
                <w:webHidden/>
              </w:rPr>
              <w:instrText xml:space="preserve"> PAGEREF _Toc117883880 \h </w:instrText>
            </w:r>
            <w:r w:rsidR="004E3B8C">
              <w:rPr>
                <w:noProof/>
                <w:webHidden/>
              </w:rPr>
            </w:r>
            <w:r w:rsidR="004E3B8C">
              <w:rPr>
                <w:noProof/>
                <w:webHidden/>
              </w:rPr>
              <w:fldChar w:fldCharType="separate"/>
            </w:r>
            <w:r w:rsidR="004E3B8C">
              <w:rPr>
                <w:noProof/>
                <w:webHidden/>
              </w:rPr>
              <w:t>32</w:t>
            </w:r>
            <w:r w:rsidR="004E3B8C">
              <w:rPr>
                <w:noProof/>
                <w:webHidden/>
              </w:rPr>
              <w:fldChar w:fldCharType="end"/>
            </w:r>
          </w:hyperlink>
        </w:p>
        <w:p w14:paraId="34CE0A41" w14:textId="7B35E327" w:rsidR="009C454E" w:rsidRPr="007E41A6" w:rsidRDefault="004342EC">
          <w:pPr>
            <w:rPr>
              <w:lang w:val="es-419"/>
            </w:rPr>
          </w:pPr>
          <w:r w:rsidRPr="007E41A6">
            <w:rPr>
              <w:b/>
              <w:bCs/>
              <w:lang w:val="es-419"/>
            </w:rPr>
            <w:fldChar w:fldCharType="end"/>
          </w:r>
        </w:p>
      </w:sdtContent>
    </w:sdt>
    <w:p w14:paraId="62EBF3C5" w14:textId="77777777" w:rsidR="00E559D1" w:rsidRPr="007E41A6" w:rsidRDefault="00E559D1" w:rsidP="00B477D4">
      <w:pPr>
        <w:jc w:val="left"/>
        <w:rPr>
          <w:rFonts w:eastAsia="Calibri" w:cs="Arial"/>
          <w:lang w:val="es-419"/>
        </w:rPr>
      </w:pPr>
      <w:r w:rsidRPr="007E41A6">
        <w:rPr>
          <w:rFonts w:eastAsia="Calibri" w:cs="Arial"/>
          <w:lang w:val="es-419"/>
        </w:rPr>
        <w:br w:type="page"/>
      </w:r>
    </w:p>
    <w:p w14:paraId="4404412C" w14:textId="77777777" w:rsidR="006308C1" w:rsidRDefault="006308C1" w:rsidP="004C08DF">
      <w:pPr>
        <w:jc w:val="center"/>
        <w:rPr>
          <w:b/>
          <w:color w:val="00907C"/>
          <w:sz w:val="32"/>
          <w:lang w:val="es-419"/>
        </w:rPr>
      </w:pPr>
      <w:bookmarkStart w:id="3" w:name="_Toc311727654"/>
    </w:p>
    <w:p w14:paraId="3A81CE0A" w14:textId="1CF02691" w:rsidR="004C08DF" w:rsidRPr="00042B0E" w:rsidRDefault="00844E34" w:rsidP="004C08DF">
      <w:pPr>
        <w:jc w:val="center"/>
        <w:rPr>
          <w:b/>
          <w:color w:val="00907C"/>
          <w:sz w:val="32"/>
          <w:lang w:val="es-419"/>
        </w:rPr>
      </w:pPr>
      <w:r w:rsidRPr="00042B0E">
        <w:rPr>
          <w:b/>
          <w:color w:val="00907C"/>
          <w:sz w:val="32"/>
          <w:lang w:val="es-419"/>
        </w:rPr>
        <w:t>Procedimientos de Cadena de Custodia FSCTM</w:t>
      </w:r>
      <w:r w:rsidR="00997A3A" w:rsidRPr="00042B0E">
        <w:rPr>
          <w:b/>
          <w:color w:val="00907C"/>
          <w:sz w:val="32"/>
          <w:lang w:val="es-419"/>
        </w:rPr>
        <w:t xml:space="preserve"> </w:t>
      </w:r>
      <w:r w:rsidR="004C08DF" w:rsidRPr="00042B0E">
        <w:rPr>
          <w:b/>
          <w:color w:val="00907C"/>
          <w:sz w:val="32"/>
          <w:lang w:val="es-419"/>
        </w:rPr>
        <w:t>(1.1 b)</w:t>
      </w:r>
    </w:p>
    <w:p w14:paraId="18AB2E66" w14:textId="36164009" w:rsidR="004C08DF" w:rsidRPr="00042B0E" w:rsidRDefault="00844E34" w:rsidP="00844E34">
      <w:pPr>
        <w:jc w:val="center"/>
        <w:rPr>
          <w:b/>
          <w:color w:val="00907C"/>
          <w:sz w:val="32"/>
          <w:lang w:val="es-419"/>
        </w:rPr>
      </w:pPr>
      <w:r w:rsidRPr="00042B0E">
        <w:rPr>
          <w:b/>
          <w:color w:val="00907C"/>
          <w:sz w:val="32"/>
          <w:lang w:val="es-419"/>
        </w:rPr>
        <w:t xml:space="preserve">Para </w:t>
      </w:r>
      <w:r w:rsidR="00AE11B0" w:rsidRPr="00AE11B0">
        <w:rPr>
          <w:b/>
          <w:color w:val="00907C"/>
          <w:sz w:val="32"/>
          <w:u w:val="single"/>
          <w:lang w:val="es-419"/>
        </w:rPr>
        <w:t>Empresa Ltd</w:t>
      </w:r>
      <w:r w:rsidR="005D0A61" w:rsidRPr="00042B0E">
        <w:rPr>
          <w:b/>
          <w:color w:val="00907C"/>
          <w:sz w:val="32"/>
          <w:lang w:val="es-419"/>
        </w:rPr>
        <w:t>.</w:t>
      </w:r>
    </w:p>
    <w:p w14:paraId="6D98A12B" w14:textId="77777777" w:rsidR="00CB20FE" w:rsidRPr="007E41A6" w:rsidRDefault="00CB20FE" w:rsidP="004C08DF">
      <w:pPr>
        <w:rPr>
          <w:rFonts w:ascii="Microsoft Sans Serif" w:hAnsi="Microsoft Sans Serif" w:cs="Microsoft Sans Serif"/>
          <w:b/>
          <w:sz w:val="20"/>
          <w:szCs w:val="20"/>
          <w:lang w:val="es-419"/>
        </w:rPr>
      </w:pPr>
    </w:p>
    <w:p w14:paraId="55CA0700" w14:textId="77777777" w:rsidR="00C5546A" w:rsidRPr="00042B0E" w:rsidRDefault="00C5546A" w:rsidP="0074781E">
      <w:pPr>
        <w:pStyle w:val="Prrafodelista"/>
        <w:numPr>
          <w:ilvl w:val="0"/>
          <w:numId w:val="7"/>
        </w:numPr>
        <w:tabs>
          <w:tab w:val="num" w:pos="4122"/>
        </w:tabs>
        <w:spacing w:after="240" w:line="276" w:lineRule="auto"/>
        <w:ind w:left="680" w:hanging="680"/>
        <w:outlineLvl w:val="0"/>
        <w:rPr>
          <w:rFonts w:eastAsiaTheme="majorEastAsia" w:cstheme="majorBidi"/>
          <w:b/>
          <w:bCs/>
          <w:color w:val="00907C"/>
          <w:sz w:val="24"/>
          <w:szCs w:val="24"/>
          <w:lang w:val="es-419"/>
        </w:rPr>
      </w:pPr>
      <w:bookmarkStart w:id="4" w:name="_Toc117883854"/>
      <w:r w:rsidRPr="00042B0E">
        <w:rPr>
          <w:rFonts w:eastAsiaTheme="majorEastAsia" w:cstheme="majorBidi"/>
          <w:b/>
          <w:bCs/>
          <w:color w:val="00907C"/>
          <w:sz w:val="24"/>
          <w:szCs w:val="24"/>
          <w:lang w:val="es-419"/>
        </w:rPr>
        <w:t>Introducción al manual de procedimientos</w:t>
      </w:r>
      <w:bookmarkEnd w:id="4"/>
    </w:p>
    <w:p w14:paraId="2E07CD38" w14:textId="30CB7C1A" w:rsidR="00C5546A" w:rsidRPr="007E41A6" w:rsidRDefault="00C5546A" w:rsidP="0074781E">
      <w:pPr>
        <w:numPr>
          <w:ilvl w:val="1"/>
          <w:numId w:val="6"/>
        </w:numPr>
        <w:tabs>
          <w:tab w:val="clear" w:pos="1800"/>
          <w:tab w:val="num" w:pos="4985"/>
        </w:tabs>
        <w:spacing w:after="240" w:line="276" w:lineRule="auto"/>
        <w:jc w:val="left"/>
        <w:rPr>
          <w:rFonts w:eastAsia="Calibri" w:cs="Tahoma"/>
          <w:bCs/>
          <w:lang w:val="es-419"/>
        </w:rPr>
      </w:pPr>
      <w:r w:rsidRPr="007E41A6">
        <w:rPr>
          <w:rFonts w:eastAsia="Calibri" w:cs="Tahoma"/>
          <w:bCs/>
          <w:lang w:val="es-419"/>
        </w:rPr>
        <w:t>Con el fin de garantizar nuestro cumplimiento de todos los requisitos aplicables del FSC,</w:t>
      </w:r>
      <w:r w:rsidRPr="007E41A6">
        <w:rPr>
          <w:rFonts w:eastAsia="Calibri" w:cs="Tahoma"/>
          <w:bCs/>
          <w:i/>
          <w:lang w:val="es-419"/>
        </w:rPr>
        <w:t xml:space="preserve"> </w:t>
      </w:r>
      <w:r w:rsidR="00AE11B0" w:rsidRPr="00AE11B0">
        <w:rPr>
          <w:rFonts w:eastAsia="Calibri" w:cs="Tahoma"/>
          <w:bCs/>
          <w:u w:val="single"/>
          <w:lang w:val="es-419"/>
        </w:rPr>
        <w:t>Empresa Ltd</w:t>
      </w:r>
      <w:r w:rsidRPr="007E41A6">
        <w:rPr>
          <w:rFonts w:eastAsia="Calibri" w:cs="Tahoma"/>
          <w:bCs/>
          <w:lang w:val="es-419"/>
        </w:rPr>
        <w:t>. ha elaborado este manual de Cadena de Custodia (CdC). El manual se basa en la Cadena de Custodia FSC de estándar FSC-STD-40-004, en su versión 3</w:t>
      </w:r>
      <w:r w:rsidR="0081151E" w:rsidRPr="007E41A6">
        <w:rPr>
          <w:rFonts w:eastAsia="Calibri" w:cs="Tahoma"/>
          <w:bCs/>
          <w:lang w:val="es-419"/>
        </w:rPr>
        <w:t>-1</w:t>
      </w:r>
      <w:r w:rsidRPr="007E41A6">
        <w:rPr>
          <w:rFonts w:eastAsia="Calibri" w:cs="Tahoma"/>
          <w:bCs/>
          <w:lang w:val="es-419"/>
        </w:rPr>
        <w:t>, y todos los requisitos aplicables de la norma. El Gerente de Producción es responsable del mantenimiento y la aplicación correcta de este manual (1.1a)</w:t>
      </w:r>
      <w:r w:rsidR="005D0A61" w:rsidRPr="007E41A6">
        <w:rPr>
          <w:rStyle w:val="Refdenotaalpie"/>
          <w:rFonts w:eastAsia="Calibri" w:cs="Tahoma"/>
          <w:bCs/>
          <w:lang w:val="es-419"/>
        </w:rPr>
        <w:footnoteReference w:id="2"/>
      </w:r>
    </w:p>
    <w:p w14:paraId="0DA74CE8" w14:textId="77777777" w:rsidR="00C5546A" w:rsidRPr="007E41A6" w:rsidRDefault="00C5546A" w:rsidP="0074781E">
      <w:pPr>
        <w:numPr>
          <w:ilvl w:val="1"/>
          <w:numId w:val="6"/>
        </w:numPr>
        <w:tabs>
          <w:tab w:val="clear" w:pos="1800"/>
          <w:tab w:val="num" w:pos="360"/>
        </w:tabs>
        <w:spacing w:after="240" w:line="276" w:lineRule="auto"/>
        <w:jc w:val="left"/>
        <w:rPr>
          <w:rFonts w:eastAsia="Calibri" w:cs="Tahoma"/>
          <w:bCs/>
          <w:lang w:val="es-419"/>
        </w:rPr>
      </w:pPr>
      <w:r w:rsidRPr="007E41A6">
        <w:rPr>
          <w:rFonts w:eastAsia="Calibri" w:cs="Tahoma"/>
          <w:bCs/>
          <w:lang w:val="es-419"/>
        </w:rPr>
        <w:t>Este manual está desarrollado para ayudar a los trabajadores a:</w:t>
      </w:r>
      <w:r w:rsidRPr="007E41A6">
        <w:rPr>
          <w:rFonts w:eastAsia="Calibri" w:cs="Tahoma"/>
          <w:bCs/>
          <w:lang w:val="es-419"/>
        </w:rPr>
        <w:br/>
      </w:r>
    </w:p>
    <w:p w14:paraId="6BB0ABD4" w14:textId="6BB4389A" w:rsidR="00C5546A" w:rsidRPr="007E41A6" w:rsidRDefault="00C5546A" w:rsidP="0074781E">
      <w:pPr>
        <w:numPr>
          <w:ilvl w:val="0"/>
          <w:numId w:val="5"/>
        </w:numPr>
        <w:spacing w:after="240" w:line="276" w:lineRule="auto"/>
        <w:jc w:val="left"/>
        <w:rPr>
          <w:rFonts w:eastAsia="Calibri" w:cs="Tahoma"/>
          <w:lang w:val="es-419"/>
        </w:rPr>
      </w:pPr>
      <w:r w:rsidRPr="007E41A6">
        <w:rPr>
          <w:rFonts w:eastAsia="Calibri" w:cs="Tahoma"/>
          <w:lang w:val="es-419"/>
        </w:rPr>
        <w:t xml:space="preserve">Controlar el flujo de materiales desde la recepción a través de los procesos de producción, almacenaje y </w:t>
      </w:r>
      <w:r w:rsidR="00AA2BEE" w:rsidRPr="007E41A6">
        <w:rPr>
          <w:rFonts w:eastAsia="Calibri" w:cs="Tahoma"/>
          <w:lang w:val="es-419"/>
        </w:rPr>
        <w:t>envío,</w:t>
      </w:r>
      <w:r w:rsidRPr="007E41A6">
        <w:rPr>
          <w:rFonts w:eastAsia="Calibri" w:cs="Tahoma"/>
          <w:lang w:val="es-419"/>
        </w:rPr>
        <w:t xml:space="preserve"> así como cumplir con todos los requerimientos aplicables del FSC y </w:t>
      </w:r>
      <w:r w:rsidRPr="007E41A6">
        <w:rPr>
          <w:rFonts w:eastAsia="Calibri" w:cs="Tahoma"/>
          <w:lang w:val="es-419"/>
        </w:rPr>
        <w:br/>
      </w:r>
    </w:p>
    <w:p w14:paraId="07606418" w14:textId="6D85B120" w:rsidR="00CB20FE" w:rsidRDefault="00C5546A" w:rsidP="00B20C63">
      <w:pPr>
        <w:numPr>
          <w:ilvl w:val="0"/>
          <w:numId w:val="5"/>
        </w:numPr>
        <w:spacing w:after="240" w:line="276" w:lineRule="auto"/>
        <w:jc w:val="left"/>
        <w:rPr>
          <w:rFonts w:eastAsia="Calibri" w:cs="Tahoma"/>
          <w:lang w:val="es-419"/>
        </w:rPr>
      </w:pPr>
      <w:r w:rsidRPr="007E41A6">
        <w:rPr>
          <w:rFonts w:eastAsia="Calibri" w:cs="Tahoma"/>
          <w:lang w:val="es-419"/>
        </w:rPr>
        <w:t xml:space="preserve">Asegurar el cumplimiento </w:t>
      </w:r>
      <w:r w:rsidR="00773679">
        <w:rPr>
          <w:rFonts w:eastAsia="Calibri" w:cs="Tahoma"/>
          <w:lang w:val="es-419"/>
        </w:rPr>
        <w:t>de</w:t>
      </w:r>
      <w:r w:rsidRPr="007E41A6">
        <w:rPr>
          <w:rFonts w:eastAsia="Calibri" w:cs="Tahoma"/>
          <w:lang w:val="es-419"/>
        </w:rPr>
        <w:t xml:space="preserve"> los requisitos del Estándar de Certificación de Cadena de Custodia FSC FSC-STD-40-004 (Versión 3-</w:t>
      </w:r>
      <w:r w:rsidR="00B20C63" w:rsidRPr="007E41A6">
        <w:rPr>
          <w:rFonts w:eastAsia="Calibri" w:cs="Tahoma"/>
          <w:lang w:val="es-419"/>
        </w:rPr>
        <w:t>1</w:t>
      </w:r>
      <w:r w:rsidRPr="007E41A6">
        <w:rPr>
          <w:rFonts w:eastAsia="Calibri" w:cs="Tahoma"/>
          <w:lang w:val="es-419"/>
        </w:rPr>
        <w:t>)</w:t>
      </w:r>
    </w:p>
    <w:p w14:paraId="5054CD2A" w14:textId="2A7CBA83" w:rsidR="00773679" w:rsidRPr="007E41A6" w:rsidRDefault="00773679" w:rsidP="00773679">
      <w:pPr>
        <w:numPr>
          <w:ilvl w:val="0"/>
          <w:numId w:val="5"/>
        </w:numPr>
        <w:spacing w:after="240" w:line="276" w:lineRule="auto"/>
        <w:jc w:val="left"/>
        <w:rPr>
          <w:rFonts w:eastAsia="Calibri" w:cs="Tahoma"/>
          <w:lang w:val="es-419"/>
        </w:rPr>
      </w:pPr>
      <w:r w:rsidRPr="007E41A6">
        <w:rPr>
          <w:rFonts w:eastAsia="Calibri" w:cs="Tahoma"/>
          <w:lang w:val="es-419"/>
        </w:rPr>
        <w:t xml:space="preserve">Asegurar el cumplimiento </w:t>
      </w:r>
      <w:r>
        <w:rPr>
          <w:rFonts w:eastAsia="Calibri" w:cs="Tahoma"/>
          <w:lang w:val="es-419"/>
        </w:rPr>
        <w:t xml:space="preserve">de </w:t>
      </w:r>
      <w:r w:rsidRPr="007E41A6">
        <w:rPr>
          <w:rFonts w:eastAsia="Calibri" w:cs="Tahoma"/>
          <w:lang w:val="es-419"/>
        </w:rPr>
        <w:t xml:space="preserve">los requisitos del Estándar de </w:t>
      </w:r>
      <w:r>
        <w:rPr>
          <w:rFonts w:eastAsia="Calibri" w:cs="Tahoma"/>
          <w:lang w:val="es-419"/>
        </w:rPr>
        <w:t xml:space="preserve">uso de marca registrada </w:t>
      </w:r>
      <w:r w:rsidRPr="007E41A6">
        <w:rPr>
          <w:rFonts w:eastAsia="Calibri" w:cs="Tahoma"/>
          <w:lang w:val="es-419"/>
        </w:rPr>
        <w:t>FSC-STD-</w:t>
      </w:r>
      <w:r>
        <w:rPr>
          <w:rFonts w:eastAsia="Calibri" w:cs="Tahoma"/>
          <w:lang w:val="es-419"/>
        </w:rPr>
        <w:t>50</w:t>
      </w:r>
      <w:r w:rsidRPr="007E41A6">
        <w:rPr>
          <w:rFonts w:eastAsia="Calibri" w:cs="Tahoma"/>
          <w:lang w:val="es-419"/>
        </w:rPr>
        <w:t>-00</w:t>
      </w:r>
      <w:r>
        <w:rPr>
          <w:rFonts w:eastAsia="Calibri" w:cs="Tahoma"/>
          <w:lang w:val="es-419"/>
        </w:rPr>
        <w:t>1</w:t>
      </w:r>
      <w:r w:rsidRPr="007E41A6">
        <w:rPr>
          <w:rFonts w:eastAsia="Calibri" w:cs="Tahoma"/>
          <w:lang w:val="es-419"/>
        </w:rPr>
        <w:t xml:space="preserve"> (Versión </w:t>
      </w:r>
      <w:r>
        <w:rPr>
          <w:rFonts w:eastAsia="Calibri" w:cs="Tahoma"/>
          <w:lang w:val="es-419"/>
        </w:rPr>
        <w:t>2</w:t>
      </w:r>
      <w:r w:rsidRPr="007E41A6">
        <w:rPr>
          <w:rFonts w:eastAsia="Calibri" w:cs="Tahoma"/>
          <w:lang w:val="es-419"/>
        </w:rPr>
        <w:t>-1)</w:t>
      </w:r>
    </w:p>
    <w:p w14:paraId="681AF487" w14:textId="77777777" w:rsidR="00773679" w:rsidRDefault="00773679" w:rsidP="00773679">
      <w:pPr>
        <w:pStyle w:val="Prrafodelista"/>
        <w:spacing w:after="240" w:line="276" w:lineRule="auto"/>
        <w:ind w:left="680"/>
        <w:outlineLvl w:val="0"/>
        <w:rPr>
          <w:b/>
          <w:color w:val="00907C"/>
          <w:sz w:val="24"/>
          <w:lang w:val="es-419"/>
        </w:rPr>
      </w:pPr>
    </w:p>
    <w:p w14:paraId="655B2DB2" w14:textId="007A1406" w:rsidR="004C08DF" w:rsidRPr="007E41A6" w:rsidRDefault="006308C1" w:rsidP="0074781E">
      <w:pPr>
        <w:pStyle w:val="Prrafodelista"/>
        <w:numPr>
          <w:ilvl w:val="0"/>
          <w:numId w:val="7"/>
        </w:numPr>
        <w:spacing w:after="240" w:line="276" w:lineRule="auto"/>
        <w:ind w:left="680" w:hanging="680"/>
        <w:outlineLvl w:val="0"/>
        <w:rPr>
          <w:b/>
          <w:color w:val="00907C"/>
          <w:sz w:val="24"/>
          <w:lang w:val="es-419"/>
        </w:rPr>
      </w:pPr>
      <w:bookmarkStart w:id="5" w:name="_Toc117883855"/>
      <w:r>
        <w:rPr>
          <w:b/>
          <w:color w:val="00907C"/>
          <w:sz w:val="24"/>
          <w:lang w:val="es-419"/>
        </w:rPr>
        <w:t>Antecedentes de la empresa</w:t>
      </w:r>
      <w:bookmarkEnd w:id="5"/>
    </w:p>
    <w:p w14:paraId="623382A9" w14:textId="795C1242" w:rsidR="00C5546A" w:rsidRPr="007E41A6" w:rsidRDefault="00AE11B0" w:rsidP="0074781E">
      <w:pPr>
        <w:pStyle w:val="Prrafodelista"/>
        <w:numPr>
          <w:ilvl w:val="1"/>
          <w:numId w:val="7"/>
        </w:numPr>
        <w:spacing w:after="240" w:line="276" w:lineRule="auto"/>
        <w:jc w:val="left"/>
        <w:rPr>
          <w:lang w:val="es-419"/>
        </w:rPr>
      </w:pPr>
      <w:r w:rsidRPr="00AE11B0">
        <w:rPr>
          <w:u w:val="single"/>
          <w:lang w:val="es-419"/>
        </w:rPr>
        <w:t>Empresa Ltd</w:t>
      </w:r>
      <w:r w:rsidR="00C5546A" w:rsidRPr="007E41A6">
        <w:rPr>
          <w:lang w:val="es-419"/>
        </w:rPr>
        <w:t>. fue fundada en 2001 y trabaja como empresa</w:t>
      </w:r>
      <w:r w:rsidR="00B20C63" w:rsidRPr="007E41A6">
        <w:rPr>
          <w:lang w:val="es-419"/>
        </w:rPr>
        <w:t xml:space="preserve"> de</w:t>
      </w:r>
      <w:r w:rsidR="00C5546A" w:rsidRPr="007E41A6">
        <w:rPr>
          <w:lang w:val="es-419"/>
        </w:rPr>
        <w:t xml:space="preserve"> producción de </w:t>
      </w:r>
      <w:r w:rsidR="00B20C63" w:rsidRPr="007E41A6">
        <w:rPr>
          <w:lang w:val="es-419"/>
        </w:rPr>
        <w:t>muebles de tamaño mediano.</w:t>
      </w:r>
      <w:r w:rsidR="00C5546A" w:rsidRPr="007E41A6">
        <w:rPr>
          <w:lang w:val="es-419"/>
        </w:rPr>
        <w:t xml:space="preserve"> La facturación anual de la empresa </w:t>
      </w:r>
      <w:r w:rsidR="00B20C63" w:rsidRPr="007E41A6">
        <w:rPr>
          <w:lang w:val="es-419"/>
        </w:rPr>
        <w:t>en 202</w:t>
      </w:r>
      <w:r w:rsidR="006308C1">
        <w:rPr>
          <w:lang w:val="es-419"/>
        </w:rPr>
        <w:t>1</w:t>
      </w:r>
      <w:r w:rsidR="00C5546A" w:rsidRPr="007E41A6">
        <w:rPr>
          <w:lang w:val="es-419"/>
        </w:rPr>
        <w:t xml:space="preserve"> ascendió a 2.4 millones de euros y en ella trabajan aproximadamente </w:t>
      </w:r>
      <w:r w:rsidR="00B20C63" w:rsidRPr="007E41A6">
        <w:rPr>
          <w:lang w:val="es-419"/>
        </w:rPr>
        <w:t>50</w:t>
      </w:r>
      <w:r w:rsidR="00C5546A" w:rsidRPr="007E41A6">
        <w:rPr>
          <w:lang w:val="es-419"/>
        </w:rPr>
        <w:t xml:space="preserve"> trabajadores a tiempo completo. </w:t>
      </w:r>
      <w:r w:rsidR="00C5546A" w:rsidRPr="007E41A6">
        <w:rPr>
          <w:lang w:val="es-419"/>
        </w:rPr>
        <w:br/>
      </w:r>
    </w:p>
    <w:p w14:paraId="1863DBA2" w14:textId="3E1DF149" w:rsidR="00C5546A" w:rsidRPr="007E41A6" w:rsidRDefault="00C5546A" w:rsidP="0074781E">
      <w:pPr>
        <w:pStyle w:val="Prrafodelista"/>
        <w:numPr>
          <w:ilvl w:val="1"/>
          <w:numId w:val="7"/>
        </w:numPr>
        <w:spacing w:after="240" w:line="276" w:lineRule="auto"/>
        <w:jc w:val="left"/>
        <w:rPr>
          <w:lang w:val="es-419"/>
        </w:rPr>
      </w:pPr>
      <w:r w:rsidRPr="007E41A6">
        <w:rPr>
          <w:lang w:val="es-419"/>
        </w:rPr>
        <w:t xml:space="preserve">Nuestras instalaciones incluyen el almacenamiento de materia prima, secaderos, un aserradero, taller y las instalaciones de almacenamiento de productos finales. Información adicional sobre la compañía está disponible </w:t>
      </w:r>
      <w:r w:rsidR="00B20C63" w:rsidRPr="007E41A6">
        <w:rPr>
          <w:lang w:val="es-419"/>
        </w:rPr>
        <w:t xml:space="preserve">en nuestro último informe anual. </w:t>
      </w:r>
    </w:p>
    <w:p w14:paraId="2946DB82" w14:textId="72450D2C" w:rsidR="00CB20FE" w:rsidRDefault="00CB20FE" w:rsidP="004C08DF">
      <w:pPr>
        <w:spacing w:after="240" w:line="276" w:lineRule="auto"/>
        <w:jc w:val="left"/>
        <w:rPr>
          <w:lang w:val="es-419"/>
        </w:rPr>
      </w:pPr>
    </w:p>
    <w:p w14:paraId="5E17492B" w14:textId="77777777" w:rsidR="006308C1" w:rsidRPr="007E41A6" w:rsidRDefault="006308C1" w:rsidP="004C08DF">
      <w:pPr>
        <w:spacing w:after="240" w:line="276" w:lineRule="auto"/>
        <w:jc w:val="left"/>
        <w:rPr>
          <w:lang w:val="es-419"/>
        </w:rPr>
      </w:pPr>
    </w:p>
    <w:p w14:paraId="25B5AD7C" w14:textId="77777777" w:rsidR="004C08DF" w:rsidRPr="007E41A6" w:rsidRDefault="004C08DF" w:rsidP="0074781E">
      <w:pPr>
        <w:pStyle w:val="Prrafodelista"/>
        <w:numPr>
          <w:ilvl w:val="0"/>
          <w:numId w:val="7"/>
        </w:numPr>
        <w:spacing w:after="240" w:line="276" w:lineRule="auto"/>
        <w:ind w:left="680" w:hanging="680"/>
        <w:outlineLvl w:val="0"/>
        <w:rPr>
          <w:b/>
          <w:color w:val="00907C"/>
          <w:sz w:val="24"/>
          <w:lang w:val="es-419"/>
        </w:rPr>
      </w:pPr>
      <w:bookmarkStart w:id="6" w:name="_Toc117883856"/>
      <w:r w:rsidRPr="007E41A6">
        <w:rPr>
          <w:b/>
          <w:color w:val="00907C"/>
          <w:sz w:val="24"/>
          <w:lang w:val="es-419"/>
        </w:rPr>
        <w:lastRenderedPageBreak/>
        <w:t>Respon</w:t>
      </w:r>
      <w:r w:rsidR="008864BF" w:rsidRPr="007E41A6">
        <w:rPr>
          <w:b/>
          <w:color w:val="00907C"/>
          <w:sz w:val="24"/>
          <w:lang w:val="es-419"/>
        </w:rPr>
        <w:t>sabilidades</w:t>
      </w:r>
      <w:r w:rsidRPr="007E41A6">
        <w:rPr>
          <w:b/>
          <w:color w:val="00907C"/>
          <w:sz w:val="24"/>
          <w:lang w:val="es-419"/>
        </w:rPr>
        <w:t xml:space="preserve"> (1.1)</w:t>
      </w:r>
      <w:bookmarkEnd w:id="6"/>
    </w:p>
    <w:p w14:paraId="2F32AE57" w14:textId="18FC5BD7" w:rsidR="004C08DF" w:rsidRPr="007E41A6" w:rsidRDefault="00DC5653" w:rsidP="0074781E">
      <w:pPr>
        <w:pStyle w:val="Prrafodelista"/>
        <w:numPr>
          <w:ilvl w:val="1"/>
          <w:numId w:val="7"/>
        </w:numPr>
        <w:spacing w:after="240" w:line="276" w:lineRule="auto"/>
        <w:jc w:val="left"/>
        <w:rPr>
          <w:lang w:val="es-419"/>
        </w:rPr>
      </w:pPr>
      <w:r w:rsidRPr="007E41A6">
        <w:rPr>
          <w:lang w:val="es-419"/>
        </w:rPr>
        <w:t xml:space="preserve">El personal con responsabilidad y autoridad general para asegurar el cumplimiento con todos los requerimientos aplicables de la Cadena de Custodia es el </w:t>
      </w:r>
      <w:r w:rsidR="001F27A3" w:rsidRPr="007E41A6">
        <w:rPr>
          <w:lang w:val="es-419"/>
        </w:rPr>
        <w:t>responsable</w:t>
      </w:r>
      <w:r w:rsidRPr="007E41A6">
        <w:rPr>
          <w:lang w:val="es-419"/>
        </w:rPr>
        <w:t xml:space="preserve"> de Producción </w:t>
      </w:r>
      <w:r w:rsidR="004C08DF" w:rsidRPr="007E41A6">
        <w:rPr>
          <w:lang w:val="es-419"/>
        </w:rPr>
        <w:t>(1.1 a).</w:t>
      </w:r>
      <w:r w:rsidRPr="007E41A6">
        <w:rPr>
          <w:lang w:val="es-419"/>
        </w:rPr>
        <w:t xml:space="preserve"> Éste también es responsable de implementar y mantener procedimientos documentados actualizados que cubran los requisitos de certificación aplicables al alcance del certificado; </w:t>
      </w:r>
      <w:r w:rsidR="004C08DF" w:rsidRPr="007E41A6">
        <w:rPr>
          <w:lang w:val="es-419"/>
        </w:rPr>
        <w:t xml:space="preserve">(1.1 b); </w:t>
      </w:r>
      <w:r w:rsidRPr="007E41A6">
        <w:rPr>
          <w:lang w:val="es-419"/>
        </w:rPr>
        <w:t>y de asegurar el compromiso de la organización con los valores del FSC mediante la firma de la autodeclaración especificada en el Anexo I</w:t>
      </w:r>
      <w:r w:rsidR="004C08DF" w:rsidRPr="007E41A6">
        <w:rPr>
          <w:lang w:val="es-419"/>
        </w:rPr>
        <w:t xml:space="preserve"> (1.3).  </w:t>
      </w:r>
    </w:p>
    <w:p w14:paraId="461CEC54" w14:textId="1482459E" w:rsidR="004C08DF" w:rsidRPr="007E41A6" w:rsidRDefault="001F27A3" w:rsidP="0074781E">
      <w:pPr>
        <w:pStyle w:val="Prrafodelista"/>
        <w:numPr>
          <w:ilvl w:val="1"/>
          <w:numId w:val="7"/>
        </w:numPr>
        <w:spacing w:after="240" w:line="276" w:lineRule="auto"/>
        <w:ind w:left="680" w:hanging="567"/>
        <w:jc w:val="left"/>
        <w:rPr>
          <w:lang w:val="es-419"/>
        </w:rPr>
      </w:pPr>
      <w:r w:rsidRPr="007E41A6">
        <w:rPr>
          <w:lang w:val="es-419"/>
        </w:rPr>
        <w:t xml:space="preserve">Las responsabilidades de cada área </w:t>
      </w:r>
      <w:r w:rsidR="00DC5653" w:rsidRPr="007E41A6">
        <w:rPr>
          <w:lang w:val="es-419"/>
        </w:rPr>
        <w:t>están definidas en cada sección de los procedimientos</w:t>
      </w:r>
      <w:r w:rsidR="004C08DF" w:rsidRPr="007E41A6">
        <w:rPr>
          <w:lang w:val="es-419"/>
        </w:rPr>
        <w:t xml:space="preserve"> (1.1 c). </w:t>
      </w:r>
      <w:r w:rsidR="00DC5653" w:rsidRPr="007E41A6">
        <w:rPr>
          <w:lang w:val="es-419"/>
        </w:rPr>
        <w:t>y también se resumen en la siguiente tabla</w:t>
      </w:r>
      <w:r w:rsidR="004C08DF" w:rsidRPr="007E41A6">
        <w:rPr>
          <w:lang w:val="es-419"/>
        </w:rPr>
        <w:t>:</w:t>
      </w:r>
    </w:p>
    <w:p w14:paraId="5997CC1D" w14:textId="77777777" w:rsidR="00B40DAC" w:rsidRPr="007E41A6" w:rsidRDefault="00B40DAC" w:rsidP="00B40DAC">
      <w:pPr>
        <w:spacing w:after="240" w:line="276" w:lineRule="auto"/>
        <w:jc w:val="center"/>
        <w:rPr>
          <w:b/>
          <w:lang w:val="es-419"/>
        </w:rPr>
      </w:pPr>
    </w:p>
    <w:p w14:paraId="4B313613" w14:textId="77777777" w:rsidR="00DC5653" w:rsidRPr="007E41A6" w:rsidRDefault="00DC5653" w:rsidP="006308C1">
      <w:pPr>
        <w:pStyle w:val="Ttulo4"/>
      </w:pPr>
      <w:r w:rsidRPr="007E41A6">
        <w:t>Tabla 1. Responsabilidades del personal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774"/>
        <w:gridCol w:w="2618"/>
        <w:gridCol w:w="1572"/>
      </w:tblGrid>
      <w:tr w:rsidR="00DC5653" w:rsidRPr="007E41A6" w14:paraId="0C1AED20" w14:textId="77777777" w:rsidTr="00DC5653">
        <w:tc>
          <w:tcPr>
            <w:tcW w:w="2790" w:type="dxa"/>
          </w:tcPr>
          <w:p w14:paraId="3A91D463" w14:textId="77777777" w:rsidR="00DC5653" w:rsidRPr="007E41A6" w:rsidRDefault="00DC5653" w:rsidP="00DC5653">
            <w:pPr>
              <w:rPr>
                <w:rFonts w:ascii="Microsoft Sans Serif" w:hAnsi="Microsoft Sans Serif" w:cs="Microsoft Sans Serif"/>
                <w:b/>
                <w:szCs w:val="18"/>
                <w:lang w:val="es-419"/>
              </w:rPr>
            </w:pPr>
            <w:r w:rsidRPr="007E41A6">
              <w:rPr>
                <w:rFonts w:ascii="Microsoft Sans Serif" w:hAnsi="Microsoft Sans Serif" w:cs="Microsoft Sans Serif"/>
                <w:b/>
                <w:szCs w:val="18"/>
                <w:lang w:val="es-419"/>
              </w:rPr>
              <w:t>Área</w:t>
            </w:r>
          </w:p>
        </w:tc>
        <w:tc>
          <w:tcPr>
            <w:tcW w:w="1774" w:type="dxa"/>
          </w:tcPr>
          <w:p w14:paraId="399F6A14" w14:textId="77777777" w:rsidR="00DC5653" w:rsidRPr="007E41A6" w:rsidRDefault="00DC5653" w:rsidP="00DC5653">
            <w:pPr>
              <w:rPr>
                <w:rFonts w:ascii="Microsoft Sans Serif" w:hAnsi="Microsoft Sans Serif" w:cs="Microsoft Sans Serif"/>
                <w:b/>
                <w:szCs w:val="18"/>
                <w:lang w:val="es-419"/>
              </w:rPr>
            </w:pPr>
            <w:r w:rsidRPr="007E41A6">
              <w:rPr>
                <w:rFonts w:ascii="Microsoft Sans Serif" w:hAnsi="Microsoft Sans Serif" w:cs="Microsoft Sans Serif"/>
                <w:b/>
                <w:szCs w:val="18"/>
                <w:lang w:val="es-419"/>
              </w:rPr>
              <w:t>Responsable</w:t>
            </w:r>
          </w:p>
        </w:tc>
        <w:tc>
          <w:tcPr>
            <w:tcW w:w="2618" w:type="dxa"/>
          </w:tcPr>
          <w:p w14:paraId="185417FF" w14:textId="77777777" w:rsidR="00DC5653" w:rsidRPr="007E41A6" w:rsidRDefault="00DC5653" w:rsidP="00DC5653">
            <w:pPr>
              <w:rPr>
                <w:rFonts w:ascii="Microsoft Sans Serif" w:hAnsi="Microsoft Sans Serif" w:cs="Microsoft Sans Serif"/>
                <w:b/>
                <w:szCs w:val="18"/>
                <w:lang w:val="es-419"/>
              </w:rPr>
            </w:pPr>
            <w:r w:rsidRPr="007E41A6">
              <w:rPr>
                <w:rFonts w:ascii="Microsoft Sans Serif" w:hAnsi="Microsoft Sans Serif" w:cs="Microsoft Sans Serif"/>
                <w:b/>
                <w:szCs w:val="18"/>
                <w:lang w:val="es-419"/>
              </w:rPr>
              <w:t>Área</w:t>
            </w:r>
          </w:p>
        </w:tc>
        <w:tc>
          <w:tcPr>
            <w:tcW w:w="1572" w:type="dxa"/>
          </w:tcPr>
          <w:p w14:paraId="01542574" w14:textId="77777777" w:rsidR="00DC5653" w:rsidRPr="007E41A6" w:rsidRDefault="00DC5653" w:rsidP="00DC5653">
            <w:pPr>
              <w:rPr>
                <w:rFonts w:ascii="Microsoft Sans Serif" w:hAnsi="Microsoft Sans Serif" w:cs="Microsoft Sans Serif"/>
                <w:b/>
                <w:szCs w:val="18"/>
                <w:lang w:val="es-419"/>
              </w:rPr>
            </w:pPr>
            <w:r w:rsidRPr="007E41A6">
              <w:rPr>
                <w:rFonts w:ascii="Microsoft Sans Serif" w:hAnsi="Microsoft Sans Serif" w:cs="Microsoft Sans Serif"/>
                <w:b/>
                <w:szCs w:val="18"/>
                <w:lang w:val="es-419"/>
              </w:rPr>
              <w:t>Responsable</w:t>
            </w:r>
          </w:p>
        </w:tc>
      </w:tr>
      <w:tr w:rsidR="00DC5653" w:rsidRPr="007E41A6" w14:paraId="03ABD704" w14:textId="77777777" w:rsidTr="00DC5653">
        <w:tc>
          <w:tcPr>
            <w:tcW w:w="2790" w:type="dxa"/>
          </w:tcPr>
          <w:p w14:paraId="026F581A"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Formación y sensibilización del personal</w:t>
            </w:r>
          </w:p>
        </w:tc>
        <w:tc>
          <w:tcPr>
            <w:tcW w:w="1774" w:type="dxa"/>
          </w:tcPr>
          <w:p w14:paraId="75F094EA"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Jefe de producción</w:t>
            </w:r>
          </w:p>
        </w:tc>
        <w:tc>
          <w:tcPr>
            <w:tcW w:w="2618" w:type="dxa"/>
          </w:tcPr>
          <w:p w14:paraId="1C2C7CC5"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Etiquetado de productos</w:t>
            </w:r>
          </w:p>
        </w:tc>
        <w:tc>
          <w:tcPr>
            <w:tcW w:w="1572" w:type="dxa"/>
          </w:tcPr>
          <w:p w14:paraId="1E67898E"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Jefe de almacén</w:t>
            </w:r>
          </w:p>
        </w:tc>
      </w:tr>
      <w:tr w:rsidR="00DC5653" w:rsidRPr="007E41A6" w14:paraId="7317B4C8" w14:textId="77777777" w:rsidTr="00DC5653">
        <w:tc>
          <w:tcPr>
            <w:tcW w:w="2790" w:type="dxa"/>
          </w:tcPr>
          <w:p w14:paraId="486E02B9"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Verificación de proveedores y material de entrada</w:t>
            </w:r>
          </w:p>
          <w:p w14:paraId="672F5044" w14:textId="77777777" w:rsidR="00780FFA" w:rsidRPr="007E41A6" w:rsidRDefault="00780FFA"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Compra de materia prima</w:t>
            </w:r>
          </w:p>
          <w:p w14:paraId="1EDDE236" w14:textId="72272CD1" w:rsidR="00780FFA" w:rsidRPr="007E41A6" w:rsidRDefault="00780FFA"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Verificación de documentos de compra.</w:t>
            </w:r>
          </w:p>
        </w:tc>
        <w:tc>
          <w:tcPr>
            <w:tcW w:w="1774" w:type="dxa"/>
          </w:tcPr>
          <w:p w14:paraId="2868579F"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Jefe de compras</w:t>
            </w:r>
          </w:p>
        </w:tc>
        <w:tc>
          <w:tcPr>
            <w:tcW w:w="2618" w:type="dxa"/>
          </w:tcPr>
          <w:p w14:paraId="4D4E0768"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Uso de marcas promocionales fuera de producto</w:t>
            </w:r>
          </w:p>
          <w:p w14:paraId="3D4F65A8" w14:textId="77777777" w:rsidR="00F06A9E" w:rsidRPr="007E41A6" w:rsidRDefault="00F06A9E"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Preparación de contratos de venta</w:t>
            </w:r>
          </w:p>
        </w:tc>
        <w:tc>
          <w:tcPr>
            <w:tcW w:w="1572" w:type="dxa"/>
          </w:tcPr>
          <w:p w14:paraId="7BD330AC"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Jefe de ventas</w:t>
            </w:r>
          </w:p>
        </w:tc>
      </w:tr>
      <w:tr w:rsidR="00DC5653" w:rsidRPr="007E41A6" w14:paraId="37CB4BD6" w14:textId="77777777" w:rsidTr="00DC5653">
        <w:tc>
          <w:tcPr>
            <w:tcW w:w="2790" w:type="dxa"/>
          </w:tcPr>
          <w:p w14:paraId="14B0A4A9"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Recepción del material</w:t>
            </w:r>
          </w:p>
        </w:tc>
        <w:tc>
          <w:tcPr>
            <w:tcW w:w="1774" w:type="dxa"/>
          </w:tcPr>
          <w:p w14:paraId="652E71A3"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Jefe de almacén</w:t>
            </w:r>
          </w:p>
        </w:tc>
        <w:tc>
          <w:tcPr>
            <w:tcW w:w="2618" w:type="dxa"/>
          </w:tcPr>
          <w:p w14:paraId="35E5ADE6"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Resumen de volumen anual</w:t>
            </w:r>
          </w:p>
        </w:tc>
        <w:tc>
          <w:tcPr>
            <w:tcW w:w="1572" w:type="dxa"/>
          </w:tcPr>
          <w:p w14:paraId="40482B6A"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Administración</w:t>
            </w:r>
          </w:p>
        </w:tc>
      </w:tr>
      <w:tr w:rsidR="00DC5653" w:rsidRPr="007E41A6" w14:paraId="7DDF0EB9" w14:textId="77777777" w:rsidTr="00DC5653">
        <w:tc>
          <w:tcPr>
            <w:tcW w:w="2790" w:type="dxa"/>
          </w:tcPr>
          <w:p w14:paraId="18A054E7"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Procesos de producción y separación del material</w:t>
            </w:r>
          </w:p>
          <w:p w14:paraId="4C740FFF" w14:textId="3CE403AE" w:rsidR="00780FFA" w:rsidRPr="007E41A6" w:rsidRDefault="00780FFA"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 xml:space="preserve">Lista de grupos de productos </w:t>
            </w:r>
          </w:p>
        </w:tc>
        <w:tc>
          <w:tcPr>
            <w:tcW w:w="1774" w:type="dxa"/>
          </w:tcPr>
          <w:p w14:paraId="1B3F5F6C"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Jefe de producción</w:t>
            </w:r>
          </w:p>
        </w:tc>
        <w:tc>
          <w:tcPr>
            <w:tcW w:w="2618" w:type="dxa"/>
          </w:tcPr>
          <w:p w14:paraId="45E3C504"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Documentación de venta y envío</w:t>
            </w:r>
          </w:p>
        </w:tc>
        <w:tc>
          <w:tcPr>
            <w:tcW w:w="1572" w:type="dxa"/>
          </w:tcPr>
          <w:p w14:paraId="7F8928A0"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Administración</w:t>
            </w:r>
          </w:p>
        </w:tc>
      </w:tr>
      <w:tr w:rsidR="00DC5653" w:rsidRPr="007E41A6" w14:paraId="5205A5FA" w14:textId="77777777" w:rsidTr="00DC5653">
        <w:tc>
          <w:tcPr>
            <w:tcW w:w="2790" w:type="dxa"/>
          </w:tcPr>
          <w:p w14:paraId="606B9872" w14:textId="64E5EA16" w:rsidR="00DC5653" w:rsidRPr="007E41A6" w:rsidRDefault="00BD32D8"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Factores de conversión y control de volumen</w:t>
            </w:r>
          </w:p>
        </w:tc>
        <w:tc>
          <w:tcPr>
            <w:tcW w:w="1774" w:type="dxa"/>
          </w:tcPr>
          <w:p w14:paraId="1E1EAE1B" w14:textId="4EC3FA0C"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Jefe de producción</w:t>
            </w:r>
            <w:r w:rsidR="00BD32D8" w:rsidRPr="007E41A6">
              <w:rPr>
                <w:rFonts w:ascii="Microsoft Sans Serif" w:hAnsi="Microsoft Sans Serif" w:cs="Microsoft Sans Serif"/>
                <w:szCs w:val="20"/>
                <w:lang w:val="es-419"/>
              </w:rPr>
              <w:t xml:space="preserve"> (y Administración)</w:t>
            </w:r>
          </w:p>
        </w:tc>
        <w:tc>
          <w:tcPr>
            <w:tcW w:w="2618" w:type="dxa"/>
          </w:tcPr>
          <w:p w14:paraId="655CF674"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 xml:space="preserve">Subcontratación </w:t>
            </w:r>
          </w:p>
        </w:tc>
        <w:tc>
          <w:tcPr>
            <w:tcW w:w="1572" w:type="dxa"/>
          </w:tcPr>
          <w:p w14:paraId="52A5C7DA"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Jefe de producción</w:t>
            </w:r>
          </w:p>
        </w:tc>
      </w:tr>
      <w:tr w:rsidR="00DC5653" w:rsidRPr="007E41A6" w14:paraId="7E345D32" w14:textId="77777777" w:rsidTr="00DC5653">
        <w:tc>
          <w:tcPr>
            <w:tcW w:w="2790" w:type="dxa"/>
          </w:tcPr>
          <w:p w14:paraId="74719138"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Prevención de la Seguridad y Salud</w:t>
            </w:r>
          </w:p>
        </w:tc>
        <w:tc>
          <w:tcPr>
            <w:tcW w:w="1774" w:type="dxa"/>
          </w:tcPr>
          <w:p w14:paraId="093DB807" w14:textId="77777777" w:rsidR="00DC5653" w:rsidRPr="007E41A6" w:rsidRDefault="00DC5653"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Jefe de producción</w:t>
            </w:r>
          </w:p>
        </w:tc>
        <w:tc>
          <w:tcPr>
            <w:tcW w:w="2618" w:type="dxa"/>
          </w:tcPr>
          <w:p w14:paraId="02D5A9F2" w14:textId="77777777" w:rsidR="00DC5653" w:rsidRPr="007E41A6" w:rsidRDefault="00F06A9E"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Tramitación de quejas</w:t>
            </w:r>
          </w:p>
          <w:p w14:paraId="45B4B953" w14:textId="77777777" w:rsidR="00F06A9E" w:rsidRPr="007E41A6" w:rsidRDefault="00F06A9E"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Productos no conformes</w:t>
            </w:r>
          </w:p>
          <w:p w14:paraId="00CB961B" w14:textId="77777777" w:rsidR="00F06A9E" w:rsidRPr="007E41A6" w:rsidRDefault="00F06A9E"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Verificación de Transacciones</w:t>
            </w:r>
          </w:p>
          <w:p w14:paraId="118A1E06" w14:textId="59977595" w:rsidR="00F06A9E" w:rsidRPr="007E41A6" w:rsidRDefault="00F06A9E"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 xml:space="preserve">Información sobre legalidad de la madera. </w:t>
            </w:r>
          </w:p>
          <w:p w14:paraId="110FFD37" w14:textId="5A18A709" w:rsidR="00F06A9E" w:rsidRPr="007E41A6" w:rsidRDefault="00BD32D8" w:rsidP="00DC5653">
            <w:pPr>
              <w:rPr>
                <w:rFonts w:ascii="Microsoft Sans Serif" w:hAnsi="Microsoft Sans Serif" w:cs="Microsoft Sans Serif"/>
                <w:szCs w:val="20"/>
                <w:lang w:val="es-419"/>
              </w:rPr>
            </w:pPr>
            <w:r w:rsidRPr="007E41A6">
              <w:rPr>
                <w:rFonts w:cs="Microsoft Sans Serif"/>
                <w:szCs w:val="20"/>
                <w:lang w:val="es-419"/>
              </w:rPr>
              <w:t xml:space="preserve">Requisitos laborales básicos del FSC </w:t>
            </w:r>
          </w:p>
        </w:tc>
        <w:tc>
          <w:tcPr>
            <w:tcW w:w="1572" w:type="dxa"/>
          </w:tcPr>
          <w:p w14:paraId="6ED0C30D" w14:textId="77777777" w:rsidR="00DC5653" w:rsidRPr="007E41A6" w:rsidRDefault="00FD605F" w:rsidP="00DC5653">
            <w:pPr>
              <w:rPr>
                <w:rFonts w:ascii="Microsoft Sans Serif" w:hAnsi="Microsoft Sans Serif" w:cs="Microsoft Sans Serif"/>
                <w:szCs w:val="20"/>
                <w:lang w:val="es-419"/>
              </w:rPr>
            </w:pPr>
            <w:r w:rsidRPr="007E41A6">
              <w:rPr>
                <w:rFonts w:ascii="Microsoft Sans Serif" w:hAnsi="Microsoft Sans Serif" w:cs="Microsoft Sans Serif"/>
                <w:szCs w:val="20"/>
                <w:lang w:val="es-419"/>
              </w:rPr>
              <w:t>Jefe de producción</w:t>
            </w:r>
          </w:p>
        </w:tc>
      </w:tr>
    </w:tbl>
    <w:p w14:paraId="557662E1" w14:textId="77777777" w:rsidR="00DC5653" w:rsidRPr="007E41A6" w:rsidRDefault="00DC5653" w:rsidP="00DC5653">
      <w:pPr>
        <w:rPr>
          <w:rFonts w:ascii="Microsoft Sans Serif" w:hAnsi="Microsoft Sans Serif" w:cs="Microsoft Sans Serif"/>
          <w:i/>
          <w:szCs w:val="20"/>
          <w:lang w:val="es-419"/>
        </w:rPr>
      </w:pPr>
      <w:r w:rsidRPr="007E41A6">
        <w:rPr>
          <w:rFonts w:ascii="Microsoft Sans Serif" w:hAnsi="Microsoft Sans Serif" w:cs="Microsoft Sans Serif"/>
          <w:i/>
          <w:szCs w:val="20"/>
          <w:lang w:val="es-419"/>
        </w:rPr>
        <w:t>Nota: El responsable principal será la persona designada para cualquier área no especificada en este cuadro.</w:t>
      </w:r>
    </w:p>
    <w:p w14:paraId="4DA740CB" w14:textId="77777777" w:rsidR="006308C1" w:rsidRDefault="006308C1" w:rsidP="006308C1">
      <w:pPr>
        <w:pStyle w:val="Prrafodelista"/>
        <w:spacing w:after="240" w:line="276" w:lineRule="auto"/>
        <w:ind w:left="680"/>
        <w:outlineLvl w:val="0"/>
        <w:rPr>
          <w:b/>
          <w:color w:val="00907C"/>
          <w:sz w:val="24"/>
          <w:lang w:val="es-419"/>
        </w:rPr>
      </w:pPr>
    </w:p>
    <w:p w14:paraId="697E54DB" w14:textId="456EFB30" w:rsidR="004C08DF" w:rsidRPr="007E41A6" w:rsidRDefault="008864BF" w:rsidP="0074781E">
      <w:pPr>
        <w:pStyle w:val="Prrafodelista"/>
        <w:numPr>
          <w:ilvl w:val="0"/>
          <w:numId w:val="7"/>
        </w:numPr>
        <w:spacing w:after="240" w:line="276" w:lineRule="auto"/>
        <w:ind w:left="680" w:hanging="680"/>
        <w:outlineLvl w:val="0"/>
        <w:rPr>
          <w:b/>
          <w:color w:val="00907C"/>
          <w:sz w:val="24"/>
          <w:lang w:val="es-419"/>
        </w:rPr>
      </w:pPr>
      <w:bookmarkStart w:id="7" w:name="_Toc117883857"/>
      <w:r w:rsidRPr="007E41A6">
        <w:rPr>
          <w:b/>
          <w:color w:val="00907C"/>
          <w:sz w:val="24"/>
          <w:lang w:val="es-419"/>
        </w:rPr>
        <w:t>Formación</w:t>
      </w:r>
      <w:r w:rsidR="004C08DF" w:rsidRPr="007E41A6">
        <w:rPr>
          <w:b/>
          <w:color w:val="00907C"/>
          <w:sz w:val="24"/>
          <w:lang w:val="es-419"/>
        </w:rPr>
        <w:t xml:space="preserve"> (1.1)</w:t>
      </w:r>
      <w:bookmarkEnd w:id="7"/>
    </w:p>
    <w:p w14:paraId="4CE9B675" w14:textId="77777777" w:rsidR="004C08DF" w:rsidRPr="007E41A6" w:rsidRDefault="00DC5653" w:rsidP="0074781E">
      <w:pPr>
        <w:pStyle w:val="Prrafodelista"/>
        <w:numPr>
          <w:ilvl w:val="1"/>
          <w:numId w:val="7"/>
        </w:numPr>
        <w:spacing w:after="240" w:line="276" w:lineRule="auto"/>
        <w:ind w:left="680" w:hanging="567"/>
        <w:jc w:val="left"/>
        <w:rPr>
          <w:lang w:val="es-419"/>
        </w:rPr>
      </w:pPr>
      <w:r w:rsidRPr="007E41A6">
        <w:rPr>
          <w:rFonts w:ascii="Microsoft Sans Serif" w:hAnsi="Microsoft Sans Serif" w:cs="Microsoft Sans Serif"/>
          <w:lang w:val="es-419"/>
        </w:rPr>
        <w:t xml:space="preserve">En nuestra empresa, la formación relacionada con el FSC es relevante para todos los empleados. La formación sobre la cadena de custodia completa se proporciona a todo el personal y tiene la base en este manual. Se lleva a cabo una formación inicial antes de la evaluación del primer año del periodo de certificación y una charla adicional una vez al año, en la que se transmiten los resultados de la auditoría externa de FSC (disponibles en el Anexo 2), cambios y actualizaciones. Al personal de nueva </w:t>
      </w:r>
      <w:r w:rsidRPr="007E41A6">
        <w:rPr>
          <w:rFonts w:ascii="Microsoft Sans Serif" w:hAnsi="Microsoft Sans Serif" w:cs="Microsoft Sans Serif"/>
          <w:lang w:val="es-419"/>
        </w:rPr>
        <w:lastRenderedPageBreak/>
        <w:t xml:space="preserve">incorporación se le facilita este manual antes de comenzar a trabajar. El jefe de producción es el responsable de la implementación de este procedimiento </w:t>
      </w:r>
      <w:r w:rsidR="004C08DF" w:rsidRPr="007E41A6">
        <w:rPr>
          <w:lang w:val="es-419"/>
        </w:rPr>
        <w:t>(1.1 d).</w:t>
      </w:r>
    </w:p>
    <w:p w14:paraId="6B951B6E" w14:textId="77777777" w:rsidR="004C08DF" w:rsidRPr="007E41A6" w:rsidRDefault="00DC5653" w:rsidP="0074781E">
      <w:pPr>
        <w:pStyle w:val="Prrafodelista"/>
        <w:numPr>
          <w:ilvl w:val="1"/>
          <w:numId w:val="7"/>
        </w:numPr>
        <w:spacing w:after="240" w:line="276" w:lineRule="auto"/>
        <w:ind w:left="680" w:hanging="567"/>
        <w:jc w:val="left"/>
        <w:rPr>
          <w:lang w:val="es-419"/>
        </w:rPr>
      </w:pPr>
      <w:r w:rsidRPr="007E41A6">
        <w:rPr>
          <w:rFonts w:ascii="Microsoft Sans Serif" w:hAnsi="Microsoft Sans Serif" w:cs="Microsoft Sans Serif"/>
          <w:lang w:val="es-419"/>
        </w:rPr>
        <w:t xml:space="preserve">Cada formación se documentará con un listado de participantes, la fecha de realización y un breve resumen de los temas tratados. La formación del nuevo personal se documentará a través de la firma, la fecha de formación en un registro </w:t>
      </w:r>
      <w:r w:rsidR="004C08DF" w:rsidRPr="007E41A6">
        <w:rPr>
          <w:lang w:val="es-419"/>
        </w:rPr>
        <w:t>(1.1 e).</w:t>
      </w:r>
    </w:p>
    <w:p w14:paraId="3BE70602" w14:textId="77777777" w:rsidR="004C08DF" w:rsidRPr="007E41A6" w:rsidRDefault="004C08DF" w:rsidP="0074781E">
      <w:pPr>
        <w:pStyle w:val="Prrafodelista"/>
        <w:numPr>
          <w:ilvl w:val="0"/>
          <w:numId w:val="7"/>
        </w:numPr>
        <w:spacing w:after="240" w:line="276" w:lineRule="auto"/>
        <w:ind w:left="680" w:hanging="680"/>
        <w:outlineLvl w:val="0"/>
        <w:rPr>
          <w:b/>
          <w:color w:val="00907C"/>
          <w:sz w:val="24"/>
          <w:lang w:val="es-419"/>
        </w:rPr>
      </w:pPr>
      <w:bookmarkStart w:id="8" w:name="_Toc117883858"/>
      <w:r w:rsidRPr="007E41A6">
        <w:rPr>
          <w:b/>
          <w:color w:val="00907C"/>
          <w:sz w:val="24"/>
          <w:lang w:val="es-419"/>
        </w:rPr>
        <w:t>Re</w:t>
      </w:r>
      <w:r w:rsidR="008864BF" w:rsidRPr="007E41A6">
        <w:rPr>
          <w:b/>
          <w:color w:val="00907C"/>
          <w:sz w:val="24"/>
          <w:lang w:val="es-419"/>
        </w:rPr>
        <w:t>gistros</w:t>
      </w:r>
      <w:r w:rsidRPr="007E41A6">
        <w:rPr>
          <w:b/>
          <w:color w:val="00907C"/>
          <w:sz w:val="24"/>
          <w:lang w:val="es-419"/>
        </w:rPr>
        <w:t xml:space="preserve"> (1.1)</w:t>
      </w:r>
      <w:bookmarkEnd w:id="8"/>
    </w:p>
    <w:p w14:paraId="2F2CCBA0" w14:textId="09C7E157" w:rsidR="003A3348" w:rsidRPr="007E41A6" w:rsidRDefault="00DC5653" w:rsidP="0074781E">
      <w:pPr>
        <w:pStyle w:val="Prrafodelista"/>
        <w:numPr>
          <w:ilvl w:val="1"/>
          <w:numId w:val="7"/>
        </w:numPr>
        <w:spacing w:after="240" w:line="276" w:lineRule="auto"/>
        <w:ind w:left="680" w:hanging="567"/>
        <w:jc w:val="left"/>
        <w:rPr>
          <w:lang w:val="es-419"/>
        </w:rPr>
      </w:pPr>
      <w:r w:rsidRPr="007E41A6">
        <w:rPr>
          <w:rFonts w:ascii="Microsoft Sans Serif" w:hAnsi="Microsoft Sans Serif" w:cs="Microsoft Sans Serif"/>
          <w:lang w:val="es-419"/>
        </w:rPr>
        <w:t xml:space="preserve">Para poder realizar un seguimiento del sistema de CoC, mantenemos registros que cubren todos los pasos y procesos de nuestra cadena de custodia. Los registros están disponibles en formato digital o en papel en </w:t>
      </w:r>
      <w:r w:rsidR="00AE11B0" w:rsidRPr="00AE11B0">
        <w:rPr>
          <w:rFonts w:ascii="Microsoft Sans Serif" w:hAnsi="Microsoft Sans Serif" w:cs="Microsoft Sans Serif"/>
          <w:u w:val="single"/>
          <w:lang w:val="es-419"/>
        </w:rPr>
        <w:t>Empresa Ltd</w:t>
      </w:r>
      <w:r w:rsidRPr="007E41A6">
        <w:rPr>
          <w:rFonts w:ascii="Microsoft Sans Serif" w:hAnsi="Microsoft Sans Serif" w:cs="Microsoft Sans Serif"/>
          <w:lang w:val="es-419"/>
        </w:rPr>
        <w:t>. por un tiempo mínimo de 5 años</w:t>
      </w:r>
      <w:r w:rsidR="00BC14DF" w:rsidRPr="007E41A6">
        <w:rPr>
          <w:lang w:val="es-419"/>
        </w:rPr>
        <w:t>(1.1 e).</w:t>
      </w:r>
    </w:p>
    <w:p w14:paraId="465A319A" w14:textId="77777777" w:rsidR="00DC5653" w:rsidRPr="007E41A6" w:rsidRDefault="00DC5653" w:rsidP="006308C1">
      <w:pPr>
        <w:pStyle w:val="Prrafodelista"/>
        <w:spacing w:after="240" w:line="276" w:lineRule="auto"/>
        <w:ind w:left="680"/>
        <w:jc w:val="center"/>
        <w:rPr>
          <w:b/>
          <w:bCs/>
          <w:lang w:val="es-419"/>
        </w:rPr>
      </w:pPr>
      <w:r w:rsidRPr="007E41A6">
        <w:rPr>
          <w:b/>
          <w:bCs/>
          <w:lang w:val="es-419"/>
        </w:rPr>
        <w:t>Tabla 2.  Resumen de los registros que mantiene la empresa relacionados con la Cadena de Custodia: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5695"/>
      </w:tblGrid>
      <w:tr w:rsidR="00DC5653" w:rsidRPr="007E41A6" w14:paraId="568C66E5" w14:textId="77777777" w:rsidTr="00DC5653">
        <w:tc>
          <w:tcPr>
            <w:tcW w:w="3213" w:type="dxa"/>
          </w:tcPr>
          <w:p w14:paraId="627431C4" w14:textId="77777777" w:rsidR="00DC5653" w:rsidRPr="007E41A6" w:rsidRDefault="00DC5653" w:rsidP="00DC5653">
            <w:pPr>
              <w:rPr>
                <w:rFonts w:ascii="Microsoft Sans Serif" w:hAnsi="Microsoft Sans Serif" w:cs="Microsoft Sans Serif"/>
                <w:b/>
                <w:szCs w:val="18"/>
                <w:lang w:val="es-419"/>
              </w:rPr>
            </w:pPr>
            <w:r w:rsidRPr="007E41A6">
              <w:rPr>
                <w:rFonts w:ascii="Microsoft Sans Serif" w:hAnsi="Microsoft Sans Serif" w:cs="Microsoft Sans Serif"/>
                <w:b/>
                <w:szCs w:val="18"/>
                <w:lang w:val="es-419"/>
              </w:rPr>
              <w:t>Nombre de registro</w:t>
            </w:r>
          </w:p>
        </w:tc>
        <w:tc>
          <w:tcPr>
            <w:tcW w:w="5695" w:type="dxa"/>
          </w:tcPr>
          <w:p w14:paraId="6B090D3F" w14:textId="77777777" w:rsidR="00DC5653" w:rsidRPr="007E41A6" w:rsidRDefault="00DC5653" w:rsidP="00DC5653">
            <w:pPr>
              <w:rPr>
                <w:rFonts w:ascii="Microsoft Sans Serif" w:hAnsi="Microsoft Sans Serif" w:cs="Microsoft Sans Serif"/>
                <w:b/>
                <w:szCs w:val="18"/>
                <w:lang w:val="es-419"/>
              </w:rPr>
            </w:pPr>
            <w:r w:rsidRPr="007E41A6">
              <w:rPr>
                <w:rFonts w:ascii="Microsoft Sans Serif" w:hAnsi="Microsoft Sans Serif" w:cs="Microsoft Sans Serif"/>
                <w:b/>
                <w:szCs w:val="18"/>
                <w:lang w:val="es-419"/>
              </w:rPr>
              <w:t>Lugar</w:t>
            </w:r>
          </w:p>
        </w:tc>
      </w:tr>
      <w:tr w:rsidR="00DC5653" w:rsidRPr="00841854" w14:paraId="5561F53F" w14:textId="77777777" w:rsidTr="00DC5653">
        <w:tc>
          <w:tcPr>
            <w:tcW w:w="3213" w:type="dxa"/>
          </w:tcPr>
          <w:p w14:paraId="7EB1FAA8" w14:textId="5C10E4DD"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Albarán de compra (</w:t>
            </w:r>
            <w:r w:rsidR="000A7431" w:rsidRPr="007E41A6">
              <w:rPr>
                <w:rFonts w:ascii="Microsoft Sans Serif" w:hAnsi="Microsoft Sans Serif" w:cs="Microsoft Sans Serif"/>
                <w:szCs w:val="18"/>
                <w:lang w:val="es-419"/>
              </w:rPr>
              <w:t>2.3</w:t>
            </w:r>
            <w:r w:rsidRPr="007E41A6">
              <w:rPr>
                <w:rFonts w:ascii="Microsoft Sans Serif" w:hAnsi="Microsoft Sans Serif" w:cs="Microsoft Sans Serif"/>
                <w:szCs w:val="18"/>
                <w:lang w:val="es-419"/>
              </w:rPr>
              <w:t>)</w:t>
            </w:r>
          </w:p>
        </w:tc>
        <w:tc>
          <w:tcPr>
            <w:tcW w:w="5695" w:type="dxa"/>
          </w:tcPr>
          <w:p w14:paraId="70FC3196" w14:textId="77777777"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Guardado digitalmente en el programa informático de gestión.</w:t>
            </w:r>
          </w:p>
        </w:tc>
      </w:tr>
      <w:tr w:rsidR="00DC5653" w:rsidRPr="00841854" w14:paraId="13E8D604" w14:textId="77777777" w:rsidTr="00DC5653">
        <w:tc>
          <w:tcPr>
            <w:tcW w:w="3213" w:type="dxa"/>
          </w:tcPr>
          <w:p w14:paraId="39159E86" w14:textId="5A69CF31"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Factura de compra (</w:t>
            </w:r>
            <w:r w:rsidR="000B2707" w:rsidRPr="007E41A6">
              <w:rPr>
                <w:rFonts w:ascii="Microsoft Sans Serif" w:hAnsi="Microsoft Sans Serif" w:cs="Microsoft Sans Serif"/>
                <w:szCs w:val="18"/>
                <w:lang w:val="es-419"/>
              </w:rPr>
              <w:t>2.3</w:t>
            </w:r>
            <w:r w:rsidRPr="007E41A6">
              <w:rPr>
                <w:rFonts w:ascii="Microsoft Sans Serif" w:hAnsi="Microsoft Sans Serif" w:cs="Microsoft Sans Serif"/>
                <w:szCs w:val="18"/>
                <w:lang w:val="es-419"/>
              </w:rPr>
              <w:t>)</w:t>
            </w:r>
          </w:p>
        </w:tc>
        <w:tc>
          <w:tcPr>
            <w:tcW w:w="5695" w:type="dxa"/>
          </w:tcPr>
          <w:p w14:paraId="50A47F26" w14:textId="77777777"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Guardado digitalmente en el programa informático de gestión.</w:t>
            </w:r>
          </w:p>
        </w:tc>
      </w:tr>
      <w:tr w:rsidR="00DC5653" w:rsidRPr="00841854" w14:paraId="06DE821D" w14:textId="77777777" w:rsidTr="00DC5653">
        <w:tc>
          <w:tcPr>
            <w:tcW w:w="3213" w:type="dxa"/>
          </w:tcPr>
          <w:p w14:paraId="30AEA811" w14:textId="20EA27F4"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Listado de proveedores (2.1)</w:t>
            </w:r>
          </w:p>
        </w:tc>
        <w:tc>
          <w:tcPr>
            <w:tcW w:w="5695" w:type="dxa"/>
          </w:tcPr>
          <w:p w14:paraId="278A2C87" w14:textId="77777777"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Extraíble del programa informático de gestión.</w:t>
            </w:r>
          </w:p>
        </w:tc>
      </w:tr>
      <w:tr w:rsidR="00DC5653" w:rsidRPr="00841854" w14:paraId="7C166A72" w14:textId="77777777" w:rsidTr="00DC5653">
        <w:tc>
          <w:tcPr>
            <w:tcW w:w="3213" w:type="dxa"/>
          </w:tcPr>
          <w:p w14:paraId="669B95AB" w14:textId="1C6E3FEB"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Información de volúmenes incluyendo factores de conversión (</w:t>
            </w:r>
            <w:r w:rsidR="000A7431" w:rsidRPr="007E41A6">
              <w:rPr>
                <w:rFonts w:ascii="Microsoft Sans Serif" w:hAnsi="Microsoft Sans Serif" w:cs="Microsoft Sans Serif"/>
                <w:szCs w:val="18"/>
                <w:lang w:val="es-419"/>
              </w:rPr>
              <w:t>4.</w:t>
            </w:r>
            <w:r w:rsidRPr="007E41A6">
              <w:rPr>
                <w:rFonts w:ascii="Microsoft Sans Serif" w:hAnsi="Microsoft Sans Serif" w:cs="Microsoft Sans Serif"/>
                <w:szCs w:val="18"/>
                <w:lang w:val="es-419"/>
              </w:rPr>
              <w:t xml:space="preserve">1; </w:t>
            </w:r>
            <w:r w:rsidR="000A7431" w:rsidRPr="007E41A6">
              <w:rPr>
                <w:rFonts w:ascii="Microsoft Sans Serif" w:hAnsi="Microsoft Sans Serif" w:cs="Microsoft Sans Serif"/>
                <w:szCs w:val="18"/>
                <w:lang w:val="es-419"/>
              </w:rPr>
              <w:t>4</w:t>
            </w:r>
            <w:r w:rsidRPr="007E41A6">
              <w:rPr>
                <w:rFonts w:ascii="Microsoft Sans Serif" w:hAnsi="Microsoft Sans Serif" w:cs="Microsoft Sans Serif"/>
                <w:szCs w:val="18"/>
                <w:lang w:val="es-419"/>
              </w:rPr>
              <w:t>.</w:t>
            </w:r>
            <w:r w:rsidR="000A7431" w:rsidRPr="007E41A6">
              <w:rPr>
                <w:rFonts w:ascii="Microsoft Sans Serif" w:hAnsi="Microsoft Sans Serif" w:cs="Microsoft Sans Serif"/>
                <w:szCs w:val="18"/>
                <w:lang w:val="es-419"/>
              </w:rPr>
              <w:t>2</w:t>
            </w:r>
            <w:r w:rsidRPr="007E41A6">
              <w:rPr>
                <w:rFonts w:ascii="Microsoft Sans Serif" w:hAnsi="Microsoft Sans Serif" w:cs="Microsoft Sans Serif"/>
                <w:szCs w:val="18"/>
                <w:lang w:val="es-419"/>
              </w:rPr>
              <w:t>)</w:t>
            </w:r>
          </w:p>
        </w:tc>
        <w:tc>
          <w:tcPr>
            <w:tcW w:w="5695" w:type="dxa"/>
          </w:tcPr>
          <w:p w14:paraId="04A1A9EC" w14:textId="77777777"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Extraíble del programa informático de gestión.</w:t>
            </w:r>
          </w:p>
        </w:tc>
      </w:tr>
      <w:tr w:rsidR="00DC5653" w:rsidRPr="00841854" w14:paraId="4EA1CF73" w14:textId="77777777" w:rsidTr="00DC5653">
        <w:tc>
          <w:tcPr>
            <w:tcW w:w="3213" w:type="dxa"/>
          </w:tcPr>
          <w:p w14:paraId="436627AA" w14:textId="17E0014B"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Resumen anual de volúmenes (</w:t>
            </w:r>
            <w:r w:rsidR="000A7431" w:rsidRPr="007E41A6">
              <w:rPr>
                <w:rFonts w:ascii="Microsoft Sans Serif" w:hAnsi="Microsoft Sans Serif" w:cs="Microsoft Sans Serif"/>
                <w:szCs w:val="18"/>
                <w:lang w:val="es-419"/>
              </w:rPr>
              <w:t>4.4</w:t>
            </w:r>
            <w:r w:rsidRPr="007E41A6">
              <w:rPr>
                <w:rFonts w:ascii="Microsoft Sans Serif" w:hAnsi="Microsoft Sans Serif" w:cs="Microsoft Sans Serif"/>
                <w:szCs w:val="18"/>
                <w:lang w:val="es-419"/>
              </w:rPr>
              <w:t>)</w:t>
            </w:r>
          </w:p>
        </w:tc>
        <w:tc>
          <w:tcPr>
            <w:tcW w:w="5695" w:type="dxa"/>
          </w:tcPr>
          <w:p w14:paraId="68021A50" w14:textId="77777777"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 xml:space="preserve">Extraído del sistema informático interno y guardado en la carpeta de FSC anualmente.  </w:t>
            </w:r>
          </w:p>
        </w:tc>
      </w:tr>
      <w:tr w:rsidR="00DC5653" w:rsidRPr="00841854" w14:paraId="7D3C9324" w14:textId="77777777" w:rsidTr="00DC5653">
        <w:tc>
          <w:tcPr>
            <w:tcW w:w="3213" w:type="dxa"/>
          </w:tcPr>
          <w:p w14:paraId="47D0B0F0" w14:textId="77777777"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Órdenes de producción</w:t>
            </w:r>
          </w:p>
        </w:tc>
        <w:tc>
          <w:tcPr>
            <w:tcW w:w="5695" w:type="dxa"/>
          </w:tcPr>
          <w:p w14:paraId="26654C66" w14:textId="2BDD0EC6" w:rsidR="00DC5653" w:rsidRPr="007E41A6" w:rsidRDefault="000A7431"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Archivos de Excel almacenados en el servidor, en la carpeta "Producción"</w:t>
            </w:r>
          </w:p>
        </w:tc>
      </w:tr>
      <w:tr w:rsidR="00DC5653" w:rsidRPr="00841854" w14:paraId="435A46F4" w14:textId="77777777" w:rsidTr="00DC5653">
        <w:tc>
          <w:tcPr>
            <w:tcW w:w="3213" w:type="dxa"/>
          </w:tcPr>
          <w:p w14:paraId="3CCD26B6" w14:textId="079E5538"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 xml:space="preserve">Hojas de trabajo </w:t>
            </w:r>
          </w:p>
        </w:tc>
        <w:tc>
          <w:tcPr>
            <w:tcW w:w="5695" w:type="dxa"/>
          </w:tcPr>
          <w:p w14:paraId="7F855FB5" w14:textId="7FF6501D" w:rsidR="000A7431" w:rsidRPr="007E41A6" w:rsidRDefault="000A7431" w:rsidP="000A7431">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Ingresado en Excel basado en hojas de papel</w:t>
            </w:r>
            <w:r w:rsidR="00A15B76" w:rsidRPr="007E41A6">
              <w:rPr>
                <w:rFonts w:ascii="Microsoft Sans Serif" w:hAnsi="Microsoft Sans Serif" w:cs="Microsoft Sans Serif"/>
                <w:szCs w:val="18"/>
                <w:lang w:val="es-419"/>
              </w:rPr>
              <w:t>.</w:t>
            </w:r>
          </w:p>
          <w:p w14:paraId="24181F51" w14:textId="276C5FE6" w:rsidR="00DC5653" w:rsidRPr="007E41A6" w:rsidRDefault="000A7431" w:rsidP="000A7431">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Archivos de Excel guardados en el servidor, en la carpeta "Producción"</w:t>
            </w:r>
          </w:p>
        </w:tc>
      </w:tr>
      <w:tr w:rsidR="00DC5653" w:rsidRPr="00841854" w14:paraId="34B99AC1" w14:textId="77777777" w:rsidTr="00DC5653">
        <w:tc>
          <w:tcPr>
            <w:tcW w:w="3213" w:type="dxa"/>
          </w:tcPr>
          <w:p w14:paraId="0D6E5B80" w14:textId="1142E6AA"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Inventario de stock (</w:t>
            </w:r>
            <w:r w:rsidR="00A15B76" w:rsidRPr="007E41A6">
              <w:rPr>
                <w:rFonts w:ascii="Microsoft Sans Serif" w:hAnsi="Microsoft Sans Serif" w:cs="Microsoft Sans Serif"/>
                <w:szCs w:val="18"/>
                <w:lang w:val="es-419"/>
              </w:rPr>
              <w:t>4.2</w:t>
            </w:r>
            <w:r w:rsidRPr="007E41A6">
              <w:rPr>
                <w:rFonts w:ascii="Microsoft Sans Serif" w:hAnsi="Microsoft Sans Serif" w:cs="Microsoft Sans Serif"/>
                <w:szCs w:val="18"/>
                <w:lang w:val="es-419"/>
              </w:rPr>
              <w:t>)</w:t>
            </w:r>
          </w:p>
        </w:tc>
        <w:tc>
          <w:tcPr>
            <w:tcW w:w="5695" w:type="dxa"/>
          </w:tcPr>
          <w:p w14:paraId="207B80B8" w14:textId="12DABC6A" w:rsidR="00DC5653" w:rsidRPr="007E41A6" w:rsidRDefault="00A15B76"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Archivos de Excel guardados en el servidor, en la carpeta "Inventario"</w:t>
            </w:r>
          </w:p>
        </w:tc>
      </w:tr>
      <w:tr w:rsidR="00DC5653" w:rsidRPr="00841854" w14:paraId="62B760B2" w14:textId="77777777" w:rsidTr="00DC5653">
        <w:tc>
          <w:tcPr>
            <w:tcW w:w="3213" w:type="dxa"/>
          </w:tcPr>
          <w:p w14:paraId="7426B87B" w14:textId="54F309DF"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Facturas de venta (</w:t>
            </w:r>
            <w:r w:rsidR="00A15B76" w:rsidRPr="007E41A6">
              <w:rPr>
                <w:rFonts w:ascii="Microsoft Sans Serif" w:hAnsi="Microsoft Sans Serif" w:cs="Microsoft Sans Serif"/>
                <w:szCs w:val="18"/>
                <w:lang w:val="es-419"/>
              </w:rPr>
              <w:t>5</w:t>
            </w:r>
            <w:r w:rsidRPr="007E41A6">
              <w:rPr>
                <w:rFonts w:ascii="Microsoft Sans Serif" w:hAnsi="Microsoft Sans Serif" w:cs="Microsoft Sans Serif"/>
                <w:szCs w:val="18"/>
                <w:lang w:val="es-419"/>
              </w:rPr>
              <w:t>.1)</w:t>
            </w:r>
          </w:p>
        </w:tc>
        <w:tc>
          <w:tcPr>
            <w:tcW w:w="5695" w:type="dxa"/>
          </w:tcPr>
          <w:p w14:paraId="3F8F7D5C" w14:textId="77777777"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 xml:space="preserve">Almacenadas digitalmente en el sistema informático de gestión </w:t>
            </w:r>
          </w:p>
        </w:tc>
      </w:tr>
      <w:tr w:rsidR="00DC5653" w:rsidRPr="00841854" w14:paraId="6E772A67" w14:textId="77777777" w:rsidTr="00DC5653">
        <w:tc>
          <w:tcPr>
            <w:tcW w:w="3213" w:type="dxa"/>
          </w:tcPr>
          <w:p w14:paraId="2C338901" w14:textId="0256EDA6"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Albaranes de salida (</w:t>
            </w:r>
            <w:r w:rsidR="00A15B76" w:rsidRPr="007E41A6">
              <w:rPr>
                <w:rFonts w:ascii="Microsoft Sans Serif" w:hAnsi="Microsoft Sans Serif" w:cs="Microsoft Sans Serif"/>
                <w:szCs w:val="18"/>
                <w:lang w:val="es-419"/>
              </w:rPr>
              <w:t>5.</w:t>
            </w:r>
            <w:r w:rsidRPr="007E41A6">
              <w:rPr>
                <w:rFonts w:ascii="Microsoft Sans Serif" w:hAnsi="Microsoft Sans Serif" w:cs="Microsoft Sans Serif"/>
                <w:szCs w:val="18"/>
                <w:lang w:val="es-419"/>
              </w:rPr>
              <w:t>1)</w:t>
            </w:r>
          </w:p>
        </w:tc>
        <w:tc>
          <w:tcPr>
            <w:tcW w:w="5695" w:type="dxa"/>
          </w:tcPr>
          <w:p w14:paraId="35595F9A" w14:textId="77777777"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Almacenadas digitalmente en el sistema informático de gestión</w:t>
            </w:r>
          </w:p>
        </w:tc>
      </w:tr>
      <w:tr w:rsidR="00DC5653" w:rsidRPr="00841854" w14:paraId="7C822AAB" w14:textId="77777777" w:rsidTr="00DC5653">
        <w:trPr>
          <w:trHeight w:val="584"/>
        </w:trPr>
        <w:tc>
          <w:tcPr>
            <w:tcW w:w="3213" w:type="dxa"/>
          </w:tcPr>
          <w:p w14:paraId="73F32C4C" w14:textId="6B5EBDBA"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Etiquetas utilizadas en los productos (</w:t>
            </w:r>
            <w:r w:rsidR="00A15B76" w:rsidRPr="007E41A6">
              <w:rPr>
                <w:rFonts w:ascii="Microsoft Sans Serif" w:hAnsi="Microsoft Sans Serif" w:cs="Microsoft Sans Serif"/>
                <w:szCs w:val="18"/>
                <w:lang w:val="es-419"/>
              </w:rPr>
              <w:t>12.1</w:t>
            </w:r>
            <w:r w:rsidRPr="007E41A6">
              <w:rPr>
                <w:rFonts w:ascii="Microsoft Sans Serif" w:hAnsi="Microsoft Sans Serif" w:cs="Microsoft Sans Serif"/>
                <w:szCs w:val="18"/>
                <w:lang w:val="es-419"/>
              </w:rPr>
              <w:t>)</w:t>
            </w:r>
          </w:p>
        </w:tc>
        <w:tc>
          <w:tcPr>
            <w:tcW w:w="5695" w:type="dxa"/>
          </w:tcPr>
          <w:p w14:paraId="7F0E7A70" w14:textId="3705B103" w:rsidR="00DC5653" w:rsidRPr="007E41A6" w:rsidRDefault="00A15B76"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Diseños de etiquetas de muestra almacenados en el servidor, en la carpeta "Producción".</w:t>
            </w:r>
          </w:p>
        </w:tc>
      </w:tr>
      <w:tr w:rsidR="00DC5653" w:rsidRPr="00841854" w14:paraId="07A1AFAF" w14:textId="77777777" w:rsidTr="00DC5653">
        <w:tc>
          <w:tcPr>
            <w:tcW w:w="3213" w:type="dxa"/>
          </w:tcPr>
          <w:p w14:paraId="19923768" w14:textId="77777777"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20"/>
                <w:lang w:val="es-419"/>
              </w:rPr>
              <w:t>Seguridad y Salud</w:t>
            </w:r>
          </w:p>
        </w:tc>
        <w:tc>
          <w:tcPr>
            <w:tcW w:w="5695" w:type="dxa"/>
          </w:tcPr>
          <w:p w14:paraId="112756ED" w14:textId="2FBFD6C3" w:rsidR="00DC5653" w:rsidRPr="007E41A6" w:rsidRDefault="00A15B76" w:rsidP="00A15B76">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Copia impresa almacenada en la oficina del Gerente de Producción y también presentada en el tablón de anuncios.</w:t>
            </w:r>
          </w:p>
        </w:tc>
      </w:tr>
      <w:tr w:rsidR="00DC5653" w:rsidRPr="00841854" w14:paraId="5D945754" w14:textId="77777777" w:rsidTr="00DC5653">
        <w:trPr>
          <w:trHeight w:val="403"/>
        </w:trPr>
        <w:tc>
          <w:tcPr>
            <w:tcW w:w="8908" w:type="dxa"/>
            <w:gridSpan w:val="2"/>
            <w:vAlign w:val="bottom"/>
          </w:tcPr>
          <w:p w14:paraId="2DC4A7AC" w14:textId="77777777" w:rsidR="00DC5653" w:rsidRPr="007E41A6" w:rsidRDefault="00DC5653" w:rsidP="00DC5653">
            <w:pPr>
              <w:spacing w:after="0"/>
              <w:rPr>
                <w:rFonts w:ascii="Microsoft Sans Serif" w:hAnsi="Microsoft Sans Serif" w:cs="Microsoft Sans Serif"/>
                <w:b/>
                <w:i/>
                <w:szCs w:val="18"/>
                <w:lang w:val="es-419"/>
              </w:rPr>
            </w:pPr>
            <w:r w:rsidRPr="007E41A6">
              <w:rPr>
                <w:rFonts w:ascii="Microsoft Sans Serif" w:hAnsi="Microsoft Sans Serif" w:cs="Microsoft Sans Serif"/>
                <w:b/>
                <w:i/>
                <w:szCs w:val="18"/>
                <w:lang w:val="es-419"/>
              </w:rPr>
              <w:t>Documentos específicos de la Cadena de Custodia FSC</w:t>
            </w:r>
          </w:p>
        </w:tc>
      </w:tr>
      <w:tr w:rsidR="00DC5653" w:rsidRPr="00841854" w14:paraId="18DE7D08" w14:textId="77777777" w:rsidTr="00DC5653">
        <w:tc>
          <w:tcPr>
            <w:tcW w:w="3213" w:type="dxa"/>
          </w:tcPr>
          <w:p w14:paraId="28A1DD8E" w14:textId="6D9EBC4C"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 xml:space="preserve">Este documento </w:t>
            </w:r>
          </w:p>
        </w:tc>
        <w:tc>
          <w:tcPr>
            <w:tcW w:w="5695" w:type="dxa"/>
          </w:tcPr>
          <w:p w14:paraId="45BDB874" w14:textId="46CA9E2B"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 xml:space="preserve">Guardado digitalmente en el servidor bajo la carpeta de </w:t>
            </w:r>
            <w:r w:rsidR="00A15B76" w:rsidRPr="007E41A6">
              <w:rPr>
                <w:rFonts w:ascii="Microsoft Sans Serif" w:hAnsi="Microsoft Sans Serif" w:cs="Microsoft Sans Serif"/>
                <w:szCs w:val="18"/>
                <w:lang w:val="es-419"/>
              </w:rPr>
              <w:t>“</w:t>
            </w:r>
            <w:r w:rsidRPr="007E41A6">
              <w:rPr>
                <w:rFonts w:ascii="Microsoft Sans Serif" w:hAnsi="Microsoft Sans Serif" w:cs="Microsoft Sans Serif"/>
                <w:szCs w:val="18"/>
                <w:lang w:val="es-419"/>
              </w:rPr>
              <w:t>FSC</w:t>
            </w:r>
            <w:r w:rsidR="00A15B76" w:rsidRPr="007E41A6">
              <w:rPr>
                <w:rFonts w:ascii="Microsoft Sans Serif" w:hAnsi="Microsoft Sans Serif" w:cs="Microsoft Sans Serif"/>
                <w:szCs w:val="18"/>
                <w:lang w:val="es-419"/>
              </w:rPr>
              <w:t>”</w:t>
            </w:r>
          </w:p>
        </w:tc>
      </w:tr>
      <w:tr w:rsidR="00DC5653" w:rsidRPr="00841854" w14:paraId="2C5E0114" w14:textId="77777777" w:rsidTr="00DC5653">
        <w:tc>
          <w:tcPr>
            <w:tcW w:w="3213" w:type="dxa"/>
          </w:tcPr>
          <w:p w14:paraId="4DF17A46" w14:textId="77777777"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Grupo de productos FSC</w:t>
            </w:r>
          </w:p>
        </w:tc>
        <w:tc>
          <w:tcPr>
            <w:tcW w:w="5695" w:type="dxa"/>
          </w:tcPr>
          <w:p w14:paraId="58911148" w14:textId="7662A445"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Anexo a este documento</w:t>
            </w:r>
            <w:r w:rsidR="00A15B76" w:rsidRPr="007E41A6">
              <w:rPr>
                <w:rFonts w:ascii="Microsoft Sans Serif" w:hAnsi="Microsoft Sans Serif" w:cs="Microsoft Sans Serif"/>
                <w:szCs w:val="18"/>
                <w:lang w:val="es-419"/>
              </w:rPr>
              <w:t xml:space="preserve"> (Anexo 4)</w:t>
            </w:r>
          </w:p>
        </w:tc>
      </w:tr>
      <w:tr w:rsidR="00DC5653" w:rsidRPr="00841854" w14:paraId="4CEFDA8F" w14:textId="77777777" w:rsidTr="00DC5653">
        <w:tc>
          <w:tcPr>
            <w:tcW w:w="3213" w:type="dxa"/>
          </w:tcPr>
          <w:p w14:paraId="1C067877" w14:textId="77777777" w:rsidR="00DC5653" w:rsidRPr="007E41A6" w:rsidRDefault="00DC5653"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Registros de formación FSC</w:t>
            </w:r>
          </w:p>
        </w:tc>
        <w:tc>
          <w:tcPr>
            <w:tcW w:w="5695" w:type="dxa"/>
          </w:tcPr>
          <w:p w14:paraId="29E6E1BE" w14:textId="5CEBF5B2" w:rsidR="00DC5653" w:rsidRPr="007E41A6" w:rsidRDefault="00A15B76"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 xml:space="preserve">Anexo a este documento (Anexo </w:t>
            </w:r>
            <w:r w:rsidR="003D5FF6" w:rsidRPr="007E41A6">
              <w:rPr>
                <w:rFonts w:ascii="Microsoft Sans Serif" w:hAnsi="Microsoft Sans Serif" w:cs="Microsoft Sans Serif"/>
                <w:szCs w:val="18"/>
                <w:lang w:val="es-419"/>
              </w:rPr>
              <w:t>2</w:t>
            </w:r>
            <w:r w:rsidRPr="007E41A6">
              <w:rPr>
                <w:rFonts w:ascii="Microsoft Sans Serif" w:hAnsi="Microsoft Sans Serif" w:cs="Microsoft Sans Serif"/>
                <w:szCs w:val="18"/>
                <w:lang w:val="es-419"/>
              </w:rPr>
              <w:t>)</w:t>
            </w:r>
          </w:p>
        </w:tc>
      </w:tr>
      <w:tr w:rsidR="003D5FF6" w:rsidRPr="00841854" w14:paraId="1D34A56A" w14:textId="77777777" w:rsidTr="00DC5653">
        <w:tc>
          <w:tcPr>
            <w:tcW w:w="3213" w:type="dxa"/>
          </w:tcPr>
          <w:p w14:paraId="2C9E18CE" w14:textId="741DC44C" w:rsidR="003D5FF6" w:rsidRPr="007E41A6" w:rsidRDefault="003D5FF6"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Hoja de instrucciones de capacitación del personal FSC</w:t>
            </w:r>
          </w:p>
        </w:tc>
        <w:tc>
          <w:tcPr>
            <w:tcW w:w="5695" w:type="dxa"/>
          </w:tcPr>
          <w:p w14:paraId="482A636A" w14:textId="6C314A6E" w:rsidR="003D5FF6" w:rsidRPr="007E41A6" w:rsidRDefault="003D5FF6" w:rsidP="00DC5653">
            <w:pPr>
              <w:spacing w:after="0"/>
              <w:rPr>
                <w:rFonts w:ascii="Microsoft Sans Serif" w:hAnsi="Microsoft Sans Serif" w:cs="Microsoft Sans Serif"/>
                <w:szCs w:val="18"/>
                <w:lang w:val="es-419"/>
              </w:rPr>
            </w:pPr>
            <w:r w:rsidRPr="007E41A6">
              <w:rPr>
                <w:rFonts w:ascii="Microsoft Sans Serif" w:hAnsi="Microsoft Sans Serif" w:cs="Microsoft Sans Serif"/>
                <w:szCs w:val="18"/>
                <w:lang w:val="es-419"/>
              </w:rPr>
              <w:t>Copia impresa almacenada en la oficina del Gerente de Producción</w:t>
            </w:r>
          </w:p>
        </w:tc>
      </w:tr>
      <w:tr w:rsidR="00DC5653" w:rsidRPr="00841854" w14:paraId="4781F0EC" w14:textId="77777777" w:rsidTr="00DC5653">
        <w:tc>
          <w:tcPr>
            <w:tcW w:w="3213" w:type="dxa"/>
          </w:tcPr>
          <w:p w14:paraId="7D354C58" w14:textId="77777777" w:rsidR="00DC5653" w:rsidRPr="007E41A6" w:rsidRDefault="00DC5653" w:rsidP="00DC5653">
            <w:pPr>
              <w:rPr>
                <w:rFonts w:ascii="Microsoft Sans Serif" w:hAnsi="Microsoft Sans Serif" w:cs="Microsoft Sans Serif"/>
                <w:szCs w:val="18"/>
                <w:lang w:val="es-419"/>
              </w:rPr>
            </w:pPr>
            <w:r w:rsidRPr="007E41A6">
              <w:rPr>
                <w:rFonts w:ascii="Microsoft Sans Serif" w:hAnsi="Microsoft Sans Serif" w:cs="Microsoft Sans Serif"/>
                <w:szCs w:val="18"/>
                <w:lang w:val="es-419"/>
              </w:rPr>
              <w:t>Aprobaciones de uso de logos</w:t>
            </w:r>
          </w:p>
        </w:tc>
        <w:tc>
          <w:tcPr>
            <w:tcW w:w="5695" w:type="dxa"/>
          </w:tcPr>
          <w:p w14:paraId="09D7F8BC" w14:textId="77777777" w:rsidR="00DC5653" w:rsidRPr="007E41A6" w:rsidRDefault="00DC5653" w:rsidP="00DC5653">
            <w:pPr>
              <w:rPr>
                <w:rFonts w:ascii="Microsoft Sans Serif" w:hAnsi="Microsoft Sans Serif" w:cs="Microsoft Sans Serif"/>
                <w:szCs w:val="18"/>
                <w:lang w:val="es-419"/>
              </w:rPr>
            </w:pPr>
            <w:r w:rsidRPr="007E41A6">
              <w:rPr>
                <w:rFonts w:ascii="Microsoft Sans Serif" w:hAnsi="Microsoft Sans Serif" w:cs="Microsoft Sans Serif"/>
                <w:szCs w:val="18"/>
                <w:lang w:val="es-419"/>
              </w:rPr>
              <w:t>Emails guardados en la carpeta FSC del servidor</w:t>
            </w:r>
          </w:p>
        </w:tc>
      </w:tr>
      <w:tr w:rsidR="00DC5653" w:rsidRPr="00841854" w14:paraId="033A2680" w14:textId="77777777" w:rsidTr="00DC5653">
        <w:tc>
          <w:tcPr>
            <w:tcW w:w="3213" w:type="dxa"/>
          </w:tcPr>
          <w:p w14:paraId="553ED59C" w14:textId="77777777" w:rsidR="00DC5653" w:rsidRPr="007E41A6" w:rsidRDefault="00DC5653" w:rsidP="00DC5653">
            <w:pPr>
              <w:rPr>
                <w:rFonts w:ascii="Microsoft Sans Serif" w:hAnsi="Microsoft Sans Serif" w:cs="Microsoft Sans Serif"/>
                <w:szCs w:val="18"/>
                <w:lang w:val="es-419"/>
              </w:rPr>
            </w:pPr>
            <w:r w:rsidRPr="007E41A6">
              <w:rPr>
                <w:rFonts w:ascii="Microsoft Sans Serif" w:hAnsi="Microsoft Sans Serif" w:cs="Microsoft Sans Serif"/>
                <w:szCs w:val="18"/>
                <w:lang w:val="es-419"/>
              </w:rPr>
              <w:t xml:space="preserve">Acuerdos de subcontratación </w:t>
            </w:r>
          </w:p>
        </w:tc>
        <w:tc>
          <w:tcPr>
            <w:tcW w:w="5695" w:type="dxa"/>
          </w:tcPr>
          <w:p w14:paraId="59941BAC" w14:textId="098CB2BE" w:rsidR="00DC5653" w:rsidRPr="007E41A6" w:rsidRDefault="00DC5653" w:rsidP="00DC5653">
            <w:pPr>
              <w:rPr>
                <w:rFonts w:ascii="Microsoft Sans Serif" w:hAnsi="Microsoft Sans Serif" w:cs="Microsoft Sans Serif"/>
                <w:szCs w:val="18"/>
                <w:lang w:val="es-419"/>
              </w:rPr>
            </w:pPr>
            <w:r w:rsidRPr="007E41A6">
              <w:rPr>
                <w:rFonts w:ascii="Microsoft Sans Serif" w:hAnsi="Microsoft Sans Serif" w:cs="Microsoft Sans Serif"/>
                <w:szCs w:val="18"/>
                <w:lang w:val="es-419"/>
              </w:rPr>
              <w:t xml:space="preserve">Guardados en </w:t>
            </w:r>
            <w:r w:rsidR="003D5FF6" w:rsidRPr="007E41A6">
              <w:rPr>
                <w:rFonts w:ascii="Microsoft Sans Serif" w:hAnsi="Microsoft Sans Serif" w:cs="Microsoft Sans Serif"/>
                <w:szCs w:val="18"/>
                <w:lang w:val="es-419"/>
              </w:rPr>
              <w:t xml:space="preserve">el </w:t>
            </w:r>
            <w:r w:rsidRPr="007E41A6">
              <w:rPr>
                <w:rFonts w:ascii="Microsoft Sans Serif" w:hAnsi="Microsoft Sans Serif" w:cs="Microsoft Sans Serif"/>
                <w:szCs w:val="18"/>
                <w:lang w:val="es-419"/>
              </w:rPr>
              <w:t>servidor</w:t>
            </w:r>
            <w:r w:rsidR="003D5FF6" w:rsidRPr="007E41A6">
              <w:rPr>
                <w:rFonts w:ascii="Microsoft Sans Serif" w:hAnsi="Microsoft Sans Serif" w:cs="Microsoft Sans Serif"/>
                <w:szCs w:val="18"/>
                <w:lang w:val="es-419"/>
              </w:rPr>
              <w:t>, en la carpeta “Contratos”</w:t>
            </w:r>
          </w:p>
        </w:tc>
      </w:tr>
      <w:tr w:rsidR="003D5FF6" w:rsidRPr="00841854" w14:paraId="13F1DEF0" w14:textId="77777777" w:rsidTr="00DC5653">
        <w:tc>
          <w:tcPr>
            <w:tcW w:w="3213" w:type="dxa"/>
          </w:tcPr>
          <w:p w14:paraId="44957322" w14:textId="56378743" w:rsidR="003D5FF6" w:rsidRPr="007E41A6" w:rsidRDefault="003D5FF6" w:rsidP="00DC5653">
            <w:pPr>
              <w:rPr>
                <w:rFonts w:ascii="Microsoft Sans Serif" w:hAnsi="Microsoft Sans Serif" w:cs="Microsoft Sans Serif"/>
                <w:szCs w:val="18"/>
                <w:lang w:val="es-419"/>
              </w:rPr>
            </w:pPr>
            <w:r w:rsidRPr="007E41A6">
              <w:rPr>
                <w:rFonts w:ascii="Microsoft Sans Serif" w:hAnsi="Microsoft Sans Serif" w:cs="Microsoft Sans Serif"/>
                <w:szCs w:val="18"/>
                <w:lang w:val="es-419"/>
              </w:rPr>
              <w:lastRenderedPageBreak/>
              <w:t>Política de Asociación con FSC</w:t>
            </w:r>
          </w:p>
        </w:tc>
        <w:tc>
          <w:tcPr>
            <w:tcW w:w="5695" w:type="dxa"/>
          </w:tcPr>
          <w:p w14:paraId="346EA662" w14:textId="50140D69" w:rsidR="003D5FF6" w:rsidRPr="007E41A6" w:rsidRDefault="003D5FF6" w:rsidP="00DC5653">
            <w:pPr>
              <w:rPr>
                <w:rFonts w:ascii="Microsoft Sans Serif" w:hAnsi="Microsoft Sans Serif" w:cs="Microsoft Sans Serif"/>
                <w:szCs w:val="18"/>
                <w:lang w:val="es-419"/>
              </w:rPr>
            </w:pPr>
            <w:r w:rsidRPr="007E41A6">
              <w:rPr>
                <w:rFonts w:ascii="Microsoft Sans Serif" w:hAnsi="Microsoft Sans Serif" w:cs="Microsoft Sans Serif"/>
                <w:szCs w:val="18"/>
                <w:lang w:val="es-419"/>
              </w:rPr>
              <w:t>Guardados en la carpeta “FSC” del servidor también disponible en nuestra web.</w:t>
            </w:r>
          </w:p>
        </w:tc>
      </w:tr>
      <w:tr w:rsidR="00DC5653" w:rsidRPr="00841854" w14:paraId="24E5714D" w14:textId="77777777" w:rsidTr="00DC5653">
        <w:tc>
          <w:tcPr>
            <w:tcW w:w="3213" w:type="dxa"/>
          </w:tcPr>
          <w:p w14:paraId="3D490CA6" w14:textId="1B3CF692" w:rsidR="00DC5653" w:rsidRPr="007E41A6" w:rsidRDefault="003D5FF6" w:rsidP="00DC5653">
            <w:pPr>
              <w:rPr>
                <w:rFonts w:ascii="Microsoft Sans Serif" w:hAnsi="Microsoft Sans Serif" w:cs="Microsoft Sans Serif"/>
                <w:szCs w:val="18"/>
                <w:lang w:val="es-419"/>
              </w:rPr>
            </w:pPr>
            <w:r w:rsidRPr="007E41A6">
              <w:rPr>
                <w:rFonts w:ascii="Microsoft Sans Serif" w:hAnsi="Microsoft Sans Serif" w:cs="Microsoft Sans Serif"/>
                <w:szCs w:val="18"/>
                <w:lang w:val="es-419"/>
              </w:rPr>
              <w:t>Autoevaluación de los requisitos laborales básicos del FSC</w:t>
            </w:r>
          </w:p>
        </w:tc>
        <w:tc>
          <w:tcPr>
            <w:tcW w:w="5695" w:type="dxa"/>
          </w:tcPr>
          <w:p w14:paraId="13956F84" w14:textId="6BF3A95D" w:rsidR="00DC5653" w:rsidRPr="007E41A6" w:rsidRDefault="003D5FF6" w:rsidP="00DC5653">
            <w:pPr>
              <w:rPr>
                <w:rFonts w:ascii="Microsoft Sans Serif" w:hAnsi="Microsoft Sans Serif" w:cs="Microsoft Sans Serif"/>
                <w:szCs w:val="18"/>
                <w:lang w:val="es-419"/>
              </w:rPr>
            </w:pPr>
            <w:r w:rsidRPr="007E41A6">
              <w:rPr>
                <w:rFonts w:ascii="Microsoft Sans Serif" w:hAnsi="Microsoft Sans Serif" w:cs="Microsoft Sans Serif"/>
                <w:szCs w:val="18"/>
                <w:lang w:val="es-419"/>
              </w:rPr>
              <w:t>Anexo a este documento (Anexo 5)</w:t>
            </w:r>
          </w:p>
        </w:tc>
      </w:tr>
    </w:tbl>
    <w:p w14:paraId="2D91E018" w14:textId="72F561F0" w:rsidR="00AA2BEE" w:rsidRPr="006308C1" w:rsidRDefault="00AA2BEE" w:rsidP="00AA2BEE">
      <w:pPr>
        <w:spacing w:after="240" w:line="276" w:lineRule="auto"/>
        <w:ind w:left="360"/>
        <w:outlineLvl w:val="0"/>
        <w:rPr>
          <w:b/>
          <w:color w:val="005C40"/>
          <w:sz w:val="20"/>
          <w:szCs w:val="18"/>
          <w:lang w:val="es-419"/>
        </w:rPr>
      </w:pPr>
    </w:p>
    <w:p w14:paraId="758CBC38" w14:textId="07902196" w:rsidR="00BC14DF" w:rsidRPr="006308C1" w:rsidRDefault="001F27A3" w:rsidP="004E3B8C">
      <w:pPr>
        <w:pStyle w:val="Ttulo1"/>
      </w:pPr>
      <w:bookmarkStart w:id="9" w:name="_Toc117883859"/>
      <w:r w:rsidRPr="006308C1">
        <w:t xml:space="preserve">6. </w:t>
      </w:r>
      <w:r w:rsidR="008864BF" w:rsidRPr="006308C1">
        <w:t>Seguridad y Salud ocupacional</w:t>
      </w:r>
      <w:r w:rsidR="00BC14DF" w:rsidRPr="006308C1">
        <w:t xml:space="preserve"> (1.4)</w:t>
      </w:r>
      <w:bookmarkEnd w:id="9"/>
    </w:p>
    <w:p w14:paraId="40BF221D" w14:textId="68F8E66B" w:rsidR="00BC14DF" w:rsidRPr="007E41A6" w:rsidRDefault="00E01478" w:rsidP="007345C5">
      <w:pPr>
        <w:ind w:left="284"/>
        <w:rPr>
          <w:lang w:val="es-419"/>
        </w:rPr>
      </w:pPr>
      <w:r w:rsidRPr="007E41A6">
        <w:rPr>
          <w:lang w:val="es-419"/>
        </w:rPr>
        <w:t xml:space="preserve">6.1. </w:t>
      </w:r>
      <w:r w:rsidR="0022145E" w:rsidRPr="007E41A6">
        <w:rPr>
          <w:lang w:val="es-419"/>
        </w:rPr>
        <w:t xml:space="preserve">El </w:t>
      </w:r>
      <w:r w:rsidR="00AA2BEE" w:rsidRPr="007E41A6">
        <w:rPr>
          <w:lang w:val="es-419"/>
        </w:rPr>
        <w:t>jefe</w:t>
      </w:r>
      <w:r w:rsidR="0022145E" w:rsidRPr="007E41A6">
        <w:rPr>
          <w:lang w:val="es-419"/>
        </w:rPr>
        <w:t xml:space="preserve"> de Producción es el responsable de asegurar el cumplimiento con la Seguridad y Salud en la empresa</w:t>
      </w:r>
      <w:r w:rsidR="00BC14DF" w:rsidRPr="007E41A6">
        <w:rPr>
          <w:lang w:val="es-419"/>
        </w:rPr>
        <w:t>.</w:t>
      </w:r>
    </w:p>
    <w:p w14:paraId="248E2152" w14:textId="631FADD3" w:rsidR="00BC14DF" w:rsidRPr="007E41A6" w:rsidRDefault="00E01478" w:rsidP="007345C5">
      <w:pPr>
        <w:ind w:left="284"/>
        <w:rPr>
          <w:lang w:val="es-419"/>
        </w:rPr>
      </w:pPr>
      <w:r w:rsidRPr="007E41A6">
        <w:rPr>
          <w:lang w:val="es-419"/>
        </w:rPr>
        <w:t xml:space="preserve">6.2. </w:t>
      </w:r>
      <w:r w:rsidR="00AE11B0" w:rsidRPr="00AE11B0">
        <w:rPr>
          <w:u w:val="single"/>
          <w:lang w:val="es-419"/>
        </w:rPr>
        <w:t>Empresa Ltd</w:t>
      </w:r>
      <w:r w:rsidR="0022145E" w:rsidRPr="007E41A6">
        <w:rPr>
          <w:lang w:val="es-419"/>
        </w:rPr>
        <w:t>. ha establecido procedimientos para asegurar la seguridad y salud en la</w:t>
      </w:r>
      <w:r w:rsidR="007345C5" w:rsidRPr="007E41A6">
        <w:rPr>
          <w:lang w:val="es-419"/>
        </w:rPr>
        <w:t xml:space="preserve"> </w:t>
      </w:r>
      <w:r w:rsidR="0022145E" w:rsidRPr="007E41A6">
        <w:rPr>
          <w:lang w:val="es-419"/>
        </w:rPr>
        <w:t>empresa. Un registro del plan de seguridad y salud laboral se mantiene en las oficinas de la empresa y también está disponible en el tablón de anuncios</w:t>
      </w:r>
      <w:r w:rsidR="00BC14DF" w:rsidRPr="007E41A6">
        <w:rPr>
          <w:lang w:val="es-419"/>
        </w:rPr>
        <w:t>.</w:t>
      </w:r>
    </w:p>
    <w:p w14:paraId="28D4497E" w14:textId="61FC0EE9" w:rsidR="00BC14DF" w:rsidRPr="007E41A6" w:rsidRDefault="00E01478" w:rsidP="00E01478">
      <w:pPr>
        <w:ind w:left="284"/>
        <w:rPr>
          <w:lang w:val="es-419"/>
        </w:rPr>
      </w:pPr>
      <w:r w:rsidRPr="007E41A6">
        <w:rPr>
          <w:lang w:val="es-419"/>
        </w:rPr>
        <w:t xml:space="preserve">6.3. </w:t>
      </w:r>
      <w:r w:rsidR="00AE11B0" w:rsidRPr="00AE11B0">
        <w:rPr>
          <w:u w:val="single"/>
          <w:lang w:val="es-419"/>
        </w:rPr>
        <w:t>Empresa Ltd</w:t>
      </w:r>
      <w:r w:rsidR="0022145E" w:rsidRPr="007E41A6">
        <w:rPr>
          <w:lang w:val="es-419"/>
        </w:rPr>
        <w:t>. desarrolla un plan de formación que cubre las necesidades de seguridad y salud laboral. Todos los nuevos trabajadores cuentan con formación específica respecto a los riesgos de su puesto de trabajo durante su formación inicial y formación adicional es realizada en función de las necesidades. Todos los registros se mantienen un periodo de 5 años</w:t>
      </w:r>
    </w:p>
    <w:p w14:paraId="372D9B1B" w14:textId="4B55347F" w:rsidR="003D5FF6" w:rsidRPr="007E41A6" w:rsidRDefault="003D5FF6" w:rsidP="003D5FF6">
      <w:pPr>
        <w:spacing w:after="240" w:line="276" w:lineRule="auto"/>
        <w:jc w:val="left"/>
        <w:rPr>
          <w:lang w:val="es-419"/>
        </w:rPr>
      </w:pPr>
    </w:p>
    <w:p w14:paraId="3EC20096" w14:textId="77777777" w:rsidR="00BF3A64" w:rsidRPr="007E41A6" w:rsidRDefault="001F27A3" w:rsidP="00BF3A64">
      <w:pPr>
        <w:keepNext/>
        <w:keepLines/>
        <w:spacing w:after="240" w:line="276" w:lineRule="auto"/>
        <w:ind w:left="360" w:hanging="360"/>
        <w:outlineLvl w:val="0"/>
        <w:rPr>
          <w:rFonts w:eastAsiaTheme="majorEastAsia" w:cstheme="majorBidi"/>
          <w:b/>
          <w:bCs/>
          <w:color w:val="00907C"/>
          <w:sz w:val="24"/>
          <w:szCs w:val="24"/>
          <w:lang w:val="es-419"/>
        </w:rPr>
      </w:pPr>
      <w:bookmarkStart w:id="10" w:name="_Toc79579266"/>
      <w:bookmarkStart w:id="11" w:name="_Hlk82613015"/>
      <w:bookmarkStart w:id="12" w:name="_Toc117883860"/>
      <w:r w:rsidRPr="007E41A6">
        <w:rPr>
          <w:rFonts w:eastAsiaTheme="majorEastAsia" w:cstheme="majorBidi"/>
          <w:b/>
          <w:bCs/>
          <w:color w:val="00907C"/>
          <w:sz w:val="24"/>
          <w:szCs w:val="24"/>
          <w:lang w:val="es-419"/>
        </w:rPr>
        <w:t xml:space="preserve">7. </w:t>
      </w:r>
      <w:bookmarkEnd w:id="10"/>
      <w:bookmarkEnd w:id="11"/>
      <w:r w:rsidR="00BF3A64" w:rsidRPr="007E41A6">
        <w:rPr>
          <w:rFonts w:eastAsiaTheme="majorEastAsia" w:cstheme="majorBidi"/>
          <w:b/>
          <w:bCs/>
          <w:color w:val="00907C"/>
          <w:sz w:val="24"/>
          <w:szCs w:val="24"/>
          <w:lang w:val="es-419"/>
        </w:rPr>
        <w:t>Requisitos laborales básicos del FSC (1.5, 1.6)</w:t>
      </w:r>
      <w:bookmarkEnd w:id="12"/>
    </w:p>
    <w:p w14:paraId="17099E39" w14:textId="0EAB40B9" w:rsidR="00AA2BEE" w:rsidRPr="007E41A6" w:rsidRDefault="001172B1" w:rsidP="00BF3A64">
      <w:pPr>
        <w:keepNext/>
        <w:keepLines/>
        <w:spacing w:after="240" w:line="276" w:lineRule="auto"/>
        <w:ind w:left="360" w:hanging="360"/>
        <w:outlineLvl w:val="0"/>
        <w:rPr>
          <w:lang w:val="es-419"/>
        </w:rPr>
      </w:pPr>
      <w:bookmarkStart w:id="13" w:name="_Toc117883861"/>
      <w:r w:rsidRPr="007E41A6">
        <w:rPr>
          <w:lang w:val="es-419"/>
        </w:rPr>
        <w:t xml:space="preserve">7.1 </w:t>
      </w:r>
      <w:r w:rsidR="00AE11B0" w:rsidRPr="00AE11B0">
        <w:rPr>
          <w:u w:val="single"/>
          <w:lang w:val="es-419"/>
        </w:rPr>
        <w:t>Empresa Ltd</w:t>
      </w:r>
      <w:r w:rsidR="00AA2BEE" w:rsidRPr="007E41A6">
        <w:rPr>
          <w:lang w:val="es-419"/>
        </w:rPr>
        <w:t>. ha adoptado e implantado una declaración de política. Elegimos poner nuestra política a disposición de nuestros grupos de interés en nuestra página web y cubre:</w:t>
      </w:r>
      <w:bookmarkEnd w:id="13"/>
    </w:p>
    <w:p w14:paraId="77BB966A" w14:textId="70140405" w:rsidR="001172B1" w:rsidRPr="007E41A6" w:rsidRDefault="00AA2BEE" w:rsidP="001172B1">
      <w:pPr>
        <w:rPr>
          <w:b/>
          <w:bCs/>
          <w:lang w:val="es-419"/>
        </w:rPr>
      </w:pPr>
      <w:r w:rsidRPr="007E41A6">
        <w:rPr>
          <w:b/>
          <w:bCs/>
          <w:lang w:val="es-419"/>
        </w:rPr>
        <w:t xml:space="preserve">Trabajo Infantil </w:t>
      </w:r>
    </w:p>
    <w:p w14:paraId="72866654" w14:textId="2E4E07D2" w:rsidR="001172B1" w:rsidRPr="007E41A6" w:rsidRDefault="00AE11B0" w:rsidP="001172B1">
      <w:pPr>
        <w:numPr>
          <w:ilvl w:val="0"/>
          <w:numId w:val="23"/>
        </w:numPr>
        <w:rPr>
          <w:rFonts w:eastAsia="Calibri" w:cs="Tahoma"/>
          <w:lang w:val="es-419"/>
        </w:rPr>
      </w:pPr>
      <w:r w:rsidRPr="00AE11B0">
        <w:rPr>
          <w:rFonts w:eastAsia="Calibri" w:cs="Tahoma"/>
          <w:u w:val="single"/>
          <w:lang w:val="es-419"/>
        </w:rPr>
        <w:t xml:space="preserve">Empresa </w:t>
      </w:r>
      <w:proofErr w:type="spellStart"/>
      <w:r w:rsidRPr="00AE11B0">
        <w:rPr>
          <w:rFonts w:eastAsia="Calibri" w:cs="Tahoma"/>
          <w:u w:val="single"/>
          <w:lang w:val="es-419"/>
        </w:rPr>
        <w:t>Ltd</w:t>
      </w:r>
      <w:proofErr w:type="spellEnd"/>
      <w:r w:rsidR="001172B1" w:rsidRPr="007E41A6">
        <w:rPr>
          <w:rFonts w:eastAsia="Calibri" w:cs="Tahoma"/>
          <w:lang w:val="es-419"/>
        </w:rPr>
        <w:t xml:space="preserve"> </w:t>
      </w:r>
      <w:r w:rsidR="00602A3F" w:rsidRPr="007E41A6">
        <w:rPr>
          <w:rFonts w:eastAsia="Calibri" w:cs="Tahoma"/>
          <w:lang w:val="es-419"/>
        </w:rPr>
        <w:t xml:space="preserve">no </w:t>
      </w:r>
      <w:r w:rsidR="007E41A6" w:rsidRPr="007E41A6">
        <w:rPr>
          <w:rFonts w:eastAsia="Calibri" w:cs="Tahoma"/>
          <w:lang w:val="es-419"/>
        </w:rPr>
        <w:t>está</w:t>
      </w:r>
      <w:r w:rsidR="00602A3F" w:rsidRPr="007E41A6">
        <w:rPr>
          <w:rFonts w:eastAsia="Calibri" w:cs="Tahoma"/>
          <w:lang w:val="es-419"/>
        </w:rPr>
        <w:t xml:space="preserve"> empleando trabajadores menores de 15 años de edad. </w:t>
      </w:r>
    </w:p>
    <w:p w14:paraId="346ED9DA" w14:textId="77777777" w:rsidR="001E35A4" w:rsidRPr="007E41A6" w:rsidRDefault="001E35A4" w:rsidP="001172B1">
      <w:pPr>
        <w:numPr>
          <w:ilvl w:val="0"/>
          <w:numId w:val="23"/>
        </w:numPr>
        <w:rPr>
          <w:rFonts w:eastAsia="Calibri" w:cs="Tahoma"/>
          <w:lang w:val="es-419"/>
        </w:rPr>
      </w:pPr>
      <w:r w:rsidRPr="007E41A6">
        <w:rPr>
          <w:rFonts w:eastAsia="Calibri" w:cs="Tahoma"/>
          <w:lang w:val="es-419"/>
        </w:rPr>
        <w:t>Ninguna persona menor de 18 años está empleada en trabajos peligrosos o pesados, excepto con el propósito de recibir capacitación dentro de las leyes y regulaciones nacionales aprobadas.</w:t>
      </w:r>
    </w:p>
    <w:p w14:paraId="2C636B7A" w14:textId="3D1C744A" w:rsidR="001E35A4" w:rsidRPr="007E41A6" w:rsidRDefault="00AE11B0" w:rsidP="001E35A4">
      <w:pPr>
        <w:numPr>
          <w:ilvl w:val="0"/>
          <w:numId w:val="23"/>
        </w:numPr>
        <w:rPr>
          <w:rFonts w:eastAsia="Calibri" w:cs="Tahoma"/>
          <w:lang w:val="es-419"/>
        </w:rPr>
      </w:pPr>
      <w:r w:rsidRPr="00AE11B0">
        <w:rPr>
          <w:rFonts w:eastAsia="Calibri" w:cs="Tahoma"/>
          <w:u w:val="single"/>
          <w:lang w:val="es-419"/>
        </w:rPr>
        <w:t>Empresa Ltd</w:t>
      </w:r>
      <w:r w:rsidR="001E35A4" w:rsidRPr="007E41A6">
        <w:rPr>
          <w:rFonts w:eastAsia="Calibri" w:cs="Tahoma"/>
          <w:lang w:val="es-419"/>
        </w:rPr>
        <w:t>. prohíbe las peores formas de trabajo infantil.</w:t>
      </w:r>
    </w:p>
    <w:p w14:paraId="59C1A31F" w14:textId="77777777" w:rsidR="001E35A4" w:rsidRPr="007E41A6" w:rsidRDefault="001E35A4" w:rsidP="006308C1">
      <w:pPr>
        <w:rPr>
          <w:b/>
          <w:bCs/>
          <w:lang w:val="es-419"/>
        </w:rPr>
      </w:pPr>
      <w:r w:rsidRPr="007E41A6">
        <w:rPr>
          <w:b/>
          <w:bCs/>
          <w:lang w:val="es-419"/>
        </w:rPr>
        <w:t xml:space="preserve">Trabajo forzoso y obligatorio </w:t>
      </w:r>
    </w:p>
    <w:p w14:paraId="2A1F9B1C" w14:textId="77777777" w:rsidR="001E35A4" w:rsidRPr="007E41A6" w:rsidRDefault="001E35A4" w:rsidP="001172B1">
      <w:pPr>
        <w:numPr>
          <w:ilvl w:val="0"/>
          <w:numId w:val="21"/>
        </w:numPr>
        <w:rPr>
          <w:rFonts w:eastAsia="Calibri" w:cs="Tahoma"/>
          <w:lang w:val="es-419"/>
        </w:rPr>
      </w:pPr>
      <w:r w:rsidRPr="007E41A6">
        <w:rPr>
          <w:rFonts w:eastAsia="Calibri" w:cs="Tahoma"/>
          <w:lang w:val="es-419"/>
        </w:rPr>
        <w:t>Las relaciones laborales son voluntarias y se basan en el consentimiento mutuo, sin amenaza de sanción.</w:t>
      </w:r>
    </w:p>
    <w:p w14:paraId="72C35760" w14:textId="77777777" w:rsidR="001E35A4" w:rsidRPr="007E41A6" w:rsidRDefault="001E35A4" w:rsidP="001E35A4">
      <w:pPr>
        <w:numPr>
          <w:ilvl w:val="0"/>
          <w:numId w:val="21"/>
        </w:numPr>
        <w:rPr>
          <w:rFonts w:eastAsia="Calibri" w:cs="Tahoma"/>
          <w:lang w:val="es-419"/>
        </w:rPr>
      </w:pPr>
      <w:r w:rsidRPr="007E41A6">
        <w:rPr>
          <w:rFonts w:eastAsia="Calibri" w:cs="Tahoma"/>
          <w:lang w:val="es-419"/>
        </w:rPr>
        <w:t>No hay evidencia de prácticas que indiquen trabajo forzoso u obligatorio, incluyendo, pero no limitado a, lo siguiente:</w:t>
      </w:r>
    </w:p>
    <w:p w14:paraId="411A4276" w14:textId="4F0CC232" w:rsidR="001172B1" w:rsidRPr="007E41A6" w:rsidRDefault="001E35A4" w:rsidP="001172B1">
      <w:pPr>
        <w:numPr>
          <w:ilvl w:val="0"/>
          <w:numId w:val="22"/>
        </w:numPr>
        <w:rPr>
          <w:rFonts w:eastAsia="Calibri" w:cs="Tahoma"/>
          <w:lang w:val="es-419"/>
        </w:rPr>
      </w:pPr>
      <w:r w:rsidRPr="007E41A6">
        <w:rPr>
          <w:rFonts w:eastAsia="Calibri" w:cs="Tahoma"/>
          <w:lang w:val="es-419"/>
        </w:rPr>
        <w:t>Violencia física y sexual</w:t>
      </w:r>
    </w:p>
    <w:p w14:paraId="76977BA5" w14:textId="77777777" w:rsidR="00FF30F8" w:rsidRPr="007E41A6" w:rsidRDefault="00FF30F8" w:rsidP="001172B1">
      <w:pPr>
        <w:numPr>
          <w:ilvl w:val="0"/>
          <w:numId w:val="22"/>
        </w:numPr>
        <w:rPr>
          <w:rFonts w:eastAsia="Calibri" w:cs="Tahoma"/>
          <w:lang w:val="es-419"/>
        </w:rPr>
      </w:pPr>
      <w:r w:rsidRPr="007E41A6">
        <w:rPr>
          <w:rFonts w:eastAsia="Calibri" w:cs="Tahoma"/>
          <w:lang w:val="es-419"/>
        </w:rPr>
        <w:t>trabajo en régimen de servidumbre</w:t>
      </w:r>
    </w:p>
    <w:p w14:paraId="519A0815" w14:textId="77777777" w:rsidR="00FF30F8" w:rsidRPr="007E41A6" w:rsidRDefault="00FF30F8" w:rsidP="001172B1">
      <w:pPr>
        <w:numPr>
          <w:ilvl w:val="0"/>
          <w:numId w:val="22"/>
        </w:numPr>
        <w:rPr>
          <w:rFonts w:eastAsia="Calibri" w:cs="Tahoma"/>
          <w:lang w:val="es-419"/>
        </w:rPr>
      </w:pPr>
      <w:r w:rsidRPr="007E41A6">
        <w:rPr>
          <w:rFonts w:eastAsia="Calibri" w:cs="Tahoma"/>
          <w:lang w:val="es-419"/>
        </w:rPr>
        <w:t>retención de salarios / incluido el pago de tarifas de empleo y</w:t>
      </w:r>
    </w:p>
    <w:p w14:paraId="7772C7C8" w14:textId="77777777" w:rsidR="00FF30F8" w:rsidRPr="007E41A6" w:rsidRDefault="00FF30F8" w:rsidP="001172B1">
      <w:pPr>
        <w:numPr>
          <w:ilvl w:val="0"/>
          <w:numId w:val="22"/>
        </w:numPr>
        <w:rPr>
          <w:rFonts w:eastAsia="Calibri" w:cs="Tahoma"/>
          <w:lang w:val="es-419"/>
        </w:rPr>
      </w:pPr>
      <w:r w:rsidRPr="007E41A6">
        <w:rPr>
          <w:rFonts w:eastAsia="Calibri" w:cs="Tahoma"/>
          <w:lang w:val="es-419"/>
        </w:rPr>
        <w:t>pago de un depósito para comenzar a trabajar</w:t>
      </w:r>
    </w:p>
    <w:p w14:paraId="3B530FBA" w14:textId="77777777" w:rsidR="00FF30F8" w:rsidRPr="007E41A6" w:rsidRDefault="00FF30F8" w:rsidP="001172B1">
      <w:pPr>
        <w:numPr>
          <w:ilvl w:val="0"/>
          <w:numId w:val="22"/>
        </w:numPr>
        <w:rPr>
          <w:rFonts w:eastAsia="Calibri" w:cs="Tahoma"/>
          <w:lang w:val="es-419"/>
        </w:rPr>
      </w:pPr>
      <w:r w:rsidRPr="007E41A6">
        <w:rPr>
          <w:rFonts w:eastAsia="Calibri" w:cs="Tahoma"/>
          <w:lang w:val="es-419"/>
        </w:rPr>
        <w:t>restricción de movilidad / movimiento</w:t>
      </w:r>
    </w:p>
    <w:p w14:paraId="5149A502" w14:textId="77777777" w:rsidR="00FF30F8" w:rsidRPr="007E41A6" w:rsidRDefault="00FF30F8" w:rsidP="001172B1">
      <w:pPr>
        <w:numPr>
          <w:ilvl w:val="0"/>
          <w:numId w:val="22"/>
        </w:numPr>
        <w:rPr>
          <w:rFonts w:eastAsia="Calibri" w:cs="Tahoma"/>
          <w:lang w:val="es-419"/>
        </w:rPr>
      </w:pPr>
      <w:r w:rsidRPr="007E41A6">
        <w:rPr>
          <w:rFonts w:eastAsia="Calibri" w:cs="Tahoma"/>
          <w:lang w:val="es-419"/>
        </w:rPr>
        <w:t>retención de pasaporte y documentos de identidad</w:t>
      </w:r>
    </w:p>
    <w:p w14:paraId="01633525" w14:textId="77777777" w:rsidR="00FF30F8" w:rsidRPr="007E41A6" w:rsidRDefault="00FF30F8" w:rsidP="00FF30F8">
      <w:pPr>
        <w:numPr>
          <w:ilvl w:val="0"/>
          <w:numId w:val="22"/>
        </w:numPr>
        <w:rPr>
          <w:rFonts w:eastAsia="Calibri" w:cs="Tahoma"/>
          <w:lang w:val="es-419"/>
        </w:rPr>
      </w:pPr>
      <w:r w:rsidRPr="007E41A6">
        <w:rPr>
          <w:rFonts w:eastAsia="Calibri" w:cs="Tahoma"/>
          <w:lang w:val="es-419"/>
        </w:rPr>
        <w:t>amenazas de denuncia a las autoridades</w:t>
      </w:r>
    </w:p>
    <w:p w14:paraId="7E0A3576" w14:textId="77777777" w:rsidR="00FF30F8" w:rsidRPr="007E41A6" w:rsidRDefault="00FF30F8" w:rsidP="00FF30F8">
      <w:pPr>
        <w:rPr>
          <w:b/>
          <w:bCs/>
          <w:lang w:val="es-419"/>
        </w:rPr>
      </w:pPr>
      <w:r w:rsidRPr="007E41A6">
        <w:rPr>
          <w:b/>
          <w:bCs/>
          <w:lang w:val="es-419"/>
        </w:rPr>
        <w:t>Discriminación en el empleo y la ocupación</w:t>
      </w:r>
    </w:p>
    <w:p w14:paraId="52A4E1F3" w14:textId="77777777" w:rsidR="00FF30F8" w:rsidRPr="007E41A6" w:rsidRDefault="00FF30F8" w:rsidP="001172B1">
      <w:pPr>
        <w:rPr>
          <w:rFonts w:eastAsia="Calibri" w:cs="Tahoma"/>
          <w:lang w:val="es-419"/>
        </w:rPr>
      </w:pPr>
      <w:r w:rsidRPr="007E41A6">
        <w:rPr>
          <w:rFonts w:eastAsia="Calibri" w:cs="Tahoma"/>
          <w:lang w:val="es-419"/>
        </w:rPr>
        <w:t>Las prácticas de empleo y ocupación no son discriminatorias.</w:t>
      </w:r>
    </w:p>
    <w:p w14:paraId="67D90D92" w14:textId="77777777" w:rsidR="00FF30F8" w:rsidRPr="007E41A6" w:rsidRDefault="00FF30F8" w:rsidP="00FF30F8">
      <w:pPr>
        <w:rPr>
          <w:rFonts w:eastAsia="Calibri" w:cs="Tahoma"/>
          <w:lang w:val="es-419"/>
        </w:rPr>
      </w:pPr>
      <w:r w:rsidRPr="007E41A6">
        <w:rPr>
          <w:b/>
          <w:bCs/>
          <w:lang w:val="es-419"/>
        </w:rPr>
        <w:t>Libertad de asociación y derecho a la negociación colectiva</w:t>
      </w:r>
    </w:p>
    <w:p w14:paraId="69445CE0" w14:textId="77777777" w:rsidR="00FF30F8" w:rsidRPr="007E41A6" w:rsidRDefault="00FF30F8" w:rsidP="001172B1">
      <w:pPr>
        <w:numPr>
          <w:ilvl w:val="0"/>
          <w:numId w:val="23"/>
        </w:numPr>
        <w:rPr>
          <w:rFonts w:eastAsia="Calibri" w:cs="Tahoma"/>
          <w:lang w:val="es-419"/>
        </w:rPr>
      </w:pPr>
      <w:r w:rsidRPr="007E41A6">
        <w:rPr>
          <w:rFonts w:eastAsia="Calibri" w:cs="Tahoma"/>
          <w:lang w:val="es-419"/>
        </w:rPr>
        <w:t>Nuestros trabajadores pueden establecer o unirse a organizaciones de trabajadores de su propia elección.</w:t>
      </w:r>
    </w:p>
    <w:p w14:paraId="5ACA333F" w14:textId="0B55F04A" w:rsidR="00FF30F8" w:rsidRPr="007E41A6" w:rsidRDefault="00AE11B0" w:rsidP="001172B1">
      <w:pPr>
        <w:numPr>
          <w:ilvl w:val="0"/>
          <w:numId w:val="23"/>
        </w:numPr>
        <w:rPr>
          <w:rFonts w:eastAsia="Calibri" w:cs="Tahoma"/>
          <w:lang w:val="es-419"/>
        </w:rPr>
      </w:pPr>
      <w:r w:rsidRPr="00AE11B0">
        <w:rPr>
          <w:rFonts w:eastAsia="Calibri" w:cs="Tahoma"/>
          <w:u w:val="single"/>
          <w:lang w:val="es-419"/>
        </w:rPr>
        <w:lastRenderedPageBreak/>
        <w:t xml:space="preserve">Empresa </w:t>
      </w:r>
      <w:proofErr w:type="spellStart"/>
      <w:r w:rsidRPr="00AE11B0">
        <w:rPr>
          <w:rFonts w:eastAsia="Calibri" w:cs="Tahoma"/>
          <w:u w:val="single"/>
          <w:lang w:val="es-419"/>
        </w:rPr>
        <w:t>Ltd</w:t>
      </w:r>
      <w:proofErr w:type="spellEnd"/>
      <w:r w:rsidR="00FF30F8" w:rsidRPr="007E41A6">
        <w:rPr>
          <w:rFonts w:eastAsia="Calibri" w:cs="Tahoma"/>
          <w:lang w:val="es-419"/>
        </w:rPr>
        <w:t xml:space="preserve"> respeta la plena libertad de las organizaciones de trabajadores para redactar sus constituciones y reglamentos.</w:t>
      </w:r>
    </w:p>
    <w:p w14:paraId="719A3FAD" w14:textId="62507982" w:rsidR="009026F7" w:rsidRPr="007E41A6" w:rsidRDefault="00AE11B0" w:rsidP="001172B1">
      <w:pPr>
        <w:numPr>
          <w:ilvl w:val="0"/>
          <w:numId w:val="23"/>
        </w:numPr>
        <w:rPr>
          <w:rFonts w:eastAsia="Calibri" w:cs="Tahoma"/>
          <w:lang w:val="es-419"/>
        </w:rPr>
      </w:pPr>
      <w:r w:rsidRPr="00AE11B0">
        <w:rPr>
          <w:rFonts w:eastAsia="Calibri" w:cs="Tahoma"/>
          <w:u w:val="single"/>
          <w:lang w:val="es-419"/>
        </w:rPr>
        <w:t>Empresa Ltd</w:t>
      </w:r>
      <w:r w:rsidR="009026F7" w:rsidRPr="007E41A6">
        <w:rPr>
          <w:rFonts w:eastAsia="Calibri" w:cs="Tahoma"/>
          <w:lang w:val="es-419"/>
        </w:rPr>
        <w:t>. respeta los derechos de los trabajadores a participar en actividades legales relacionadas con la formación, afiliación o asistencia a una organización de trabajadores, o abstenerse de hacer lo mismo, y no discriminará ni castigará a los trabajadores por ejercer estos derechos.</w:t>
      </w:r>
    </w:p>
    <w:p w14:paraId="227A7101" w14:textId="25B0ABAD" w:rsidR="009026F7" w:rsidRPr="007E41A6" w:rsidRDefault="00AE11B0" w:rsidP="001172B1">
      <w:pPr>
        <w:numPr>
          <w:ilvl w:val="0"/>
          <w:numId w:val="23"/>
        </w:numPr>
        <w:rPr>
          <w:rFonts w:eastAsia="Calibri" w:cs="Tahoma"/>
          <w:lang w:val="es-419"/>
        </w:rPr>
      </w:pPr>
      <w:r w:rsidRPr="00AE11B0">
        <w:rPr>
          <w:rFonts w:eastAsia="Calibri" w:cs="Tahoma"/>
          <w:u w:val="single"/>
          <w:lang w:val="es-419"/>
        </w:rPr>
        <w:t xml:space="preserve">Empresa </w:t>
      </w:r>
      <w:proofErr w:type="spellStart"/>
      <w:r w:rsidRPr="00AE11B0">
        <w:rPr>
          <w:rFonts w:eastAsia="Calibri" w:cs="Tahoma"/>
          <w:u w:val="single"/>
          <w:lang w:val="es-419"/>
        </w:rPr>
        <w:t>Ltd</w:t>
      </w:r>
      <w:proofErr w:type="spellEnd"/>
      <w:r w:rsidR="009026F7" w:rsidRPr="007E41A6">
        <w:rPr>
          <w:rFonts w:eastAsia="Calibri" w:cs="Tahoma"/>
          <w:lang w:val="es-419"/>
        </w:rPr>
        <w:t xml:space="preserve"> negocia con organizaciones de trabajadores legalmente establecidas y / o representantes debidamente seleccionados de buena fe y con los mejores esfuerzos para llegar a un acuerdo de negociación colectiva.</w:t>
      </w:r>
    </w:p>
    <w:p w14:paraId="7A1C92C0" w14:textId="5285BE27" w:rsidR="003D5FF6" w:rsidRPr="007E41A6" w:rsidRDefault="009026F7" w:rsidP="009026F7">
      <w:pPr>
        <w:numPr>
          <w:ilvl w:val="0"/>
          <w:numId w:val="23"/>
        </w:numPr>
        <w:rPr>
          <w:rFonts w:eastAsia="Calibri" w:cs="Tahoma"/>
          <w:lang w:val="es-419"/>
        </w:rPr>
      </w:pPr>
      <w:r w:rsidRPr="007E41A6">
        <w:rPr>
          <w:rFonts w:eastAsia="Calibri" w:cs="Tahoma"/>
          <w:lang w:val="es-419"/>
        </w:rPr>
        <w:t>Los convenios colectivos se implementan cuando existan.</w:t>
      </w:r>
    </w:p>
    <w:p w14:paraId="04ECD2A1" w14:textId="77777777" w:rsidR="003D5FF6" w:rsidRPr="007E41A6" w:rsidRDefault="003D5FF6" w:rsidP="003D5FF6">
      <w:pPr>
        <w:spacing w:after="240" w:line="276" w:lineRule="auto"/>
        <w:jc w:val="left"/>
        <w:rPr>
          <w:lang w:val="es-419"/>
        </w:rPr>
      </w:pPr>
    </w:p>
    <w:p w14:paraId="349CF18F" w14:textId="3D16198F" w:rsidR="00BC14DF" w:rsidRPr="007E41A6" w:rsidRDefault="00BF3A64" w:rsidP="00BF3A64">
      <w:pPr>
        <w:spacing w:after="240" w:line="276" w:lineRule="auto"/>
        <w:outlineLvl w:val="0"/>
        <w:rPr>
          <w:rFonts w:eastAsiaTheme="majorEastAsia" w:cstheme="majorBidi"/>
          <w:b/>
          <w:bCs/>
          <w:color w:val="00907C"/>
          <w:sz w:val="24"/>
          <w:szCs w:val="24"/>
          <w:lang w:val="es-419"/>
        </w:rPr>
      </w:pPr>
      <w:bookmarkStart w:id="14" w:name="_Toc117883862"/>
      <w:r w:rsidRPr="007E41A6">
        <w:rPr>
          <w:rFonts w:eastAsiaTheme="majorEastAsia" w:cstheme="majorBidi"/>
          <w:b/>
          <w:bCs/>
          <w:color w:val="00907C"/>
          <w:sz w:val="24"/>
          <w:szCs w:val="24"/>
          <w:lang w:val="es-419"/>
        </w:rPr>
        <w:t xml:space="preserve">8. </w:t>
      </w:r>
      <w:r w:rsidR="00F06A9E" w:rsidRPr="007E41A6">
        <w:rPr>
          <w:rFonts w:eastAsiaTheme="majorEastAsia" w:cstheme="majorBidi"/>
          <w:b/>
          <w:bCs/>
          <w:color w:val="00907C"/>
          <w:sz w:val="24"/>
          <w:szCs w:val="24"/>
          <w:lang w:val="es-419"/>
        </w:rPr>
        <w:t>Procedimiento para tratamiento de quejas</w:t>
      </w:r>
      <w:r w:rsidR="00BC14DF" w:rsidRPr="007E41A6">
        <w:rPr>
          <w:rFonts w:eastAsiaTheme="majorEastAsia" w:cstheme="majorBidi"/>
          <w:b/>
          <w:bCs/>
          <w:color w:val="00907C"/>
          <w:sz w:val="24"/>
          <w:szCs w:val="24"/>
          <w:lang w:val="es-419"/>
        </w:rPr>
        <w:t xml:space="preserve"> (1.</w:t>
      </w:r>
      <w:r w:rsidR="009026F7" w:rsidRPr="007E41A6">
        <w:rPr>
          <w:rFonts w:eastAsiaTheme="majorEastAsia" w:cstheme="majorBidi"/>
          <w:b/>
          <w:bCs/>
          <w:color w:val="00907C"/>
          <w:sz w:val="24"/>
          <w:szCs w:val="24"/>
          <w:lang w:val="es-419"/>
        </w:rPr>
        <w:t>7</w:t>
      </w:r>
      <w:r w:rsidR="00BC14DF" w:rsidRPr="007E41A6">
        <w:rPr>
          <w:rFonts w:eastAsiaTheme="majorEastAsia" w:cstheme="majorBidi"/>
          <w:b/>
          <w:bCs/>
          <w:color w:val="00907C"/>
          <w:sz w:val="24"/>
          <w:szCs w:val="24"/>
          <w:lang w:val="es-419"/>
        </w:rPr>
        <w:t>)</w:t>
      </w:r>
      <w:bookmarkEnd w:id="14"/>
    </w:p>
    <w:p w14:paraId="3F7802E1" w14:textId="5029D590" w:rsidR="00BC14DF" w:rsidRPr="007E41A6" w:rsidRDefault="00AE11B0" w:rsidP="00541BA3">
      <w:pPr>
        <w:spacing w:after="240" w:line="276" w:lineRule="auto"/>
        <w:jc w:val="left"/>
        <w:rPr>
          <w:lang w:val="es-419"/>
        </w:rPr>
      </w:pPr>
      <w:r w:rsidRPr="00AE11B0">
        <w:rPr>
          <w:u w:val="single"/>
          <w:lang w:val="es-419"/>
        </w:rPr>
        <w:t xml:space="preserve">Empresa </w:t>
      </w:r>
      <w:proofErr w:type="spellStart"/>
      <w:r w:rsidRPr="00AE11B0">
        <w:rPr>
          <w:u w:val="single"/>
          <w:lang w:val="es-419"/>
        </w:rPr>
        <w:t>Ltd</w:t>
      </w:r>
      <w:proofErr w:type="spellEnd"/>
      <w:r w:rsidR="006E7339" w:rsidRPr="007E41A6">
        <w:rPr>
          <w:lang w:val="es-419"/>
        </w:rPr>
        <w:t xml:space="preserve"> </w:t>
      </w:r>
      <w:r w:rsidR="00541BA3" w:rsidRPr="007E41A6">
        <w:rPr>
          <w:lang w:val="es-419"/>
        </w:rPr>
        <w:t>deberá asegurar que las quejas recibidas, con respecto a la conformidad de la organización con los requisitos aplicables al alcance del certificado de CoC de la organización, sean tomadas en consideración de manera adecuada, incluyendo lo siguiente</w:t>
      </w:r>
      <w:r w:rsidR="00BC14DF" w:rsidRPr="007E41A6">
        <w:rPr>
          <w:lang w:val="es-419"/>
        </w:rPr>
        <w:t>:</w:t>
      </w:r>
    </w:p>
    <w:p w14:paraId="46CBDFC3" w14:textId="77777777" w:rsidR="00541BA3" w:rsidRPr="007E41A6" w:rsidRDefault="00541BA3" w:rsidP="00541BA3">
      <w:pPr>
        <w:spacing w:after="240" w:line="276" w:lineRule="auto"/>
        <w:jc w:val="left"/>
        <w:rPr>
          <w:lang w:val="es-419"/>
        </w:rPr>
      </w:pPr>
      <w:r w:rsidRPr="007E41A6">
        <w:rPr>
          <w:lang w:val="es-419"/>
        </w:rPr>
        <w:t>a) acusar recibo de la queja ante el querellante en el plazo de las dos (2) semanas después de haber recibido la queja;</w:t>
      </w:r>
    </w:p>
    <w:p w14:paraId="450AEA2A" w14:textId="77777777" w:rsidR="00541BA3" w:rsidRPr="007E41A6" w:rsidRDefault="00541BA3" w:rsidP="00541BA3">
      <w:pPr>
        <w:spacing w:after="240" w:line="276" w:lineRule="auto"/>
        <w:jc w:val="left"/>
        <w:rPr>
          <w:lang w:val="es-419"/>
        </w:rPr>
      </w:pPr>
      <w:r w:rsidRPr="007E41A6">
        <w:rPr>
          <w:lang w:val="es-419"/>
        </w:rPr>
        <w:t>b) investigar la queja y determinar las acciones propuestas en respuesta a la queja en el plazo de tres (3) meses. En caso de que se requiera de más tiempo para concluir la investigación, el querellante y la entidad de certificación de la organización deberán ser notificados al respecto.</w:t>
      </w:r>
    </w:p>
    <w:p w14:paraId="7908F660" w14:textId="77777777" w:rsidR="00541BA3" w:rsidRPr="007E41A6" w:rsidRDefault="00541BA3" w:rsidP="00541BA3">
      <w:pPr>
        <w:spacing w:after="240" w:line="276" w:lineRule="auto"/>
        <w:jc w:val="left"/>
        <w:rPr>
          <w:lang w:val="es-419"/>
        </w:rPr>
      </w:pPr>
      <w:r w:rsidRPr="007E41A6">
        <w:rPr>
          <w:lang w:val="es-419"/>
        </w:rPr>
        <w:t>c) tomar las acciones apropiadas con respecto a quejas y a toda deficiencia encontrada en los procesos que afecten la conformidad con los requisitos de certificación;</w:t>
      </w:r>
    </w:p>
    <w:p w14:paraId="6B7168E4" w14:textId="77777777" w:rsidR="00541BA3" w:rsidRPr="007E41A6" w:rsidRDefault="00541BA3" w:rsidP="00541BA3">
      <w:pPr>
        <w:spacing w:after="240" w:line="276" w:lineRule="auto"/>
        <w:jc w:val="left"/>
        <w:rPr>
          <w:lang w:val="es-419"/>
        </w:rPr>
      </w:pPr>
      <w:r w:rsidRPr="007E41A6">
        <w:rPr>
          <w:lang w:val="es-419"/>
        </w:rPr>
        <w:t>d) notificar al querellante y a la entidad de certificación de la organización cuando se considere que la queja se atendió exitosamente y quedó cerrada.</w:t>
      </w:r>
    </w:p>
    <w:p w14:paraId="08CE6F91" w14:textId="77777777" w:rsidR="00FC4E96" w:rsidRPr="007E41A6" w:rsidRDefault="00FC4E96" w:rsidP="00FC4E96">
      <w:pPr>
        <w:spacing w:after="240" w:line="276" w:lineRule="auto"/>
        <w:rPr>
          <w:lang w:val="es-419"/>
        </w:rPr>
      </w:pPr>
    </w:p>
    <w:p w14:paraId="202A15A1" w14:textId="755B602B" w:rsidR="00FC4E96" w:rsidRPr="007E41A6" w:rsidRDefault="00BF3A64" w:rsidP="00BF3A64">
      <w:pPr>
        <w:spacing w:after="240" w:line="276" w:lineRule="auto"/>
        <w:outlineLvl w:val="0"/>
        <w:rPr>
          <w:rFonts w:eastAsiaTheme="majorEastAsia" w:cstheme="majorBidi"/>
          <w:b/>
          <w:bCs/>
          <w:color w:val="00907C"/>
          <w:sz w:val="24"/>
          <w:szCs w:val="24"/>
          <w:lang w:val="es-419"/>
        </w:rPr>
      </w:pPr>
      <w:bookmarkStart w:id="15" w:name="_Toc117883863"/>
      <w:r w:rsidRPr="007E41A6">
        <w:rPr>
          <w:rFonts w:eastAsiaTheme="majorEastAsia" w:cstheme="majorBidi"/>
          <w:b/>
          <w:bCs/>
          <w:color w:val="00907C"/>
          <w:sz w:val="24"/>
          <w:szCs w:val="24"/>
          <w:lang w:val="es-419"/>
        </w:rPr>
        <w:t xml:space="preserve">9. </w:t>
      </w:r>
      <w:r w:rsidR="00A529A4" w:rsidRPr="007E41A6">
        <w:rPr>
          <w:rFonts w:eastAsiaTheme="majorEastAsia" w:cstheme="majorBidi"/>
          <w:b/>
          <w:bCs/>
          <w:color w:val="00907C"/>
          <w:sz w:val="24"/>
          <w:szCs w:val="24"/>
          <w:lang w:val="es-419"/>
        </w:rPr>
        <w:t>Productos no conformes</w:t>
      </w:r>
      <w:r w:rsidR="00FC4E96" w:rsidRPr="007E41A6">
        <w:rPr>
          <w:rFonts w:eastAsiaTheme="majorEastAsia" w:cstheme="majorBidi"/>
          <w:b/>
          <w:bCs/>
          <w:color w:val="00907C"/>
          <w:sz w:val="24"/>
          <w:szCs w:val="24"/>
          <w:lang w:val="es-419"/>
        </w:rPr>
        <w:t xml:space="preserve"> (1.</w:t>
      </w:r>
      <w:r w:rsidR="009026F7" w:rsidRPr="007E41A6">
        <w:rPr>
          <w:rFonts w:eastAsiaTheme="majorEastAsia" w:cstheme="majorBidi"/>
          <w:b/>
          <w:bCs/>
          <w:color w:val="00907C"/>
          <w:sz w:val="24"/>
          <w:szCs w:val="24"/>
          <w:lang w:val="es-419"/>
        </w:rPr>
        <w:t>8</w:t>
      </w:r>
      <w:r w:rsidR="00FC4E96" w:rsidRPr="007E41A6">
        <w:rPr>
          <w:rFonts w:eastAsiaTheme="majorEastAsia" w:cstheme="majorBidi"/>
          <w:b/>
          <w:bCs/>
          <w:color w:val="00907C"/>
          <w:sz w:val="24"/>
          <w:szCs w:val="24"/>
          <w:lang w:val="es-419"/>
        </w:rPr>
        <w:t>)</w:t>
      </w:r>
      <w:bookmarkEnd w:id="15"/>
    </w:p>
    <w:p w14:paraId="6BC8356C" w14:textId="77777777" w:rsidR="00541BA3" w:rsidRPr="007E41A6" w:rsidRDefault="00541BA3" w:rsidP="00541BA3">
      <w:pPr>
        <w:spacing w:after="240" w:line="276" w:lineRule="auto"/>
        <w:jc w:val="left"/>
        <w:rPr>
          <w:i/>
          <w:lang w:val="es-419"/>
        </w:rPr>
      </w:pPr>
      <w:r w:rsidRPr="007E41A6">
        <w:rPr>
          <w:b/>
          <w:i/>
          <w:lang w:val="es-419"/>
        </w:rPr>
        <w:t xml:space="preserve">Propósito de este procedimiento es </w:t>
      </w:r>
      <w:r w:rsidRPr="007E41A6">
        <w:rPr>
          <w:i/>
          <w:lang w:val="es-419"/>
        </w:rPr>
        <w:t>asegurar una buena de gestión de los productos no conformes.</w:t>
      </w:r>
    </w:p>
    <w:p w14:paraId="50AAF262" w14:textId="77777777" w:rsidR="00541BA3" w:rsidRPr="007E41A6" w:rsidRDefault="00541BA3" w:rsidP="00541BA3">
      <w:pPr>
        <w:spacing w:after="240" w:line="276" w:lineRule="auto"/>
        <w:jc w:val="left"/>
        <w:rPr>
          <w:i/>
          <w:lang w:val="es-419"/>
        </w:rPr>
      </w:pPr>
      <w:r w:rsidRPr="007E41A6">
        <w:rPr>
          <w:b/>
          <w:i/>
          <w:lang w:val="es-419"/>
        </w:rPr>
        <w:t xml:space="preserve"> Definición de producto no conforme: </w:t>
      </w:r>
      <w:r w:rsidRPr="007E41A6">
        <w:rPr>
          <w:i/>
          <w:lang w:val="es-419"/>
        </w:rPr>
        <w:t xml:space="preserve">producto o material para el cual, una organización no puede demostrar que cumple los requisitos FSC de elegibilidad para hacer declaraciones y/o usar etiquetas FSC en el producto </w:t>
      </w:r>
    </w:p>
    <w:p w14:paraId="3C75097B" w14:textId="77777777" w:rsidR="00541BA3" w:rsidRPr="007E41A6" w:rsidRDefault="00541BA3" w:rsidP="00541BA3">
      <w:pPr>
        <w:spacing w:after="240" w:line="276" w:lineRule="auto"/>
        <w:jc w:val="left"/>
        <w:rPr>
          <w:i/>
          <w:lang w:val="es-419"/>
        </w:rPr>
      </w:pPr>
      <w:r w:rsidRPr="007E41A6">
        <w:rPr>
          <w:b/>
          <w:i/>
          <w:lang w:val="es-419"/>
        </w:rPr>
        <w:t xml:space="preserve">Puntos de acción: </w:t>
      </w:r>
      <w:r w:rsidRPr="007E41A6">
        <w:rPr>
          <w:i/>
          <w:lang w:val="es-419"/>
        </w:rPr>
        <w:t>En caso de que se detecten productos no apegados a los requisitos almacenados en las instalaciones de la organización, la organización deberá:</w:t>
      </w:r>
    </w:p>
    <w:p w14:paraId="260AD2D9" w14:textId="77777777" w:rsidR="00FC4E96" w:rsidRPr="007E41A6" w:rsidRDefault="00541BA3" w:rsidP="0074781E">
      <w:pPr>
        <w:pStyle w:val="Prrafodelista"/>
        <w:numPr>
          <w:ilvl w:val="0"/>
          <w:numId w:val="10"/>
        </w:numPr>
        <w:spacing w:after="240" w:line="276" w:lineRule="auto"/>
        <w:jc w:val="left"/>
        <w:rPr>
          <w:lang w:val="es-419"/>
        </w:rPr>
      </w:pPr>
      <w:r w:rsidRPr="007E41A6">
        <w:rPr>
          <w:lang w:val="es-419"/>
        </w:rPr>
        <w:t>Inmediatamente eliminar cualquier declaración FSC en los productos.</w:t>
      </w:r>
    </w:p>
    <w:p w14:paraId="5B7BD23D" w14:textId="77777777" w:rsidR="00FC4E96" w:rsidRPr="007E41A6" w:rsidRDefault="00541BA3" w:rsidP="0074781E">
      <w:pPr>
        <w:pStyle w:val="Prrafodelista"/>
        <w:numPr>
          <w:ilvl w:val="0"/>
          <w:numId w:val="10"/>
        </w:numPr>
        <w:spacing w:after="240" w:line="276" w:lineRule="auto"/>
        <w:jc w:val="left"/>
        <w:rPr>
          <w:lang w:val="es-419"/>
        </w:rPr>
      </w:pPr>
      <w:r w:rsidRPr="007E41A6">
        <w:rPr>
          <w:lang w:val="es-419"/>
        </w:rPr>
        <w:t>Registrar los productos como no certificados</w:t>
      </w:r>
      <w:r w:rsidR="00FC4E96" w:rsidRPr="007E41A6">
        <w:rPr>
          <w:lang w:val="es-419"/>
        </w:rPr>
        <w:t>.</w:t>
      </w:r>
    </w:p>
    <w:p w14:paraId="2944B7EC" w14:textId="77777777" w:rsidR="00FC4E96" w:rsidRPr="007E41A6" w:rsidRDefault="00541BA3" w:rsidP="0074781E">
      <w:pPr>
        <w:pStyle w:val="Prrafodelista"/>
        <w:numPr>
          <w:ilvl w:val="0"/>
          <w:numId w:val="10"/>
        </w:numPr>
        <w:spacing w:after="240" w:line="276" w:lineRule="auto"/>
        <w:jc w:val="left"/>
        <w:rPr>
          <w:lang w:val="es-419"/>
        </w:rPr>
      </w:pPr>
      <w:r w:rsidRPr="007E41A6">
        <w:rPr>
          <w:rFonts w:ascii="Microsoft Sans Serif" w:hAnsi="Microsoft Sans Serif" w:cs="Microsoft Sans Serif"/>
          <w:sz w:val="20"/>
          <w:szCs w:val="20"/>
          <w:lang w:val="es-419"/>
        </w:rPr>
        <w:t>Dejar inmediatamente de vender todos los productos no apegados que tenga en existencias con declaraciones FSC.</w:t>
      </w:r>
    </w:p>
    <w:p w14:paraId="7C10EAC4" w14:textId="77777777" w:rsidR="00FC4E96" w:rsidRPr="007E41A6" w:rsidRDefault="00541BA3" w:rsidP="009543FE">
      <w:pPr>
        <w:spacing w:after="240" w:line="276" w:lineRule="auto"/>
        <w:jc w:val="left"/>
        <w:rPr>
          <w:lang w:val="es-419"/>
        </w:rPr>
      </w:pPr>
      <w:r w:rsidRPr="007E41A6">
        <w:rPr>
          <w:lang w:val="es-419"/>
        </w:rPr>
        <w:t xml:space="preserve">En caso de que se detecten productos no apegados a los requisitos después de haber sido suministrados, tomaremos las siguientes acciones: </w:t>
      </w:r>
    </w:p>
    <w:p w14:paraId="68CDF136" w14:textId="5D0D9583" w:rsidR="00FC4E96" w:rsidRPr="006308C1" w:rsidRDefault="00541BA3" w:rsidP="0074781E">
      <w:pPr>
        <w:pStyle w:val="Prrafodelista"/>
        <w:numPr>
          <w:ilvl w:val="0"/>
          <w:numId w:val="9"/>
        </w:numPr>
        <w:autoSpaceDE w:val="0"/>
        <w:autoSpaceDN w:val="0"/>
        <w:adjustRightInd w:val="0"/>
        <w:spacing w:before="0" w:after="0"/>
        <w:jc w:val="left"/>
        <w:rPr>
          <w:lang w:val="es-419"/>
        </w:rPr>
      </w:pPr>
      <w:r w:rsidRPr="007E41A6">
        <w:rPr>
          <w:lang w:val="es-419"/>
        </w:rPr>
        <w:lastRenderedPageBreak/>
        <w:t>Notificar por escrito a</w:t>
      </w:r>
      <w:r w:rsidR="006276AF" w:rsidRPr="007E41A6">
        <w:rPr>
          <w:lang w:val="es-419"/>
        </w:rPr>
        <w:t xml:space="preserve"> su </w:t>
      </w:r>
      <w:r w:rsidR="006308C1">
        <w:rPr>
          <w:lang w:val="es-419"/>
        </w:rPr>
        <w:t>Organismo de Certificación</w:t>
      </w:r>
      <w:r w:rsidR="006276AF" w:rsidRPr="007E41A6">
        <w:rPr>
          <w:lang w:val="es-419"/>
        </w:rPr>
        <w:t xml:space="preserve"> y</w:t>
      </w:r>
      <w:r w:rsidRPr="007E41A6">
        <w:rPr>
          <w:lang w:val="es-419"/>
        </w:rPr>
        <w:t xml:space="preserve"> a todos los clientes directos afectados dentro de los cinco días hábiles posteriores a la identificación del producto no conforme y conservar registros de dicha notificación</w:t>
      </w:r>
      <w:r w:rsidRPr="007E41A6">
        <w:rPr>
          <w:rFonts w:ascii="Arial" w:hAnsi="Arial" w:cs="Arial"/>
          <w:color w:val="000000"/>
          <w:sz w:val="22"/>
          <w:lang w:val="es-419"/>
        </w:rPr>
        <w:t xml:space="preserve">; </w:t>
      </w:r>
    </w:p>
    <w:p w14:paraId="36569382" w14:textId="77777777" w:rsidR="006308C1" w:rsidRPr="006308C1" w:rsidRDefault="006308C1" w:rsidP="006308C1">
      <w:pPr>
        <w:pStyle w:val="Prrafodelista"/>
        <w:autoSpaceDE w:val="0"/>
        <w:autoSpaceDN w:val="0"/>
        <w:adjustRightInd w:val="0"/>
        <w:spacing w:before="0" w:after="0"/>
        <w:jc w:val="left"/>
        <w:rPr>
          <w:lang w:val="es-419"/>
        </w:rPr>
      </w:pPr>
    </w:p>
    <w:p w14:paraId="5A621489" w14:textId="3481DF2C" w:rsidR="006308C1" w:rsidRPr="007E41A6" w:rsidRDefault="006308C1" w:rsidP="0074781E">
      <w:pPr>
        <w:pStyle w:val="Prrafodelista"/>
        <w:numPr>
          <w:ilvl w:val="0"/>
          <w:numId w:val="9"/>
        </w:numPr>
        <w:autoSpaceDE w:val="0"/>
        <w:autoSpaceDN w:val="0"/>
        <w:adjustRightInd w:val="0"/>
        <w:spacing w:before="0" w:after="0"/>
        <w:jc w:val="left"/>
        <w:rPr>
          <w:lang w:val="es-419"/>
        </w:rPr>
      </w:pPr>
      <w:r w:rsidRPr="006308C1">
        <w:rPr>
          <w:lang w:val="es-419"/>
        </w:rPr>
        <w:t>Notificar</w:t>
      </w:r>
      <w:r>
        <w:rPr>
          <w:lang w:val="es-419"/>
        </w:rPr>
        <w:t xml:space="preserve"> al Organismo de Certificación sobre esta acción.</w:t>
      </w:r>
    </w:p>
    <w:p w14:paraId="1B4559CD" w14:textId="77777777" w:rsidR="00FC4E96" w:rsidRPr="007E41A6" w:rsidRDefault="00EE3DCB" w:rsidP="009543FE">
      <w:pPr>
        <w:spacing w:after="240" w:line="276" w:lineRule="auto"/>
        <w:jc w:val="left"/>
        <w:rPr>
          <w:lang w:val="es-419"/>
        </w:rPr>
      </w:pPr>
      <w:r w:rsidRPr="007E41A6">
        <w:rPr>
          <w:lang w:val="es-419"/>
        </w:rPr>
        <w:t>Una vez que las acciones inmediatas arriba descritas hayan sido realizadas, tomaremos las siguientes acciones</w:t>
      </w:r>
      <w:r w:rsidR="00FC4E96" w:rsidRPr="007E41A6">
        <w:rPr>
          <w:lang w:val="es-419"/>
        </w:rPr>
        <w:t xml:space="preserve">: </w:t>
      </w:r>
    </w:p>
    <w:p w14:paraId="01D112AF" w14:textId="77777777" w:rsidR="00EE3DCB" w:rsidRPr="007E41A6" w:rsidRDefault="00EE3DCB" w:rsidP="0074781E">
      <w:pPr>
        <w:pStyle w:val="Prrafodelista"/>
        <w:numPr>
          <w:ilvl w:val="0"/>
          <w:numId w:val="8"/>
        </w:numPr>
        <w:spacing w:after="240" w:line="276" w:lineRule="auto"/>
        <w:jc w:val="left"/>
        <w:rPr>
          <w:lang w:val="es-419"/>
        </w:rPr>
      </w:pPr>
      <w:r w:rsidRPr="007E41A6">
        <w:rPr>
          <w:lang w:val="es-419"/>
        </w:rPr>
        <w:t xml:space="preserve">Analizar las causas de la incidencia de productos no conformes </w:t>
      </w:r>
    </w:p>
    <w:p w14:paraId="626AEA9B" w14:textId="77777777" w:rsidR="00FC4E96" w:rsidRPr="007E41A6" w:rsidRDefault="00EE3DCB" w:rsidP="0074781E">
      <w:pPr>
        <w:pStyle w:val="Prrafodelista"/>
        <w:numPr>
          <w:ilvl w:val="0"/>
          <w:numId w:val="8"/>
        </w:numPr>
        <w:spacing w:after="240" w:line="276" w:lineRule="auto"/>
        <w:jc w:val="left"/>
        <w:rPr>
          <w:lang w:val="es-419"/>
        </w:rPr>
      </w:pPr>
      <w:r w:rsidRPr="007E41A6">
        <w:rPr>
          <w:lang w:val="es-419"/>
        </w:rPr>
        <w:t>Implementar medidas para evitar su reincidencia</w:t>
      </w:r>
      <w:r w:rsidR="00FC4E96" w:rsidRPr="007E41A6">
        <w:rPr>
          <w:lang w:val="es-419"/>
        </w:rPr>
        <w:t>.</w:t>
      </w:r>
    </w:p>
    <w:p w14:paraId="54A0B475" w14:textId="77777777" w:rsidR="00FC4E96" w:rsidRPr="007E41A6" w:rsidRDefault="00EE3DCB" w:rsidP="0074781E">
      <w:pPr>
        <w:pStyle w:val="Prrafodelista"/>
        <w:numPr>
          <w:ilvl w:val="0"/>
          <w:numId w:val="8"/>
        </w:numPr>
        <w:spacing w:after="240" w:line="276" w:lineRule="auto"/>
        <w:jc w:val="left"/>
        <w:rPr>
          <w:lang w:val="es-419"/>
        </w:rPr>
      </w:pPr>
      <w:r w:rsidRPr="007E41A6">
        <w:rPr>
          <w:lang w:val="es-419"/>
        </w:rPr>
        <w:t>Cooperar con su entidad de certificación con el fin de permitir que ésta confirme que se tomaron las acciones apropiadas para corregir la no conformidad</w:t>
      </w:r>
      <w:r w:rsidR="00FC4E96" w:rsidRPr="007E41A6">
        <w:rPr>
          <w:lang w:val="es-419"/>
        </w:rPr>
        <w:t>.</w:t>
      </w:r>
    </w:p>
    <w:p w14:paraId="2FA71B05" w14:textId="6DFD818B" w:rsidR="00FC4E96" w:rsidRPr="003C72DE" w:rsidRDefault="00590F6F" w:rsidP="00BF3A64">
      <w:pPr>
        <w:pStyle w:val="Prrafodelista"/>
        <w:numPr>
          <w:ilvl w:val="0"/>
          <w:numId w:val="32"/>
        </w:numPr>
        <w:spacing w:after="240" w:line="276" w:lineRule="auto"/>
        <w:outlineLvl w:val="0"/>
        <w:rPr>
          <w:rFonts w:eastAsiaTheme="majorEastAsia" w:cstheme="majorBidi"/>
          <w:b/>
          <w:bCs/>
          <w:color w:val="00907C"/>
          <w:sz w:val="24"/>
          <w:szCs w:val="24"/>
          <w:lang w:val="es-419"/>
        </w:rPr>
      </w:pPr>
      <w:bookmarkStart w:id="16" w:name="_Toc117883864"/>
      <w:r w:rsidRPr="003C72DE">
        <w:rPr>
          <w:rFonts w:eastAsiaTheme="majorEastAsia" w:cstheme="majorBidi"/>
          <w:b/>
          <w:bCs/>
          <w:color w:val="00907C"/>
          <w:sz w:val="24"/>
          <w:szCs w:val="24"/>
          <w:lang w:val="es-419"/>
        </w:rPr>
        <w:t>Verificación</w:t>
      </w:r>
      <w:r w:rsidR="00EE3DCB" w:rsidRPr="003C72DE">
        <w:rPr>
          <w:rFonts w:eastAsiaTheme="majorEastAsia" w:cstheme="majorBidi"/>
          <w:b/>
          <w:bCs/>
          <w:color w:val="00907C"/>
          <w:sz w:val="24"/>
          <w:szCs w:val="24"/>
          <w:lang w:val="es-419"/>
        </w:rPr>
        <w:t xml:space="preserve"> de transacciones</w:t>
      </w:r>
      <w:r w:rsidR="00FC4E96" w:rsidRPr="003C72DE">
        <w:rPr>
          <w:rFonts w:eastAsiaTheme="majorEastAsia" w:cstheme="majorBidi"/>
          <w:b/>
          <w:bCs/>
          <w:color w:val="00907C"/>
          <w:sz w:val="24"/>
          <w:szCs w:val="24"/>
          <w:lang w:val="es-419"/>
        </w:rPr>
        <w:t xml:space="preserve"> (1.</w:t>
      </w:r>
      <w:r w:rsidR="009026F7" w:rsidRPr="003C72DE">
        <w:rPr>
          <w:rFonts w:eastAsiaTheme="majorEastAsia" w:cstheme="majorBidi"/>
          <w:b/>
          <w:bCs/>
          <w:color w:val="00907C"/>
          <w:sz w:val="24"/>
          <w:szCs w:val="24"/>
          <w:lang w:val="es-419"/>
        </w:rPr>
        <w:t>9</w:t>
      </w:r>
      <w:r w:rsidR="00FC4E96" w:rsidRPr="003C72DE">
        <w:rPr>
          <w:rFonts w:eastAsiaTheme="majorEastAsia" w:cstheme="majorBidi"/>
          <w:b/>
          <w:bCs/>
          <w:color w:val="00907C"/>
          <w:sz w:val="24"/>
          <w:szCs w:val="24"/>
          <w:lang w:val="es-419"/>
        </w:rPr>
        <w:t>)</w:t>
      </w:r>
      <w:bookmarkEnd w:id="16"/>
    </w:p>
    <w:p w14:paraId="5669A08D" w14:textId="79A36A8F" w:rsidR="00FC4E96" w:rsidRDefault="00EE3DCB" w:rsidP="00EE3DCB">
      <w:pPr>
        <w:tabs>
          <w:tab w:val="left" w:pos="1014"/>
        </w:tabs>
        <w:spacing w:after="240" w:line="276" w:lineRule="auto"/>
        <w:jc w:val="left"/>
        <w:rPr>
          <w:lang w:val="es-419"/>
        </w:rPr>
      </w:pPr>
      <w:r w:rsidRPr="007E41A6">
        <w:rPr>
          <w:lang w:val="es-419"/>
        </w:rPr>
        <w:t xml:space="preserve">Nos comprometemos a apoyar la verificación de operaciones llevada a cabo por </w:t>
      </w:r>
      <w:r w:rsidR="006276AF" w:rsidRPr="007E41A6">
        <w:rPr>
          <w:lang w:val="es-419"/>
        </w:rPr>
        <w:t xml:space="preserve">nuestro </w:t>
      </w:r>
      <w:r w:rsidR="006308C1">
        <w:rPr>
          <w:lang w:val="es-419"/>
        </w:rPr>
        <w:t>Organismo de Certificación</w:t>
      </w:r>
      <w:r w:rsidR="006276AF" w:rsidRPr="007E41A6">
        <w:rPr>
          <w:lang w:val="es-419"/>
        </w:rPr>
        <w:t xml:space="preserve"> </w:t>
      </w:r>
      <w:r w:rsidRPr="007E41A6">
        <w:rPr>
          <w:lang w:val="es-419"/>
        </w:rPr>
        <w:t xml:space="preserve">y </w:t>
      </w:r>
      <w:proofErr w:type="spellStart"/>
      <w:r w:rsidRPr="007E41A6">
        <w:rPr>
          <w:lang w:val="es-419"/>
        </w:rPr>
        <w:t>Accreditation</w:t>
      </w:r>
      <w:proofErr w:type="spellEnd"/>
      <w:r w:rsidR="006E7339" w:rsidRPr="007E41A6">
        <w:rPr>
          <w:lang w:val="es-419"/>
        </w:rPr>
        <w:t xml:space="preserve"> </w:t>
      </w:r>
      <w:proofErr w:type="spellStart"/>
      <w:r w:rsidRPr="007E41A6">
        <w:rPr>
          <w:lang w:val="es-419"/>
        </w:rPr>
        <w:t>Services</w:t>
      </w:r>
      <w:proofErr w:type="spellEnd"/>
      <w:r w:rsidRPr="007E41A6">
        <w:rPr>
          <w:lang w:val="es-419"/>
        </w:rPr>
        <w:t xml:space="preserve"> International (ASI), mediante la entrega de muestras de datos de operaciones FSC según lo solicite la entidad de certificación.</w:t>
      </w:r>
    </w:p>
    <w:p w14:paraId="76DA71DA" w14:textId="77777777" w:rsidR="009026F7" w:rsidRPr="003C72DE" w:rsidRDefault="009026F7" w:rsidP="003C72DE">
      <w:pPr>
        <w:pStyle w:val="Prrafodelista"/>
        <w:ind w:left="0"/>
        <w:rPr>
          <w:rFonts w:eastAsiaTheme="majorEastAsia" w:cstheme="majorBidi"/>
          <w:b/>
          <w:bCs/>
          <w:color w:val="00907C"/>
          <w:sz w:val="24"/>
          <w:szCs w:val="24"/>
          <w:lang w:val="es-419"/>
        </w:rPr>
      </w:pPr>
      <w:r w:rsidRPr="003C72DE">
        <w:rPr>
          <w:rFonts w:eastAsiaTheme="majorEastAsia" w:cstheme="majorBidi"/>
          <w:b/>
          <w:bCs/>
          <w:color w:val="00907C"/>
          <w:sz w:val="24"/>
          <w:szCs w:val="24"/>
          <w:lang w:val="es-419"/>
        </w:rPr>
        <w:t>11. Prueba de fibra (1.10)</w:t>
      </w:r>
    </w:p>
    <w:p w14:paraId="6BB9E253" w14:textId="2B9E66CC" w:rsidR="00CB20FE" w:rsidRPr="007E41A6" w:rsidRDefault="00CB20FE" w:rsidP="009026F7">
      <w:pPr>
        <w:tabs>
          <w:tab w:val="left" w:pos="1014"/>
        </w:tabs>
        <w:spacing w:after="240" w:line="276" w:lineRule="auto"/>
        <w:jc w:val="left"/>
        <w:rPr>
          <w:lang w:val="es-419"/>
        </w:rPr>
      </w:pPr>
      <w:r w:rsidRPr="007E41A6">
        <w:rPr>
          <w:rFonts w:eastAsia="Calibri" w:cs="Tahoma"/>
          <w:b/>
          <w:color w:val="005C40"/>
          <w:sz w:val="24"/>
          <w:lang w:val="es-419"/>
        </w:rPr>
        <w:br/>
      </w:r>
      <w:r w:rsidR="009026F7" w:rsidRPr="007E41A6">
        <w:rPr>
          <w:lang w:val="es-419"/>
        </w:rPr>
        <w:t>Apoyaremos las pruebas de fibra realizadas por nuestro organismo de certificación y ASI entregando muestras y especímenes de materiales y productos, e información sobre la composición de especies para su verificación a pedido.</w:t>
      </w:r>
    </w:p>
    <w:p w14:paraId="51EC965A" w14:textId="65B6EE94" w:rsidR="00FC4E96" w:rsidRPr="007E41A6" w:rsidRDefault="00300080" w:rsidP="00300080">
      <w:pPr>
        <w:tabs>
          <w:tab w:val="left" w:pos="1014"/>
        </w:tabs>
        <w:spacing w:after="240" w:line="276" w:lineRule="auto"/>
        <w:jc w:val="left"/>
        <w:rPr>
          <w:rFonts w:eastAsiaTheme="majorEastAsia" w:cstheme="majorBidi"/>
          <w:b/>
          <w:bCs/>
          <w:color w:val="00907C"/>
          <w:sz w:val="24"/>
          <w:szCs w:val="24"/>
          <w:lang w:val="es-419"/>
        </w:rPr>
      </w:pPr>
      <w:r w:rsidRPr="007E41A6">
        <w:rPr>
          <w:rFonts w:eastAsiaTheme="majorEastAsia" w:cstheme="majorBidi"/>
          <w:b/>
          <w:bCs/>
          <w:color w:val="00907C"/>
          <w:sz w:val="24"/>
          <w:szCs w:val="24"/>
          <w:lang w:val="es-419"/>
        </w:rPr>
        <w:t xml:space="preserve">12. </w:t>
      </w:r>
      <w:r w:rsidR="008864BF" w:rsidRPr="007E41A6">
        <w:rPr>
          <w:rFonts w:eastAsiaTheme="majorEastAsia" w:cstheme="majorBidi"/>
          <w:b/>
          <w:bCs/>
          <w:color w:val="00907C"/>
          <w:sz w:val="24"/>
          <w:szCs w:val="24"/>
          <w:lang w:val="es-419"/>
        </w:rPr>
        <w:t>Compras de material (Secció</w:t>
      </w:r>
      <w:r w:rsidR="009543FE" w:rsidRPr="007E41A6">
        <w:rPr>
          <w:rFonts w:eastAsiaTheme="majorEastAsia" w:cstheme="majorBidi"/>
          <w:b/>
          <w:bCs/>
          <w:color w:val="00907C"/>
          <w:sz w:val="24"/>
          <w:szCs w:val="24"/>
          <w:lang w:val="es-419"/>
        </w:rPr>
        <w:t xml:space="preserve">n 2 </w:t>
      </w:r>
      <w:r w:rsidR="008864BF" w:rsidRPr="007E41A6">
        <w:rPr>
          <w:rFonts w:eastAsiaTheme="majorEastAsia" w:cstheme="majorBidi"/>
          <w:b/>
          <w:bCs/>
          <w:color w:val="00907C"/>
          <w:sz w:val="24"/>
          <w:szCs w:val="24"/>
          <w:lang w:val="es-419"/>
        </w:rPr>
        <w:t>del estándar</w:t>
      </w:r>
      <w:r w:rsidR="00FC4E96" w:rsidRPr="007E41A6">
        <w:rPr>
          <w:rFonts w:eastAsiaTheme="majorEastAsia" w:cstheme="majorBidi"/>
          <w:b/>
          <w:bCs/>
          <w:color w:val="00907C"/>
          <w:sz w:val="24"/>
          <w:szCs w:val="24"/>
          <w:lang w:val="es-419"/>
        </w:rPr>
        <w:t>)</w:t>
      </w:r>
    </w:p>
    <w:p w14:paraId="187731D7" w14:textId="6070F225" w:rsidR="009543FE" w:rsidRPr="007E41A6" w:rsidRDefault="0003619E" w:rsidP="0003619E">
      <w:pPr>
        <w:pStyle w:val="Prrafodelista"/>
        <w:numPr>
          <w:ilvl w:val="1"/>
          <w:numId w:val="25"/>
        </w:numPr>
        <w:tabs>
          <w:tab w:val="left" w:pos="1014"/>
        </w:tabs>
        <w:spacing w:after="240" w:line="276" w:lineRule="auto"/>
        <w:jc w:val="left"/>
        <w:rPr>
          <w:lang w:val="es-419"/>
        </w:rPr>
      </w:pPr>
      <w:r w:rsidRPr="007E41A6">
        <w:rPr>
          <w:lang w:val="es-419"/>
        </w:rPr>
        <w:t xml:space="preserve"> </w:t>
      </w:r>
      <w:r w:rsidR="00EE3DCB" w:rsidRPr="007E41A6">
        <w:rPr>
          <w:lang w:val="es-419"/>
        </w:rPr>
        <w:t xml:space="preserve">El </w:t>
      </w:r>
      <w:r w:rsidR="003C72DE">
        <w:rPr>
          <w:lang w:val="es-419"/>
        </w:rPr>
        <w:t>Gerente de Compras</w:t>
      </w:r>
      <w:r w:rsidR="00EE3DCB" w:rsidRPr="007E41A6">
        <w:rPr>
          <w:lang w:val="es-419"/>
        </w:rPr>
        <w:t xml:space="preserve"> es el responsable de las compras de material, de verificar la calidez y el alcance de los certificados de los proveedores y verificar a su vez la documentación de compra.</w:t>
      </w:r>
      <w:r w:rsidR="009543FE" w:rsidRPr="007E41A6">
        <w:rPr>
          <w:lang w:val="es-419"/>
        </w:rPr>
        <w:t xml:space="preserve"> (1.1 c).</w:t>
      </w:r>
    </w:p>
    <w:p w14:paraId="1D39A377" w14:textId="52CDC826" w:rsidR="009543FE" w:rsidRPr="007E41A6" w:rsidRDefault="0003619E" w:rsidP="0003619E">
      <w:pPr>
        <w:pStyle w:val="Prrafodelista"/>
        <w:numPr>
          <w:ilvl w:val="1"/>
          <w:numId w:val="25"/>
        </w:numPr>
        <w:tabs>
          <w:tab w:val="left" w:pos="1014"/>
        </w:tabs>
        <w:spacing w:after="240" w:line="276" w:lineRule="auto"/>
        <w:jc w:val="left"/>
        <w:rPr>
          <w:lang w:val="es-419"/>
        </w:rPr>
      </w:pPr>
      <w:r w:rsidRPr="007E41A6">
        <w:rPr>
          <w:lang w:val="es-419"/>
        </w:rPr>
        <w:t xml:space="preserve"> </w:t>
      </w:r>
      <w:r w:rsidR="00AE11B0" w:rsidRPr="00AE11B0">
        <w:rPr>
          <w:u w:val="single"/>
          <w:lang w:val="es-419"/>
        </w:rPr>
        <w:t>Empresa Ltd</w:t>
      </w:r>
      <w:r w:rsidR="00BF3A64" w:rsidRPr="007E41A6">
        <w:rPr>
          <w:lang w:val="es-419"/>
        </w:rPr>
        <w:t>.</w:t>
      </w:r>
      <w:r w:rsidR="006E7339" w:rsidRPr="007E41A6">
        <w:rPr>
          <w:lang w:val="es-419"/>
        </w:rPr>
        <w:t xml:space="preserve"> </w:t>
      </w:r>
      <w:r w:rsidR="00EE3DCB" w:rsidRPr="007E41A6">
        <w:rPr>
          <w:lang w:val="es-419"/>
        </w:rPr>
        <w:t>compra material con las siguientes declaraciones para su producción</w:t>
      </w:r>
      <w:r w:rsidR="009543FE" w:rsidRPr="007E41A6">
        <w:rPr>
          <w:lang w:val="es-419"/>
        </w:rPr>
        <w:t xml:space="preserve"> (2.4):</w:t>
      </w:r>
    </w:p>
    <w:p w14:paraId="3342A329" w14:textId="77777777" w:rsidR="009543FE" w:rsidRPr="007E41A6" w:rsidRDefault="009543FE" w:rsidP="0074781E">
      <w:pPr>
        <w:pStyle w:val="Prrafodelista"/>
        <w:numPr>
          <w:ilvl w:val="0"/>
          <w:numId w:val="11"/>
        </w:numPr>
        <w:tabs>
          <w:tab w:val="left" w:pos="1014"/>
        </w:tabs>
        <w:spacing w:after="240" w:line="276" w:lineRule="auto"/>
        <w:ind w:left="426"/>
        <w:jc w:val="left"/>
        <w:rPr>
          <w:lang w:val="es-419"/>
        </w:rPr>
      </w:pPr>
      <w:r w:rsidRPr="007E41A6">
        <w:rPr>
          <w:lang w:val="es-419"/>
        </w:rPr>
        <w:t>FSC 100%</w:t>
      </w:r>
    </w:p>
    <w:p w14:paraId="2C171B59" w14:textId="1ADD56CB" w:rsidR="006B65C4" w:rsidRPr="007E41A6" w:rsidRDefault="00896540" w:rsidP="0074781E">
      <w:pPr>
        <w:pStyle w:val="Prrafodelista"/>
        <w:numPr>
          <w:ilvl w:val="0"/>
          <w:numId w:val="11"/>
        </w:numPr>
        <w:spacing w:after="240" w:line="276" w:lineRule="auto"/>
        <w:ind w:left="426"/>
        <w:jc w:val="left"/>
        <w:rPr>
          <w:lang w:val="es-419"/>
        </w:rPr>
      </w:pPr>
      <w:r w:rsidRPr="007E41A6">
        <w:rPr>
          <w:noProof/>
          <w:lang w:val="es-419" w:eastAsia="es-ES"/>
        </w:rPr>
        <mc:AlternateContent>
          <mc:Choice Requires="wps">
            <w:drawing>
              <wp:anchor distT="0" distB="0" distL="114300" distR="114300" simplePos="0" relativeHeight="251662336" behindDoc="0" locked="0" layoutInCell="1" allowOverlap="1" wp14:anchorId="55C58E4A" wp14:editId="38E69953">
                <wp:simplePos x="0" y="0"/>
                <wp:positionH relativeFrom="column">
                  <wp:posOffset>59055</wp:posOffset>
                </wp:positionH>
                <wp:positionV relativeFrom="paragraph">
                  <wp:posOffset>412750</wp:posOffset>
                </wp:positionV>
                <wp:extent cx="5497830" cy="1733550"/>
                <wp:effectExtent l="0" t="0" r="762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7830" cy="1733550"/>
                        </a:xfrm>
                        <a:prstGeom prst="rect">
                          <a:avLst/>
                        </a:prstGeom>
                        <a:solidFill>
                          <a:schemeClr val="lt1"/>
                        </a:solidFill>
                        <a:ln w="6350">
                          <a:solidFill>
                            <a:prstClr val="black"/>
                          </a:solidFill>
                        </a:ln>
                      </wps:spPr>
                      <wps:txbx>
                        <w:txbxContent>
                          <w:p w14:paraId="60181CAB" w14:textId="77777777" w:rsidR="0003619E" w:rsidRDefault="0003619E" w:rsidP="00EE3DCB">
                            <w:pPr>
                              <w:jc w:val="left"/>
                              <w:rPr>
                                <w:b/>
                                <w:lang w:val="es-ES"/>
                              </w:rPr>
                            </w:pPr>
                            <w:r w:rsidRPr="0003619E">
                              <w:rPr>
                                <w:b/>
                                <w:lang w:val="es-ES"/>
                              </w:rPr>
                              <w:t>La lista completa de posibles declaraciones FSC utilizadas en el sistema FSC*:</w:t>
                            </w:r>
                          </w:p>
                          <w:p w14:paraId="36606C8C" w14:textId="2AD2386C" w:rsidR="006E0C3B" w:rsidRPr="00AE11B0" w:rsidRDefault="006E0C3B" w:rsidP="00AE11B0">
                            <w:pPr>
                              <w:jc w:val="left"/>
                              <w:rPr>
                                <w:color w:val="00907C"/>
                                <w:lang w:val="es-ES"/>
                              </w:rPr>
                            </w:pPr>
                            <w:r w:rsidRPr="00AE11B0">
                              <w:rPr>
                                <w:color w:val="00907C"/>
                                <w:lang w:val="es-ES"/>
                              </w:rPr>
                              <w:t>*</w:t>
                            </w:r>
                            <w:r w:rsidR="00AE11B0" w:rsidRPr="00AE11B0">
                              <w:rPr>
                                <w:color w:val="00907C"/>
                                <w:lang w:val="es-ES"/>
                              </w:rPr>
                              <w:t>*</w:t>
                            </w:r>
                            <w:r w:rsidRPr="00AE11B0">
                              <w:rPr>
                                <w:color w:val="00907C"/>
                                <w:lang w:val="es-ES"/>
                              </w:rPr>
                              <w:t>FSC 100%</w:t>
                            </w:r>
                          </w:p>
                          <w:p w14:paraId="5A89F47E" w14:textId="5DCB5D40" w:rsidR="006E0C3B" w:rsidRPr="00AE11B0" w:rsidRDefault="006E0C3B" w:rsidP="00AE11B0">
                            <w:pPr>
                              <w:jc w:val="left"/>
                              <w:rPr>
                                <w:color w:val="00907C"/>
                                <w:lang w:val="es-ES"/>
                              </w:rPr>
                            </w:pPr>
                            <w:r w:rsidRPr="00AE11B0">
                              <w:rPr>
                                <w:color w:val="00907C"/>
                                <w:lang w:val="es-ES"/>
                              </w:rPr>
                              <w:t>*</w:t>
                            </w:r>
                            <w:r w:rsidR="00AE11B0" w:rsidRPr="00AE11B0">
                              <w:rPr>
                                <w:color w:val="00907C"/>
                                <w:lang w:val="es-ES"/>
                              </w:rPr>
                              <w:t>*</w:t>
                            </w:r>
                            <w:r w:rsidRPr="00AE11B0">
                              <w:rPr>
                                <w:color w:val="00907C"/>
                                <w:lang w:val="es-ES"/>
                              </w:rPr>
                              <w:t>FSC Mixto Crédito</w:t>
                            </w:r>
                          </w:p>
                          <w:p w14:paraId="5A22410F" w14:textId="3AC043C6" w:rsidR="006E0C3B" w:rsidRPr="00AE11B0" w:rsidRDefault="00AE11B0" w:rsidP="00AE11B0">
                            <w:pPr>
                              <w:jc w:val="left"/>
                              <w:rPr>
                                <w:color w:val="00907C"/>
                                <w:lang w:val="es-ES"/>
                              </w:rPr>
                            </w:pPr>
                            <w:r>
                              <w:rPr>
                                <w:color w:val="00907C"/>
                                <w:lang w:val="es-ES"/>
                              </w:rPr>
                              <w:t xml:space="preserve">    </w:t>
                            </w:r>
                            <w:r w:rsidR="006E0C3B" w:rsidRPr="00AE11B0">
                              <w:rPr>
                                <w:color w:val="00907C"/>
                                <w:lang w:val="es-ES"/>
                              </w:rPr>
                              <w:t>FSC Mixto XX%</w:t>
                            </w:r>
                          </w:p>
                          <w:p w14:paraId="014589CA" w14:textId="2C0F099B" w:rsidR="006E0C3B" w:rsidRPr="00AE11B0" w:rsidRDefault="00AE11B0" w:rsidP="00AE11B0">
                            <w:pPr>
                              <w:jc w:val="left"/>
                              <w:rPr>
                                <w:color w:val="00907C"/>
                                <w:lang w:val="es-ES"/>
                              </w:rPr>
                            </w:pPr>
                            <w:r>
                              <w:rPr>
                                <w:color w:val="00907C"/>
                                <w:lang w:val="es-ES"/>
                              </w:rPr>
                              <w:t xml:space="preserve">    </w:t>
                            </w:r>
                            <w:r w:rsidR="006E0C3B" w:rsidRPr="00AE11B0">
                              <w:rPr>
                                <w:color w:val="00907C"/>
                                <w:lang w:val="es-ES"/>
                              </w:rPr>
                              <w:t>FSC Reciclado XX%</w:t>
                            </w:r>
                          </w:p>
                          <w:p w14:paraId="269485E3" w14:textId="78F34816" w:rsidR="006E0C3B" w:rsidRPr="00AE11B0" w:rsidRDefault="00AE11B0" w:rsidP="00AE11B0">
                            <w:pPr>
                              <w:jc w:val="left"/>
                              <w:rPr>
                                <w:color w:val="00907C"/>
                                <w:lang w:val="es-ES"/>
                              </w:rPr>
                            </w:pPr>
                            <w:r>
                              <w:rPr>
                                <w:color w:val="00907C"/>
                                <w:lang w:val="es-ES"/>
                              </w:rPr>
                              <w:t xml:space="preserve">    </w:t>
                            </w:r>
                            <w:r w:rsidR="006E0C3B" w:rsidRPr="00AE11B0">
                              <w:rPr>
                                <w:color w:val="00907C"/>
                                <w:lang w:val="es-ES"/>
                              </w:rPr>
                              <w:t>FSC reciclado Crédito</w:t>
                            </w:r>
                          </w:p>
                          <w:p w14:paraId="65460663" w14:textId="3D65DA06" w:rsidR="006E0C3B" w:rsidRPr="00AE11B0" w:rsidRDefault="00AE11B0" w:rsidP="00AE11B0">
                            <w:pPr>
                              <w:jc w:val="left"/>
                              <w:rPr>
                                <w:color w:val="00907C"/>
                                <w:lang w:val="es-ES"/>
                              </w:rPr>
                            </w:pPr>
                            <w:r>
                              <w:rPr>
                                <w:color w:val="00907C"/>
                                <w:lang w:val="es-ES"/>
                              </w:rPr>
                              <w:t xml:space="preserve">    </w:t>
                            </w:r>
                            <w:r w:rsidR="006E0C3B" w:rsidRPr="00AE11B0">
                              <w:rPr>
                                <w:color w:val="00907C"/>
                                <w:lang w:val="es-ES"/>
                              </w:rPr>
                              <w:t>FSC Madera Controlada (comprador a través de proveedores certificados FSC)</w:t>
                            </w:r>
                          </w:p>
                          <w:p w14:paraId="23DE523C" w14:textId="77777777" w:rsidR="006E0C3B" w:rsidRPr="00590F6F" w:rsidRDefault="006E0C3B" w:rsidP="00EE3DCB">
                            <w:pPr>
                              <w:jc w:val="left"/>
                              <w:rPr>
                                <w:color w:val="005C4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C58E4A" id="Text Box 16" o:spid="_x0000_s1031" type="#_x0000_t202" style="position:absolute;left:0;text-align:left;margin-left:4.65pt;margin-top:32.5pt;width:432.9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" fillcolor="white [3201]" strokeweight=".5pt">
                <v:path arrowok="t"/>
                <v:textbox>
                  <w:txbxContent>
                    <w:p w14:paraId="60181CAB" w14:textId="77777777" w:rsidR="0003619E" w:rsidRDefault="0003619E" w:rsidP="00EE3DCB">
                      <w:pPr>
                        <w:jc w:val="left"/>
                        <w:rPr>
                          <w:b/>
                          <w:lang w:val="es-ES"/>
                        </w:rPr>
                      </w:pPr>
                      <w:r w:rsidRPr="0003619E">
                        <w:rPr>
                          <w:b/>
                          <w:lang w:val="es-ES"/>
                        </w:rPr>
                        <w:t>La lista completa de posibles declaraciones FSC utilizadas en el sistema FSC*:</w:t>
                      </w:r>
                    </w:p>
                    <w:p w14:paraId="36606C8C" w14:textId="2AD2386C" w:rsidR="006E0C3B" w:rsidRPr="00AE11B0" w:rsidRDefault="006E0C3B" w:rsidP="00AE11B0">
                      <w:pPr>
                        <w:jc w:val="left"/>
                        <w:rPr>
                          <w:color w:val="00907C"/>
                          <w:lang w:val="es-ES"/>
                        </w:rPr>
                      </w:pPr>
                      <w:r w:rsidRPr="00AE11B0">
                        <w:rPr>
                          <w:color w:val="00907C"/>
                          <w:lang w:val="es-ES"/>
                        </w:rPr>
                        <w:t>*</w:t>
                      </w:r>
                      <w:r w:rsidR="00AE11B0" w:rsidRPr="00AE11B0">
                        <w:rPr>
                          <w:color w:val="00907C"/>
                          <w:lang w:val="es-ES"/>
                        </w:rPr>
                        <w:t>*</w:t>
                      </w:r>
                      <w:r w:rsidRPr="00AE11B0">
                        <w:rPr>
                          <w:color w:val="00907C"/>
                          <w:lang w:val="es-ES"/>
                        </w:rPr>
                        <w:t>FSC 100%</w:t>
                      </w:r>
                    </w:p>
                    <w:p w14:paraId="5A89F47E" w14:textId="5DCB5D40" w:rsidR="006E0C3B" w:rsidRPr="00AE11B0" w:rsidRDefault="006E0C3B" w:rsidP="00AE11B0">
                      <w:pPr>
                        <w:jc w:val="left"/>
                        <w:rPr>
                          <w:color w:val="00907C"/>
                          <w:lang w:val="es-ES"/>
                        </w:rPr>
                      </w:pPr>
                      <w:r w:rsidRPr="00AE11B0">
                        <w:rPr>
                          <w:color w:val="00907C"/>
                          <w:lang w:val="es-ES"/>
                        </w:rPr>
                        <w:t>*</w:t>
                      </w:r>
                      <w:r w:rsidR="00AE11B0" w:rsidRPr="00AE11B0">
                        <w:rPr>
                          <w:color w:val="00907C"/>
                          <w:lang w:val="es-ES"/>
                        </w:rPr>
                        <w:t>*</w:t>
                      </w:r>
                      <w:r w:rsidRPr="00AE11B0">
                        <w:rPr>
                          <w:color w:val="00907C"/>
                          <w:lang w:val="es-ES"/>
                        </w:rPr>
                        <w:t>FSC Mixto Crédito</w:t>
                      </w:r>
                    </w:p>
                    <w:p w14:paraId="5A22410F" w14:textId="3AC043C6" w:rsidR="006E0C3B" w:rsidRPr="00AE11B0" w:rsidRDefault="00AE11B0" w:rsidP="00AE11B0">
                      <w:pPr>
                        <w:jc w:val="left"/>
                        <w:rPr>
                          <w:color w:val="00907C"/>
                          <w:lang w:val="es-ES"/>
                        </w:rPr>
                      </w:pPr>
                      <w:r>
                        <w:rPr>
                          <w:color w:val="00907C"/>
                          <w:lang w:val="es-ES"/>
                        </w:rPr>
                        <w:t xml:space="preserve">    </w:t>
                      </w:r>
                      <w:r w:rsidR="006E0C3B" w:rsidRPr="00AE11B0">
                        <w:rPr>
                          <w:color w:val="00907C"/>
                          <w:lang w:val="es-ES"/>
                        </w:rPr>
                        <w:t>FSC Mixto XX%</w:t>
                      </w:r>
                    </w:p>
                    <w:p w14:paraId="014589CA" w14:textId="2C0F099B" w:rsidR="006E0C3B" w:rsidRPr="00AE11B0" w:rsidRDefault="00AE11B0" w:rsidP="00AE11B0">
                      <w:pPr>
                        <w:jc w:val="left"/>
                        <w:rPr>
                          <w:color w:val="00907C"/>
                          <w:lang w:val="es-ES"/>
                        </w:rPr>
                      </w:pPr>
                      <w:r>
                        <w:rPr>
                          <w:color w:val="00907C"/>
                          <w:lang w:val="es-ES"/>
                        </w:rPr>
                        <w:t xml:space="preserve">    </w:t>
                      </w:r>
                      <w:r w:rsidR="006E0C3B" w:rsidRPr="00AE11B0">
                        <w:rPr>
                          <w:color w:val="00907C"/>
                          <w:lang w:val="es-ES"/>
                        </w:rPr>
                        <w:t>FSC Reciclado XX%</w:t>
                      </w:r>
                    </w:p>
                    <w:p w14:paraId="269485E3" w14:textId="78F34816" w:rsidR="006E0C3B" w:rsidRPr="00AE11B0" w:rsidRDefault="00AE11B0" w:rsidP="00AE11B0">
                      <w:pPr>
                        <w:jc w:val="left"/>
                        <w:rPr>
                          <w:color w:val="00907C"/>
                          <w:lang w:val="es-ES"/>
                        </w:rPr>
                      </w:pPr>
                      <w:r>
                        <w:rPr>
                          <w:color w:val="00907C"/>
                          <w:lang w:val="es-ES"/>
                        </w:rPr>
                        <w:t xml:space="preserve">    </w:t>
                      </w:r>
                      <w:r w:rsidR="006E0C3B" w:rsidRPr="00AE11B0">
                        <w:rPr>
                          <w:color w:val="00907C"/>
                          <w:lang w:val="es-ES"/>
                        </w:rPr>
                        <w:t>FSC reciclado Crédito</w:t>
                      </w:r>
                    </w:p>
                    <w:p w14:paraId="65460663" w14:textId="3D65DA06" w:rsidR="006E0C3B" w:rsidRPr="00AE11B0" w:rsidRDefault="00AE11B0" w:rsidP="00AE11B0">
                      <w:pPr>
                        <w:jc w:val="left"/>
                        <w:rPr>
                          <w:color w:val="00907C"/>
                          <w:lang w:val="es-ES"/>
                        </w:rPr>
                      </w:pPr>
                      <w:r>
                        <w:rPr>
                          <w:color w:val="00907C"/>
                          <w:lang w:val="es-ES"/>
                        </w:rPr>
                        <w:t xml:space="preserve">    </w:t>
                      </w:r>
                      <w:r w:rsidR="006E0C3B" w:rsidRPr="00AE11B0">
                        <w:rPr>
                          <w:color w:val="00907C"/>
                          <w:lang w:val="es-ES"/>
                        </w:rPr>
                        <w:t>FSC Madera Controlada (comprador a través de proveedores certificados FSC)</w:t>
                      </w:r>
                    </w:p>
                    <w:p w14:paraId="23DE523C" w14:textId="77777777" w:rsidR="006E0C3B" w:rsidRPr="00590F6F" w:rsidRDefault="006E0C3B" w:rsidP="00EE3DCB">
                      <w:pPr>
                        <w:jc w:val="left"/>
                        <w:rPr>
                          <w:color w:val="005C40"/>
                          <w:lang w:val="es-ES"/>
                        </w:rPr>
                      </w:pPr>
                    </w:p>
                  </w:txbxContent>
                </v:textbox>
                <w10:wrap type="square"/>
              </v:shape>
            </w:pict>
          </mc:Fallback>
        </mc:AlternateContent>
      </w:r>
      <w:r w:rsidR="009543FE" w:rsidRPr="007E41A6">
        <w:rPr>
          <w:lang w:val="es-419"/>
        </w:rPr>
        <w:t>FSC Mix</w:t>
      </w:r>
      <w:r w:rsidR="00590F6F" w:rsidRPr="007E41A6">
        <w:rPr>
          <w:lang w:val="es-419"/>
        </w:rPr>
        <w:t>to</w:t>
      </w:r>
      <w:r w:rsidR="006E7339" w:rsidRPr="007E41A6">
        <w:rPr>
          <w:lang w:val="es-419"/>
        </w:rPr>
        <w:t xml:space="preserve"> </w:t>
      </w:r>
      <w:r w:rsidR="00300080" w:rsidRPr="007E41A6">
        <w:rPr>
          <w:lang w:val="es-419"/>
        </w:rPr>
        <w:t>crédito</w:t>
      </w:r>
    </w:p>
    <w:p w14:paraId="46654384" w14:textId="1814DAD3" w:rsidR="00D12F4D" w:rsidRPr="007E41A6" w:rsidRDefault="00901A21" w:rsidP="00D1117C">
      <w:pPr>
        <w:spacing w:after="240" w:line="276" w:lineRule="auto"/>
        <w:ind w:left="426" w:hanging="284"/>
        <w:jc w:val="left"/>
        <w:rPr>
          <w:sz w:val="16"/>
          <w:szCs w:val="16"/>
          <w:lang w:val="es-419"/>
        </w:rPr>
      </w:pPr>
      <w:r w:rsidRPr="007E41A6">
        <w:rPr>
          <w:lang w:val="es-419"/>
        </w:rPr>
        <w:t>*</w:t>
      </w:r>
      <w:r w:rsidR="00D1117C" w:rsidRPr="007E41A6">
        <w:rPr>
          <w:lang w:val="es-419"/>
        </w:rPr>
        <w:tab/>
      </w:r>
      <w:r w:rsidR="00EE3DCB" w:rsidRPr="007E41A6">
        <w:rPr>
          <w:sz w:val="16"/>
          <w:szCs w:val="16"/>
          <w:lang w:val="es-419"/>
        </w:rPr>
        <w:t xml:space="preserve">El texto de la casilla anterior no forma parte de los procedimientos ejemplo, sino que añade material explicativo para ayudar a comprender los requisitos </w:t>
      </w:r>
      <w:r w:rsidR="00AE11B0">
        <w:rPr>
          <w:sz w:val="16"/>
          <w:szCs w:val="16"/>
          <w:lang w:val="es-419"/>
        </w:rPr>
        <w:t xml:space="preserve">del Estándar </w:t>
      </w:r>
      <w:r w:rsidR="00EE3DCB" w:rsidRPr="007E41A6">
        <w:rPr>
          <w:sz w:val="16"/>
          <w:szCs w:val="16"/>
          <w:lang w:val="es-419"/>
        </w:rPr>
        <w:t xml:space="preserve">y </w:t>
      </w:r>
      <w:r w:rsidR="00AE11B0">
        <w:rPr>
          <w:sz w:val="16"/>
          <w:szCs w:val="16"/>
          <w:lang w:val="es-419"/>
        </w:rPr>
        <w:t>d</w:t>
      </w:r>
      <w:r w:rsidR="00EE3DCB" w:rsidRPr="007E41A6">
        <w:rPr>
          <w:sz w:val="16"/>
          <w:szCs w:val="16"/>
          <w:lang w:val="es-419"/>
        </w:rPr>
        <w:t>el FSC</w:t>
      </w:r>
      <w:r w:rsidRPr="007E41A6">
        <w:rPr>
          <w:sz w:val="16"/>
          <w:szCs w:val="16"/>
          <w:lang w:val="es-419"/>
        </w:rPr>
        <w:t>.</w:t>
      </w:r>
    </w:p>
    <w:p w14:paraId="62627449" w14:textId="589E9F8B" w:rsidR="0003619E" w:rsidRPr="007E41A6" w:rsidRDefault="00AE11B0" w:rsidP="00D1117C">
      <w:pPr>
        <w:spacing w:after="240" w:line="276" w:lineRule="auto"/>
        <w:ind w:left="426" w:hanging="284"/>
        <w:jc w:val="left"/>
        <w:rPr>
          <w:lang w:val="es-419"/>
        </w:rPr>
      </w:pPr>
      <w:r w:rsidRPr="00AE11B0">
        <w:rPr>
          <w:u w:val="single"/>
          <w:lang w:val="es-419"/>
        </w:rPr>
        <w:lastRenderedPageBreak/>
        <w:t xml:space="preserve">Empresa </w:t>
      </w:r>
      <w:proofErr w:type="spellStart"/>
      <w:r w:rsidRPr="00AE11B0">
        <w:rPr>
          <w:u w:val="single"/>
          <w:lang w:val="es-419"/>
        </w:rPr>
        <w:t>Ltd</w:t>
      </w:r>
      <w:proofErr w:type="spellEnd"/>
      <w:r w:rsidR="0003619E" w:rsidRPr="007E41A6">
        <w:rPr>
          <w:lang w:val="es-419"/>
        </w:rPr>
        <w:t xml:space="preserve"> utiliza exclusivamente las categorías marcadas con ** (arriba) para nuestra producción FSC.</w:t>
      </w:r>
    </w:p>
    <w:p w14:paraId="25B0D20F" w14:textId="77777777" w:rsidR="009543FE" w:rsidRPr="007E41A6" w:rsidRDefault="00EE3DCB" w:rsidP="0003619E">
      <w:pPr>
        <w:pStyle w:val="Prrafodelista"/>
        <w:numPr>
          <w:ilvl w:val="1"/>
          <w:numId w:val="25"/>
        </w:numPr>
        <w:spacing w:after="240" w:line="276" w:lineRule="auto"/>
        <w:ind w:left="680" w:hanging="567"/>
        <w:jc w:val="left"/>
        <w:rPr>
          <w:lang w:val="es-419"/>
        </w:rPr>
      </w:pPr>
      <w:r w:rsidRPr="007E41A6">
        <w:rPr>
          <w:lang w:val="es-419"/>
        </w:rPr>
        <w:t xml:space="preserve">La materia prima se adquiere en función de las estimaciones de material que pueden ser revisadas en los contratos de venta. El departamento </w:t>
      </w:r>
      <w:r w:rsidR="00DF62AE" w:rsidRPr="007E41A6">
        <w:rPr>
          <w:lang w:val="es-419"/>
        </w:rPr>
        <w:t>de ventas</w:t>
      </w:r>
      <w:r w:rsidRPr="007E41A6">
        <w:rPr>
          <w:lang w:val="es-419"/>
        </w:rPr>
        <w:t xml:space="preserve"> prepara los contratos y marca “Certificado FSC” en el campo de comentarios cuando el cliente solicita material certificado</w:t>
      </w:r>
      <w:r w:rsidR="009543FE" w:rsidRPr="007E41A6">
        <w:rPr>
          <w:lang w:val="es-419"/>
        </w:rPr>
        <w:t>.</w:t>
      </w:r>
    </w:p>
    <w:p w14:paraId="122039FF" w14:textId="04F9E009" w:rsidR="009543FE" w:rsidRPr="007E41A6" w:rsidRDefault="00EE3DCB" w:rsidP="0003619E">
      <w:pPr>
        <w:pStyle w:val="Prrafodelista"/>
        <w:numPr>
          <w:ilvl w:val="1"/>
          <w:numId w:val="25"/>
        </w:numPr>
        <w:spacing w:after="240" w:line="276" w:lineRule="auto"/>
        <w:ind w:left="680" w:hanging="567"/>
        <w:jc w:val="left"/>
        <w:rPr>
          <w:lang w:val="es-419"/>
        </w:rPr>
      </w:pPr>
      <w:r w:rsidRPr="007E41A6">
        <w:rPr>
          <w:lang w:val="es-419"/>
        </w:rPr>
        <w:t xml:space="preserve">El responsable de compras es el encargado de preparar las órdenes de compra de materia prima. En los casos en los que el material es certificado, en las </w:t>
      </w:r>
      <w:r w:rsidR="00DF62AE" w:rsidRPr="007E41A6">
        <w:rPr>
          <w:lang w:val="es-419"/>
        </w:rPr>
        <w:t>órdenes se</w:t>
      </w:r>
      <w:r w:rsidRPr="007E41A6">
        <w:rPr>
          <w:lang w:val="es-419"/>
        </w:rPr>
        <w:t xml:space="preserve"> incluye la siguiente información “El material solicitado debe ser FSC 100% o FSC MixCredit”</w:t>
      </w:r>
      <w:r w:rsidR="009543FE" w:rsidRPr="007E41A6">
        <w:rPr>
          <w:lang w:val="es-419"/>
        </w:rPr>
        <w:t xml:space="preserve"> (2.4).</w:t>
      </w:r>
    </w:p>
    <w:p w14:paraId="60BC5B75" w14:textId="356142AC" w:rsidR="009543FE" w:rsidRPr="007E41A6" w:rsidRDefault="00DF62AE" w:rsidP="0003619E">
      <w:pPr>
        <w:pStyle w:val="Prrafodelista"/>
        <w:numPr>
          <w:ilvl w:val="1"/>
          <w:numId w:val="25"/>
        </w:numPr>
        <w:spacing w:after="240" w:line="276" w:lineRule="auto"/>
        <w:ind w:left="680" w:hanging="567"/>
        <w:jc w:val="left"/>
        <w:rPr>
          <w:lang w:val="es-419"/>
        </w:rPr>
      </w:pPr>
      <w:r w:rsidRPr="007E41A6">
        <w:rPr>
          <w:lang w:val="es-419"/>
        </w:rPr>
        <w:t xml:space="preserve">Antes de preparar la orden de compra, el responsable de compras confirmará la validez del certificado FSC del proveedor. Esta comprobación se realizará a través de la base de datos on line de FSC en la siguiente dirección web (http://info.fsc.org/). En el registro específico del proveedor se comprobará el que las especies y productos que deseamos adquirir están incluidos en el alcance de dicho proveedor. Esto se muestra clicando en el nombre del proveedor bajo el epígrafe “Productos” </w:t>
      </w:r>
      <w:r w:rsidR="009543FE" w:rsidRPr="007E41A6">
        <w:rPr>
          <w:lang w:val="es-419"/>
        </w:rPr>
        <w:t xml:space="preserve">(2.2). </w:t>
      </w:r>
      <w:r w:rsidRPr="007E41A6">
        <w:rPr>
          <w:lang w:val="es-419"/>
        </w:rPr>
        <w:t xml:space="preserve">El responsable de compras mantiene un registro de la verificación en la web de </w:t>
      </w:r>
      <w:r w:rsidR="00590F6F" w:rsidRPr="007E41A6">
        <w:rPr>
          <w:lang w:val="es-419"/>
        </w:rPr>
        <w:t xml:space="preserve">FSC </w:t>
      </w:r>
      <w:r w:rsidRPr="007E41A6">
        <w:rPr>
          <w:lang w:val="es-419"/>
        </w:rPr>
        <w:t xml:space="preserve">mediante una captura de pantalla como evidencia de la verificación </w:t>
      </w:r>
      <w:r w:rsidR="00BF3A64" w:rsidRPr="007E41A6">
        <w:rPr>
          <w:lang w:val="es-419"/>
        </w:rPr>
        <w:t>realizada.</w:t>
      </w:r>
      <w:r w:rsidR="00BF3A64" w:rsidRPr="007E41A6">
        <w:rPr>
          <w:i/>
          <w:lang w:val="es-419"/>
        </w:rPr>
        <w:t xml:space="preserve"> </w:t>
      </w:r>
    </w:p>
    <w:p w14:paraId="3F8678D8" w14:textId="77777777" w:rsidR="009543FE" w:rsidRPr="007E41A6" w:rsidRDefault="00DF62AE" w:rsidP="0003619E">
      <w:pPr>
        <w:pStyle w:val="Prrafodelista"/>
        <w:numPr>
          <w:ilvl w:val="1"/>
          <w:numId w:val="25"/>
        </w:numPr>
        <w:spacing w:after="240" w:line="276" w:lineRule="auto"/>
        <w:ind w:left="680" w:hanging="567"/>
        <w:jc w:val="left"/>
        <w:rPr>
          <w:lang w:val="es-419"/>
        </w:rPr>
      </w:pPr>
      <w:r w:rsidRPr="007E41A6">
        <w:rPr>
          <w:lang w:val="es-419"/>
        </w:rPr>
        <w:t xml:space="preserve">Todos los proveedores de materia prima son registrados en el sistema interno de la organización, directamente en el sistema informático o en un registro Excel. El sistema permite filtrar proveedores con material certificado, así como muestra el tipo de producto suministrado, las cantidades, la declaración FSC (FSC 100% o FSC </w:t>
      </w:r>
      <w:r w:rsidR="005C0B8C" w:rsidRPr="007E41A6">
        <w:rPr>
          <w:lang w:val="es-419"/>
        </w:rPr>
        <w:t>M</w:t>
      </w:r>
      <w:r w:rsidRPr="007E41A6">
        <w:rPr>
          <w:lang w:val="es-419"/>
        </w:rPr>
        <w:t>ixCredit) y el código de certificación FSC.</w:t>
      </w:r>
      <w:r w:rsidR="009543FE" w:rsidRPr="007E41A6">
        <w:rPr>
          <w:lang w:val="es-419"/>
        </w:rPr>
        <w:t xml:space="preserve"> (2.1).</w:t>
      </w:r>
    </w:p>
    <w:p w14:paraId="468ECCAA" w14:textId="77777777" w:rsidR="009543FE" w:rsidRPr="007E41A6" w:rsidRDefault="00F46F84" w:rsidP="0003619E">
      <w:pPr>
        <w:pStyle w:val="Prrafodelista"/>
        <w:numPr>
          <w:ilvl w:val="1"/>
          <w:numId w:val="25"/>
        </w:numPr>
        <w:spacing w:after="240" w:line="276" w:lineRule="auto"/>
        <w:ind w:left="680" w:hanging="567"/>
        <w:jc w:val="left"/>
        <w:rPr>
          <w:lang w:val="es-419"/>
        </w:rPr>
      </w:pPr>
      <w:r w:rsidRPr="007E41A6">
        <w:rPr>
          <w:lang w:val="es-419"/>
        </w:rPr>
        <w:t xml:space="preserve">El responsable de recepción se encarga de recibir el material y comprobar que la información de los documentos de transporte es acorde con la mercancía físicamente. El responsable de producción es el responsable de introducir los volúmenes correctos en el programa de contabilidad, dar de alta los productos en el stock de la organización y de comprobar las facturas con los albaranes y los pedidos de las compras </w:t>
      </w:r>
      <w:r w:rsidR="009543FE" w:rsidRPr="007E41A6">
        <w:rPr>
          <w:lang w:val="es-419"/>
        </w:rPr>
        <w:t>(1.1 c).</w:t>
      </w:r>
    </w:p>
    <w:p w14:paraId="233D5CE7" w14:textId="77777777" w:rsidR="009543FE" w:rsidRPr="007E41A6" w:rsidRDefault="00F46F84" w:rsidP="0003619E">
      <w:pPr>
        <w:pStyle w:val="Prrafodelista"/>
        <w:numPr>
          <w:ilvl w:val="1"/>
          <w:numId w:val="25"/>
        </w:numPr>
        <w:spacing w:after="240" w:line="276" w:lineRule="auto"/>
        <w:ind w:left="680" w:hanging="567"/>
        <w:jc w:val="left"/>
        <w:rPr>
          <w:lang w:val="es-419"/>
        </w:rPr>
      </w:pPr>
      <w:r w:rsidRPr="007E41A6">
        <w:rPr>
          <w:lang w:val="es-419"/>
        </w:rPr>
        <w:t xml:space="preserve">En las entregas de material, para dar de entrada dicho material como certificado FSC; el responsable deberá comprobar los siguiente </w:t>
      </w:r>
      <w:r w:rsidR="009543FE" w:rsidRPr="007E41A6">
        <w:rPr>
          <w:lang w:val="es-419"/>
        </w:rPr>
        <w:t>(2.3):</w:t>
      </w:r>
    </w:p>
    <w:p w14:paraId="02EF85A0" w14:textId="77777777" w:rsidR="00F46F84" w:rsidRPr="007E41A6" w:rsidRDefault="00F46F84" w:rsidP="00AE11B0">
      <w:pPr>
        <w:pStyle w:val="Prrafodelista"/>
        <w:numPr>
          <w:ilvl w:val="2"/>
          <w:numId w:val="25"/>
        </w:numPr>
        <w:spacing w:after="240" w:line="276" w:lineRule="auto"/>
        <w:ind w:left="1276"/>
        <w:jc w:val="left"/>
        <w:rPr>
          <w:lang w:val="es-419"/>
        </w:rPr>
      </w:pPr>
      <w:r w:rsidRPr="007E41A6">
        <w:rPr>
          <w:lang w:val="es-419"/>
        </w:rPr>
        <w:t>La categoría del material está indicada en las facturas y albaranes de compra como FSC 100% o FSC MixCredit, tal y como se solicitó en la orden de compra.</w:t>
      </w:r>
    </w:p>
    <w:p w14:paraId="7DF5DAF8" w14:textId="77777777" w:rsidR="00F46F84" w:rsidRPr="007E41A6" w:rsidRDefault="00F46F84" w:rsidP="00AE11B0">
      <w:pPr>
        <w:pStyle w:val="Prrafodelista"/>
        <w:numPr>
          <w:ilvl w:val="2"/>
          <w:numId w:val="25"/>
        </w:numPr>
        <w:spacing w:after="240" w:line="276" w:lineRule="auto"/>
        <w:ind w:left="1276"/>
        <w:jc w:val="left"/>
        <w:rPr>
          <w:lang w:val="es-419"/>
        </w:rPr>
      </w:pPr>
      <w:r w:rsidRPr="007E41A6">
        <w:rPr>
          <w:lang w:val="es-419"/>
        </w:rPr>
        <w:t>El código de certificación de cadena de custodia del proveedor (e.g. NC-COC-123456) también se incluye en las facturas y albaranes de compra. Este código deberá coincidir con el código que aparece en la tabla 3 (nuestro registro de proveedores) y fsc.info.</w:t>
      </w:r>
    </w:p>
    <w:p w14:paraId="52190EFF" w14:textId="77777777" w:rsidR="00F46F84" w:rsidRPr="007E41A6" w:rsidRDefault="00F46F84" w:rsidP="00AE11B0">
      <w:pPr>
        <w:pStyle w:val="Prrafodelista"/>
        <w:numPr>
          <w:ilvl w:val="2"/>
          <w:numId w:val="25"/>
        </w:numPr>
        <w:spacing w:after="240" w:line="276" w:lineRule="auto"/>
        <w:ind w:left="1276"/>
        <w:jc w:val="left"/>
        <w:rPr>
          <w:lang w:val="es-419"/>
        </w:rPr>
      </w:pPr>
      <w:r w:rsidRPr="007E41A6">
        <w:rPr>
          <w:lang w:val="es-419"/>
        </w:rPr>
        <w:t>Las cantidades y calidades de la materia prima adquirida corresponden a los datos incluidos en la documentación de transporte</w:t>
      </w:r>
    </w:p>
    <w:p w14:paraId="32E3FCF9" w14:textId="61747336" w:rsidR="00913F3D" w:rsidRPr="007E41A6" w:rsidRDefault="00913F3D" w:rsidP="0003619E">
      <w:pPr>
        <w:pStyle w:val="Prrafodelista"/>
        <w:numPr>
          <w:ilvl w:val="1"/>
          <w:numId w:val="25"/>
        </w:numPr>
        <w:spacing w:after="240" w:line="276" w:lineRule="auto"/>
        <w:ind w:left="680" w:hanging="567"/>
        <w:jc w:val="left"/>
        <w:rPr>
          <w:lang w:val="es-419"/>
        </w:rPr>
      </w:pPr>
      <w:r w:rsidRPr="007E41A6">
        <w:rPr>
          <w:lang w:val="es-419"/>
        </w:rPr>
        <w:t xml:space="preserve">Una vez comprobado que el material es certificado (se cumplen los puntos </w:t>
      </w:r>
      <w:r w:rsidR="00AE11B0">
        <w:rPr>
          <w:lang w:val="es-419"/>
        </w:rPr>
        <w:t>12.8. a 12.8.3 anteriores</w:t>
      </w:r>
      <w:r w:rsidRPr="007E41A6">
        <w:rPr>
          <w:lang w:val="es-419"/>
        </w:rPr>
        <w:t>) y corresponde a la orden de compra previamente realizada. El responsable da de alta el material en el sistema e identifica el mismo para que este no se mezcle con otros materiales con unas etiquetas identificativas en las que se especificará claramente “FSC 100%” o “FSC MixCredit”. El material certificado siempre se podrá identificar y no confundir con el material no certificado. (3.1, 5.9, 8.3)</w:t>
      </w:r>
    </w:p>
    <w:p w14:paraId="6D5B531B" w14:textId="2FF1DC95" w:rsidR="009543FE" w:rsidRPr="007E41A6" w:rsidRDefault="00913F3D" w:rsidP="0003619E">
      <w:pPr>
        <w:pStyle w:val="Prrafodelista"/>
        <w:numPr>
          <w:ilvl w:val="1"/>
          <w:numId w:val="25"/>
        </w:numPr>
        <w:spacing w:after="240" w:line="276" w:lineRule="auto"/>
        <w:ind w:left="680" w:hanging="567"/>
        <w:jc w:val="left"/>
        <w:rPr>
          <w:lang w:val="es-419"/>
        </w:rPr>
      </w:pPr>
      <w:r w:rsidRPr="007E41A6">
        <w:rPr>
          <w:lang w:val="es-419"/>
        </w:rPr>
        <w:lastRenderedPageBreak/>
        <w:t xml:space="preserve">Si cualquiera de los puntos del apartado </w:t>
      </w:r>
      <w:r w:rsidR="00AE11B0">
        <w:rPr>
          <w:lang w:val="es-419"/>
        </w:rPr>
        <w:t>12.8. a 12.8.3 anteriores</w:t>
      </w:r>
      <w:r w:rsidRPr="007E41A6">
        <w:rPr>
          <w:lang w:val="es-419"/>
        </w:rPr>
        <w:t xml:space="preserve"> no se cumple, el material </w:t>
      </w:r>
      <w:r w:rsidRPr="007E41A6">
        <w:rPr>
          <w:b/>
          <w:lang w:val="es-419"/>
        </w:rPr>
        <w:t>no podrá</w:t>
      </w:r>
      <w:r w:rsidRPr="007E41A6">
        <w:rPr>
          <w:lang w:val="es-419"/>
        </w:rPr>
        <w:t xml:space="preserve"> ser aceptado como certificado, no se dará de entrada como tal ni se identificará con las etiquetas FSC. En el caso en el que el proveedor hubiese incluido etiquetas FSC en el producto, dichas etiquetas serán eliminadas para evitar confusión. Se considerará este material como no certificado </w:t>
      </w:r>
      <w:r w:rsidR="009543FE" w:rsidRPr="007E41A6">
        <w:rPr>
          <w:lang w:val="es-419"/>
        </w:rPr>
        <w:t>(3.1).</w:t>
      </w:r>
    </w:p>
    <w:p w14:paraId="549563B2" w14:textId="1D64897D" w:rsidR="00913F3D" w:rsidRPr="007E41A6" w:rsidRDefault="00913F3D" w:rsidP="0003619E">
      <w:pPr>
        <w:pStyle w:val="Prrafodelista"/>
        <w:numPr>
          <w:ilvl w:val="1"/>
          <w:numId w:val="25"/>
        </w:numPr>
        <w:spacing w:after="240" w:line="276" w:lineRule="auto"/>
        <w:ind w:left="680" w:hanging="567"/>
        <w:jc w:val="left"/>
        <w:rPr>
          <w:lang w:val="es-419"/>
        </w:rPr>
      </w:pPr>
      <w:r w:rsidRPr="007E41A6">
        <w:rPr>
          <w:lang w:val="es-419"/>
        </w:rPr>
        <w:t xml:space="preserve">Al final de cada día, el Capataz lleva la documentación de entrega incluyendo las cartas de compra a la oficina, donde el Gerente de Producción introduce el material recibido en el "stock de materia prima" en el programa de contabilidad. Al recibir una factura de compra, el Responsable de Producción comprueba que la factura incluye la misma información que la indicada en los puntos </w:t>
      </w:r>
      <w:r w:rsidR="00AE11B0">
        <w:rPr>
          <w:lang w:val="es-419"/>
        </w:rPr>
        <w:t>12.8. y 12.8.2 anteriores</w:t>
      </w:r>
      <w:r w:rsidRPr="007E41A6">
        <w:rPr>
          <w:lang w:val="es-419"/>
        </w:rPr>
        <w:t xml:space="preserve">. Si falta alguna información, el material no puede ser utilizado como certificado y las correcciones correspondientes deben realizarse físicamente en </w:t>
      </w:r>
      <w:r w:rsidR="005C0B8C" w:rsidRPr="007E41A6">
        <w:rPr>
          <w:lang w:val="es-419"/>
        </w:rPr>
        <w:t>pallets</w:t>
      </w:r>
      <w:r w:rsidRPr="007E41A6">
        <w:rPr>
          <w:lang w:val="es-419"/>
        </w:rPr>
        <w:t xml:space="preserve"> de material y en el programa de contabilidad.</w:t>
      </w:r>
    </w:p>
    <w:p w14:paraId="30CA302C" w14:textId="3397E04E" w:rsidR="00B40DAC" w:rsidRPr="007E41A6" w:rsidRDefault="00AE11B0" w:rsidP="0003619E">
      <w:pPr>
        <w:pStyle w:val="Prrafodelista"/>
        <w:numPr>
          <w:ilvl w:val="0"/>
          <w:numId w:val="25"/>
        </w:numPr>
        <w:spacing w:after="240" w:line="276" w:lineRule="auto"/>
        <w:ind w:left="680" w:hanging="680"/>
        <w:jc w:val="left"/>
        <w:outlineLvl w:val="0"/>
        <w:rPr>
          <w:b/>
          <w:color w:val="00907C"/>
          <w:sz w:val="24"/>
          <w:lang w:val="es-419"/>
        </w:rPr>
      </w:pPr>
      <w:bookmarkStart w:id="17" w:name="_Toc117883865"/>
      <w:r>
        <w:rPr>
          <w:b/>
          <w:color w:val="00907C"/>
          <w:sz w:val="24"/>
          <w:lang w:val="es-419"/>
        </w:rPr>
        <w:t xml:space="preserve">Manejo </w:t>
      </w:r>
      <w:r w:rsidR="008864BF" w:rsidRPr="007E41A6">
        <w:rPr>
          <w:b/>
          <w:color w:val="00907C"/>
          <w:sz w:val="24"/>
          <w:lang w:val="es-419"/>
        </w:rPr>
        <w:t xml:space="preserve">del material e Implementación del sistema de Transferencia (Sección 3 </w:t>
      </w:r>
      <w:r>
        <w:rPr>
          <w:b/>
          <w:color w:val="00907C"/>
          <w:sz w:val="24"/>
          <w:lang w:val="es-419"/>
        </w:rPr>
        <w:t>y</w:t>
      </w:r>
      <w:r w:rsidR="008864BF" w:rsidRPr="007E41A6">
        <w:rPr>
          <w:b/>
          <w:color w:val="00907C"/>
          <w:sz w:val="24"/>
          <w:lang w:val="es-419"/>
        </w:rPr>
        <w:t xml:space="preserve"> </w:t>
      </w:r>
      <w:r w:rsidR="0003619E" w:rsidRPr="007E41A6">
        <w:rPr>
          <w:b/>
          <w:color w:val="00907C"/>
          <w:sz w:val="24"/>
          <w:lang w:val="es-419"/>
        </w:rPr>
        <w:t>9</w:t>
      </w:r>
      <w:r w:rsidR="008864BF" w:rsidRPr="007E41A6">
        <w:rPr>
          <w:b/>
          <w:color w:val="00907C"/>
          <w:sz w:val="24"/>
          <w:lang w:val="es-419"/>
        </w:rPr>
        <w:t xml:space="preserve"> del estándar)</w:t>
      </w:r>
      <w:bookmarkEnd w:id="17"/>
    </w:p>
    <w:p w14:paraId="3D85C38A" w14:textId="37610696" w:rsidR="00B46D76" w:rsidRPr="007E41A6" w:rsidRDefault="00AE11B0" w:rsidP="0003619E">
      <w:pPr>
        <w:pStyle w:val="Prrafodelista"/>
        <w:numPr>
          <w:ilvl w:val="1"/>
          <w:numId w:val="25"/>
        </w:numPr>
        <w:tabs>
          <w:tab w:val="left" w:pos="1014"/>
        </w:tabs>
        <w:spacing w:after="240" w:line="276" w:lineRule="auto"/>
        <w:ind w:left="680" w:hanging="567"/>
        <w:jc w:val="left"/>
        <w:rPr>
          <w:lang w:val="es-419"/>
        </w:rPr>
      </w:pPr>
      <w:r w:rsidRPr="00AE11B0">
        <w:rPr>
          <w:u w:val="single"/>
          <w:lang w:val="es-419"/>
        </w:rPr>
        <w:t>Empresa Ltd</w:t>
      </w:r>
      <w:r w:rsidR="00B46D76" w:rsidRPr="007E41A6">
        <w:rPr>
          <w:lang w:val="es-419"/>
        </w:rPr>
        <w:t>. utiliza el sistema de transferencia como sistema de control de los productos certificados. Manutenemos Separación física de todos nuestros productos certificados mediante la adhesión de etiquetas identificativas que diferencian este material del no certificado en todas las fases del proceso de recepción, producción, empaquetado y envío.</w:t>
      </w:r>
    </w:p>
    <w:p w14:paraId="5400B5E4" w14:textId="77777777" w:rsidR="00B46D76" w:rsidRPr="007E41A6" w:rsidRDefault="00B46D76" w:rsidP="0003619E">
      <w:pPr>
        <w:pStyle w:val="Prrafodelista"/>
        <w:numPr>
          <w:ilvl w:val="1"/>
          <w:numId w:val="25"/>
        </w:numPr>
        <w:tabs>
          <w:tab w:val="left" w:pos="1014"/>
        </w:tabs>
        <w:spacing w:after="240" w:line="276" w:lineRule="auto"/>
        <w:ind w:left="680" w:hanging="567"/>
        <w:jc w:val="left"/>
        <w:rPr>
          <w:lang w:val="es-419"/>
        </w:rPr>
      </w:pPr>
      <w:r w:rsidRPr="007E41A6">
        <w:rPr>
          <w:lang w:val="es-419"/>
        </w:rPr>
        <w:t>El encargado de la producción, responsable de la preparación de las órdenes de fabricación, se encarga de que estos documentos estén claramente marcados como "FSC", si el material ha sido pedido y debe ser producido como certificado FSC.</w:t>
      </w:r>
    </w:p>
    <w:p w14:paraId="105C4E95" w14:textId="77777777" w:rsidR="00B46D76" w:rsidRPr="007E41A6" w:rsidRDefault="00B46D76" w:rsidP="0003619E">
      <w:pPr>
        <w:pStyle w:val="Prrafodelista"/>
        <w:numPr>
          <w:ilvl w:val="1"/>
          <w:numId w:val="25"/>
        </w:numPr>
        <w:tabs>
          <w:tab w:val="left" w:pos="1014"/>
        </w:tabs>
        <w:spacing w:after="240" w:line="276" w:lineRule="auto"/>
        <w:ind w:left="680" w:hanging="567"/>
        <w:jc w:val="left"/>
        <w:rPr>
          <w:lang w:val="es-419"/>
        </w:rPr>
      </w:pPr>
      <w:r w:rsidRPr="007E41A6">
        <w:rPr>
          <w:lang w:val="es-419"/>
        </w:rPr>
        <w:t xml:space="preserve">Para las órdenes de producción certificadas por el FSC, el capataz debe asegurarse de que sólo se utiliza materia prima certificada FSC (es decir, los </w:t>
      </w:r>
      <w:r w:rsidR="005C0B8C" w:rsidRPr="007E41A6">
        <w:rPr>
          <w:lang w:val="es-419"/>
        </w:rPr>
        <w:t>pallets</w:t>
      </w:r>
      <w:r w:rsidRPr="007E41A6">
        <w:rPr>
          <w:lang w:val="es-419"/>
        </w:rPr>
        <w:t xml:space="preserve"> que han sido etiquetados como "FSC" en la recepción para asegurar la segregación de material no certificado).</w:t>
      </w:r>
    </w:p>
    <w:p w14:paraId="1046E360" w14:textId="77777777" w:rsidR="00B46D76" w:rsidRPr="007E41A6" w:rsidRDefault="00B46D76" w:rsidP="0003619E">
      <w:pPr>
        <w:pStyle w:val="Prrafodelista"/>
        <w:numPr>
          <w:ilvl w:val="1"/>
          <w:numId w:val="25"/>
        </w:numPr>
        <w:tabs>
          <w:tab w:val="left" w:pos="1014"/>
        </w:tabs>
        <w:spacing w:after="240" w:line="276" w:lineRule="auto"/>
        <w:ind w:left="680" w:hanging="567"/>
        <w:jc w:val="left"/>
        <w:rPr>
          <w:lang w:val="es-419"/>
        </w:rPr>
      </w:pPr>
      <w:r w:rsidRPr="007E41A6">
        <w:rPr>
          <w:lang w:val="es-419"/>
        </w:rPr>
        <w:t xml:space="preserve">Al final de cada jornada de trabajo, se resumen los volúmenes de materia prima utilizados para la producción. En el programa de contabilidad, el </w:t>
      </w:r>
      <w:r w:rsidR="005C0B8C" w:rsidRPr="007E41A6">
        <w:rPr>
          <w:lang w:val="es-419"/>
        </w:rPr>
        <w:t>Responsable</w:t>
      </w:r>
      <w:r w:rsidRPr="007E41A6">
        <w:rPr>
          <w:lang w:val="es-419"/>
        </w:rPr>
        <w:t xml:space="preserve"> de Producción deduce estos volúmenes del stock de materia prima.</w:t>
      </w:r>
    </w:p>
    <w:p w14:paraId="14D73A8B" w14:textId="77777777" w:rsidR="00B46D76" w:rsidRPr="007E41A6" w:rsidRDefault="00B46D76" w:rsidP="0003619E">
      <w:pPr>
        <w:pStyle w:val="Prrafodelista"/>
        <w:numPr>
          <w:ilvl w:val="1"/>
          <w:numId w:val="25"/>
        </w:numPr>
        <w:tabs>
          <w:tab w:val="left" w:pos="1014"/>
        </w:tabs>
        <w:spacing w:after="240" w:line="276" w:lineRule="auto"/>
        <w:ind w:left="680" w:hanging="567"/>
        <w:jc w:val="left"/>
        <w:rPr>
          <w:lang w:val="es-419"/>
        </w:rPr>
      </w:pPr>
      <w:r w:rsidRPr="007E41A6">
        <w:rPr>
          <w:lang w:val="es-419"/>
        </w:rPr>
        <w:t xml:space="preserve">El material certificado se procesa siempre separadamente (en </w:t>
      </w:r>
      <w:r w:rsidR="005C0B8C" w:rsidRPr="007E41A6">
        <w:rPr>
          <w:lang w:val="es-419"/>
        </w:rPr>
        <w:t>pallets</w:t>
      </w:r>
      <w:r w:rsidRPr="007E41A6">
        <w:rPr>
          <w:lang w:val="es-419"/>
        </w:rPr>
        <w:t xml:space="preserve"> separados o en épocas separadas) de material no certificado.</w:t>
      </w:r>
    </w:p>
    <w:p w14:paraId="13DD7DA7" w14:textId="77777777" w:rsidR="00B46D76" w:rsidRPr="007E41A6" w:rsidRDefault="00B46D76" w:rsidP="0003619E">
      <w:pPr>
        <w:pStyle w:val="Prrafodelista"/>
        <w:numPr>
          <w:ilvl w:val="1"/>
          <w:numId w:val="25"/>
        </w:numPr>
        <w:tabs>
          <w:tab w:val="left" w:pos="1014"/>
        </w:tabs>
        <w:spacing w:after="240" w:line="276" w:lineRule="auto"/>
        <w:ind w:left="680" w:hanging="567"/>
        <w:jc w:val="left"/>
        <w:rPr>
          <w:lang w:val="es-419"/>
        </w:rPr>
      </w:pPr>
      <w:r w:rsidRPr="007E41A6">
        <w:rPr>
          <w:lang w:val="es-419"/>
        </w:rPr>
        <w:t>Después de la primera etapa de procesamiento, una etiqueta de seguimiento verde con letras 'FSC' se une a la paleta. Esto garantiza que el material certificado FSC siempre se distinga claramente durante la producción. Todo el personal de la zona de producción se asegurará de que sólo se utilicen etiquetas de seguimiento verdes para el material certificado.</w:t>
      </w:r>
    </w:p>
    <w:p w14:paraId="75BB0523" w14:textId="77777777" w:rsidR="00B46D76" w:rsidRPr="007E41A6" w:rsidRDefault="00B46D76" w:rsidP="0003619E">
      <w:pPr>
        <w:pStyle w:val="Prrafodelista"/>
        <w:numPr>
          <w:ilvl w:val="1"/>
          <w:numId w:val="25"/>
        </w:numPr>
        <w:tabs>
          <w:tab w:val="left" w:pos="1014"/>
        </w:tabs>
        <w:spacing w:after="240" w:line="276" w:lineRule="auto"/>
        <w:ind w:left="680" w:hanging="567"/>
        <w:jc w:val="left"/>
        <w:rPr>
          <w:lang w:val="es-419"/>
        </w:rPr>
      </w:pPr>
      <w:r w:rsidRPr="007E41A6">
        <w:rPr>
          <w:lang w:val="es-419"/>
        </w:rPr>
        <w:t>Es responsabilidad de todo el personal asegurarse de que ningún material no certificado esté mezclado con material certificado por el FSC, es decir, los pedidos en los que se utilicen etiquetas de seguimiento verdes. (Tenga en cuenta que es aceptable utilizar materiales certificados por FSC para producir productos no certificados).</w:t>
      </w:r>
    </w:p>
    <w:p w14:paraId="1C91069D" w14:textId="77777777" w:rsidR="00B46D76" w:rsidRPr="007E41A6" w:rsidRDefault="00B46D76" w:rsidP="0003619E">
      <w:pPr>
        <w:pStyle w:val="Prrafodelista"/>
        <w:numPr>
          <w:ilvl w:val="1"/>
          <w:numId w:val="25"/>
        </w:numPr>
        <w:tabs>
          <w:tab w:val="left" w:pos="1014"/>
        </w:tabs>
        <w:spacing w:after="240" w:line="276" w:lineRule="auto"/>
        <w:ind w:left="680" w:hanging="567"/>
        <w:jc w:val="left"/>
        <w:rPr>
          <w:lang w:val="es-419"/>
        </w:rPr>
      </w:pPr>
      <w:r w:rsidRPr="007E41A6">
        <w:rPr>
          <w:lang w:val="es-419"/>
        </w:rPr>
        <w:t>Debido a que siempre vendemos productos certificados por FSC como FSC MixCredit, está permitido mezclar material FSC 100% y FSC MixCredit (8.3).</w:t>
      </w:r>
    </w:p>
    <w:p w14:paraId="609D5FBE" w14:textId="74965463" w:rsidR="00FC4E96" w:rsidRPr="007E41A6" w:rsidRDefault="00B46D76" w:rsidP="0003619E">
      <w:pPr>
        <w:pStyle w:val="Prrafodelista"/>
        <w:numPr>
          <w:ilvl w:val="1"/>
          <w:numId w:val="25"/>
        </w:numPr>
        <w:tabs>
          <w:tab w:val="left" w:pos="1014"/>
        </w:tabs>
        <w:spacing w:after="240" w:line="276" w:lineRule="auto"/>
        <w:ind w:left="680" w:hanging="567"/>
        <w:jc w:val="left"/>
        <w:rPr>
          <w:lang w:val="es-419"/>
        </w:rPr>
      </w:pPr>
      <w:r w:rsidRPr="007E41A6">
        <w:rPr>
          <w:lang w:val="es-419"/>
        </w:rPr>
        <w:t>Cuando un producto está listo, el trabajador de producción pertinente lleva la etiqueta de seguimiento al director de producción, quien introduce los detalles finales del producto en el "stock de producto final" de productos certificados por FSC en el programa de contabilidad (4.2).</w:t>
      </w:r>
    </w:p>
    <w:p w14:paraId="29C218BE" w14:textId="77777777" w:rsidR="00B40DAC" w:rsidRPr="007E41A6" w:rsidRDefault="008864BF" w:rsidP="0003619E">
      <w:pPr>
        <w:pStyle w:val="Prrafodelista"/>
        <w:numPr>
          <w:ilvl w:val="0"/>
          <w:numId w:val="25"/>
        </w:numPr>
        <w:spacing w:after="240" w:line="276" w:lineRule="auto"/>
        <w:ind w:left="680" w:hanging="680"/>
        <w:jc w:val="left"/>
        <w:outlineLvl w:val="0"/>
        <w:rPr>
          <w:b/>
          <w:color w:val="00907C"/>
          <w:sz w:val="24"/>
          <w:lang w:val="es-419"/>
        </w:rPr>
      </w:pPr>
      <w:bookmarkStart w:id="18" w:name="_Toc117883866"/>
      <w:r w:rsidRPr="007E41A6">
        <w:rPr>
          <w:b/>
          <w:color w:val="00907C"/>
          <w:sz w:val="24"/>
          <w:lang w:val="es-419"/>
        </w:rPr>
        <w:lastRenderedPageBreak/>
        <w:t>Control de Volumen (Sección</w:t>
      </w:r>
      <w:r w:rsidR="00B40DAC" w:rsidRPr="007E41A6">
        <w:rPr>
          <w:b/>
          <w:color w:val="00907C"/>
          <w:sz w:val="24"/>
          <w:lang w:val="es-419"/>
        </w:rPr>
        <w:t xml:space="preserve"> 4 </w:t>
      </w:r>
      <w:r w:rsidRPr="007E41A6">
        <w:rPr>
          <w:b/>
          <w:color w:val="00907C"/>
          <w:sz w:val="24"/>
          <w:lang w:val="es-419"/>
        </w:rPr>
        <w:t>del estándar</w:t>
      </w:r>
      <w:r w:rsidR="00B40DAC" w:rsidRPr="007E41A6">
        <w:rPr>
          <w:b/>
          <w:color w:val="00907C"/>
          <w:sz w:val="24"/>
          <w:lang w:val="es-419"/>
        </w:rPr>
        <w:t>)</w:t>
      </w:r>
      <w:bookmarkEnd w:id="18"/>
    </w:p>
    <w:p w14:paraId="0CF0847E" w14:textId="77777777" w:rsidR="00B46D76" w:rsidRPr="007E41A6" w:rsidRDefault="00B46D76" w:rsidP="0003619E">
      <w:pPr>
        <w:pStyle w:val="Prrafodelista"/>
        <w:numPr>
          <w:ilvl w:val="1"/>
          <w:numId w:val="25"/>
        </w:numPr>
        <w:tabs>
          <w:tab w:val="left" w:pos="1014"/>
        </w:tabs>
        <w:spacing w:after="240" w:line="276" w:lineRule="auto"/>
        <w:ind w:left="680" w:hanging="567"/>
        <w:jc w:val="left"/>
        <w:rPr>
          <w:lang w:val="es-419"/>
        </w:rPr>
      </w:pPr>
      <w:r w:rsidRPr="007E41A6">
        <w:rPr>
          <w:lang w:val="es-419"/>
        </w:rPr>
        <w:t xml:space="preserve">El Gerente de Producción asume la responsabilidad general del control de volumen. El </w:t>
      </w:r>
      <w:r w:rsidR="00FA3F54" w:rsidRPr="007E41A6">
        <w:rPr>
          <w:lang w:val="es-419"/>
        </w:rPr>
        <w:t xml:space="preserve">administrativo </w:t>
      </w:r>
      <w:r w:rsidRPr="007E41A6">
        <w:rPr>
          <w:lang w:val="es-419"/>
        </w:rPr>
        <w:t xml:space="preserve">es </w:t>
      </w:r>
      <w:r w:rsidRPr="007E41A6">
        <w:rPr>
          <w:rFonts w:ascii="Microsoft Sans Serif" w:hAnsi="Microsoft Sans Serif" w:cs="Microsoft Sans Serif"/>
          <w:sz w:val="20"/>
          <w:szCs w:val="20"/>
          <w:lang w:val="es-419"/>
        </w:rPr>
        <w:t>responsable</w:t>
      </w:r>
      <w:r w:rsidRPr="007E41A6">
        <w:rPr>
          <w:lang w:val="es-419"/>
        </w:rPr>
        <w:t xml:space="preserve"> de preparar un resumen de volumen anual correcto y otros aspectos del proceso como se describe a continuación (1.1 c).</w:t>
      </w:r>
    </w:p>
    <w:p w14:paraId="59D0E017" w14:textId="77777777" w:rsidR="00B46D76" w:rsidRPr="007E41A6" w:rsidRDefault="00B46D76" w:rsidP="0003619E">
      <w:pPr>
        <w:pStyle w:val="Prrafodelista"/>
        <w:numPr>
          <w:ilvl w:val="1"/>
          <w:numId w:val="25"/>
        </w:numPr>
        <w:tabs>
          <w:tab w:val="left" w:pos="1014"/>
        </w:tabs>
        <w:spacing w:after="240" w:line="276" w:lineRule="auto"/>
        <w:ind w:left="680" w:hanging="567"/>
        <w:jc w:val="left"/>
        <w:rPr>
          <w:lang w:val="es-419"/>
        </w:rPr>
      </w:pPr>
      <w:r w:rsidRPr="007E41A6">
        <w:rPr>
          <w:lang w:val="es-419"/>
        </w:rPr>
        <w:t>El Gerente de Producción es responsable de lo siguiente:</w:t>
      </w:r>
    </w:p>
    <w:p w14:paraId="06B06744" w14:textId="77777777" w:rsidR="00B46D76" w:rsidRPr="007E41A6" w:rsidRDefault="00B46D76" w:rsidP="00F049B3">
      <w:pPr>
        <w:pStyle w:val="Prrafodelista"/>
        <w:numPr>
          <w:ilvl w:val="2"/>
          <w:numId w:val="25"/>
        </w:numPr>
        <w:spacing w:after="240" w:line="276" w:lineRule="auto"/>
        <w:ind w:left="1276"/>
        <w:jc w:val="left"/>
        <w:rPr>
          <w:lang w:val="es-419"/>
        </w:rPr>
      </w:pPr>
      <w:r w:rsidRPr="007E41A6">
        <w:rPr>
          <w:lang w:val="es-419"/>
        </w:rPr>
        <w:t xml:space="preserve"> Los volúmenes recibidos, basados en la documentación de entrega, se registran en el «stock de materias primas» del programa contable (4.2).</w:t>
      </w:r>
    </w:p>
    <w:p w14:paraId="599ADCDC" w14:textId="77777777" w:rsidR="00B46D76" w:rsidRPr="007E41A6" w:rsidRDefault="00B46D76" w:rsidP="00F049B3">
      <w:pPr>
        <w:pStyle w:val="Prrafodelista"/>
        <w:numPr>
          <w:ilvl w:val="2"/>
          <w:numId w:val="25"/>
        </w:numPr>
        <w:spacing w:after="240" w:line="276" w:lineRule="auto"/>
        <w:ind w:left="1276"/>
        <w:jc w:val="left"/>
        <w:rPr>
          <w:lang w:val="es-419"/>
        </w:rPr>
      </w:pPr>
      <w:r w:rsidRPr="007E41A6">
        <w:rPr>
          <w:lang w:val="es-419"/>
        </w:rPr>
        <w:t xml:space="preserve">Los volúmenes utilizados para la producción son registrados diariamente por el </w:t>
      </w:r>
      <w:r w:rsidR="00FA3F54" w:rsidRPr="007E41A6">
        <w:rPr>
          <w:lang w:val="es-419"/>
        </w:rPr>
        <w:t>Responsable</w:t>
      </w:r>
      <w:r w:rsidRPr="007E41A6">
        <w:rPr>
          <w:lang w:val="es-419"/>
        </w:rPr>
        <w:t xml:space="preserve"> de Producción basado en las hojas de trabajo de producción. Estos volúmenes se restan del stock de materias primas del programa (4.2).</w:t>
      </w:r>
    </w:p>
    <w:p w14:paraId="3D9CF765" w14:textId="77777777" w:rsidR="00B46D76" w:rsidRPr="007E41A6" w:rsidRDefault="00B46D76" w:rsidP="00F049B3">
      <w:pPr>
        <w:pStyle w:val="Prrafodelista"/>
        <w:numPr>
          <w:ilvl w:val="2"/>
          <w:numId w:val="25"/>
        </w:numPr>
        <w:spacing w:after="240" w:line="276" w:lineRule="auto"/>
        <w:ind w:left="1276"/>
        <w:jc w:val="left"/>
        <w:rPr>
          <w:lang w:val="es-419"/>
        </w:rPr>
      </w:pPr>
      <w:r w:rsidRPr="007E41A6">
        <w:rPr>
          <w:lang w:val="es-419"/>
        </w:rPr>
        <w:t>Cuando un producto está listo, los detalles finales del producto se introducen en el "stock de producto final" de productos certificados FSC en el programa de contabilidad, basado en hojas de trabajo de producción (4.2).</w:t>
      </w:r>
    </w:p>
    <w:p w14:paraId="0385616F" w14:textId="77777777" w:rsidR="00B46D76" w:rsidRPr="007E41A6" w:rsidRDefault="00B46D76" w:rsidP="00F049B3">
      <w:pPr>
        <w:pStyle w:val="Prrafodelista"/>
        <w:numPr>
          <w:ilvl w:val="2"/>
          <w:numId w:val="25"/>
        </w:numPr>
        <w:spacing w:after="240" w:line="276" w:lineRule="auto"/>
        <w:ind w:left="1276"/>
        <w:jc w:val="left"/>
        <w:rPr>
          <w:lang w:val="es-419"/>
        </w:rPr>
      </w:pPr>
      <w:r w:rsidRPr="007E41A6">
        <w:rPr>
          <w:lang w:val="es-419"/>
        </w:rPr>
        <w:t>Actualización de los cálculos del factor de conversión, al menos una vez cada trimestre, sobre la base de los registros de volumen de los últimos seis (6) meses. El factor de conversión se calculará de la siguiente manera: factor de conversión = productos finales producidos durante el mes / materias primas utilizadas para la producción. Estamos calculando el factor de conversión para el proceso de producción total (4.1).</w:t>
      </w:r>
    </w:p>
    <w:p w14:paraId="2F087BAE" w14:textId="77777777" w:rsidR="00B46D76" w:rsidRPr="007E41A6" w:rsidRDefault="00B46D76" w:rsidP="00F049B3">
      <w:pPr>
        <w:pStyle w:val="Prrafodelista"/>
        <w:numPr>
          <w:ilvl w:val="2"/>
          <w:numId w:val="25"/>
        </w:numPr>
        <w:spacing w:after="240" w:line="276" w:lineRule="auto"/>
        <w:ind w:left="1276"/>
        <w:jc w:val="left"/>
        <w:rPr>
          <w:lang w:val="es-419"/>
        </w:rPr>
      </w:pPr>
      <w:r w:rsidRPr="007E41A6">
        <w:rPr>
          <w:lang w:val="es-419"/>
        </w:rPr>
        <w:t>Al menos cada trimestre, el director de producción comprobará que el volumen de los productos finales certificados vendidos corresponde a la materia prima comprada y utilizada para la producción, teniendo en cuenta el factor de conversión identificado de acuerdo con 12.2.4. (4.2)</w:t>
      </w:r>
    </w:p>
    <w:p w14:paraId="471AFCBE" w14:textId="77777777" w:rsidR="00B46D76" w:rsidRPr="007E41A6" w:rsidRDefault="00FA3F54" w:rsidP="0003619E">
      <w:pPr>
        <w:pStyle w:val="Prrafodelista"/>
        <w:numPr>
          <w:ilvl w:val="1"/>
          <w:numId w:val="25"/>
        </w:numPr>
        <w:tabs>
          <w:tab w:val="left" w:pos="1014"/>
        </w:tabs>
        <w:spacing w:after="240" w:line="276" w:lineRule="auto"/>
        <w:ind w:left="680" w:hanging="567"/>
        <w:jc w:val="left"/>
        <w:rPr>
          <w:lang w:val="es-419"/>
        </w:rPr>
      </w:pPr>
      <w:r w:rsidRPr="007E41A6">
        <w:rPr>
          <w:lang w:val="es-419"/>
        </w:rPr>
        <w:t>El personal de administración</w:t>
      </w:r>
      <w:r w:rsidR="00B46D76" w:rsidRPr="007E41A6">
        <w:rPr>
          <w:lang w:val="es-419"/>
        </w:rPr>
        <w:t xml:space="preserve"> está a cargo de lo siguiente:</w:t>
      </w:r>
    </w:p>
    <w:p w14:paraId="22BE41A3" w14:textId="77777777" w:rsidR="00B46D76" w:rsidRPr="007E41A6" w:rsidRDefault="00B46D76" w:rsidP="00F049B3">
      <w:pPr>
        <w:pStyle w:val="Prrafodelista"/>
        <w:numPr>
          <w:ilvl w:val="2"/>
          <w:numId w:val="25"/>
        </w:numPr>
        <w:spacing w:after="240" w:line="276" w:lineRule="auto"/>
        <w:ind w:left="1134"/>
        <w:jc w:val="left"/>
        <w:rPr>
          <w:lang w:val="es-419"/>
        </w:rPr>
      </w:pPr>
      <w:r w:rsidRPr="007E41A6">
        <w:rPr>
          <w:lang w:val="es-419"/>
        </w:rPr>
        <w:t>Una vez que el material ha sido cargado para ser entregado al comprador y la factura de venta ha sido emitida, los volúmenes del producto se restan del stock del producto final (4.2).</w:t>
      </w:r>
    </w:p>
    <w:p w14:paraId="799FED9D" w14:textId="77777777" w:rsidR="00B46D76" w:rsidRPr="007E41A6" w:rsidRDefault="00B46D76" w:rsidP="00F049B3">
      <w:pPr>
        <w:pStyle w:val="Prrafodelista"/>
        <w:numPr>
          <w:ilvl w:val="2"/>
          <w:numId w:val="25"/>
        </w:numPr>
        <w:spacing w:after="240" w:line="276" w:lineRule="auto"/>
        <w:ind w:left="1134"/>
        <w:jc w:val="left"/>
        <w:rPr>
          <w:lang w:val="es-419"/>
        </w:rPr>
      </w:pPr>
      <w:r w:rsidRPr="007E41A6">
        <w:rPr>
          <w:lang w:val="es-419"/>
        </w:rPr>
        <w:t>El material comprado y vendido se puede filtrar en el programa de contabilidad basado en vendedor / comprador, material certificado FSC / estado no certificado, y / o en cualquier período de tiempo.</w:t>
      </w:r>
    </w:p>
    <w:p w14:paraId="560C42BF" w14:textId="4AA6F833" w:rsidR="00B46D76" w:rsidRPr="007E41A6" w:rsidRDefault="00B46D76" w:rsidP="0003619E">
      <w:pPr>
        <w:pStyle w:val="Prrafodelista"/>
        <w:numPr>
          <w:ilvl w:val="1"/>
          <w:numId w:val="25"/>
        </w:numPr>
        <w:tabs>
          <w:tab w:val="left" w:pos="1014"/>
        </w:tabs>
        <w:spacing w:after="240" w:line="276" w:lineRule="auto"/>
        <w:ind w:left="680" w:hanging="567"/>
        <w:jc w:val="left"/>
        <w:rPr>
          <w:lang w:val="es-419"/>
        </w:rPr>
      </w:pPr>
      <w:r w:rsidRPr="007E41A6">
        <w:rPr>
          <w:lang w:val="es-419"/>
        </w:rPr>
        <w:t xml:space="preserve">Para todos los materiales certificados, </w:t>
      </w:r>
      <w:r w:rsidR="00AE11B0" w:rsidRPr="00AE11B0">
        <w:rPr>
          <w:u w:val="single"/>
          <w:lang w:val="es-419"/>
        </w:rPr>
        <w:t xml:space="preserve">Empresa </w:t>
      </w:r>
      <w:proofErr w:type="spellStart"/>
      <w:r w:rsidR="00AE11B0" w:rsidRPr="00AE11B0">
        <w:rPr>
          <w:u w:val="single"/>
          <w:lang w:val="es-419"/>
        </w:rPr>
        <w:t>Ltd</w:t>
      </w:r>
      <w:proofErr w:type="spellEnd"/>
      <w:r w:rsidRPr="007E41A6">
        <w:rPr>
          <w:lang w:val="es-419"/>
        </w:rPr>
        <w:t xml:space="preserve"> utiliza un código de contabilidad separado que comienza con la letra F. Así, siempre es posible separar e identificar el material certificado de los no certificados en el programa contable (4.2).</w:t>
      </w:r>
    </w:p>
    <w:p w14:paraId="185FB83C" w14:textId="77777777" w:rsidR="00B46D76" w:rsidRPr="007E41A6" w:rsidRDefault="00B46D76" w:rsidP="0003619E">
      <w:pPr>
        <w:pStyle w:val="Prrafodelista"/>
        <w:numPr>
          <w:ilvl w:val="1"/>
          <w:numId w:val="25"/>
        </w:numPr>
        <w:tabs>
          <w:tab w:val="left" w:pos="1014"/>
        </w:tabs>
        <w:spacing w:after="240" w:line="276" w:lineRule="auto"/>
        <w:ind w:left="680" w:hanging="567"/>
        <w:jc w:val="left"/>
        <w:rPr>
          <w:lang w:val="es-419"/>
        </w:rPr>
      </w:pPr>
      <w:r w:rsidRPr="007E41A6">
        <w:rPr>
          <w:lang w:val="es-419"/>
        </w:rPr>
        <w:t>Los volúmenes de mater</w:t>
      </w:r>
      <w:r w:rsidR="00FA3F54" w:rsidRPr="007E41A6">
        <w:rPr>
          <w:lang w:val="es-419"/>
        </w:rPr>
        <w:t>ia prima FSC comprada, con las d</w:t>
      </w:r>
      <w:r w:rsidRPr="007E41A6">
        <w:rPr>
          <w:lang w:val="es-419"/>
        </w:rPr>
        <w:t>ecla</w:t>
      </w:r>
      <w:r w:rsidR="00FA3F54" w:rsidRPr="007E41A6">
        <w:rPr>
          <w:lang w:val="es-419"/>
        </w:rPr>
        <w:t>raciones</w:t>
      </w:r>
      <w:r w:rsidRPr="007E41A6">
        <w:rPr>
          <w:lang w:val="es-419"/>
        </w:rPr>
        <w:t xml:space="preserve"> FSC incluidas en los documentos de entrega y facturas de compra, se pueden extraer del programa en cualquier momento mediante el filtrado de la letra F (para material certificado) en el código contable (4.2).</w:t>
      </w:r>
    </w:p>
    <w:p w14:paraId="528A18BB" w14:textId="46304CD4" w:rsidR="00B46D76" w:rsidRPr="007E41A6" w:rsidRDefault="002D2EEB" w:rsidP="0003619E">
      <w:pPr>
        <w:pStyle w:val="Prrafodelista"/>
        <w:numPr>
          <w:ilvl w:val="1"/>
          <w:numId w:val="25"/>
        </w:numPr>
        <w:tabs>
          <w:tab w:val="left" w:pos="1014"/>
        </w:tabs>
        <w:spacing w:after="240" w:line="276" w:lineRule="auto"/>
        <w:ind w:left="680" w:hanging="567"/>
        <w:jc w:val="left"/>
        <w:rPr>
          <w:lang w:val="es-419"/>
        </w:rPr>
      </w:pPr>
      <w:r w:rsidRPr="007E41A6">
        <w:rPr>
          <w:lang w:val="es-419"/>
        </w:rPr>
        <w:t>Previo a la auditoria anual externa</w:t>
      </w:r>
      <w:r w:rsidR="00B46D76" w:rsidRPr="007E41A6">
        <w:rPr>
          <w:lang w:val="es-419"/>
        </w:rPr>
        <w:t xml:space="preserve">, el </w:t>
      </w:r>
      <w:r w:rsidR="00FA3F54" w:rsidRPr="007E41A6">
        <w:rPr>
          <w:lang w:val="es-419"/>
        </w:rPr>
        <w:t xml:space="preserve">responsable de </w:t>
      </w:r>
      <w:r w:rsidR="005C0B8C" w:rsidRPr="007E41A6">
        <w:rPr>
          <w:lang w:val="es-419"/>
        </w:rPr>
        <w:t>administración</w:t>
      </w:r>
      <w:r w:rsidR="00B46D76" w:rsidRPr="007E41A6">
        <w:rPr>
          <w:lang w:val="es-419"/>
        </w:rPr>
        <w:t xml:space="preserve"> preparará un resumen anual del volumen relativo a los últimos 12 meses, donde los siguientes volúmenes se resumen para cada año calendario y se muestran para cada proveedor o comprador: volúmenes recibidos; volúmenes utilizados para la producción; volúmenes remanentes de </w:t>
      </w:r>
      <w:r w:rsidR="00B46D76" w:rsidRPr="007E41A6">
        <w:rPr>
          <w:lang w:val="es-419"/>
        </w:rPr>
        <w:lastRenderedPageBreak/>
        <w:t xml:space="preserve">materia prima en stock; productos vendidos; productos finales todavía en stock. El resumen se envía al </w:t>
      </w:r>
      <w:r w:rsidR="00FA3F54" w:rsidRPr="007E41A6">
        <w:rPr>
          <w:lang w:val="es-419"/>
        </w:rPr>
        <w:t>Responsable</w:t>
      </w:r>
      <w:r w:rsidR="00B46D76" w:rsidRPr="007E41A6">
        <w:rPr>
          <w:lang w:val="es-419"/>
        </w:rPr>
        <w:t xml:space="preserve"> de Producción, quien envía esta información al Organismo de Certificación antes de la auditoría (4.4).</w:t>
      </w:r>
    </w:p>
    <w:p w14:paraId="3FD06BC2" w14:textId="77777777" w:rsidR="002F6B9A" w:rsidRPr="007E41A6" w:rsidRDefault="008864BF" w:rsidP="0003619E">
      <w:pPr>
        <w:pStyle w:val="Prrafodelista"/>
        <w:numPr>
          <w:ilvl w:val="0"/>
          <w:numId w:val="25"/>
        </w:numPr>
        <w:spacing w:after="240" w:line="276" w:lineRule="auto"/>
        <w:ind w:left="680" w:hanging="680"/>
        <w:jc w:val="left"/>
        <w:outlineLvl w:val="0"/>
        <w:rPr>
          <w:b/>
          <w:color w:val="00907C"/>
          <w:sz w:val="24"/>
          <w:lang w:val="es-419"/>
        </w:rPr>
      </w:pPr>
      <w:bookmarkStart w:id="19" w:name="_Toc117883867"/>
      <w:r w:rsidRPr="007E41A6">
        <w:rPr>
          <w:b/>
          <w:color w:val="00907C"/>
          <w:sz w:val="24"/>
          <w:lang w:val="es-419"/>
        </w:rPr>
        <w:t>Ventas y envíos</w:t>
      </w:r>
      <w:r w:rsidR="002F6B9A" w:rsidRPr="007E41A6">
        <w:rPr>
          <w:b/>
          <w:color w:val="00907C"/>
          <w:sz w:val="24"/>
          <w:lang w:val="es-419"/>
        </w:rPr>
        <w:t xml:space="preserve"> (</w:t>
      </w:r>
      <w:r w:rsidRPr="007E41A6">
        <w:rPr>
          <w:b/>
          <w:color w:val="00907C"/>
          <w:sz w:val="24"/>
          <w:lang w:val="es-419"/>
        </w:rPr>
        <w:t>Sección 5 del estándar</w:t>
      </w:r>
      <w:r w:rsidR="002F6B9A" w:rsidRPr="007E41A6">
        <w:rPr>
          <w:b/>
          <w:color w:val="00907C"/>
          <w:sz w:val="24"/>
          <w:lang w:val="es-419"/>
        </w:rPr>
        <w:t>)</w:t>
      </w:r>
      <w:bookmarkEnd w:id="19"/>
    </w:p>
    <w:p w14:paraId="2938F8E0" w14:textId="77777777" w:rsidR="00FA3F54" w:rsidRPr="007E41A6" w:rsidRDefault="00FA3F54" w:rsidP="0003619E">
      <w:pPr>
        <w:pStyle w:val="Prrafodelista"/>
        <w:numPr>
          <w:ilvl w:val="1"/>
          <w:numId w:val="25"/>
        </w:numPr>
        <w:tabs>
          <w:tab w:val="left" w:pos="1014"/>
        </w:tabs>
        <w:spacing w:after="240" w:line="276" w:lineRule="auto"/>
        <w:jc w:val="left"/>
        <w:rPr>
          <w:lang w:val="es-419"/>
        </w:rPr>
      </w:pPr>
      <w:r w:rsidRPr="007E41A6">
        <w:rPr>
          <w:lang w:val="es-419"/>
        </w:rPr>
        <w:t>Todos los productos que se venden como certificados FSC se venden con la declaración 'Crédito FSC Mix', por lo que la declaración de ventas es siempre la misma (5.1).</w:t>
      </w:r>
    </w:p>
    <w:p w14:paraId="3D882075" w14:textId="665D46B9" w:rsidR="00FA3F54" w:rsidRPr="007E41A6" w:rsidRDefault="00FA3F54" w:rsidP="0003619E">
      <w:pPr>
        <w:pStyle w:val="Prrafodelista"/>
        <w:numPr>
          <w:ilvl w:val="1"/>
          <w:numId w:val="25"/>
        </w:numPr>
        <w:tabs>
          <w:tab w:val="left" w:pos="1014"/>
        </w:tabs>
        <w:spacing w:after="240" w:line="276" w:lineRule="auto"/>
        <w:jc w:val="left"/>
        <w:rPr>
          <w:lang w:val="es-419"/>
        </w:rPr>
      </w:pPr>
      <w:r w:rsidRPr="007E41A6">
        <w:rPr>
          <w:lang w:val="es-419"/>
        </w:rPr>
        <w:t xml:space="preserve">Cuando el material se carga en el camión para ser entregado al comprador, el responsable de producción prepara una hoja de ruta de ventas. Los documentos de transporte que cubren productos certificados incluyen el código de certificación FSC de </w:t>
      </w:r>
      <w:r w:rsidR="00AE11B0" w:rsidRPr="00AE11B0">
        <w:rPr>
          <w:u w:val="single"/>
          <w:lang w:val="es-419"/>
        </w:rPr>
        <w:t xml:space="preserve">Empresa </w:t>
      </w:r>
      <w:proofErr w:type="spellStart"/>
      <w:r w:rsidR="00AE11B0" w:rsidRPr="00AE11B0">
        <w:rPr>
          <w:u w:val="single"/>
          <w:lang w:val="es-419"/>
        </w:rPr>
        <w:t>Ltd</w:t>
      </w:r>
      <w:proofErr w:type="spellEnd"/>
      <w:r w:rsidRPr="007E41A6">
        <w:rPr>
          <w:lang w:val="es-419"/>
        </w:rPr>
        <w:t xml:space="preserve"> y la declaración 'Crédito FSC Mix'. Esta información se genera automáticamente en la factura de venta a través del programa de contabilidad cuando se selecciona el tipo correcto de producto certificado (5.1).</w:t>
      </w:r>
    </w:p>
    <w:p w14:paraId="6390CF85" w14:textId="78C98104" w:rsidR="00FA3F54" w:rsidRPr="007E41A6" w:rsidRDefault="00567B50" w:rsidP="0003619E">
      <w:pPr>
        <w:pStyle w:val="Prrafodelista"/>
        <w:numPr>
          <w:ilvl w:val="1"/>
          <w:numId w:val="25"/>
        </w:numPr>
        <w:tabs>
          <w:tab w:val="left" w:pos="1014"/>
        </w:tabs>
        <w:spacing w:after="240" w:line="276" w:lineRule="auto"/>
        <w:jc w:val="left"/>
        <w:rPr>
          <w:lang w:val="es-419"/>
        </w:rPr>
      </w:pPr>
      <w:r w:rsidRPr="007E41A6">
        <w:rPr>
          <w:lang w:val="es-419"/>
        </w:rPr>
        <w:t xml:space="preserve"> </w:t>
      </w:r>
      <w:r w:rsidR="00FA3F54" w:rsidRPr="007E41A6">
        <w:rPr>
          <w:lang w:val="es-419"/>
        </w:rPr>
        <w:t xml:space="preserve">Una copia de la hoja de ruta de ventas se da al administrativo, que prepara una factura de venta de acuerdo con la hoja de ruta. Las facturas de </w:t>
      </w:r>
      <w:r w:rsidR="00AE11B0" w:rsidRPr="00AE11B0">
        <w:rPr>
          <w:u w:val="single"/>
          <w:lang w:val="es-419"/>
        </w:rPr>
        <w:t xml:space="preserve">Empresa </w:t>
      </w:r>
      <w:proofErr w:type="spellStart"/>
      <w:r w:rsidR="00AE11B0" w:rsidRPr="00AE11B0">
        <w:rPr>
          <w:u w:val="single"/>
          <w:lang w:val="es-419"/>
        </w:rPr>
        <w:t>Ltd</w:t>
      </w:r>
      <w:proofErr w:type="spellEnd"/>
      <w:r w:rsidR="00FA3F54" w:rsidRPr="007E41A6">
        <w:rPr>
          <w:lang w:val="es-419"/>
        </w:rPr>
        <w:t xml:space="preserve"> que cubren material certificado incluyen la siguiente información (5.1):</w:t>
      </w:r>
    </w:p>
    <w:p w14:paraId="54272F02" w14:textId="4D795A31" w:rsidR="00FA3F54" w:rsidRPr="007E41A6" w:rsidRDefault="00FA3F54" w:rsidP="00FA3F54">
      <w:pPr>
        <w:pStyle w:val="Prrafodelista"/>
        <w:tabs>
          <w:tab w:val="left" w:pos="1014"/>
        </w:tabs>
        <w:spacing w:after="240" w:line="276" w:lineRule="auto"/>
        <w:jc w:val="left"/>
        <w:rPr>
          <w:lang w:val="es-419"/>
        </w:rPr>
      </w:pPr>
      <w:r w:rsidRPr="007E41A6">
        <w:rPr>
          <w:lang w:val="es-419"/>
        </w:rPr>
        <w:t xml:space="preserve">a) Nombre y datos de contacto de la </w:t>
      </w:r>
      <w:r w:rsidR="00AE11B0" w:rsidRPr="00AE11B0">
        <w:rPr>
          <w:u w:val="single"/>
          <w:lang w:val="es-419"/>
        </w:rPr>
        <w:t>Empresa Ltd</w:t>
      </w:r>
      <w:r w:rsidRPr="007E41A6">
        <w:rPr>
          <w:lang w:val="es-419"/>
        </w:rPr>
        <w:t>a. - esta información se incluye permanentemente en la plantilla de factura</w:t>
      </w:r>
    </w:p>
    <w:p w14:paraId="75F4B0AF" w14:textId="77777777" w:rsidR="00FA3F54" w:rsidRPr="007E41A6" w:rsidRDefault="00FA3F54" w:rsidP="00FA3F54">
      <w:pPr>
        <w:pStyle w:val="Prrafodelista"/>
        <w:tabs>
          <w:tab w:val="left" w:pos="1014"/>
        </w:tabs>
        <w:spacing w:after="240" w:line="276" w:lineRule="auto"/>
        <w:jc w:val="left"/>
        <w:rPr>
          <w:lang w:val="es-419"/>
        </w:rPr>
      </w:pPr>
      <w:r w:rsidRPr="007E41A6">
        <w:rPr>
          <w:lang w:val="es-419"/>
        </w:rPr>
        <w:t>b) Nombre y dirección del cliente - el comprador específico es seleccionado del programa contable</w:t>
      </w:r>
    </w:p>
    <w:p w14:paraId="4B87CA6D" w14:textId="77777777" w:rsidR="00FA3F54" w:rsidRPr="007E41A6" w:rsidRDefault="00FA3F54" w:rsidP="00FA3F54">
      <w:pPr>
        <w:pStyle w:val="Prrafodelista"/>
        <w:tabs>
          <w:tab w:val="left" w:pos="1014"/>
        </w:tabs>
        <w:spacing w:after="240" w:line="276" w:lineRule="auto"/>
        <w:jc w:val="left"/>
        <w:rPr>
          <w:lang w:val="es-419"/>
        </w:rPr>
      </w:pPr>
      <w:r w:rsidRPr="007E41A6">
        <w:rPr>
          <w:lang w:val="es-419"/>
        </w:rPr>
        <w:t>c) Fecha en que se emitió la factura - ésta es ingresada por administración</w:t>
      </w:r>
    </w:p>
    <w:p w14:paraId="70C3D5BF" w14:textId="77777777" w:rsidR="00FA3F54" w:rsidRPr="007E41A6" w:rsidRDefault="00FA3F54" w:rsidP="00FA3F54">
      <w:pPr>
        <w:pStyle w:val="Prrafodelista"/>
        <w:tabs>
          <w:tab w:val="left" w:pos="1014"/>
        </w:tabs>
        <w:spacing w:after="240" w:line="276" w:lineRule="auto"/>
        <w:jc w:val="left"/>
        <w:rPr>
          <w:lang w:val="es-419"/>
        </w:rPr>
      </w:pPr>
      <w:r w:rsidRPr="007E41A6">
        <w:rPr>
          <w:lang w:val="es-419"/>
        </w:rPr>
        <w:t>d) Descripción del producto - se selecciona el mismo código de producto que en la hoja de ruta de ventas</w:t>
      </w:r>
    </w:p>
    <w:p w14:paraId="772883C9" w14:textId="77777777" w:rsidR="00FA3F54" w:rsidRPr="007E41A6" w:rsidRDefault="00FA3F54" w:rsidP="00FA3F54">
      <w:pPr>
        <w:pStyle w:val="Prrafodelista"/>
        <w:tabs>
          <w:tab w:val="left" w:pos="1014"/>
        </w:tabs>
        <w:spacing w:after="240" w:line="276" w:lineRule="auto"/>
        <w:jc w:val="left"/>
        <w:rPr>
          <w:lang w:val="es-419"/>
        </w:rPr>
      </w:pPr>
      <w:r w:rsidRPr="007E41A6">
        <w:rPr>
          <w:lang w:val="es-419"/>
        </w:rPr>
        <w:t>e) Cantidad de los productos vendidos - ingresados por administración con base en la hoja de ruta de ventas</w:t>
      </w:r>
    </w:p>
    <w:p w14:paraId="41FB1035" w14:textId="77777777" w:rsidR="00FA3F54" w:rsidRPr="007E41A6" w:rsidRDefault="00FA3F54" w:rsidP="00FA3F54">
      <w:pPr>
        <w:pStyle w:val="Prrafodelista"/>
        <w:tabs>
          <w:tab w:val="left" w:pos="1014"/>
        </w:tabs>
        <w:spacing w:after="240" w:line="276" w:lineRule="auto"/>
        <w:jc w:val="left"/>
        <w:rPr>
          <w:lang w:val="es-419"/>
        </w:rPr>
      </w:pPr>
      <w:r w:rsidRPr="007E41A6">
        <w:rPr>
          <w:lang w:val="es-419"/>
        </w:rPr>
        <w:t>f) Código de certificado FSC de la empresa - el código aparece automáticamente si se selecciona la plantilla de factura de ventas para el material certificado</w:t>
      </w:r>
    </w:p>
    <w:p w14:paraId="6F4A376B" w14:textId="77777777" w:rsidR="00FA3F54" w:rsidRPr="007E41A6" w:rsidRDefault="00FA3F54" w:rsidP="00FA3F54">
      <w:pPr>
        <w:pStyle w:val="Prrafodelista"/>
        <w:tabs>
          <w:tab w:val="left" w:pos="1014"/>
        </w:tabs>
        <w:spacing w:after="240" w:line="276" w:lineRule="auto"/>
        <w:jc w:val="left"/>
        <w:rPr>
          <w:lang w:val="es-419"/>
        </w:rPr>
      </w:pPr>
      <w:r w:rsidRPr="007E41A6">
        <w:rPr>
          <w:lang w:val="es-419"/>
        </w:rPr>
        <w:t xml:space="preserve">g) Una declaración FSC (por </w:t>
      </w:r>
      <w:r w:rsidR="005C0B8C" w:rsidRPr="007E41A6">
        <w:rPr>
          <w:lang w:val="es-419"/>
        </w:rPr>
        <w:t>ejemplo,</w:t>
      </w:r>
      <w:r w:rsidRPr="007E41A6">
        <w:rPr>
          <w:lang w:val="es-419"/>
        </w:rPr>
        <w:t xml:space="preserve"> FSC MixCredit) - la declaración está vinculada al producto y la declaración correcta aparece automáticamente cuando se seleccionan determinados tipos de productos certificados del programa contable.</w:t>
      </w:r>
    </w:p>
    <w:p w14:paraId="0686C013" w14:textId="5E872222" w:rsidR="002F6B9A" w:rsidRPr="007E41A6" w:rsidRDefault="00567B50" w:rsidP="0003619E">
      <w:pPr>
        <w:pStyle w:val="Prrafodelista"/>
        <w:numPr>
          <w:ilvl w:val="1"/>
          <w:numId w:val="25"/>
        </w:numPr>
        <w:tabs>
          <w:tab w:val="left" w:pos="1014"/>
        </w:tabs>
        <w:spacing w:after="240" w:line="276" w:lineRule="auto"/>
        <w:jc w:val="left"/>
        <w:rPr>
          <w:lang w:val="es-419"/>
        </w:rPr>
      </w:pPr>
      <w:r w:rsidRPr="007E41A6">
        <w:rPr>
          <w:lang w:val="es-419"/>
        </w:rPr>
        <w:t xml:space="preserve"> </w:t>
      </w:r>
      <w:r w:rsidR="00FA3F54" w:rsidRPr="007E41A6">
        <w:rPr>
          <w:lang w:val="es-419"/>
        </w:rPr>
        <w:t xml:space="preserve">Cada hoja de ruta de venta y factura puede cubrir exclusivamente material certificado o exclusivamente no certificado. Si ambos tipos de material se envían a un cliente, se preparan documentos de ventas separados para material certificado y no certificado. El material siempre es identificable en base a las etiquetas FSC y los números de </w:t>
      </w:r>
      <w:r w:rsidR="005C0B8C" w:rsidRPr="007E41A6">
        <w:rPr>
          <w:lang w:val="es-419"/>
        </w:rPr>
        <w:t>pallets</w:t>
      </w:r>
      <w:r w:rsidR="00FA3F54" w:rsidRPr="007E41A6">
        <w:rPr>
          <w:lang w:val="es-419"/>
        </w:rPr>
        <w:t xml:space="preserve"> que se muestran en la hoja de ruta.</w:t>
      </w:r>
    </w:p>
    <w:p w14:paraId="5043CB0F" w14:textId="77777777" w:rsidR="00FE2544" w:rsidRPr="007E41A6" w:rsidRDefault="00FE2544" w:rsidP="00FE2544">
      <w:pPr>
        <w:pStyle w:val="Prrafodelista"/>
        <w:tabs>
          <w:tab w:val="left" w:pos="1014"/>
        </w:tabs>
        <w:spacing w:after="240" w:line="276" w:lineRule="auto"/>
        <w:jc w:val="left"/>
        <w:rPr>
          <w:lang w:val="es-419"/>
        </w:rPr>
      </w:pPr>
    </w:p>
    <w:p w14:paraId="01041553" w14:textId="77777777" w:rsidR="002F6B9A" w:rsidRPr="007E41A6" w:rsidRDefault="00A529A4" w:rsidP="0003619E">
      <w:pPr>
        <w:pStyle w:val="Prrafodelista"/>
        <w:numPr>
          <w:ilvl w:val="0"/>
          <w:numId w:val="25"/>
        </w:numPr>
        <w:spacing w:after="240" w:line="276" w:lineRule="auto"/>
        <w:ind w:left="680" w:hanging="680"/>
        <w:jc w:val="left"/>
        <w:outlineLvl w:val="0"/>
        <w:rPr>
          <w:b/>
          <w:color w:val="00907C"/>
          <w:sz w:val="24"/>
          <w:lang w:val="es-419"/>
        </w:rPr>
      </w:pPr>
      <w:bookmarkStart w:id="20" w:name="_Toc117883868"/>
      <w:r w:rsidRPr="007E41A6">
        <w:rPr>
          <w:b/>
          <w:color w:val="00907C"/>
          <w:sz w:val="24"/>
          <w:lang w:val="es-419"/>
        </w:rPr>
        <w:t xml:space="preserve">Acceso a la información – requerimiento en las legislaciones de madera legal </w:t>
      </w:r>
      <w:r w:rsidR="002F6B9A" w:rsidRPr="007E41A6">
        <w:rPr>
          <w:b/>
          <w:color w:val="00907C"/>
          <w:sz w:val="24"/>
          <w:lang w:val="es-419"/>
        </w:rPr>
        <w:t>(6.1 b)</w:t>
      </w:r>
      <w:bookmarkEnd w:id="20"/>
    </w:p>
    <w:p w14:paraId="10005CA2" w14:textId="77777777" w:rsidR="00E174AE" w:rsidRPr="007E41A6" w:rsidRDefault="00E174AE" w:rsidP="00E174AE">
      <w:pPr>
        <w:tabs>
          <w:tab w:val="left" w:pos="1014"/>
        </w:tabs>
        <w:spacing w:after="240" w:line="276" w:lineRule="auto"/>
        <w:jc w:val="left"/>
        <w:rPr>
          <w:lang w:val="es-419"/>
        </w:rPr>
      </w:pPr>
      <w:r w:rsidRPr="007E41A6">
        <w:rPr>
          <w:b/>
          <w:i/>
          <w:lang w:val="es-419"/>
        </w:rPr>
        <w:t xml:space="preserve">Propósito de este procedimiento: </w:t>
      </w:r>
      <w:r w:rsidRPr="007E41A6">
        <w:rPr>
          <w:lang w:val="es-419"/>
        </w:rPr>
        <w:t>Garantizar que la información sobre el origen y las especies esté disponible y pueda proporcionarse a los clientes.</w:t>
      </w:r>
    </w:p>
    <w:p w14:paraId="70BC3B44" w14:textId="77777777" w:rsidR="00E174AE" w:rsidRPr="007E41A6" w:rsidRDefault="00E174AE" w:rsidP="00E174AE">
      <w:pPr>
        <w:tabs>
          <w:tab w:val="left" w:pos="1014"/>
        </w:tabs>
        <w:spacing w:after="240" w:line="276" w:lineRule="auto"/>
        <w:jc w:val="left"/>
        <w:rPr>
          <w:b/>
          <w:i/>
          <w:lang w:val="es-419"/>
        </w:rPr>
      </w:pPr>
      <w:r w:rsidRPr="007E41A6">
        <w:rPr>
          <w:b/>
          <w:i/>
          <w:lang w:val="es-419"/>
        </w:rPr>
        <w:lastRenderedPageBreak/>
        <w:t>Puntos de Acción:</w:t>
      </w:r>
    </w:p>
    <w:p w14:paraId="2650ADCA" w14:textId="77777777" w:rsidR="00E174AE" w:rsidRPr="007E41A6" w:rsidRDefault="00E174AE" w:rsidP="00E174AE">
      <w:pPr>
        <w:tabs>
          <w:tab w:val="left" w:pos="1014"/>
        </w:tabs>
        <w:spacing w:after="240" w:line="276" w:lineRule="auto"/>
        <w:jc w:val="left"/>
        <w:rPr>
          <w:b/>
          <w:i/>
          <w:lang w:val="es-419"/>
        </w:rPr>
      </w:pPr>
      <w:r w:rsidRPr="007E41A6">
        <w:rPr>
          <w:b/>
          <w:i/>
          <w:lang w:val="es-419"/>
        </w:rPr>
        <w:t>Compras:</w:t>
      </w:r>
    </w:p>
    <w:p w14:paraId="0E77811F" w14:textId="77777777" w:rsidR="00E174AE" w:rsidRPr="007E41A6" w:rsidRDefault="00E174AE" w:rsidP="00F049B3">
      <w:pPr>
        <w:tabs>
          <w:tab w:val="left" w:pos="1014"/>
        </w:tabs>
        <w:spacing w:after="240" w:line="276" w:lineRule="auto"/>
        <w:ind w:left="852" w:hanging="284"/>
        <w:jc w:val="left"/>
        <w:rPr>
          <w:lang w:val="es-419"/>
        </w:rPr>
      </w:pPr>
      <w:r w:rsidRPr="007E41A6">
        <w:rPr>
          <w:lang w:val="es-419"/>
        </w:rPr>
        <w:t>1. Al comprar materiales certificados FSC o productos de madera controlada FSC, pedimos a los proveedores que proporcionen información sobre las especies y el país de la cosecha</w:t>
      </w:r>
      <w:r w:rsidR="003F5CDA" w:rsidRPr="007E41A6">
        <w:rPr>
          <w:lang w:val="es-419"/>
        </w:rPr>
        <w:t xml:space="preserve"> (origen a nivel de bosque)</w:t>
      </w:r>
      <w:r w:rsidRPr="007E41A6">
        <w:rPr>
          <w:lang w:val="es-419"/>
        </w:rPr>
        <w:t>. En caso de que el mismo nombre comercial pueda abarcar nombres científicos diferentes, se utilizará el nombre científico.</w:t>
      </w:r>
    </w:p>
    <w:p w14:paraId="485F4399" w14:textId="77777777" w:rsidR="00E174AE" w:rsidRPr="007E41A6" w:rsidRDefault="00E174AE" w:rsidP="00F049B3">
      <w:pPr>
        <w:tabs>
          <w:tab w:val="left" w:pos="1014"/>
        </w:tabs>
        <w:spacing w:after="240" w:line="276" w:lineRule="auto"/>
        <w:ind w:left="852" w:hanging="284"/>
        <w:jc w:val="left"/>
        <w:rPr>
          <w:lang w:val="es-419"/>
        </w:rPr>
      </w:pPr>
      <w:r w:rsidRPr="007E41A6">
        <w:rPr>
          <w:lang w:val="es-419"/>
        </w:rPr>
        <w:t>2. Requerimos que los proveedores nos informen inmediatamente en caso de que la especie o país de la cosecha cambie.</w:t>
      </w:r>
    </w:p>
    <w:p w14:paraId="21807E66" w14:textId="77777777" w:rsidR="00E174AE" w:rsidRPr="007E41A6" w:rsidRDefault="00E174AE" w:rsidP="00F049B3">
      <w:pPr>
        <w:tabs>
          <w:tab w:val="left" w:pos="1014"/>
        </w:tabs>
        <w:spacing w:after="240" w:line="276" w:lineRule="auto"/>
        <w:ind w:left="852" w:hanging="284"/>
        <w:jc w:val="left"/>
        <w:rPr>
          <w:lang w:val="es-419"/>
        </w:rPr>
      </w:pPr>
      <w:r w:rsidRPr="007E41A6">
        <w:rPr>
          <w:lang w:val="es-419"/>
        </w:rPr>
        <w:t>3. Comunicamos estos requisitos a los proveedores directamente y también en los acuerdos.</w:t>
      </w:r>
    </w:p>
    <w:p w14:paraId="2F33562F" w14:textId="77777777" w:rsidR="00E174AE" w:rsidRPr="007E41A6" w:rsidRDefault="00E174AE" w:rsidP="00E174AE">
      <w:pPr>
        <w:tabs>
          <w:tab w:val="left" w:pos="1014"/>
        </w:tabs>
        <w:spacing w:after="240" w:line="276" w:lineRule="auto"/>
        <w:jc w:val="left"/>
        <w:rPr>
          <w:b/>
          <w:i/>
          <w:lang w:val="es-419"/>
        </w:rPr>
      </w:pPr>
      <w:r w:rsidRPr="007E41A6">
        <w:rPr>
          <w:b/>
          <w:i/>
          <w:lang w:val="es-419"/>
        </w:rPr>
        <w:t>Mantenimiento de registros y comunicación con el cliente:</w:t>
      </w:r>
    </w:p>
    <w:p w14:paraId="65636E7C" w14:textId="77777777" w:rsidR="00E174AE" w:rsidRPr="007E41A6" w:rsidRDefault="00E174AE" w:rsidP="00F049B3">
      <w:pPr>
        <w:tabs>
          <w:tab w:val="left" w:pos="1014"/>
        </w:tabs>
        <w:spacing w:after="240" w:line="276" w:lineRule="auto"/>
        <w:ind w:left="734"/>
        <w:jc w:val="left"/>
        <w:rPr>
          <w:lang w:val="es-419"/>
        </w:rPr>
      </w:pPr>
      <w:r w:rsidRPr="007E41A6">
        <w:rPr>
          <w:lang w:val="es-419"/>
        </w:rPr>
        <w:t>4. Registramos la información sobre las especies y el país de la cosecha en el inventario.</w:t>
      </w:r>
    </w:p>
    <w:p w14:paraId="2D1953D9" w14:textId="77777777" w:rsidR="00E174AE" w:rsidRPr="007E41A6" w:rsidRDefault="00E174AE" w:rsidP="00F049B3">
      <w:pPr>
        <w:tabs>
          <w:tab w:val="left" w:pos="1014"/>
        </w:tabs>
        <w:spacing w:after="240" w:line="276" w:lineRule="auto"/>
        <w:ind w:left="734"/>
        <w:jc w:val="left"/>
        <w:rPr>
          <w:lang w:val="es-419"/>
        </w:rPr>
      </w:pPr>
      <w:r w:rsidRPr="007E41A6">
        <w:rPr>
          <w:lang w:val="es-419"/>
        </w:rPr>
        <w:t>5. Registramos información sobre todas las especies y todos los países de origen en caso de que los productos contengan varias especies o materiales de diferentes países.</w:t>
      </w:r>
    </w:p>
    <w:p w14:paraId="06438A46" w14:textId="77777777" w:rsidR="00E174AE" w:rsidRPr="007E41A6" w:rsidRDefault="00E174AE" w:rsidP="00E174AE">
      <w:pPr>
        <w:tabs>
          <w:tab w:val="left" w:pos="1014"/>
        </w:tabs>
        <w:spacing w:after="240" w:line="276" w:lineRule="auto"/>
        <w:jc w:val="left"/>
        <w:rPr>
          <w:b/>
          <w:i/>
          <w:lang w:val="es-419"/>
        </w:rPr>
      </w:pPr>
      <w:r w:rsidRPr="007E41A6">
        <w:rPr>
          <w:b/>
          <w:i/>
          <w:lang w:val="es-419"/>
        </w:rPr>
        <w:t>Ventas:</w:t>
      </w:r>
    </w:p>
    <w:p w14:paraId="4CF8C20E" w14:textId="77777777" w:rsidR="00E174AE" w:rsidRPr="007E41A6" w:rsidRDefault="00E174AE" w:rsidP="00F049B3">
      <w:pPr>
        <w:tabs>
          <w:tab w:val="left" w:pos="1014"/>
        </w:tabs>
        <w:spacing w:after="240" w:line="276" w:lineRule="auto"/>
        <w:ind w:left="734"/>
        <w:jc w:val="left"/>
        <w:rPr>
          <w:lang w:val="es-419"/>
        </w:rPr>
      </w:pPr>
      <w:r w:rsidRPr="007E41A6">
        <w:rPr>
          <w:lang w:val="es-419"/>
        </w:rPr>
        <w:t>6. Incluimos información sobre las especies y el país de la cosecha en la confirmación del pedido.</w:t>
      </w:r>
    </w:p>
    <w:p w14:paraId="79F3E389" w14:textId="77777777" w:rsidR="00E174AE" w:rsidRPr="007E41A6" w:rsidRDefault="00E174AE" w:rsidP="00F049B3">
      <w:pPr>
        <w:tabs>
          <w:tab w:val="left" w:pos="1014"/>
        </w:tabs>
        <w:spacing w:after="240" w:line="276" w:lineRule="auto"/>
        <w:ind w:left="734"/>
        <w:jc w:val="left"/>
        <w:rPr>
          <w:lang w:val="es-419"/>
        </w:rPr>
      </w:pPr>
      <w:r w:rsidRPr="007E41A6">
        <w:rPr>
          <w:lang w:val="es-419"/>
        </w:rPr>
        <w:t>7. Informamos a los clientes inmediatamente en caso de cambios en la composición de la especie o país de la cosecha para cualquier producto específico.</w:t>
      </w:r>
    </w:p>
    <w:p w14:paraId="07459315" w14:textId="77777777" w:rsidR="002209DA" w:rsidRPr="007E41A6" w:rsidRDefault="002209DA" w:rsidP="002209DA">
      <w:pPr>
        <w:tabs>
          <w:tab w:val="left" w:pos="1014"/>
        </w:tabs>
        <w:spacing w:after="240" w:line="276" w:lineRule="auto"/>
        <w:rPr>
          <w:lang w:val="es-419"/>
        </w:rPr>
      </w:pPr>
    </w:p>
    <w:p w14:paraId="3F3FC054" w14:textId="77777777" w:rsidR="002209DA" w:rsidRPr="007E41A6" w:rsidRDefault="00A529A4" w:rsidP="0003619E">
      <w:pPr>
        <w:pStyle w:val="Prrafodelista"/>
        <w:numPr>
          <w:ilvl w:val="0"/>
          <w:numId w:val="25"/>
        </w:numPr>
        <w:spacing w:after="240" w:line="276" w:lineRule="auto"/>
        <w:ind w:left="680" w:hanging="680"/>
        <w:jc w:val="left"/>
        <w:outlineLvl w:val="0"/>
        <w:rPr>
          <w:b/>
          <w:color w:val="00907C"/>
          <w:sz w:val="24"/>
          <w:lang w:val="es-419"/>
        </w:rPr>
      </w:pPr>
      <w:bookmarkStart w:id="21" w:name="_Toc117883869"/>
      <w:r w:rsidRPr="007E41A6">
        <w:rPr>
          <w:b/>
          <w:color w:val="00907C"/>
          <w:sz w:val="24"/>
          <w:lang w:val="es-419"/>
        </w:rPr>
        <w:t xml:space="preserve">Leyes de comercio y aduanas </w:t>
      </w:r>
      <w:r w:rsidR="002209DA" w:rsidRPr="007E41A6">
        <w:rPr>
          <w:b/>
          <w:color w:val="00907C"/>
          <w:sz w:val="24"/>
          <w:lang w:val="es-419"/>
        </w:rPr>
        <w:t>(6.1. a)</w:t>
      </w:r>
      <w:bookmarkEnd w:id="21"/>
    </w:p>
    <w:p w14:paraId="7DE8C67E" w14:textId="77777777" w:rsidR="003F5CDA" w:rsidRPr="007E41A6" w:rsidRDefault="003F5CDA" w:rsidP="003F5CDA">
      <w:pPr>
        <w:spacing w:after="240" w:line="276" w:lineRule="auto"/>
        <w:jc w:val="left"/>
        <w:rPr>
          <w:rStyle w:val="nfasis"/>
          <w:rFonts w:cs="Microsoft Sans Serif"/>
          <w:i w:val="0"/>
          <w:szCs w:val="20"/>
          <w:lang w:val="es-419"/>
        </w:rPr>
      </w:pPr>
      <w:r w:rsidRPr="007E41A6">
        <w:rPr>
          <w:rStyle w:val="nfasis"/>
          <w:rFonts w:cs="Microsoft Sans Serif"/>
          <w:b/>
          <w:szCs w:val="20"/>
          <w:lang w:val="es-419"/>
        </w:rPr>
        <w:t xml:space="preserve">Objetivo de este procedimiento: </w:t>
      </w:r>
      <w:r w:rsidRPr="007E41A6">
        <w:rPr>
          <w:rStyle w:val="nfasis"/>
          <w:rFonts w:cs="Microsoft Sans Serif"/>
          <w:i w:val="0"/>
          <w:szCs w:val="20"/>
          <w:lang w:val="es-419"/>
        </w:rPr>
        <w:t>Asegurar el cumplimiento de todas las leyes comerciales y aduaneras aplicables al importar o exportar productos con declaración FSC.</w:t>
      </w:r>
    </w:p>
    <w:p w14:paraId="2D3F5FA7" w14:textId="77777777" w:rsidR="003F5CDA" w:rsidRPr="007E41A6" w:rsidRDefault="003F5CDA" w:rsidP="003F5CDA">
      <w:pPr>
        <w:spacing w:after="240" w:line="276" w:lineRule="auto"/>
        <w:jc w:val="left"/>
        <w:rPr>
          <w:rStyle w:val="nfasis"/>
          <w:rFonts w:cs="Microsoft Sans Serif"/>
          <w:b/>
          <w:szCs w:val="20"/>
          <w:lang w:val="es-419"/>
        </w:rPr>
      </w:pPr>
      <w:r w:rsidRPr="007E41A6">
        <w:rPr>
          <w:rStyle w:val="nfasis"/>
          <w:rFonts w:cs="Microsoft Sans Serif"/>
          <w:b/>
          <w:szCs w:val="20"/>
          <w:lang w:val="es-419"/>
        </w:rPr>
        <w:t>Puntos de Acción:</w:t>
      </w:r>
    </w:p>
    <w:p w14:paraId="1CB8597B" w14:textId="77777777" w:rsidR="003F5CDA" w:rsidRPr="007E41A6" w:rsidRDefault="003F5CDA" w:rsidP="003F5CDA">
      <w:pPr>
        <w:spacing w:after="240" w:line="276" w:lineRule="auto"/>
        <w:jc w:val="left"/>
        <w:rPr>
          <w:rStyle w:val="nfasis"/>
          <w:rFonts w:cs="Microsoft Sans Serif"/>
          <w:b/>
          <w:szCs w:val="20"/>
          <w:lang w:val="es-419"/>
        </w:rPr>
      </w:pPr>
      <w:r w:rsidRPr="007E41A6">
        <w:rPr>
          <w:rStyle w:val="nfasis"/>
          <w:rFonts w:cs="Microsoft Sans Serif"/>
          <w:b/>
          <w:szCs w:val="20"/>
          <w:lang w:val="es-419"/>
        </w:rPr>
        <w:t>Importación de productos:</w:t>
      </w:r>
    </w:p>
    <w:p w14:paraId="232B81F1" w14:textId="77777777" w:rsidR="003F5CDA" w:rsidRPr="007E41A6" w:rsidRDefault="003F5CDA" w:rsidP="0074781E">
      <w:pPr>
        <w:pStyle w:val="Prrafodelista"/>
        <w:numPr>
          <w:ilvl w:val="0"/>
          <w:numId w:val="15"/>
        </w:numPr>
        <w:spacing w:after="240" w:line="276" w:lineRule="auto"/>
        <w:jc w:val="left"/>
        <w:rPr>
          <w:rStyle w:val="nfasis"/>
          <w:rFonts w:cs="Microsoft Sans Serif"/>
          <w:i w:val="0"/>
          <w:szCs w:val="20"/>
          <w:lang w:val="es-419"/>
        </w:rPr>
      </w:pPr>
      <w:r w:rsidRPr="007E41A6">
        <w:rPr>
          <w:rStyle w:val="nfasis"/>
          <w:rFonts w:cs="Microsoft Sans Serif"/>
          <w:i w:val="0"/>
          <w:szCs w:val="20"/>
          <w:lang w:val="es-419"/>
        </w:rPr>
        <w:t xml:space="preserve">De ser posible, evitaremos comprar productos a través de empresas ubicadas en países considerados </w:t>
      </w:r>
      <w:hyperlink r:id="rId11" w:history="1">
        <w:r w:rsidRPr="007E41A6">
          <w:rPr>
            <w:rStyle w:val="Hipervnculo"/>
            <w:rFonts w:cs="Microsoft Sans Serif"/>
            <w:szCs w:val="20"/>
            <w:lang w:val="es-419"/>
          </w:rPr>
          <w:t>paraísos fiscales</w:t>
        </w:r>
      </w:hyperlink>
      <w:r w:rsidRPr="007E41A6">
        <w:rPr>
          <w:rStyle w:val="nfasis"/>
          <w:rFonts w:cs="Microsoft Sans Serif"/>
          <w:i w:val="0"/>
          <w:szCs w:val="20"/>
          <w:lang w:val="es-419"/>
        </w:rPr>
        <w:t xml:space="preserve"> y estar involucrados en otras transacciones financieras que apoyen el fraude fiscal en el país donde se fabrican los productos. En los casos en que no se pueda evitar el comercio a través de países considerados paraísos fiscales, verificaremos si esto es una violación de la legislación comercial en el país de nuestro proveedor.</w:t>
      </w:r>
    </w:p>
    <w:p w14:paraId="2B00776F" w14:textId="77777777" w:rsidR="003F5CDA" w:rsidRPr="007E41A6" w:rsidRDefault="003F5CDA" w:rsidP="0074781E">
      <w:pPr>
        <w:pStyle w:val="Prrafodelista"/>
        <w:numPr>
          <w:ilvl w:val="0"/>
          <w:numId w:val="15"/>
        </w:numPr>
        <w:spacing w:after="240" w:line="276" w:lineRule="auto"/>
        <w:jc w:val="left"/>
        <w:rPr>
          <w:rStyle w:val="nfasis"/>
          <w:rFonts w:cs="Microsoft Sans Serif"/>
          <w:i w:val="0"/>
          <w:szCs w:val="20"/>
          <w:lang w:val="es-419"/>
        </w:rPr>
      </w:pPr>
      <w:r w:rsidRPr="007E41A6">
        <w:rPr>
          <w:rStyle w:val="nfasis"/>
          <w:rFonts w:cs="Microsoft Sans Serif"/>
          <w:i w:val="0"/>
          <w:szCs w:val="20"/>
          <w:lang w:val="es-419"/>
        </w:rPr>
        <w:t>Comprobamos que los productos se clasifican correctamente en términos de calidades, especies y cantidades en los documentos oficiales de aduanas. De lo contrario, tomaremos medidas para corregir la declaración de aduanas.</w:t>
      </w:r>
    </w:p>
    <w:p w14:paraId="5B4C4784" w14:textId="77777777" w:rsidR="003F5CDA" w:rsidRPr="007E41A6" w:rsidRDefault="003F5CDA" w:rsidP="0074781E">
      <w:pPr>
        <w:pStyle w:val="Prrafodelista"/>
        <w:numPr>
          <w:ilvl w:val="0"/>
          <w:numId w:val="15"/>
        </w:numPr>
        <w:spacing w:after="240" w:line="276" w:lineRule="auto"/>
        <w:jc w:val="left"/>
        <w:rPr>
          <w:rStyle w:val="nfasis"/>
          <w:rFonts w:cs="Microsoft Sans Serif"/>
          <w:i w:val="0"/>
          <w:szCs w:val="20"/>
          <w:lang w:val="es-419"/>
        </w:rPr>
      </w:pPr>
      <w:r w:rsidRPr="007E41A6">
        <w:rPr>
          <w:rStyle w:val="nfasis"/>
          <w:rFonts w:cs="Microsoft Sans Serif"/>
          <w:i w:val="0"/>
          <w:szCs w:val="20"/>
          <w:lang w:val="es-419"/>
        </w:rPr>
        <w:t>Los productos deben exportarse legalmente del país exportador. Comprobaremos la legislación del país de exportación.</w:t>
      </w:r>
    </w:p>
    <w:p w14:paraId="2B1840F0" w14:textId="77777777" w:rsidR="003F5CDA" w:rsidRPr="007E41A6" w:rsidRDefault="003F5CDA" w:rsidP="0074781E">
      <w:pPr>
        <w:pStyle w:val="Prrafodelista"/>
        <w:numPr>
          <w:ilvl w:val="0"/>
          <w:numId w:val="15"/>
        </w:numPr>
        <w:spacing w:after="240" w:line="276" w:lineRule="auto"/>
        <w:jc w:val="left"/>
        <w:rPr>
          <w:rStyle w:val="nfasis"/>
          <w:rFonts w:cs="Microsoft Sans Serif"/>
          <w:i w:val="0"/>
          <w:szCs w:val="20"/>
          <w:lang w:val="es-419"/>
        </w:rPr>
      </w:pPr>
      <w:r w:rsidRPr="007E41A6">
        <w:rPr>
          <w:rStyle w:val="nfasis"/>
          <w:rFonts w:cs="Microsoft Sans Serif"/>
          <w:i w:val="0"/>
          <w:szCs w:val="20"/>
          <w:lang w:val="es-419"/>
        </w:rPr>
        <w:lastRenderedPageBreak/>
        <w:t>Comprobamos que hay pruebas de que se han pagado aranceles aduaneros.</w:t>
      </w:r>
    </w:p>
    <w:p w14:paraId="3212FA83" w14:textId="77777777" w:rsidR="003F5CDA" w:rsidRPr="007E41A6" w:rsidRDefault="003F5CDA" w:rsidP="0074781E">
      <w:pPr>
        <w:pStyle w:val="Prrafodelista"/>
        <w:numPr>
          <w:ilvl w:val="0"/>
          <w:numId w:val="15"/>
        </w:numPr>
        <w:spacing w:after="240" w:line="276" w:lineRule="auto"/>
        <w:jc w:val="left"/>
        <w:rPr>
          <w:rStyle w:val="nfasis"/>
          <w:rFonts w:cs="Microsoft Sans Serif"/>
          <w:i w:val="0"/>
          <w:szCs w:val="20"/>
          <w:lang w:val="es-419"/>
        </w:rPr>
      </w:pPr>
      <w:r w:rsidRPr="007E41A6">
        <w:rPr>
          <w:rStyle w:val="nfasis"/>
          <w:rFonts w:cs="Microsoft Sans Serif"/>
          <w:i w:val="0"/>
          <w:szCs w:val="20"/>
          <w:lang w:val="es-419"/>
        </w:rPr>
        <w:t>Si cualquier especie de madera contenida en un producto está incluida en la lista CITES de especies de árboles en peligro, verificamos que existe una licencia CITES válida.</w:t>
      </w:r>
    </w:p>
    <w:p w14:paraId="2101C913" w14:textId="77777777" w:rsidR="003F5CDA" w:rsidRPr="007E41A6" w:rsidRDefault="003F5CDA" w:rsidP="0074781E">
      <w:pPr>
        <w:pStyle w:val="Prrafodelista"/>
        <w:numPr>
          <w:ilvl w:val="0"/>
          <w:numId w:val="15"/>
        </w:numPr>
        <w:spacing w:after="240" w:line="276" w:lineRule="auto"/>
        <w:jc w:val="left"/>
        <w:rPr>
          <w:rStyle w:val="nfasis"/>
          <w:rFonts w:cs="Microsoft Sans Serif"/>
          <w:i w:val="0"/>
          <w:szCs w:val="20"/>
          <w:lang w:val="es-419"/>
        </w:rPr>
      </w:pPr>
      <w:r w:rsidRPr="007E41A6">
        <w:rPr>
          <w:rStyle w:val="nfasis"/>
          <w:rFonts w:cs="Microsoft Sans Serif"/>
          <w:i w:val="0"/>
          <w:szCs w:val="20"/>
          <w:lang w:val="es-419"/>
        </w:rPr>
        <w:t>Si el país de exportación cuenta con un sistema de garantía de legalidad de la madera (TLAS) avalado por la UE en el marco del programa FLEGT, el producto deberá ir acompañado de una licencia FLEGT válida. Comprobaremos la validez de la licencia FLEGT. (Nota: Actualmente no aplicable, ya que aún no hay ninguna madera con licencia FLEGT disponible.)</w:t>
      </w:r>
    </w:p>
    <w:p w14:paraId="2F3050BA" w14:textId="77777777" w:rsidR="003F5CDA" w:rsidRPr="007E41A6" w:rsidRDefault="003F5CDA" w:rsidP="003F5CDA">
      <w:pPr>
        <w:spacing w:after="240" w:line="276" w:lineRule="auto"/>
        <w:jc w:val="left"/>
        <w:rPr>
          <w:rStyle w:val="nfasis"/>
          <w:rFonts w:cs="Microsoft Sans Serif"/>
          <w:b/>
          <w:szCs w:val="20"/>
          <w:lang w:val="es-419"/>
        </w:rPr>
      </w:pPr>
      <w:r w:rsidRPr="007E41A6">
        <w:rPr>
          <w:rStyle w:val="nfasis"/>
          <w:rFonts w:cs="Microsoft Sans Serif"/>
          <w:b/>
          <w:szCs w:val="20"/>
          <w:lang w:val="es-419"/>
        </w:rPr>
        <w:t>Exportación de productos:</w:t>
      </w:r>
    </w:p>
    <w:p w14:paraId="1ECD2AAC" w14:textId="77777777" w:rsidR="003F5CDA" w:rsidRPr="007E41A6" w:rsidRDefault="003F5CDA" w:rsidP="0074781E">
      <w:pPr>
        <w:pStyle w:val="Prrafodelista"/>
        <w:numPr>
          <w:ilvl w:val="0"/>
          <w:numId w:val="16"/>
        </w:numPr>
        <w:spacing w:after="240" w:line="276" w:lineRule="auto"/>
        <w:jc w:val="left"/>
        <w:rPr>
          <w:rStyle w:val="nfasis"/>
          <w:rFonts w:cs="Microsoft Sans Serif"/>
          <w:i w:val="0"/>
          <w:szCs w:val="20"/>
          <w:lang w:val="es-419"/>
        </w:rPr>
      </w:pPr>
      <w:r w:rsidRPr="007E41A6">
        <w:rPr>
          <w:rStyle w:val="nfasis"/>
          <w:rFonts w:cs="Microsoft Sans Serif"/>
          <w:i w:val="0"/>
          <w:szCs w:val="20"/>
          <w:lang w:val="es-419"/>
        </w:rPr>
        <w:t xml:space="preserve">No realizaremos negocios a través de empresas ubicadas en </w:t>
      </w:r>
      <w:hyperlink r:id="rId12" w:history="1">
        <w:r w:rsidRPr="007E41A6">
          <w:rPr>
            <w:rStyle w:val="Hipervnculo"/>
            <w:rFonts w:cs="Microsoft Sans Serif"/>
            <w:szCs w:val="20"/>
            <w:lang w:val="es-419"/>
          </w:rPr>
          <w:t>países considerados paraísos fiscales</w:t>
        </w:r>
      </w:hyperlink>
      <w:r w:rsidRPr="007E41A6">
        <w:rPr>
          <w:rStyle w:val="nfasis"/>
          <w:rFonts w:cs="Microsoft Sans Serif"/>
          <w:i w:val="0"/>
          <w:szCs w:val="20"/>
          <w:lang w:val="es-419"/>
        </w:rPr>
        <w:t xml:space="preserve"> u otras transacciones financieras con el objetivo de evitar impuestos y tasas legalmente aplicables.</w:t>
      </w:r>
    </w:p>
    <w:p w14:paraId="7465B6A6" w14:textId="77777777" w:rsidR="003F5CDA" w:rsidRPr="007E41A6" w:rsidRDefault="003F5CDA" w:rsidP="0074781E">
      <w:pPr>
        <w:pStyle w:val="Prrafodelista"/>
        <w:numPr>
          <w:ilvl w:val="0"/>
          <w:numId w:val="16"/>
        </w:numPr>
        <w:spacing w:after="240" w:line="276" w:lineRule="auto"/>
        <w:jc w:val="left"/>
        <w:rPr>
          <w:rStyle w:val="nfasis"/>
          <w:rFonts w:cs="Microsoft Sans Serif"/>
          <w:i w:val="0"/>
          <w:szCs w:val="20"/>
          <w:lang w:val="es-419"/>
        </w:rPr>
      </w:pPr>
      <w:r w:rsidRPr="007E41A6">
        <w:rPr>
          <w:rStyle w:val="nfasis"/>
          <w:rFonts w:cs="Microsoft Sans Serif"/>
          <w:i w:val="0"/>
          <w:szCs w:val="20"/>
          <w:lang w:val="es-419"/>
        </w:rPr>
        <w:t>Nos aseguramos de que los productos se clasifican correctamente en los documentos oficiales de aduanas en términos de calidades, especies y cantidades.</w:t>
      </w:r>
    </w:p>
    <w:p w14:paraId="0F43C887" w14:textId="77777777" w:rsidR="003F5CDA" w:rsidRPr="007E41A6" w:rsidRDefault="003F5CDA" w:rsidP="0074781E">
      <w:pPr>
        <w:pStyle w:val="Prrafodelista"/>
        <w:numPr>
          <w:ilvl w:val="0"/>
          <w:numId w:val="16"/>
        </w:numPr>
        <w:spacing w:after="240" w:line="276" w:lineRule="auto"/>
        <w:jc w:val="left"/>
        <w:rPr>
          <w:rStyle w:val="nfasis"/>
          <w:rFonts w:cs="Microsoft Sans Serif"/>
          <w:i w:val="0"/>
          <w:szCs w:val="20"/>
          <w:lang w:val="es-419"/>
        </w:rPr>
      </w:pPr>
      <w:r w:rsidRPr="007E41A6">
        <w:rPr>
          <w:rStyle w:val="nfasis"/>
          <w:rFonts w:cs="Microsoft Sans Serif"/>
          <w:i w:val="0"/>
          <w:szCs w:val="20"/>
          <w:lang w:val="es-419"/>
        </w:rPr>
        <w:t>Exportamos únicamente productos que pueden exportarse legalmente.</w:t>
      </w:r>
    </w:p>
    <w:p w14:paraId="01E007E6" w14:textId="77777777" w:rsidR="003F5CDA" w:rsidRPr="007E41A6" w:rsidRDefault="003F5CDA" w:rsidP="0074781E">
      <w:pPr>
        <w:pStyle w:val="Prrafodelista"/>
        <w:numPr>
          <w:ilvl w:val="0"/>
          <w:numId w:val="16"/>
        </w:numPr>
        <w:spacing w:after="240" w:line="276" w:lineRule="auto"/>
        <w:jc w:val="left"/>
        <w:rPr>
          <w:rStyle w:val="nfasis"/>
          <w:rFonts w:cs="Microsoft Sans Serif"/>
          <w:i w:val="0"/>
          <w:szCs w:val="20"/>
          <w:lang w:val="es-419"/>
        </w:rPr>
      </w:pPr>
      <w:r w:rsidRPr="007E41A6">
        <w:rPr>
          <w:rStyle w:val="nfasis"/>
          <w:rFonts w:cs="Microsoft Sans Serif"/>
          <w:i w:val="0"/>
          <w:szCs w:val="20"/>
          <w:lang w:val="es-419"/>
        </w:rPr>
        <w:t>Garantizamos el pago oportuno de todas las tasas de exportación aplicables y otras tarifas relacionadas con las aduanas.</w:t>
      </w:r>
    </w:p>
    <w:p w14:paraId="1D8A8F18" w14:textId="77777777" w:rsidR="003F5CDA" w:rsidRPr="007E41A6" w:rsidRDefault="003F5CDA" w:rsidP="0074781E">
      <w:pPr>
        <w:pStyle w:val="Prrafodelista"/>
        <w:numPr>
          <w:ilvl w:val="0"/>
          <w:numId w:val="16"/>
        </w:numPr>
        <w:spacing w:after="240" w:line="276" w:lineRule="auto"/>
        <w:jc w:val="left"/>
        <w:rPr>
          <w:rStyle w:val="nfasis"/>
          <w:rFonts w:cs="Microsoft Sans Serif"/>
          <w:i w:val="0"/>
          <w:szCs w:val="20"/>
          <w:lang w:val="es-419"/>
        </w:rPr>
      </w:pPr>
      <w:r w:rsidRPr="007E41A6">
        <w:rPr>
          <w:rStyle w:val="nfasis"/>
          <w:rFonts w:cs="Microsoft Sans Serif"/>
          <w:i w:val="0"/>
          <w:szCs w:val="20"/>
          <w:lang w:val="es-419"/>
        </w:rPr>
        <w:t>Si alguna especie de madera contenida en un producto está incluida en la lista CITES de especies de árboles en peligro de extinción, obtendremos una licencia CITES válida que cubra la entrega.</w:t>
      </w:r>
    </w:p>
    <w:p w14:paraId="6CE90D56" w14:textId="77777777" w:rsidR="003F5CDA" w:rsidRPr="007E41A6" w:rsidRDefault="003F5CDA" w:rsidP="0074781E">
      <w:pPr>
        <w:pStyle w:val="Prrafodelista"/>
        <w:numPr>
          <w:ilvl w:val="0"/>
          <w:numId w:val="16"/>
        </w:numPr>
        <w:spacing w:after="240" w:line="276" w:lineRule="auto"/>
        <w:jc w:val="left"/>
        <w:rPr>
          <w:rStyle w:val="nfasis"/>
          <w:rFonts w:cs="Microsoft Sans Serif"/>
          <w:i w:val="0"/>
          <w:szCs w:val="20"/>
          <w:lang w:val="es-419"/>
        </w:rPr>
      </w:pPr>
      <w:r w:rsidRPr="007E41A6">
        <w:rPr>
          <w:rStyle w:val="nfasis"/>
          <w:rFonts w:cs="Microsoft Sans Serif"/>
          <w:i w:val="0"/>
          <w:szCs w:val="20"/>
          <w:lang w:val="es-419"/>
        </w:rPr>
        <w:t>Exportación de países con un sistema FLEGT TLAS respaldado a la UE: Los productos irán acompañados de una licencia FLEGT válida. (Nota: actualmente no es aplicable ya que todavía no hay productos con licencia FLEGT de la UE disponibles en el mercado).</w:t>
      </w:r>
    </w:p>
    <w:p w14:paraId="6537F28F" w14:textId="77777777" w:rsidR="002209DA" w:rsidRPr="007E41A6" w:rsidRDefault="002209DA" w:rsidP="002209DA">
      <w:pPr>
        <w:tabs>
          <w:tab w:val="left" w:pos="1014"/>
        </w:tabs>
        <w:spacing w:after="240" w:line="276" w:lineRule="auto"/>
        <w:rPr>
          <w:lang w:val="es-419"/>
        </w:rPr>
      </w:pPr>
    </w:p>
    <w:p w14:paraId="702D4FF1" w14:textId="61652BAC" w:rsidR="002209DA" w:rsidRPr="007E41A6" w:rsidRDefault="00A529A4" w:rsidP="0003619E">
      <w:pPr>
        <w:pStyle w:val="Prrafodelista"/>
        <w:numPr>
          <w:ilvl w:val="0"/>
          <w:numId w:val="25"/>
        </w:numPr>
        <w:spacing w:after="240" w:line="276" w:lineRule="auto"/>
        <w:ind w:left="680" w:hanging="680"/>
        <w:outlineLvl w:val="0"/>
        <w:rPr>
          <w:b/>
          <w:color w:val="00907C"/>
          <w:sz w:val="24"/>
          <w:lang w:val="es-419"/>
        </w:rPr>
      </w:pPr>
      <w:bookmarkStart w:id="22" w:name="_Toc117883870"/>
      <w:r w:rsidRPr="007E41A6">
        <w:rPr>
          <w:b/>
          <w:color w:val="00907C"/>
          <w:sz w:val="24"/>
          <w:lang w:val="es-419"/>
        </w:rPr>
        <w:t xml:space="preserve">Grupo de </w:t>
      </w:r>
      <w:r w:rsidR="006E7339" w:rsidRPr="007E41A6">
        <w:rPr>
          <w:b/>
          <w:color w:val="00907C"/>
          <w:sz w:val="24"/>
          <w:lang w:val="es-419"/>
        </w:rPr>
        <w:t xml:space="preserve">productos </w:t>
      </w:r>
      <w:r w:rsidR="008864BF" w:rsidRPr="007E41A6">
        <w:rPr>
          <w:b/>
          <w:color w:val="00907C"/>
          <w:sz w:val="24"/>
          <w:lang w:val="es-419"/>
        </w:rPr>
        <w:t>FSC (Sección</w:t>
      </w:r>
      <w:r w:rsidR="009A7404" w:rsidRPr="007E41A6">
        <w:rPr>
          <w:b/>
          <w:color w:val="00907C"/>
          <w:sz w:val="24"/>
          <w:lang w:val="es-419"/>
        </w:rPr>
        <w:t xml:space="preserve"> 8</w:t>
      </w:r>
      <w:r w:rsidR="002209DA" w:rsidRPr="007E41A6">
        <w:rPr>
          <w:b/>
          <w:color w:val="00907C"/>
          <w:sz w:val="24"/>
          <w:lang w:val="es-419"/>
        </w:rPr>
        <w:t xml:space="preserve"> </w:t>
      </w:r>
      <w:r w:rsidR="008864BF" w:rsidRPr="007E41A6">
        <w:rPr>
          <w:b/>
          <w:color w:val="00907C"/>
          <w:sz w:val="24"/>
          <w:lang w:val="es-419"/>
        </w:rPr>
        <w:t>del estándar</w:t>
      </w:r>
      <w:r w:rsidR="002209DA" w:rsidRPr="007E41A6">
        <w:rPr>
          <w:b/>
          <w:color w:val="00907C"/>
          <w:sz w:val="24"/>
          <w:lang w:val="es-419"/>
        </w:rPr>
        <w:t>)</w:t>
      </w:r>
      <w:bookmarkEnd w:id="22"/>
    </w:p>
    <w:p w14:paraId="4E09057F" w14:textId="0AE27C0B" w:rsidR="003F5CDA" w:rsidRPr="007E41A6" w:rsidRDefault="009A7404" w:rsidP="0003619E">
      <w:pPr>
        <w:pStyle w:val="Prrafodelista"/>
        <w:numPr>
          <w:ilvl w:val="1"/>
          <w:numId w:val="25"/>
        </w:numPr>
        <w:tabs>
          <w:tab w:val="left" w:pos="1014"/>
        </w:tabs>
        <w:spacing w:after="240" w:line="276" w:lineRule="auto"/>
        <w:jc w:val="left"/>
        <w:rPr>
          <w:lang w:val="es-419"/>
        </w:rPr>
      </w:pPr>
      <w:r w:rsidRPr="007E41A6">
        <w:rPr>
          <w:lang w:val="es-419"/>
        </w:rPr>
        <w:t xml:space="preserve"> </w:t>
      </w:r>
      <w:r w:rsidR="003F5CDA" w:rsidRPr="007E41A6">
        <w:rPr>
          <w:lang w:val="es-419"/>
        </w:rPr>
        <w:t>Todos los productos que se venden como certificados FSC se venden con la declaración 'FSC Mix</w:t>
      </w:r>
      <w:r w:rsidR="006E7339" w:rsidRPr="007E41A6">
        <w:rPr>
          <w:lang w:val="es-419"/>
        </w:rPr>
        <w:t xml:space="preserve"> </w:t>
      </w:r>
      <w:r w:rsidR="003F5CDA" w:rsidRPr="007E41A6">
        <w:rPr>
          <w:lang w:val="es-419"/>
        </w:rPr>
        <w:t>Credit', por lo que la declaración de ventas es siempre la misma (5.1). Hemos preparado una lista de grupos de productos de acuerdo con los requisitos del FSC (ver Anexo 4). La Lista de grupos de productos describe los productos que podemos producir como certificados; especifica qué productos cubre nuestro certificado; y es útil para nuestro personal, clientes, proveedores y cualquier otra parte interesada para entender lo que está incluido en nuestro sistema FSC (7.1, 7.3).</w:t>
      </w:r>
    </w:p>
    <w:p w14:paraId="7323C7D9" w14:textId="39F15D14" w:rsidR="002209DA" w:rsidRDefault="009A7404" w:rsidP="0003619E">
      <w:pPr>
        <w:pStyle w:val="Prrafodelista"/>
        <w:numPr>
          <w:ilvl w:val="1"/>
          <w:numId w:val="25"/>
        </w:numPr>
        <w:tabs>
          <w:tab w:val="left" w:pos="1014"/>
        </w:tabs>
        <w:spacing w:after="240" w:line="276" w:lineRule="auto"/>
        <w:jc w:val="left"/>
        <w:rPr>
          <w:lang w:val="es-419"/>
        </w:rPr>
      </w:pPr>
      <w:r w:rsidRPr="007E41A6">
        <w:rPr>
          <w:lang w:val="es-419"/>
        </w:rPr>
        <w:t xml:space="preserve"> </w:t>
      </w:r>
      <w:r w:rsidR="003F5CDA" w:rsidRPr="007E41A6">
        <w:rPr>
          <w:lang w:val="es-419"/>
        </w:rPr>
        <w:t>El responsable de producción es responsable de mantener actualizada la lista de grupos de productos (7.3).</w:t>
      </w:r>
    </w:p>
    <w:p w14:paraId="7B8C992F" w14:textId="76CDEAF4" w:rsidR="00F049B3" w:rsidRDefault="00F049B3" w:rsidP="00F049B3">
      <w:pPr>
        <w:tabs>
          <w:tab w:val="left" w:pos="1014"/>
        </w:tabs>
        <w:spacing w:after="240" w:line="276" w:lineRule="auto"/>
        <w:jc w:val="left"/>
        <w:rPr>
          <w:lang w:val="es-419"/>
        </w:rPr>
      </w:pPr>
    </w:p>
    <w:p w14:paraId="54BB7984" w14:textId="441C5F2D" w:rsidR="00F049B3" w:rsidRDefault="00F049B3" w:rsidP="00F049B3">
      <w:pPr>
        <w:tabs>
          <w:tab w:val="left" w:pos="1014"/>
        </w:tabs>
        <w:spacing w:after="240" w:line="276" w:lineRule="auto"/>
        <w:jc w:val="left"/>
        <w:rPr>
          <w:lang w:val="es-419"/>
        </w:rPr>
      </w:pPr>
    </w:p>
    <w:p w14:paraId="0F7C0E87" w14:textId="14065146" w:rsidR="00F049B3" w:rsidRDefault="00F049B3" w:rsidP="00F049B3">
      <w:pPr>
        <w:tabs>
          <w:tab w:val="left" w:pos="1014"/>
        </w:tabs>
        <w:spacing w:after="240" w:line="276" w:lineRule="auto"/>
        <w:jc w:val="left"/>
        <w:rPr>
          <w:lang w:val="es-419"/>
        </w:rPr>
      </w:pPr>
    </w:p>
    <w:p w14:paraId="5168A386" w14:textId="77777777" w:rsidR="00F049B3" w:rsidRPr="00F049B3" w:rsidRDefault="00F049B3" w:rsidP="00F049B3">
      <w:pPr>
        <w:tabs>
          <w:tab w:val="left" w:pos="1014"/>
        </w:tabs>
        <w:spacing w:after="240" w:line="276" w:lineRule="auto"/>
        <w:jc w:val="left"/>
        <w:rPr>
          <w:lang w:val="es-419"/>
        </w:rPr>
      </w:pPr>
    </w:p>
    <w:p w14:paraId="41B93DBA" w14:textId="74B8EAFF" w:rsidR="00FB56EF" w:rsidRPr="007E41A6" w:rsidRDefault="00A529A4" w:rsidP="0003619E">
      <w:pPr>
        <w:pStyle w:val="Prrafodelista"/>
        <w:numPr>
          <w:ilvl w:val="0"/>
          <w:numId w:val="25"/>
        </w:numPr>
        <w:spacing w:after="240" w:line="276" w:lineRule="auto"/>
        <w:ind w:left="680" w:hanging="680"/>
        <w:outlineLvl w:val="0"/>
        <w:rPr>
          <w:b/>
          <w:color w:val="00907C"/>
          <w:sz w:val="24"/>
          <w:lang w:val="es-419"/>
        </w:rPr>
      </w:pPr>
      <w:bookmarkStart w:id="23" w:name="_Toc117883871"/>
      <w:r w:rsidRPr="007E41A6">
        <w:rPr>
          <w:b/>
          <w:color w:val="00907C"/>
          <w:sz w:val="24"/>
          <w:lang w:val="es-419"/>
        </w:rPr>
        <w:lastRenderedPageBreak/>
        <w:t xml:space="preserve">Uso de marcas FSC (Sección </w:t>
      </w:r>
      <w:r w:rsidR="009A7404" w:rsidRPr="007E41A6">
        <w:rPr>
          <w:b/>
          <w:color w:val="00907C"/>
          <w:sz w:val="24"/>
          <w:lang w:val="es-419"/>
        </w:rPr>
        <w:t>12</w:t>
      </w:r>
      <w:r w:rsidRPr="007E41A6">
        <w:rPr>
          <w:b/>
          <w:color w:val="00907C"/>
          <w:sz w:val="24"/>
          <w:lang w:val="es-419"/>
        </w:rPr>
        <w:t xml:space="preserve"> del estándar)</w:t>
      </w:r>
      <w:bookmarkEnd w:id="23"/>
    </w:p>
    <w:p w14:paraId="4D81A7DD" w14:textId="77777777" w:rsidR="008864BF" w:rsidRPr="007E41A6" w:rsidRDefault="008864BF" w:rsidP="008864BF">
      <w:pPr>
        <w:rPr>
          <w:rFonts w:ascii="Microsoft Sans Serif" w:hAnsi="Microsoft Sans Serif" w:cs="Microsoft Sans Serif"/>
          <w:b/>
          <w:sz w:val="20"/>
          <w:szCs w:val="20"/>
          <w:lang w:val="es-419"/>
        </w:rPr>
      </w:pPr>
      <w:r w:rsidRPr="007E41A6">
        <w:rPr>
          <w:rFonts w:ascii="Microsoft Sans Serif" w:hAnsi="Microsoft Sans Serif" w:cs="Microsoft Sans Serif"/>
          <w:b/>
          <w:noProof/>
          <w:szCs w:val="20"/>
          <w:lang w:val="es-419" w:eastAsia="es-ES"/>
        </w:rPr>
        <w:drawing>
          <wp:anchor distT="0" distB="0" distL="114300" distR="114300" simplePos="0" relativeHeight="251649024" behindDoc="0" locked="0" layoutInCell="1" allowOverlap="1" wp14:anchorId="25EAC8B7" wp14:editId="22A0D5D2">
            <wp:simplePos x="0" y="0"/>
            <wp:positionH relativeFrom="column">
              <wp:posOffset>3476625</wp:posOffset>
            </wp:positionH>
            <wp:positionV relativeFrom="paragraph">
              <wp:posOffset>10160</wp:posOffset>
            </wp:positionV>
            <wp:extent cx="838200" cy="1016635"/>
            <wp:effectExtent l="0" t="0" r="0" b="0"/>
            <wp:wrapThrough wrapText="left">
              <wp:wrapPolygon edited="0">
                <wp:start x="0" y="0"/>
                <wp:lineTo x="0" y="21047"/>
                <wp:lineTo x="21109" y="21047"/>
                <wp:lineTo x="21109" y="0"/>
                <wp:lineTo x="0" y="0"/>
              </wp:wrapPolygon>
            </wp:wrapThrough>
            <wp:docPr id="25" name="Picture 25" descr="C:\01 NEPCon pictures\04 Pictures\Logos\FSC\FSC registered trademarks\FSC Logo TM\FSC Logo TM\Black\FSC_Logo_T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1 NEPCon pictures\04 Pictures\Logos\FSC\FSC registered trademarks\FSC Logo TM\FSC Logo TM\Black\FSC_Logo_TM_blac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1016635"/>
                    </a:xfrm>
                    <a:prstGeom prst="rect">
                      <a:avLst/>
                    </a:prstGeom>
                    <a:noFill/>
                    <a:ln>
                      <a:noFill/>
                    </a:ln>
                  </pic:spPr>
                </pic:pic>
              </a:graphicData>
            </a:graphic>
          </wp:anchor>
        </w:drawing>
      </w:r>
      <w:r w:rsidRPr="007E41A6">
        <w:rPr>
          <w:rFonts w:ascii="Microsoft Sans Serif" w:hAnsi="Microsoft Sans Serif" w:cs="Microsoft Sans Serif"/>
          <w:b/>
          <w:sz w:val="20"/>
          <w:szCs w:val="20"/>
          <w:lang w:val="es-419"/>
        </w:rPr>
        <w:t xml:space="preserve">Existen tres marcas FSC que son las siguientes: </w:t>
      </w:r>
    </w:p>
    <w:p w14:paraId="184BEE2E" w14:textId="77777777" w:rsidR="008864BF" w:rsidRPr="007E41A6" w:rsidRDefault="008864BF" w:rsidP="0074781E">
      <w:pPr>
        <w:pStyle w:val="Prrafodelista"/>
        <w:numPr>
          <w:ilvl w:val="0"/>
          <w:numId w:val="12"/>
        </w:numPr>
        <w:spacing w:before="0" w:after="200" w:line="276" w:lineRule="auto"/>
        <w:jc w:val="left"/>
        <w:rPr>
          <w:rFonts w:ascii="Microsoft Sans Serif" w:hAnsi="Microsoft Sans Serif" w:cs="Microsoft Sans Serif"/>
          <w:b/>
          <w:szCs w:val="20"/>
          <w:lang w:val="es-419"/>
        </w:rPr>
      </w:pPr>
      <w:r w:rsidRPr="007E41A6">
        <w:rPr>
          <w:rFonts w:ascii="Microsoft Sans Serif" w:hAnsi="Microsoft Sans Serif" w:cs="Microsoft Sans Serif"/>
          <w:b/>
          <w:szCs w:val="20"/>
          <w:lang w:val="es-419"/>
        </w:rPr>
        <w:t xml:space="preserve">El logo FSC </w:t>
      </w:r>
    </w:p>
    <w:p w14:paraId="4ACD9B7C" w14:textId="77777777" w:rsidR="008864BF" w:rsidRPr="007E41A6" w:rsidRDefault="008864BF" w:rsidP="0074781E">
      <w:pPr>
        <w:pStyle w:val="Prrafodelista"/>
        <w:numPr>
          <w:ilvl w:val="0"/>
          <w:numId w:val="12"/>
        </w:numPr>
        <w:spacing w:before="0" w:after="200" w:line="276" w:lineRule="auto"/>
        <w:jc w:val="left"/>
        <w:rPr>
          <w:rFonts w:ascii="Microsoft Sans Serif" w:hAnsi="Microsoft Sans Serif" w:cs="Microsoft Sans Serif"/>
          <w:b/>
          <w:szCs w:val="20"/>
          <w:lang w:val="es-419"/>
        </w:rPr>
      </w:pPr>
      <w:r w:rsidRPr="007E41A6">
        <w:rPr>
          <w:rFonts w:ascii="Microsoft Sans Serif" w:hAnsi="Microsoft Sans Serif" w:cs="Microsoft Sans Serif"/>
          <w:b/>
          <w:szCs w:val="20"/>
          <w:lang w:val="es-419"/>
        </w:rPr>
        <w:t>El nombre Forest Stewardship Council</w:t>
      </w:r>
    </w:p>
    <w:p w14:paraId="1DFB8D9B" w14:textId="77777777" w:rsidR="008864BF" w:rsidRPr="007E41A6" w:rsidRDefault="008864BF" w:rsidP="0074781E">
      <w:pPr>
        <w:pStyle w:val="Prrafodelista"/>
        <w:numPr>
          <w:ilvl w:val="0"/>
          <w:numId w:val="12"/>
        </w:numPr>
        <w:spacing w:before="0" w:after="200" w:line="276" w:lineRule="auto"/>
        <w:jc w:val="left"/>
        <w:rPr>
          <w:rFonts w:ascii="Microsoft Sans Serif" w:hAnsi="Microsoft Sans Serif" w:cs="Microsoft Sans Serif"/>
          <w:b/>
          <w:szCs w:val="20"/>
          <w:lang w:val="es-419"/>
        </w:rPr>
      </w:pPr>
      <w:r w:rsidRPr="007E41A6">
        <w:rPr>
          <w:rFonts w:ascii="Microsoft Sans Serif" w:hAnsi="Microsoft Sans Serif" w:cs="Microsoft Sans Serif"/>
          <w:b/>
          <w:szCs w:val="20"/>
          <w:lang w:val="es-419"/>
        </w:rPr>
        <w:t>La abreviatura FSC.</w:t>
      </w:r>
    </w:p>
    <w:p w14:paraId="3B4B349B" w14:textId="77777777" w:rsidR="00341A8A" w:rsidRPr="00841854" w:rsidRDefault="00393539" w:rsidP="0074781E">
      <w:pPr>
        <w:pStyle w:val="Prrafodelista"/>
        <w:numPr>
          <w:ilvl w:val="0"/>
          <w:numId w:val="12"/>
        </w:numPr>
        <w:spacing w:after="240" w:line="276" w:lineRule="auto"/>
        <w:jc w:val="left"/>
        <w:rPr>
          <w:rFonts w:cs="Microsoft Sans Serif"/>
          <w:b/>
          <w:szCs w:val="18"/>
        </w:rPr>
      </w:pPr>
      <w:r w:rsidRPr="00841854">
        <w:rPr>
          <w:rFonts w:cs="Microsoft Sans Serif"/>
          <w:b/>
          <w:szCs w:val="18"/>
        </w:rPr>
        <w:t>“</w:t>
      </w:r>
      <w:r w:rsidR="00341A8A" w:rsidRPr="00841854">
        <w:rPr>
          <w:rFonts w:cs="Microsoft Sans Serif"/>
          <w:b/>
          <w:szCs w:val="18"/>
        </w:rPr>
        <w:t>Forests For All Forever</w:t>
      </w:r>
      <w:r w:rsidRPr="00841854">
        <w:rPr>
          <w:rFonts w:cs="Microsoft Sans Serif"/>
          <w:b/>
          <w:szCs w:val="18"/>
        </w:rPr>
        <w:t>”</w:t>
      </w:r>
      <w:r w:rsidR="00341A8A" w:rsidRPr="00841854">
        <w:rPr>
          <w:rFonts w:cs="Microsoft Sans Serif"/>
          <w:b/>
          <w:szCs w:val="18"/>
        </w:rPr>
        <w:t xml:space="preserve">– </w:t>
      </w:r>
      <w:r w:rsidRPr="00841854">
        <w:rPr>
          <w:rFonts w:cs="Microsoft Sans Serif"/>
          <w:b/>
          <w:szCs w:val="18"/>
        </w:rPr>
        <w:t xml:space="preserve">logo </w:t>
      </w:r>
      <w:proofErr w:type="spellStart"/>
      <w:r w:rsidRPr="00841854">
        <w:rPr>
          <w:rFonts w:cs="Microsoft Sans Serif"/>
          <w:b/>
          <w:szCs w:val="18"/>
        </w:rPr>
        <w:t>completo</w:t>
      </w:r>
      <w:proofErr w:type="spellEnd"/>
    </w:p>
    <w:p w14:paraId="5C6F9BC4" w14:textId="77777777" w:rsidR="00341A8A" w:rsidRPr="007E41A6" w:rsidRDefault="00341A8A" w:rsidP="0074781E">
      <w:pPr>
        <w:pStyle w:val="Prrafodelista"/>
        <w:numPr>
          <w:ilvl w:val="0"/>
          <w:numId w:val="12"/>
        </w:numPr>
        <w:spacing w:after="240" w:line="276" w:lineRule="auto"/>
        <w:jc w:val="left"/>
        <w:rPr>
          <w:rFonts w:cs="Microsoft Sans Serif"/>
          <w:b/>
          <w:szCs w:val="18"/>
          <w:lang w:val="es-419"/>
        </w:rPr>
      </w:pPr>
      <w:r w:rsidRPr="007E41A6">
        <w:rPr>
          <w:rFonts w:cs="Microsoft Sans Serif"/>
          <w:b/>
          <w:szCs w:val="18"/>
          <w:lang w:val="es-419"/>
        </w:rPr>
        <w:t>´</w:t>
      </w:r>
      <w:proofErr w:type="spellStart"/>
      <w:r w:rsidRPr="007E41A6">
        <w:rPr>
          <w:rFonts w:cs="Microsoft Sans Serif"/>
          <w:b/>
          <w:szCs w:val="18"/>
          <w:lang w:val="es-419"/>
        </w:rPr>
        <w:t>Forests</w:t>
      </w:r>
      <w:proofErr w:type="spellEnd"/>
      <w:r w:rsidRPr="007E41A6">
        <w:rPr>
          <w:rFonts w:cs="Microsoft Sans Serif"/>
          <w:b/>
          <w:szCs w:val="18"/>
          <w:lang w:val="es-419"/>
        </w:rPr>
        <w:t xml:space="preserve"> </w:t>
      </w:r>
      <w:proofErr w:type="spellStart"/>
      <w:r w:rsidRPr="007E41A6">
        <w:rPr>
          <w:rFonts w:cs="Microsoft Sans Serif"/>
          <w:b/>
          <w:szCs w:val="18"/>
          <w:lang w:val="es-419"/>
        </w:rPr>
        <w:t>For</w:t>
      </w:r>
      <w:proofErr w:type="spellEnd"/>
      <w:r w:rsidRPr="007E41A6">
        <w:rPr>
          <w:rFonts w:cs="Microsoft Sans Serif"/>
          <w:b/>
          <w:szCs w:val="18"/>
          <w:lang w:val="es-419"/>
        </w:rPr>
        <w:t xml:space="preserve"> </w:t>
      </w:r>
      <w:proofErr w:type="spellStart"/>
      <w:r w:rsidRPr="007E41A6">
        <w:rPr>
          <w:rFonts w:cs="Microsoft Sans Serif"/>
          <w:b/>
          <w:szCs w:val="18"/>
          <w:lang w:val="es-419"/>
        </w:rPr>
        <w:t>All</w:t>
      </w:r>
      <w:proofErr w:type="spellEnd"/>
      <w:r w:rsidRPr="007E41A6">
        <w:rPr>
          <w:rFonts w:cs="Microsoft Sans Serif"/>
          <w:b/>
          <w:szCs w:val="18"/>
          <w:lang w:val="es-419"/>
        </w:rPr>
        <w:t xml:space="preserve"> </w:t>
      </w:r>
      <w:proofErr w:type="spellStart"/>
      <w:r w:rsidRPr="007E41A6">
        <w:rPr>
          <w:rFonts w:cs="Microsoft Sans Serif"/>
          <w:b/>
          <w:szCs w:val="18"/>
          <w:lang w:val="es-419"/>
        </w:rPr>
        <w:t>Forever</w:t>
      </w:r>
      <w:proofErr w:type="spellEnd"/>
      <w:r w:rsidR="00393539" w:rsidRPr="007E41A6">
        <w:rPr>
          <w:rFonts w:cs="Microsoft Sans Serif"/>
          <w:b/>
          <w:szCs w:val="18"/>
          <w:lang w:val="es-419"/>
        </w:rPr>
        <w:t>”</w:t>
      </w:r>
      <w:r w:rsidRPr="007E41A6">
        <w:rPr>
          <w:rFonts w:cs="Microsoft Sans Serif"/>
          <w:b/>
          <w:szCs w:val="18"/>
          <w:lang w:val="es-419"/>
        </w:rPr>
        <w:t xml:space="preserve"> – </w:t>
      </w:r>
      <w:r w:rsidR="00393539" w:rsidRPr="007E41A6">
        <w:rPr>
          <w:rFonts w:cs="Microsoft Sans Serif"/>
          <w:b/>
          <w:szCs w:val="18"/>
          <w:lang w:val="es-419"/>
        </w:rPr>
        <w:t>logo con el texto</w:t>
      </w:r>
    </w:p>
    <w:p w14:paraId="6DFB9E20" w14:textId="77777777" w:rsidR="008864BF" w:rsidRPr="007E41A6" w:rsidRDefault="008864BF" w:rsidP="008864BF">
      <w:pPr>
        <w:rPr>
          <w:rFonts w:ascii="Microsoft Sans Serif" w:hAnsi="Microsoft Sans Serif" w:cs="Microsoft Sans Serif"/>
          <w:b/>
          <w:szCs w:val="20"/>
          <w:lang w:val="es-419"/>
        </w:rPr>
      </w:pPr>
    </w:p>
    <w:p w14:paraId="6E5F8176" w14:textId="77777777" w:rsidR="008864BF" w:rsidRPr="007E41A6" w:rsidRDefault="008864BF" w:rsidP="008864BF">
      <w:pPr>
        <w:rPr>
          <w:rFonts w:ascii="Microsoft Sans Serif" w:hAnsi="Microsoft Sans Serif" w:cs="Microsoft Sans Serif"/>
          <w:b/>
          <w:szCs w:val="20"/>
          <w:lang w:val="es-419"/>
        </w:rPr>
      </w:pPr>
      <w:r w:rsidRPr="007E41A6">
        <w:rPr>
          <w:rFonts w:ascii="Microsoft Sans Serif" w:hAnsi="Microsoft Sans Serif" w:cs="Microsoft Sans Serif"/>
          <w:b/>
          <w:szCs w:val="20"/>
          <w:lang w:val="es-419"/>
        </w:rPr>
        <w:t>Los siguientes proc</w:t>
      </w:r>
      <w:r w:rsidR="004135A2" w:rsidRPr="007E41A6">
        <w:rPr>
          <w:rFonts w:ascii="Microsoft Sans Serif" w:hAnsi="Microsoft Sans Serif" w:cs="Microsoft Sans Serif"/>
          <w:b/>
          <w:szCs w:val="20"/>
          <w:lang w:val="es-419"/>
        </w:rPr>
        <w:t>edimientos se aplican a las cuatro</w:t>
      </w:r>
      <w:r w:rsidRPr="007E41A6">
        <w:rPr>
          <w:rFonts w:ascii="Microsoft Sans Serif" w:hAnsi="Microsoft Sans Serif" w:cs="Microsoft Sans Serif"/>
          <w:b/>
          <w:szCs w:val="20"/>
          <w:lang w:val="es-419"/>
        </w:rPr>
        <w:t xml:space="preserve"> marcas:</w:t>
      </w:r>
    </w:p>
    <w:p w14:paraId="70DF9E56" w14:textId="77777777" w:rsidR="00FB56EF" w:rsidRPr="007E41A6" w:rsidRDefault="00FB56EF" w:rsidP="00FB56EF">
      <w:pPr>
        <w:spacing w:after="240" w:line="276" w:lineRule="auto"/>
        <w:jc w:val="left"/>
        <w:rPr>
          <w:rFonts w:cs="Microsoft Sans Serif"/>
          <w:b/>
          <w:szCs w:val="18"/>
          <w:lang w:val="es-419"/>
        </w:rPr>
      </w:pPr>
    </w:p>
    <w:p w14:paraId="608BE00C" w14:textId="751C26A1" w:rsidR="008864BF" w:rsidRPr="007E41A6" w:rsidRDefault="009A7404" w:rsidP="0003619E">
      <w:pPr>
        <w:pStyle w:val="Prrafodelista"/>
        <w:numPr>
          <w:ilvl w:val="1"/>
          <w:numId w:val="25"/>
        </w:numPr>
        <w:tabs>
          <w:tab w:val="left" w:pos="1014"/>
        </w:tabs>
        <w:spacing w:after="240" w:line="276" w:lineRule="auto"/>
        <w:jc w:val="left"/>
        <w:rPr>
          <w:lang w:val="es-419"/>
        </w:rPr>
      </w:pPr>
      <w:r w:rsidRPr="007E41A6">
        <w:rPr>
          <w:rFonts w:ascii="Microsoft Sans Serif" w:hAnsi="Microsoft Sans Serif" w:cs="Microsoft Sans Serif"/>
          <w:sz w:val="20"/>
          <w:szCs w:val="20"/>
          <w:lang w:val="es-419"/>
        </w:rPr>
        <w:t xml:space="preserve"> </w:t>
      </w:r>
      <w:r w:rsidR="008864BF" w:rsidRPr="007E41A6">
        <w:rPr>
          <w:rFonts w:ascii="Microsoft Sans Serif" w:hAnsi="Microsoft Sans Serif" w:cs="Microsoft Sans Serif"/>
          <w:sz w:val="20"/>
          <w:szCs w:val="20"/>
          <w:lang w:val="es-419"/>
        </w:rPr>
        <w:t xml:space="preserve">Las marcas FSC se utilizan para etiquetar los productos y para hacer promoción de la empresa. El responsable es el </w:t>
      </w:r>
      <w:r w:rsidR="008C4BDC" w:rsidRPr="007E41A6">
        <w:rPr>
          <w:rFonts w:ascii="Microsoft Sans Serif" w:hAnsi="Microsoft Sans Serif" w:cs="Microsoft Sans Serif"/>
          <w:sz w:val="20"/>
          <w:szCs w:val="20"/>
          <w:lang w:val="es-419"/>
        </w:rPr>
        <w:t>jefe</w:t>
      </w:r>
      <w:r w:rsidR="008864BF" w:rsidRPr="007E41A6">
        <w:rPr>
          <w:rFonts w:ascii="Microsoft Sans Serif" w:hAnsi="Microsoft Sans Serif" w:cs="Microsoft Sans Serif"/>
          <w:sz w:val="20"/>
          <w:szCs w:val="20"/>
          <w:lang w:val="es-419"/>
        </w:rPr>
        <w:t xml:space="preserve"> de ventas.</w:t>
      </w:r>
    </w:p>
    <w:p w14:paraId="57FFB8EB" w14:textId="5DB1F41B" w:rsidR="008864BF" w:rsidRPr="007E41A6" w:rsidRDefault="009A7404" w:rsidP="0003619E">
      <w:pPr>
        <w:pStyle w:val="Prrafodelista"/>
        <w:numPr>
          <w:ilvl w:val="1"/>
          <w:numId w:val="25"/>
        </w:numPr>
        <w:tabs>
          <w:tab w:val="left" w:pos="1014"/>
        </w:tabs>
        <w:spacing w:after="240" w:line="276" w:lineRule="auto"/>
        <w:jc w:val="left"/>
        <w:rPr>
          <w:lang w:val="es-419"/>
        </w:rPr>
      </w:pPr>
      <w:r w:rsidRPr="007E41A6">
        <w:rPr>
          <w:lang w:val="es-419"/>
        </w:rPr>
        <w:t xml:space="preserve"> </w:t>
      </w:r>
      <w:r w:rsidR="004135A2" w:rsidRPr="007E41A6">
        <w:rPr>
          <w:lang w:val="es-419"/>
        </w:rPr>
        <w:t>A</w:t>
      </w:r>
      <w:r w:rsidR="008864BF" w:rsidRPr="007E41A6">
        <w:rPr>
          <w:lang w:val="es-419"/>
        </w:rPr>
        <w:t>ntes de utilizar cualquier marca FSC, enviaremos la versión final</w:t>
      </w:r>
      <w:r w:rsidR="00C043CF" w:rsidRPr="007E41A6">
        <w:rPr>
          <w:lang w:val="es-419"/>
        </w:rPr>
        <w:t xml:space="preserve"> </w:t>
      </w:r>
      <w:r w:rsidR="00841854" w:rsidRPr="007E41A6">
        <w:rPr>
          <w:lang w:val="es-419"/>
        </w:rPr>
        <w:t>de acuerdo con el</w:t>
      </w:r>
      <w:r w:rsidR="00C043CF" w:rsidRPr="007E41A6">
        <w:rPr>
          <w:lang w:val="es-419"/>
        </w:rPr>
        <w:t xml:space="preserve"> estándar FSC-STD-50-001</w:t>
      </w:r>
      <w:r w:rsidR="008864BF" w:rsidRPr="007E41A6">
        <w:rPr>
          <w:lang w:val="es-419"/>
        </w:rPr>
        <w:t xml:space="preserve"> del uso a </w:t>
      </w:r>
      <w:r w:rsidR="00E93D81" w:rsidRPr="007E41A6">
        <w:rPr>
          <w:lang w:val="es-419"/>
        </w:rPr>
        <w:t xml:space="preserve">nuestro </w:t>
      </w:r>
      <w:r w:rsidR="006308C1">
        <w:rPr>
          <w:lang w:val="es-419"/>
        </w:rPr>
        <w:t>Organismo de Certificación</w:t>
      </w:r>
      <w:r w:rsidR="00E93D81" w:rsidRPr="007E41A6">
        <w:rPr>
          <w:lang w:val="es-419"/>
        </w:rPr>
        <w:t xml:space="preserve"> </w:t>
      </w:r>
      <w:r w:rsidR="008864BF" w:rsidRPr="007E41A6">
        <w:rPr>
          <w:lang w:val="es-419"/>
        </w:rPr>
        <w:t xml:space="preserve">para su aprobación. Esto aplica también a materiales promocionales que no incluyan el </w:t>
      </w:r>
      <w:r w:rsidR="008C4BDC" w:rsidRPr="007E41A6">
        <w:rPr>
          <w:lang w:val="es-419"/>
        </w:rPr>
        <w:t>logo,</w:t>
      </w:r>
      <w:r w:rsidR="008864BF" w:rsidRPr="007E41A6">
        <w:rPr>
          <w:lang w:val="es-419"/>
        </w:rPr>
        <w:t xml:space="preserve"> pero sí las letras FSC o el nombre Forest Ste</w:t>
      </w:r>
      <w:r w:rsidR="00C043CF" w:rsidRPr="007E41A6">
        <w:rPr>
          <w:lang w:val="es-419"/>
        </w:rPr>
        <w:t>wardship Council.</w:t>
      </w:r>
    </w:p>
    <w:p w14:paraId="606E8AA8" w14:textId="2B7AED1E" w:rsidR="0035190D" w:rsidRPr="007E41A6" w:rsidRDefault="00C043CF" w:rsidP="00C043CF">
      <w:pPr>
        <w:tabs>
          <w:tab w:val="left" w:pos="1014"/>
        </w:tabs>
        <w:spacing w:after="240"/>
        <w:rPr>
          <w:b/>
          <w:lang w:val="es-419"/>
        </w:rPr>
      </w:pPr>
      <w:r w:rsidRPr="007E41A6">
        <w:rPr>
          <w:b/>
          <w:lang w:val="es-419"/>
        </w:rPr>
        <w:t xml:space="preserve">(NB! </w:t>
      </w:r>
      <w:r w:rsidR="0035190D" w:rsidRPr="007E41A6">
        <w:rPr>
          <w:b/>
          <w:lang w:val="es-419"/>
        </w:rPr>
        <w:t xml:space="preserve">Alternativamente a enviar </w:t>
      </w:r>
      <w:r w:rsidR="0035190D" w:rsidRPr="007E41A6">
        <w:rPr>
          <w:rFonts w:cs="Arial"/>
          <w:b/>
          <w:szCs w:val="18"/>
          <w:lang w:val="es-419"/>
        </w:rPr>
        <w:t>cada diseño para su aprobación al Departamento de certificación, el uso del sistema de gestión de marcas puede ser impl</w:t>
      </w:r>
      <w:r w:rsidR="00F049B3">
        <w:rPr>
          <w:rFonts w:cs="Arial"/>
          <w:b/>
          <w:szCs w:val="18"/>
          <w:lang w:val="es-419"/>
        </w:rPr>
        <w:t>ementad</w:t>
      </w:r>
      <w:r w:rsidR="0035190D" w:rsidRPr="007E41A6">
        <w:rPr>
          <w:rFonts w:cs="Arial"/>
          <w:b/>
          <w:szCs w:val="18"/>
          <w:lang w:val="es-419"/>
        </w:rPr>
        <w:t>o).</w:t>
      </w:r>
    </w:p>
    <w:p w14:paraId="4F6350F0" w14:textId="029A7AD5" w:rsidR="008864BF" w:rsidRPr="007E41A6" w:rsidRDefault="009A7404" w:rsidP="0003619E">
      <w:pPr>
        <w:pStyle w:val="Prrafodelista"/>
        <w:numPr>
          <w:ilvl w:val="1"/>
          <w:numId w:val="25"/>
        </w:numPr>
        <w:tabs>
          <w:tab w:val="left" w:pos="1014"/>
        </w:tabs>
        <w:spacing w:after="240" w:line="276" w:lineRule="auto"/>
        <w:jc w:val="left"/>
        <w:rPr>
          <w:lang w:val="es-419"/>
        </w:rPr>
      </w:pPr>
      <w:r w:rsidRPr="007E41A6">
        <w:rPr>
          <w:lang w:val="es-419"/>
        </w:rPr>
        <w:t xml:space="preserve"> </w:t>
      </w:r>
      <w:r w:rsidR="00AE11B0" w:rsidRPr="00AE11B0">
        <w:rPr>
          <w:u w:val="single"/>
          <w:lang w:val="es-419"/>
        </w:rPr>
        <w:t>Empresa Ltd</w:t>
      </w:r>
      <w:r w:rsidR="008864BF" w:rsidRPr="007E41A6">
        <w:rPr>
          <w:lang w:val="es-419"/>
        </w:rPr>
        <w:t xml:space="preserve">. Deberá utilizar las etiquetas promocionales y sobre producto que incluyan nuestro Código de licencia de uso de marca en los diseños gráficos. </w:t>
      </w:r>
    </w:p>
    <w:p w14:paraId="6B814AAE" w14:textId="69373273" w:rsidR="00A529A4" w:rsidRPr="007E41A6" w:rsidRDefault="009A7404" w:rsidP="0003619E">
      <w:pPr>
        <w:pStyle w:val="Prrafodelista"/>
        <w:numPr>
          <w:ilvl w:val="1"/>
          <w:numId w:val="25"/>
        </w:numPr>
        <w:tabs>
          <w:tab w:val="left" w:pos="1014"/>
        </w:tabs>
        <w:spacing w:after="240" w:line="276" w:lineRule="auto"/>
        <w:jc w:val="left"/>
        <w:rPr>
          <w:lang w:val="es-419"/>
        </w:rPr>
      </w:pPr>
      <w:r w:rsidRPr="007E41A6">
        <w:rPr>
          <w:lang w:val="es-419"/>
        </w:rPr>
        <w:t xml:space="preserve"> </w:t>
      </w:r>
      <w:r w:rsidR="008864BF" w:rsidRPr="007E41A6">
        <w:rPr>
          <w:lang w:val="es-419"/>
        </w:rPr>
        <w:t xml:space="preserve">Las marcas FSC no deberán utilizarse en productos junto a otros sistemas de Certificación forestal. </w:t>
      </w:r>
    </w:p>
    <w:p w14:paraId="244A8030" w14:textId="05974610" w:rsidR="00A529A4" w:rsidRPr="007E41A6" w:rsidRDefault="009A7404" w:rsidP="0003619E">
      <w:pPr>
        <w:pStyle w:val="Prrafodelista"/>
        <w:numPr>
          <w:ilvl w:val="1"/>
          <w:numId w:val="25"/>
        </w:numPr>
        <w:tabs>
          <w:tab w:val="left" w:pos="1014"/>
        </w:tabs>
        <w:spacing w:after="240" w:line="276" w:lineRule="auto"/>
        <w:jc w:val="left"/>
        <w:rPr>
          <w:lang w:val="es-419"/>
        </w:rPr>
      </w:pPr>
      <w:r w:rsidRPr="007E41A6">
        <w:rPr>
          <w:lang w:val="es-419"/>
        </w:rPr>
        <w:t xml:space="preserve"> </w:t>
      </w:r>
      <w:r w:rsidR="00A529A4" w:rsidRPr="007E41A6">
        <w:rPr>
          <w:lang w:val="es-419"/>
        </w:rPr>
        <w:t>P</w:t>
      </w:r>
      <w:r w:rsidR="008864BF" w:rsidRPr="007E41A6">
        <w:rPr>
          <w:lang w:val="es-419"/>
        </w:rPr>
        <w:t>ara la etiqueta sobre producto, la persona responsable verificará que el logo es claramente visible y legible.</w:t>
      </w:r>
    </w:p>
    <w:p w14:paraId="3D1FA8B3" w14:textId="176796F3" w:rsidR="00FB56EF" w:rsidRPr="007E41A6" w:rsidRDefault="009A7404" w:rsidP="0003619E">
      <w:pPr>
        <w:pStyle w:val="Prrafodelista"/>
        <w:numPr>
          <w:ilvl w:val="1"/>
          <w:numId w:val="25"/>
        </w:numPr>
        <w:tabs>
          <w:tab w:val="left" w:pos="1014"/>
        </w:tabs>
        <w:spacing w:after="240" w:line="276" w:lineRule="auto"/>
        <w:jc w:val="left"/>
        <w:rPr>
          <w:lang w:val="es-419"/>
        </w:rPr>
      </w:pPr>
      <w:r w:rsidRPr="007E41A6">
        <w:rPr>
          <w:lang w:val="es-419"/>
        </w:rPr>
        <w:t xml:space="preserve"> </w:t>
      </w:r>
      <w:r w:rsidR="008864BF" w:rsidRPr="007E41A6">
        <w:rPr>
          <w:lang w:val="es-419"/>
        </w:rPr>
        <w:t>El etiquetado de productos solamente estará permitido en productos que puedan ser declarados de una de las siguientes declaraciones en facturas y albaranes:</w:t>
      </w:r>
    </w:p>
    <w:tbl>
      <w:tblPr>
        <w:tblStyle w:val="Tablaconcuadrcula"/>
        <w:tblW w:w="0" w:type="auto"/>
        <w:tblInd w:w="680" w:type="dxa"/>
        <w:tblLook w:val="04A0" w:firstRow="1" w:lastRow="0" w:firstColumn="1" w:lastColumn="0" w:noHBand="0" w:noVBand="1"/>
      </w:tblPr>
      <w:tblGrid>
        <w:gridCol w:w="4192"/>
        <w:gridCol w:w="4145"/>
      </w:tblGrid>
      <w:tr w:rsidR="006C35FC" w:rsidRPr="007E41A6" w14:paraId="2DE2A519" w14:textId="77777777" w:rsidTr="00341A8A">
        <w:tc>
          <w:tcPr>
            <w:tcW w:w="4192" w:type="dxa"/>
          </w:tcPr>
          <w:p w14:paraId="63400A0B" w14:textId="77777777" w:rsidR="006C35FC" w:rsidRPr="007E41A6" w:rsidRDefault="00A529A4" w:rsidP="006C35FC">
            <w:pPr>
              <w:pStyle w:val="Prrafodelista"/>
              <w:tabs>
                <w:tab w:val="left" w:pos="1014"/>
              </w:tabs>
              <w:spacing w:after="240" w:line="276" w:lineRule="auto"/>
              <w:ind w:left="0"/>
              <w:jc w:val="left"/>
              <w:rPr>
                <w:b/>
                <w:lang w:val="es-419"/>
              </w:rPr>
            </w:pPr>
            <w:r w:rsidRPr="007E41A6">
              <w:rPr>
                <w:b/>
                <w:lang w:val="es-419"/>
              </w:rPr>
              <w:t>Declaraciones FSC DE Los productos de salida</w:t>
            </w:r>
          </w:p>
        </w:tc>
        <w:tc>
          <w:tcPr>
            <w:tcW w:w="4145" w:type="dxa"/>
          </w:tcPr>
          <w:p w14:paraId="0818F895" w14:textId="77777777" w:rsidR="006C35FC" w:rsidRPr="007E41A6" w:rsidRDefault="00A529A4" w:rsidP="006C35FC">
            <w:pPr>
              <w:pStyle w:val="Prrafodelista"/>
              <w:tabs>
                <w:tab w:val="left" w:pos="1014"/>
              </w:tabs>
              <w:spacing w:after="240" w:line="276" w:lineRule="auto"/>
              <w:ind w:left="0"/>
              <w:jc w:val="left"/>
              <w:rPr>
                <w:b/>
                <w:lang w:val="es-419"/>
              </w:rPr>
            </w:pPr>
            <w:r w:rsidRPr="007E41A6">
              <w:rPr>
                <w:b/>
                <w:lang w:val="es-419"/>
              </w:rPr>
              <w:t>Etiqueta FSC</w:t>
            </w:r>
          </w:p>
        </w:tc>
      </w:tr>
      <w:tr w:rsidR="006C35FC" w:rsidRPr="007E41A6" w14:paraId="40B2E26F" w14:textId="77777777" w:rsidTr="00341A8A">
        <w:tc>
          <w:tcPr>
            <w:tcW w:w="4192" w:type="dxa"/>
          </w:tcPr>
          <w:p w14:paraId="22B50951" w14:textId="77777777" w:rsidR="006C35FC" w:rsidRPr="007E41A6" w:rsidRDefault="006C35FC" w:rsidP="006C35FC">
            <w:pPr>
              <w:pStyle w:val="Prrafodelista"/>
              <w:tabs>
                <w:tab w:val="left" w:pos="1014"/>
              </w:tabs>
              <w:spacing w:after="240" w:line="276" w:lineRule="auto"/>
              <w:ind w:left="0"/>
              <w:jc w:val="left"/>
              <w:rPr>
                <w:lang w:val="es-419"/>
              </w:rPr>
            </w:pPr>
            <w:r w:rsidRPr="007E41A6">
              <w:rPr>
                <w:lang w:val="es-419"/>
              </w:rPr>
              <w:t>FSC 100%</w:t>
            </w:r>
          </w:p>
        </w:tc>
        <w:tc>
          <w:tcPr>
            <w:tcW w:w="4145" w:type="dxa"/>
          </w:tcPr>
          <w:p w14:paraId="5D61EBA7" w14:textId="77777777" w:rsidR="006C35FC" w:rsidRPr="007E41A6" w:rsidRDefault="006C35FC" w:rsidP="006C35FC">
            <w:pPr>
              <w:pStyle w:val="Prrafodelista"/>
              <w:tabs>
                <w:tab w:val="left" w:pos="1014"/>
              </w:tabs>
              <w:spacing w:after="240" w:line="276" w:lineRule="auto"/>
              <w:ind w:left="0"/>
              <w:jc w:val="left"/>
              <w:rPr>
                <w:lang w:val="es-419"/>
              </w:rPr>
            </w:pPr>
            <w:r w:rsidRPr="007E41A6">
              <w:rPr>
                <w:lang w:val="es-419"/>
              </w:rPr>
              <w:t>FSC 100%</w:t>
            </w:r>
          </w:p>
        </w:tc>
      </w:tr>
      <w:tr w:rsidR="006C35FC" w:rsidRPr="007E41A6" w14:paraId="6D92D308" w14:textId="77777777" w:rsidTr="00341A8A">
        <w:tc>
          <w:tcPr>
            <w:tcW w:w="4192" w:type="dxa"/>
          </w:tcPr>
          <w:p w14:paraId="39B045DE" w14:textId="74383C3C" w:rsidR="006C35FC" w:rsidRPr="007E41A6" w:rsidRDefault="006C35FC" w:rsidP="006C35FC">
            <w:pPr>
              <w:pStyle w:val="Prrafodelista"/>
              <w:tabs>
                <w:tab w:val="left" w:pos="1014"/>
              </w:tabs>
              <w:spacing w:after="240" w:line="276" w:lineRule="auto"/>
              <w:ind w:left="0"/>
              <w:jc w:val="left"/>
              <w:rPr>
                <w:lang w:val="es-419"/>
              </w:rPr>
            </w:pPr>
            <w:r w:rsidRPr="007E41A6">
              <w:rPr>
                <w:lang w:val="es-419"/>
              </w:rPr>
              <w:t xml:space="preserve">FSC </w:t>
            </w:r>
            <w:proofErr w:type="spellStart"/>
            <w:r w:rsidRPr="007E41A6">
              <w:rPr>
                <w:lang w:val="es-419"/>
              </w:rPr>
              <w:t>Mix</w:t>
            </w:r>
            <w:proofErr w:type="spellEnd"/>
            <w:r w:rsidR="002E79ED">
              <w:rPr>
                <w:lang w:val="es-419"/>
              </w:rPr>
              <w:t xml:space="preserve"> X%</w:t>
            </w:r>
            <w:r w:rsidR="00A529A4" w:rsidRPr="007E41A6">
              <w:rPr>
                <w:lang w:val="es-419"/>
              </w:rPr>
              <w:t xml:space="preserve"> (al menos</w:t>
            </w:r>
            <w:r w:rsidRPr="007E41A6">
              <w:rPr>
                <w:lang w:val="es-419"/>
              </w:rPr>
              <w:t xml:space="preserve"> 70%</w:t>
            </w:r>
            <w:r w:rsidR="00A529A4" w:rsidRPr="007E41A6">
              <w:rPr>
                <w:lang w:val="es-419"/>
              </w:rPr>
              <w:t>)</w:t>
            </w:r>
          </w:p>
        </w:tc>
        <w:tc>
          <w:tcPr>
            <w:tcW w:w="4145" w:type="dxa"/>
          </w:tcPr>
          <w:p w14:paraId="220C6EEF" w14:textId="77777777" w:rsidR="006C35FC" w:rsidRPr="007E41A6" w:rsidRDefault="006C35FC" w:rsidP="006C35FC">
            <w:pPr>
              <w:pStyle w:val="Prrafodelista"/>
              <w:tabs>
                <w:tab w:val="left" w:pos="1014"/>
              </w:tabs>
              <w:spacing w:after="240" w:line="276" w:lineRule="auto"/>
              <w:ind w:left="0"/>
              <w:jc w:val="left"/>
              <w:rPr>
                <w:lang w:val="es-419"/>
              </w:rPr>
            </w:pPr>
            <w:r w:rsidRPr="007E41A6">
              <w:rPr>
                <w:lang w:val="es-419"/>
              </w:rPr>
              <w:t>FSC Mix</w:t>
            </w:r>
          </w:p>
        </w:tc>
      </w:tr>
      <w:tr w:rsidR="006C35FC" w:rsidRPr="007E41A6" w14:paraId="4220EC12" w14:textId="77777777" w:rsidTr="00341A8A">
        <w:tc>
          <w:tcPr>
            <w:tcW w:w="4192" w:type="dxa"/>
          </w:tcPr>
          <w:p w14:paraId="12265D64" w14:textId="77777777" w:rsidR="006C35FC" w:rsidRPr="007E41A6" w:rsidRDefault="006C35FC" w:rsidP="006C35FC">
            <w:pPr>
              <w:pStyle w:val="Prrafodelista"/>
              <w:tabs>
                <w:tab w:val="left" w:pos="1014"/>
              </w:tabs>
              <w:spacing w:after="240" w:line="276" w:lineRule="auto"/>
              <w:ind w:left="0"/>
              <w:jc w:val="left"/>
              <w:rPr>
                <w:lang w:val="es-419"/>
              </w:rPr>
            </w:pPr>
            <w:r w:rsidRPr="007E41A6">
              <w:rPr>
                <w:lang w:val="es-419"/>
              </w:rPr>
              <w:t>FSC MixCredit</w:t>
            </w:r>
          </w:p>
        </w:tc>
        <w:tc>
          <w:tcPr>
            <w:tcW w:w="4145" w:type="dxa"/>
          </w:tcPr>
          <w:p w14:paraId="339D86D2" w14:textId="77777777" w:rsidR="006C35FC" w:rsidRPr="007E41A6" w:rsidRDefault="006C35FC" w:rsidP="006C35FC">
            <w:pPr>
              <w:pStyle w:val="Prrafodelista"/>
              <w:tabs>
                <w:tab w:val="left" w:pos="1014"/>
              </w:tabs>
              <w:spacing w:after="240" w:line="276" w:lineRule="auto"/>
              <w:ind w:left="0"/>
              <w:jc w:val="left"/>
              <w:rPr>
                <w:lang w:val="es-419"/>
              </w:rPr>
            </w:pPr>
            <w:r w:rsidRPr="007E41A6">
              <w:rPr>
                <w:lang w:val="es-419"/>
              </w:rPr>
              <w:t>FSC Mix</w:t>
            </w:r>
          </w:p>
        </w:tc>
      </w:tr>
      <w:tr w:rsidR="006C35FC" w:rsidRPr="007E41A6" w14:paraId="0EE7FDE5" w14:textId="77777777" w:rsidTr="00341A8A">
        <w:tc>
          <w:tcPr>
            <w:tcW w:w="4192" w:type="dxa"/>
          </w:tcPr>
          <w:p w14:paraId="5BCB4E38" w14:textId="26F62F8F" w:rsidR="006C35FC" w:rsidRPr="00731686" w:rsidRDefault="006E0C3B" w:rsidP="006C35FC">
            <w:pPr>
              <w:pStyle w:val="Prrafodelista"/>
              <w:tabs>
                <w:tab w:val="left" w:pos="1014"/>
              </w:tabs>
              <w:spacing w:after="240" w:line="276" w:lineRule="auto"/>
              <w:ind w:left="0"/>
              <w:jc w:val="left"/>
              <w:rPr>
                <w:lang w:val="es-GT"/>
              </w:rPr>
            </w:pPr>
            <w:r w:rsidRPr="00731686">
              <w:rPr>
                <w:lang w:val="es-GT"/>
              </w:rPr>
              <w:lastRenderedPageBreak/>
              <w:t>FSC Madera re</w:t>
            </w:r>
            <w:r w:rsidRPr="00731686">
              <w:rPr>
                <w:rFonts w:cs="Arial"/>
                <w:szCs w:val="18"/>
                <w:lang w:val="es-GT"/>
              </w:rPr>
              <w:t>ciclada</w:t>
            </w:r>
            <w:r w:rsidR="00CD1003" w:rsidRPr="00731686">
              <w:rPr>
                <w:lang w:val="es-GT"/>
              </w:rPr>
              <w:t xml:space="preserve"> –</w:t>
            </w:r>
            <w:r w:rsidR="002E79ED" w:rsidRPr="00731686">
              <w:rPr>
                <w:lang w:val="es-GT"/>
              </w:rPr>
              <w:t>porcentaje</w:t>
            </w:r>
            <w:r w:rsidR="00C043CF" w:rsidRPr="00731686">
              <w:rPr>
                <w:lang w:val="es-GT"/>
              </w:rPr>
              <w:t xml:space="preserve"> </w:t>
            </w:r>
            <w:r w:rsidR="002E79ED" w:rsidRPr="00731686">
              <w:rPr>
                <w:lang w:val="es-GT"/>
              </w:rPr>
              <w:t xml:space="preserve">al menos 70% de </w:t>
            </w:r>
            <w:r w:rsidR="00731686" w:rsidRPr="00731686">
              <w:rPr>
                <w:lang w:val="es-GT"/>
              </w:rPr>
              <w:t>ma</w:t>
            </w:r>
            <w:r w:rsidR="00731686">
              <w:rPr>
                <w:lang w:val="es-GT"/>
              </w:rPr>
              <w:t xml:space="preserve">terial reclamado post-consumidor </w:t>
            </w:r>
          </w:p>
        </w:tc>
        <w:tc>
          <w:tcPr>
            <w:tcW w:w="4145" w:type="dxa"/>
          </w:tcPr>
          <w:p w14:paraId="4BAEDEE9" w14:textId="4D8B46C8" w:rsidR="006C35FC" w:rsidRPr="007E41A6" w:rsidRDefault="006C35FC" w:rsidP="006C35FC">
            <w:pPr>
              <w:pStyle w:val="Prrafodelista"/>
              <w:tabs>
                <w:tab w:val="left" w:pos="1014"/>
              </w:tabs>
              <w:spacing w:after="240" w:line="276" w:lineRule="auto"/>
              <w:ind w:left="0"/>
              <w:jc w:val="left"/>
              <w:rPr>
                <w:lang w:val="es-419"/>
              </w:rPr>
            </w:pPr>
            <w:r w:rsidRPr="007E41A6">
              <w:rPr>
                <w:lang w:val="es-419"/>
              </w:rPr>
              <w:t xml:space="preserve">FSC </w:t>
            </w:r>
            <w:r w:rsidR="001B4AD8" w:rsidRPr="007E41A6">
              <w:rPr>
                <w:lang w:val="es-419"/>
              </w:rPr>
              <w:t>Rec</w:t>
            </w:r>
            <w:r w:rsidR="001B4AD8">
              <w:rPr>
                <w:lang w:val="es-419"/>
              </w:rPr>
              <w:t>iclado</w:t>
            </w:r>
          </w:p>
        </w:tc>
      </w:tr>
      <w:tr w:rsidR="006C35FC" w:rsidRPr="007E41A6" w14:paraId="48EEA04C" w14:textId="77777777" w:rsidTr="00341A8A">
        <w:tc>
          <w:tcPr>
            <w:tcW w:w="4192" w:type="dxa"/>
          </w:tcPr>
          <w:p w14:paraId="05C4511C" w14:textId="14BA2B8F" w:rsidR="006C35FC" w:rsidRPr="007E41A6" w:rsidRDefault="006E0C3B" w:rsidP="006C35FC">
            <w:pPr>
              <w:pStyle w:val="Prrafodelista"/>
              <w:tabs>
                <w:tab w:val="left" w:pos="1014"/>
              </w:tabs>
              <w:spacing w:after="240" w:line="276" w:lineRule="auto"/>
              <w:ind w:left="0"/>
              <w:jc w:val="left"/>
              <w:rPr>
                <w:lang w:val="es-419"/>
              </w:rPr>
            </w:pPr>
            <w:r w:rsidRPr="007E41A6">
              <w:rPr>
                <w:lang w:val="es-419"/>
              </w:rPr>
              <w:t>FSC Papel re</w:t>
            </w:r>
            <w:r w:rsidRPr="007E41A6">
              <w:rPr>
                <w:rFonts w:cs="Arial"/>
                <w:szCs w:val="18"/>
                <w:lang w:val="es-419"/>
              </w:rPr>
              <w:t>ciclado</w:t>
            </w:r>
            <w:r w:rsidR="00CD1003" w:rsidRPr="007E41A6">
              <w:rPr>
                <w:lang w:val="es-419"/>
              </w:rPr>
              <w:t xml:space="preserve"> –</w:t>
            </w:r>
            <w:r w:rsidR="006C35FC" w:rsidRPr="007E41A6">
              <w:rPr>
                <w:lang w:val="es-419"/>
              </w:rPr>
              <w:t xml:space="preserve"> no </w:t>
            </w:r>
            <w:r w:rsidR="001B4AD8">
              <w:rPr>
                <w:lang w:val="es-419"/>
              </w:rPr>
              <w:t>aplican limites</w:t>
            </w:r>
          </w:p>
        </w:tc>
        <w:tc>
          <w:tcPr>
            <w:tcW w:w="4145" w:type="dxa"/>
          </w:tcPr>
          <w:p w14:paraId="2491B588" w14:textId="4525D3D5" w:rsidR="006C35FC" w:rsidRPr="007E41A6" w:rsidRDefault="006C35FC" w:rsidP="006C35FC">
            <w:pPr>
              <w:pStyle w:val="Prrafodelista"/>
              <w:tabs>
                <w:tab w:val="left" w:pos="1014"/>
              </w:tabs>
              <w:spacing w:after="240" w:line="276" w:lineRule="auto"/>
              <w:ind w:left="0"/>
              <w:jc w:val="left"/>
              <w:rPr>
                <w:lang w:val="es-419"/>
              </w:rPr>
            </w:pPr>
            <w:r w:rsidRPr="007E41A6">
              <w:rPr>
                <w:lang w:val="es-419"/>
              </w:rPr>
              <w:t xml:space="preserve">FSC </w:t>
            </w:r>
            <w:r w:rsidR="001B4AD8" w:rsidRPr="007E41A6">
              <w:rPr>
                <w:lang w:val="es-419"/>
              </w:rPr>
              <w:t>Rec</w:t>
            </w:r>
            <w:r w:rsidR="001B4AD8">
              <w:rPr>
                <w:lang w:val="es-419"/>
              </w:rPr>
              <w:t>iclado</w:t>
            </w:r>
          </w:p>
        </w:tc>
      </w:tr>
      <w:tr w:rsidR="006C35FC" w:rsidRPr="007E41A6" w14:paraId="32AEEFD4" w14:textId="77777777" w:rsidTr="00341A8A">
        <w:tc>
          <w:tcPr>
            <w:tcW w:w="4192" w:type="dxa"/>
          </w:tcPr>
          <w:p w14:paraId="7498E977" w14:textId="3A4B4A3F" w:rsidR="006C35FC" w:rsidRPr="007E41A6" w:rsidRDefault="006C35FC" w:rsidP="006C35FC">
            <w:pPr>
              <w:pStyle w:val="Prrafodelista"/>
              <w:tabs>
                <w:tab w:val="left" w:pos="1014"/>
              </w:tabs>
              <w:spacing w:after="240" w:line="276" w:lineRule="auto"/>
              <w:ind w:left="0"/>
              <w:jc w:val="left"/>
              <w:rPr>
                <w:lang w:val="es-419"/>
              </w:rPr>
            </w:pPr>
            <w:r w:rsidRPr="007E41A6">
              <w:rPr>
                <w:lang w:val="es-419"/>
              </w:rPr>
              <w:t xml:space="preserve">FSC </w:t>
            </w:r>
            <w:r w:rsidR="001B4AD8">
              <w:rPr>
                <w:lang w:val="es-419"/>
              </w:rPr>
              <w:t>Crédito Reciclado</w:t>
            </w:r>
          </w:p>
        </w:tc>
        <w:tc>
          <w:tcPr>
            <w:tcW w:w="4145" w:type="dxa"/>
          </w:tcPr>
          <w:p w14:paraId="339AF3C0" w14:textId="756C2741" w:rsidR="006C35FC" w:rsidRPr="007E41A6" w:rsidRDefault="006C35FC" w:rsidP="006C35FC">
            <w:pPr>
              <w:pStyle w:val="Prrafodelista"/>
              <w:tabs>
                <w:tab w:val="left" w:pos="1014"/>
              </w:tabs>
              <w:spacing w:after="240" w:line="276" w:lineRule="auto"/>
              <w:ind w:left="0"/>
              <w:jc w:val="left"/>
              <w:rPr>
                <w:lang w:val="es-419"/>
              </w:rPr>
            </w:pPr>
            <w:r w:rsidRPr="007E41A6">
              <w:rPr>
                <w:lang w:val="es-419"/>
              </w:rPr>
              <w:t xml:space="preserve">FSC </w:t>
            </w:r>
            <w:r w:rsidR="001B4AD8" w:rsidRPr="007E41A6">
              <w:rPr>
                <w:lang w:val="es-419"/>
              </w:rPr>
              <w:t>Rec</w:t>
            </w:r>
            <w:r w:rsidR="001B4AD8">
              <w:rPr>
                <w:lang w:val="es-419"/>
              </w:rPr>
              <w:t>iclado</w:t>
            </w:r>
          </w:p>
        </w:tc>
      </w:tr>
    </w:tbl>
    <w:p w14:paraId="0A9577A2" w14:textId="77777777" w:rsidR="00A529A4" w:rsidRPr="007E41A6" w:rsidRDefault="00341A8A" w:rsidP="00FB56EF">
      <w:pPr>
        <w:tabs>
          <w:tab w:val="left" w:pos="1014"/>
        </w:tabs>
        <w:spacing w:after="240" w:line="276" w:lineRule="auto"/>
        <w:jc w:val="left"/>
        <w:rPr>
          <w:lang w:val="es-419"/>
        </w:rPr>
      </w:pPr>
      <w:r w:rsidRPr="007E41A6">
        <w:rPr>
          <w:lang w:val="es-419"/>
        </w:rPr>
        <w:t>Para cada producto etiquetado, seleccionamos la etiqueta FSC que corresponde al material de entrada</w:t>
      </w:r>
    </w:p>
    <w:p w14:paraId="1C711D6F" w14:textId="0EB1DB21" w:rsidR="00FB56EF" w:rsidRPr="007E41A6" w:rsidRDefault="00A529A4" w:rsidP="0003619E">
      <w:pPr>
        <w:pStyle w:val="Prrafodelista"/>
        <w:numPr>
          <w:ilvl w:val="1"/>
          <w:numId w:val="25"/>
        </w:numPr>
        <w:tabs>
          <w:tab w:val="left" w:pos="1014"/>
        </w:tabs>
        <w:spacing w:after="240" w:line="276" w:lineRule="auto"/>
        <w:ind w:left="680" w:hanging="567"/>
        <w:jc w:val="left"/>
        <w:rPr>
          <w:lang w:val="es-419"/>
        </w:rPr>
      </w:pPr>
      <w:r w:rsidRPr="007E41A6">
        <w:rPr>
          <w:rFonts w:ascii="Microsoft Sans Serif" w:hAnsi="Microsoft Sans Serif" w:cs="Microsoft Sans Serif"/>
          <w:sz w:val="20"/>
          <w:szCs w:val="20"/>
          <w:lang w:val="es-419"/>
        </w:rPr>
        <w:t>Todas las aprobaciones de uso de logo se mantendrán</w:t>
      </w:r>
      <w:r w:rsidR="00C043CF" w:rsidRPr="007E41A6">
        <w:rPr>
          <w:rFonts w:ascii="Microsoft Sans Serif" w:hAnsi="Microsoft Sans Serif" w:cs="Microsoft Sans Serif"/>
          <w:sz w:val="20"/>
          <w:szCs w:val="20"/>
          <w:lang w:val="es-419"/>
        </w:rPr>
        <w:t xml:space="preserve"> como mínimo </w:t>
      </w:r>
      <w:r w:rsidRPr="007E41A6">
        <w:rPr>
          <w:rFonts w:ascii="Microsoft Sans Serif" w:hAnsi="Microsoft Sans Serif" w:cs="Microsoft Sans Serif"/>
          <w:sz w:val="20"/>
          <w:szCs w:val="20"/>
          <w:lang w:val="es-419"/>
        </w:rPr>
        <w:t>5 años.</w:t>
      </w:r>
    </w:p>
    <w:p w14:paraId="04E3523C" w14:textId="77777777" w:rsidR="00FB56EF" w:rsidRPr="007E41A6" w:rsidRDefault="003F5CDA" w:rsidP="0003619E">
      <w:pPr>
        <w:pStyle w:val="Prrafodelista"/>
        <w:numPr>
          <w:ilvl w:val="1"/>
          <w:numId w:val="25"/>
        </w:numPr>
        <w:tabs>
          <w:tab w:val="left" w:pos="1014"/>
        </w:tabs>
        <w:spacing w:after="240" w:line="276" w:lineRule="auto"/>
        <w:ind w:left="680" w:hanging="567"/>
        <w:jc w:val="left"/>
        <w:rPr>
          <w:lang w:val="es-419"/>
        </w:rPr>
      </w:pPr>
      <w:r w:rsidRPr="007E41A6">
        <w:rPr>
          <w:lang w:val="es-419"/>
        </w:rPr>
        <w:t>La persona de contacto del organismo de certificación correspondiente para obtener la aprobación del logotipo es:</w:t>
      </w:r>
      <w:r w:rsidR="008C4BDC" w:rsidRPr="007E41A6">
        <w:rPr>
          <w:lang w:val="es-419"/>
        </w:rPr>
        <w:t xml:space="preserve"> [NOMBRE], </w:t>
      </w:r>
      <w:r w:rsidRPr="007E41A6">
        <w:rPr>
          <w:lang w:val="es-419"/>
        </w:rPr>
        <w:t>correo electrónico [</w:t>
      </w:r>
      <w:r w:rsidR="008C4BDC" w:rsidRPr="007E41A6">
        <w:rPr>
          <w:lang w:val="es-419"/>
        </w:rPr>
        <w:t>EMAIL</w:t>
      </w:r>
      <w:r w:rsidR="00FB56EF" w:rsidRPr="007E41A6">
        <w:rPr>
          <w:lang w:val="es-419"/>
        </w:rPr>
        <w:t>].</w:t>
      </w:r>
    </w:p>
    <w:p w14:paraId="17A18A09" w14:textId="0334BDB4" w:rsidR="00FC4E96" w:rsidRPr="007E41A6" w:rsidRDefault="00896540" w:rsidP="00BC14DF">
      <w:pPr>
        <w:spacing w:after="240" w:line="276" w:lineRule="auto"/>
        <w:rPr>
          <w:b/>
          <w:color w:val="005C40"/>
          <w:sz w:val="24"/>
          <w:lang w:val="es-419"/>
        </w:rPr>
      </w:pPr>
      <w:r w:rsidRPr="007E41A6">
        <w:rPr>
          <w:noProof/>
          <w:lang w:val="es-419" w:eastAsia="es-ES"/>
        </w:rPr>
        <mc:AlternateContent>
          <mc:Choice Requires="wps">
            <w:drawing>
              <wp:anchor distT="0" distB="0" distL="114300" distR="114300" simplePos="0" relativeHeight="251661312" behindDoc="0" locked="0" layoutInCell="1" allowOverlap="1" wp14:anchorId="6F1DBE71" wp14:editId="44181BC6">
                <wp:simplePos x="0" y="0"/>
                <wp:positionH relativeFrom="column">
                  <wp:posOffset>1818327</wp:posOffset>
                </wp:positionH>
                <wp:positionV relativeFrom="paragraph">
                  <wp:posOffset>54169</wp:posOffset>
                </wp:positionV>
                <wp:extent cx="2291715" cy="7366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736600"/>
                        </a:xfrm>
                        <a:prstGeom prst="rect">
                          <a:avLst/>
                        </a:prstGeom>
                        <a:solidFill>
                          <a:srgbClr val="005C40"/>
                        </a:solidFill>
                        <a:ln w="9525">
                          <a:noFill/>
                          <a:miter lim="800000"/>
                          <a:headEnd/>
                          <a:tailEnd/>
                        </a:ln>
                      </wps:spPr>
                      <wps:txbx>
                        <w:txbxContent>
                          <w:p w14:paraId="3E7D5692" w14:textId="58302A93" w:rsidR="006E0C3B" w:rsidRPr="003F5CDA" w:rsidRDefault="006E0C3B" w:rsidP="00FB56EF">
                            <w:pPr>
                              <w:shd w:val="clear" w:color="auto" w:fill="005C40"/>
                              <w:rPr>
                                <w:color w:val="FFFFFF" w:themeColor="background1"/>
                                <w:lang w:val="es-ES"/>
                              </w:rPr>
                            </w:pPr>
                            <w:r w:rsidRPr="003F5CDA">
                              <w:rPr>
                                <w:color w:val="FFFFFF" w:themeColor="background1"/>
                                <w:lang w:val="es-ES"/>
                              </w:rPr>
                              <w:t xml:space="preserve">El código de licencia de uso de nuestra empresa es: </w:t>
                            </w:r>
                          </w:p>
                          <w:p w14:paraId="09B4AF9F" w14:textId="77777777" w:rsidR="006E0C3B" w:rsidRPr="00756F73" w:rsidRDefault="006E0C3B" w:rsidP="00FB56EF">
                            <w:pPr>
                              <w:shd w:val="clear" w:color="auto" w:fill="005C40"/>
                              <w:jc w:val="center"/>
                              <w:rPr>
                                <w:b/>
                                <w:color w:val="FFFFFF" w:themeColor="background1"/>
                              </w:rPr>
                            </w:pPr>
                            <w:r w:rsidRPr="00756F73">
                              <w:rPr>
                                <w:b/>
                                <w:color w:val="FFFFFF" w:themeColor="background1"/>
                              </w:rPr>
                              <w:t>FSC</w:t>
                            </w:r>
                            <w:r>
                              <w:rPr>
                                <w:b/>
                                <w:color w:val="FFFFFF" w:themeColor="background1"/>
                              </w:rPr>
                              <w:t xml:space="preserve">™ </w:t>
                            </w:r>
                            <w:r w:rsidRPr="00756F73">
                              <w:rPr>
                                <w:b/>
                                <w:color w:val="FFFFFF" w:themeColor="background1"/>
                              </w:rPr>
                              <w:t>CXXXXXX</w:t>
                            </w:r>
                            <w:r>
                              <w:rPr>
                                <w:b/>
                                <w:color w:val="FFFFFF" w:themeColor="background1"/>
                              </w:rPr>
                              <w:t xml:space="preserve"> / FSC</w:t>
                            </w:r>
                            <w:r w:rsidRPr="00EE52CA">
                              <w:rPr>
                                <w:b/>
                                <w:color w:val="FFFFFF" w:themeColor="background1"/>
                                <w:vertAlign w:val="superscript"/>
                              </w:rPr>
                              <w:t>®</w:t>
                            </w:r>
                            <w:r>
                              <w:rPr>
                                <w:b/>
                                <w:color w:val="FFFFFF" w:themeColor="background1"/>
                              </w:rPr>
                              <w:t xml:space="preserve"> CXXXXXX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1DBE71" id="Text Box 2" o:spid="_x0000_s1032" type="#_x0000_t202" style="position:absolute;left:0;text-align:left;margin-left:143.2pt;margin-top:4.25pt;width:180.45pt;height:58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" fillcolor="#005c40" stroked="f">
                <v:textbox style="mso-fit-shape-to-text:t">
                  <w:txbxContent>
                    <w:p w14:paraId="3E7D5692" w14:textId="58302A93" w:rsidR="006E0C3B" w:rsidRPr="003F5CDA" w:rsidRDefault="006E0C3B" w:rsidP="00FB56EF">
                      <w:pPr>
                        <w:shd w:val="clear" w:color="auto" w:fill="005C40"/>
                        <w:rPr>
                          <w:color w:val="FFFFFF" w:themeColor="background1"/>
                          <w:lang w:val="es-ES"/>
                        </w:rPr>
                      </w:pPr>
                      <w:r w:rsidRPr="003F5CDA">
                        <w:rPr>
                          <w:color w:val="FFFFFF" w:themeColor="background1"/>
                          <w:lang w:val="es-ES"/>
                        </w:rPr>
                        <w:t xml:space="preserve">El código de licencia de uso de nuestra empresa es: </w:t>
                      </w:r>
                    </w:p>
                    <w:p w14:paraId="09B4AF9F" w14:textId="77777777" w:rsidR="006E0C3B" w:rsidRPr="00756F73" w:rsidRDefault="006E0C3B" w:rsidP="00FB56EF">
                      <w:pPr>
                        <w:shd w:val="clear" w:color="auto" w:fill="005C40"/>
                        <w:jc w:val="center"/>
                        <w:rPr>
                          <w:b/>
                          <w:color w:val="FFFFFF" w:themeColor="background1"/>
                        </w:rPr>
                      </w:pPr>
                      <w:r w:rsidRPr="00756F73">
                        <w:rPr>
                          <w:b/>
                          <w:color w:val="FFFFFF" w:themeColor="background1"/>
                        </w:rPr>
                        <w:t>FSC</w:t>
                      </w:r>
                      <w:r>
                        <w:rPr>
                          <w:b/>
                          <w:color w:val="FFFFFF" w:themeColor="background1"/>
                        </w:rPr>
                        <w:t xml:space="preserve">™ </w:t>
                      </w:r>
                      <w:r w:rsidRPr="00756F73">
                        <w:rPr>
                          <w:b/>
                          <w:color w:val="FFFFFF" w:themeColor="background1"/>
                        </w:rPr>
                        <w:t>CXXXXXX</w:t>
                      </w:r>
                      <w:r>
                        <w:rPr>
                          <w:b/>
                          <w:color w:val="FFFFFF" w:themeColor="background1"/>
                        </w:rPr>
                        <w:t xml:space="preserve"> / FSC</w:t>
                      </w:r>
                      <w:r w:rsidRPr="00EE52CA">
                        <w:rPr>
                          <w:b/>
                          <w:color w:val="FFFFFF" w:themeColor="background1"/>
                          <w:vertAlign w:val="superscript"/>
                        </w:rPr>
                        <w:t>®</w:t>
                      </w:r>
                      <w:r>
                        <w:rPr>
                          <w:b/>
                          <w:color w:val="FFFFFF" w:themeColor="background1"/>
                        </w:rPr>
                        <w:t xml:space="preserve"> CXXXXXX</w:t>
                      </w:r>
                    </w:p>
                  </w:txbxContent>
                </v:textbox>
                <w10:wrap type="square"/>
              </v:shape>
            </w:pict>
          </mc:Fallback>
        </mc:AlternateContent>
      </w:r>
    </w:p>
    <w:p w14:paraId="44E871BC" w14:textId="77777777" w:rsidR="00341A8A" w:rsidRPr="007E41A6" w:rsidRDefault="00341A8A" w:rsidP="00BC14DF">
      <w:pPr>
        <w:spacing w:after="240" w:line="276" w:lineRule="auto"/>
        <w:rPr>
          <w:b/>
          <w:color w:val="005C40"/>
          <w:sz w:val="24"/>
          <w:lang w:val="es-419"/>
        </w:rPr>
      </w:pPr>
    </w:p>
    <w:p w14:paraId="144A5D23" w14:textId="77777777" w:rsidR="00341A8A" w:rsidRPr="007E41A6" w:rsidRDefault="00341A8A" w:rsidP="00BC14DF">
      <w:pPr>
        <w:spacing w:after="240" w:line="276" w:lineRule="auto"/>
        <w:rPr>
          <w:b/>
          <w:color w:val="005C40"/>
          <w:sz w:val="24"/>
          <w:lang w:val="es-419"/>
        </w:rPr>
      </w:pPr>
    </w:p>
    <w:p w14:paraId="7D9CBCBD" w14:textId="43D6FB6E" w:rsidR="00DA126D" w:rsidRPr="007E41A6" w:rsidRDefault="00DA126D" w:rsidP="008C4BDC">
      <w:pPr>
        <w:tabs>
          <w:tab w:val="left" w:pos="1014"/>
        </w:tabs>
        <w:spacing w:after="240" w:line="276" w:lineRule="auto"/>
        <w:jc w:val="left"/>
        <w:rPr>
          <w:rFonts w:cs="Microsoft Sans Serif"/>
          <w:b/>
          <w:szCs w:val="18"/>
          <w:lang w:val="es-419"/>
        </w:rPr>
      </w:pPr>
      <w:r w:rsidRPr="007E41A6">
        <w:rPr>
          <w:rFonts w:cs="Microsoft Sans Serif"/>
          <w:b/>
          <w:szCs w:val="18"/>
          <w:lang w:val="es-419"/>
        </w:rPr>
        <w:t>Sistema de gest</w:t>
      </w:r>
      <w:r w:rsidR="001E3F45" w:rsidRPr="007E41A6">
        <w:rPr>
          <w:rFonts w:cs="Microsoft Sans Serif"/>
          <w:b/>
          <w:szCs w:val="18"/>
          <w:lang w:val="es-419"/>
        </w:rPr>
        <w:t>i</w:t>
      </w:r>
      <w:r w:rsidRPr="007E41A6">
        <w:rPr>
          <w:rFonts w:cs="Microsoft Sans Serif"/>
          <w:b/>
          <w:szCs w:val="18"/>
          <w:lang w:val="es-419"/>
        </w:rPr>
        <w:t>ón de marcas</w:t>
      </w:r>
    </w:p>
    <w:p w14:paraId="18CF5C26" w14:textId="77777777" w:rsidR="00DA126D" w:rsidRPr="007E41A6" w:rsidRDefault="00DA126D" w:rsidP="008C4BDC">
      <w:pPr>
        <w:tabs>
          <w:tab w:val="left" w:pos="1014"/>
        </w:tabs>
        <w:spacing w:after="240" w:line="276" w:lineRule="auto"/>
        <w:jc w:val="left"/>
        <w:rPr>
          <w:rFonts w:cs="Microsoft Sans Serif"/>
          <w:szCs w:val="18"/>
          <w:lang w:val="es-419"/>
        </w:rPr>
      </w:pPr>
      <w:r w:rsidRPr="007E41A6">
        <w:rPr>
          <w:rFonts w:cs="Microsoft Sans Serif"/>
          <w:szCs w:val="18"/>
          <w:lang w:val="es-419"/>
        </w:rPr>
        <w:t>Nuestra organiza</w:t>
      </w:r>
      <w:r w:rsidRPr="007E41A6">
        <w:rPr>
          <w:rFonts w:cs="Arial"/>
          <w:szCs w:val="18"/>
          <w:lang w:val="es-419"/>
        </w:rPr>
        <w:t>ción está implementando nuestro propio sistema de gestión de marcas, para asegurar que todas las marcas están aprobadas antes de ser publicadas.</w:t>
      </w:r>
    </w:p>
    <w:p w14:paraId="329BF2D2" w14:textId="512AD6AF" w:rsidR="00DA126D" w:rsidRPr="007E41A6" w:rsidRDefault="07B426FD" w:rsidP="07B426FD">
      <w:pPr>
        <w:tabs>
          <w:tab w:val="left" w:pos="1014"/>
        </w:tabs>
        <w:spacing w:after="240" w:line="276" w:lineRule="auto"/>
        <w:jc w:val="left"/>
        <w:rPr>
          <w:rFonts w:cs="Arial"/>
          <w:szCs w:val="18"/>
          <w:lang w:val="es-419"/>
        </w:rPr>
      </w:pPr>
      <w:r w:rsidRPr="007E41A6">
        <w:rPr>
          <w:rFonts w:cs="Arial"/>
          <w:szCs w:val="18"/>
          <w:lang w:val="es-419"/>
        </w:rPr>
        <w:t xml:space="preserve">Nuestro sistema sólo cubre off-product use donde Sr. Jensen tiene la responsabilidad y la autoridad de que las organizaciones estén de acuerdo y la autorización de </w:t>
      </w:r>
      <w:r w:rsidR="00EA42D9" w:rsidRPr="007E41A6">
        <w:rPr>
          <w:rFonts w:cs="Arial"/>
          <w:szCs w:val="18"/>
          <w:lang w:val="es-419"/>
        </w:rPr>
        <w:t>Preferred by Nature</w:t>
      </w:r>
      <w:r w:rsidRPr="007E41A6">
        <w:rPr>
          <w:rFonts w:cs="Arial"/>
          <w:szCs w:val="18"/>
          <w:lang w:val="es-419"/>
        </w:rPr>
        <w:t xml:space="preserve"> con respecto al uso de la marca</w:t>
      </w:r>
      <w:r w:rsidR="009A7404" w:rsidRPr="007E41A6">
        <w:rPr>
          <w:rFonts w:cs="Arial"/>
          <w:szCs w:val="18"/>
          <w:lang w:val="es-419"/>
        </w:rPr>
        <w:t>.</w:t>
      </w:r>
    </w:p>
    <w:p w14:paraId="2EC076DB" w14:textId="724CA880" w:rsidR="00C170F6" w:rsidRPr="007E41A6" w:rsidRDefault="00C170F6" w:rsidP="008C4BDC">
      <w:pPr>
        <w:tabs>
          <w:tab w:val="left" w:pos="1014"/>
        </w:tabs>
        <w:spacing w:after="240" w:line="276" w:lineRule="auto"/>
        <w:jc w:val="left"/>
        <w:rPr>
          <w:rFonts w:cs="Arial"/>
          <w:szCs w:val="18"/>
          <w:lang w:val="es-419"/>
        </w:rPr>
      </w:pPr>
      <w:r w:rsidRPr="007E41A6">
        <w:rPr>
          <w:rFonts w:cs="Arial"/>
          <w:szCs w:val="18"/>
          <w:lang w:val="es-419"/>
        </w:rPr>
        <w:t>Los señores Nielsen y Hansen han sido instruidos en el uso de las marcas con FS</w:t>
      </w:r>
      <w:r w:rsidR="009A7404" w:rsidRPr="007E41A6">
        <w:rPr>
          <w:rFonts w:cs="Arial"/>
          <w:szCs w:val="18"/>
          <w:lang w:val="es-419"/>
        </w:rPr>
        <w:t>C</w:t>
      </w:r>
      <w:r w:rsidRPr="007E41A6">
        <w:rPr>
          <w:rFonts w:cs="Arial"/>
          <w:szCs w:val="18"/>
          <w:lang w:val="es-419"/>
        </w:rPr>
        <w:t xml:space="preserve"> y actúan como nuestros </w:t>
      </w:r>
      <w:r w:rsidR="00D04A73" w:rsidRPr="007E41A6">
        <w:rPr>
          <w:rFonts w:cs="Arial"/>
          <w:szCs w:val="18"/>
          <w:lang w:val="es-419"/>
        </w:rPr>
        <w:t xml:space="preserve">certificadores internos ya que su conocimiento ha sido confirmado y aprobado por </w:t>
      </w:r>
      <w:r w:rsidR="00EA42D9" w:rsidRPr="007E41A6">
        <w:rPr>
          <w:rFonts w:cs="Arial"/>
          <w:szCs w:val="18"/>
          <w:lang w:val="es-419"/>
        </w:rPr>
        <w:t>Preferred by Nature</w:t>
      </w:r>
      <w:r w:rsidR="00D04A73" w:rsidRPr="007E41A6">
        <w:rPr>
          <w:rFonts w:cs="Arial"/>
          <w:szCs w:val="18"/>
          <w:lang w:val="es-419"/>
        </w:rPr>
        <w:t>.</w:t>
      </w:r>
    </w:p>
    <w:p w14:paraId="5423906B" w14:textId="78FC4454" w:rsidR="00D04A73" w:rsidRPr="007E41A6" w:rsidRDefault="00D04A73" w:rsidP="008C4BDC">
      <w:pPr>
        <w:tabs>
          <w:tab w:val="left" w:pos="1014"/>
        </w:tabs>
        <w:spacing w:after="240" w:line="276" w:lineRule="auto"/>
        <w:jc w:val="left"/>
        <w:rPr>
          <w:rFonts w:cs="Arial"/>
          <w:szCs w:val="18"/>
          <w:lang w:val="es-419"/>
        </w:rPr>
      </w:pPr>
      <w:r w:rsidRPr="007E41A6">
        <w:rPr>
          <w:rFonts w:cs="Arial"/>
          <w:szCs w:val="18"/>
          <w:lang w:val="es-419"/>
        </w:rPr>
        <w:t>Serán ellos los que emitirán las aprobaciones basándose en este sistema de gestión. También se proporcionará, por parte del Sr Jensen, una formación anual de las versiones actuales de nuestros procedimientos para poder asegurar la competencia cuando se utilice el sistema de gestión de marcas.</w:t>
      </w:r>
    </w:p>
    <w:p w14:paraId="0248F05B" w14:textId="632A2BBE" w:rsidR="00D04A73" w:rsidRPr="007E41A6" w:rsidRDefault="00D04A73" w:rsidP="008C4BDC">
      <w:pPr>
        <w:tabs>
          <w:tab w:val="left" w:pos="1014"/>
        </w:tabs>
        <w:spacing w:after="240" w:line="276" w:lineRule="auto"/>
        <w:jc w:val="left"/>
        <w:rPr>
          <w:rFonts w:cs="Arial"/>
          <w:szCs w:val="18"/>
          <w:highlight w:val="yellow"/>
          <w:lang w:val="es-419"/>
        </w:rPr>
      </w:pPr>
      <w:r w:rsidRPr="007E41A6">
        <w:rPr>
          <w:rFonts w:cs="Arial"/>
          <w:szCs w:val="18"/>
          <w:lang w:val="es-419"/>
        </w:rPr>
        <w:t xml:space="preserve">El procedimiento para </w:t>
      </w:r>
      <w:r w:rsidR="006E7339" w:rsidRPr="007E41A6">
        <w:rPr>
          <w:rFonts w:cs="Arial"/>
          <w:szCs w:val="18"/>
          <w:lang w:val="es-419"/>
        </w:rPr>
        <w:t>obtener</w:t>
      </w:r>
      <w:r w:rsidRPr="007E41A6">
        <w:rPr>
          <w:rFonts w:cs="Arial"/>
          <w:szCs w:val="18"/>
          <w:lang w:val="es-419"/>
        </w:rPr>
        <w:t xml:space="preserve"> un nuevo </w:t>
      </w:r>
      <w:r w:rsidR="006E7339" w:rsidRPr="007E41A6">
        <w:rPr>
          <w:rFonts w:cs="Arial"/>
          <w:szCs w:val="18"/>
          <w:lang w:val="es-419"/>
        </w:rPr>
        <w:t>uso promocional (fuera de producto) de Marcas registradas (TMK) es:</w:t>
      </w:r>
    </w:p>
    <w:p w14:paraId="782DAC62" w14:textId="77777777" w:rsidR="00370D34" w:rsidRPr="007E41A6" w:rsidRDefault="00370D34" w:rsidP="00370D34">
      <w:pPr>
        <w:pStyle w:val="Prrafodelista"/>
        <w:numPr>
          <w:ilvl w:val="0"/>
          <w:numId w:val="19"/>
        </w:numPr>
        <w:tabs>
          <w:tab w:val="left" w:pos="1014"/>
        </w:tabs>
        <w:spacing w:after="240" w:line="276" w:lineRule="auto"/>
        <w:jc w:val="left"/>
        <w:rPr>
          <w:rFonts w:cs="Arial"/>
          <w:szCs w:val="18"/>
          <w:lang w:val="es-419"/>
        </w:rPr>
      </w:pPr>
      <w:r w:rsidRPr="007E41A6">
        <w:rPr>
          <w:rFonts w:cs="Arial"/>
          <w:szCs w:val="18"/>
          <w:lang w:val="es-419"/>
        </w:rPr>
        <w:t>Enviar un e-mail adjuntando el diseño al Sr. Nielsen y/o a la Sra Hansen</w:t>
      </w:r>
    </w:p>
    <w:p w14:paraId="5BF3A8FF" w14:textId="77777777" w:rsidR="00370D34" w:rsidRPr="007E41A6" w:rsidRDefault="00370D34" w:rsidP="00370D34">
      <w:pPr>
        <w:pStyle w:val="Prrafodelista"/>
        <w:numPr>
          <w:ilvl w:val="0"/>
          <w:numId w:val="19"/>
        </w:numPr>
        <w:tabs>
          <w:tab w:val="left" w:pos="1014"/>
        </w:tabs>
        <w:spacing w:after="240" w:line="276" w:lineRule="auto"/>
        <w:jc w:val="left"/>
        <w:rPr>
          <w:rFonts w:cs="Arial"/>
          <w:szCs w:val="18"/>
          <w:lang w:val="es-419"/>
        </w:rPr>
      </w:pPr>
      <w:r w:rsidRPr="007E41A6">
        <w:rPr>
          <w:rFonts w:cs="Arial"/>
          <w:szCs w:val="18"/>
          <w:lang w:val="es-419"/>
        </w:rPr>
        <w:t>Posteriormente, el Sr. Nielsen y/o la Sra Hansen evaluarán el diseño y enviarán una respuesta</w:t>
      </w:r>
    </w:p>
    <w:p w14:paraId="2AA38F35" w14:textId="77777777" w:rsidR="00370D34" w:rsidRPr="007E41A6" w:rsidRDefault="00370D34" w:rsidP="00370D34">
      <w:pPr>
        <w:pStyle w:val="Prrafodelista"/>
        <w:numPr>
          <w:ilvl w:val="0"/>
          <w:numId w:val="20"/>
        </w:numPr>
        <w:tabs>
          <w:tab w:val="left" w:pos="1014"/>
        </w:tabs>
        <w:spacing w:after="240" w:line="276" w:lineRule="auto"/>
        <w:jc w:val="left"/>
        <w:rPr>
          <w:rFonts w:cs="Arial"/>
          <w:szCs w:val="18"/>
          <w:lang w:val="es-419"/>
        </w:rPr>
      </w:pPr>
      <w:r w:rsidRPr="007E41A6">
        <w:rPr>
          <w:rFonts w:cs="Arial"/>
          <w:szCs w:val="18"/>
          <w:lang w:val="es-419"/>
        </w:rPr>
        <w:t>El tema de dicho e-mail será:</w:t>
      </w:r>
    </w:p>
    <w:p w14:paraId="44FE1C38" w14:textId="37C21884" w:rsidR="00370D34" w:rsidRPr="007E41A6" w:rsidRDefault="006E7339" w:rsidP="00370D34">
      <w:pPr>
        <w:pStyle w:val="Prrafodelista"/>
        <w:ind w:left="1440"/>
        <w:rPr>
          <w:rFonts w:cs="Arial"/>
          <w:szCs w:val="18"/>
          <w:lang w:val="es-419"/>
        </w:rPr>
      </w:pPr>
      <w:r w:rsidRPr="007E41A6">
        <w:rPr>
          <w:rFonts w:cs="Arial"/>
          <w:szCs w:val="18"/>
          <w:lang w:val="es-419"/>
        </w:rPr>
        <w:t>Nº de aprobación</w:t>
      </w:r>
      <w:r w:rsidR="00370D34" w:rsidRPr="007E41A6">
        <w:rPr>
          <w:rFonts w:cs="Arial"/>
          <w:szCs w:val="18"/>
          <w:lang w:val="es-419"/>
        </w:rPr>
        <w:t xml:space="preserve"> (3 </w:t>
      </w:r>
      <w:r w:rsidRPr="007E41A6">
        <w:rPr>
          <w:rFonts w:cs="Arial"/>
          <w:szCs w:val="18"/>
          <w:lang w:val="es-419"/>
        </w:rPr>
        <w:t>dígitos</w:t>
      </w:r>
      <w:r w:rsidR="00370D34" w:rsidRPr="007E41A6">
        <w:rPr>
          <w:rFonts w:cs="Arial"/>
          <w:szCs w:val="18"/>
          <w:lang w:val="es-419"/>
        </w:rPr>
        <w:t>) CoC</w:t>
      </w:r>
      <w:r w:rsidR="00FF3B43" w:rsidRPr="007E41A6">
        <w:rPr>
          <w:rFonts w:cs="Arial"/>
          <w:szCs w:val="18"/>
          <w:lang w:val="es-419"/>
        </w:rPr>
        <w:t xml:space="preserve"> </w:t>
      </w:r>
      <w:r w:rsidR="00370D34" w:rsidRPr="007E41A6">
        <w:rPr>
          <w:rFonts w:cs="Arial"/>
          <w:szCs w:val="18"/>
          <w:lang w:val="es-419"/>
        </w:rPr>
        <w:t>TMK ddmmyy</w:t>
      </w:r>
    </w:p>
    <w:p w14:paraId="637805D2" w14:textId="77777777" w:rsidR="00370D34" w:rsidRPr="007E41A6" w:rsidRDefault="00370D34" w:rsidP="00370D34">
      <w:pPr>
        <w:pStyle w:val="Prrafodelista"/>
        <w:ind w:left="1440"/>
        <w:rPr>
          <w:rFonts w:cs="Arial"/>
          <w:szCs w:val="18"/>
          <w:highlight w:val="yellow"/>
          <w:lang w:val="es-419"/>
        </w:rPr>
      </w:pPr>
    </w:p>
    <w:p w14:paraId="266B7DD1" w14:textId="77777777" w:rsidR="00370D34" w:rsidRPr="007E41A6" w:rsidRDefault="00370D34" w:rsidP="00370D34">
      <w:pPr>
        <w:pStyle w:val="Prrafodelista"/>
        <w:numPr>
          <w:ilvl w:val="0"/>
          <w:numId w:val="18"/>
        </w:numPr>
        <w:spacing w:before="0" w:after="0" w:line="276" w:lineRule="auto"/>
        <w:contextualSpacing/>
        <w:jc w:val="left"/>
        <w:rPr>
          <w:rFonts w:cs="Arial"/>
          <w:lang w:val="es-419"/>
        </w:rPr>
      </w:pPr>
      <w:r w:rsidRPr="007E41A6">
        <w:rPr>
          <w:rFonts w:cs="Arial"/>
          <w:lang w:val="es-419"/>
        </w:rPr>
        <w:lastRenderedPageBreak/>
        <w:t>Todas las aprobaciones serán guardadas informáticamente por el responsable en ese Departamento de preimpresión y se conservarán durante un período mínimo de 5 años.</w:t>
      </w:r>
    </w:p>
    <w:p w14:paraId="463F29E8" w14:textId="77777777" w:rsidR="008C4BDC" w:rsidRPr="007E41A6" w:rsidRDefault="008C4BDC" w:rsidP="00370D34">
      <w:pPr>
        <w:pStyle w:val="Prrafodelista"/>
        <w:spacing w:before="0" w:after="160" w:line="259" w:lineRule="auto"/>
        <w:ind w:left="0"/>
        <w:contextualSpacing/>
        <w:jc w:val="left"/>
        <w:rPr>
          <w:rFonts w:cs="Arial"/>
          <w:szCs w:val="18"/>
          <w:highlight w:val="yellow"/>
          <w:lang w:val="es-419"/>
        </w:rPr>
      </w:pPr>
    </w:p>
    <w:p w14:paraId="336A987E" w14:textId="01E9313D" w:rsidR="00370D34" w:rsidRPr="007E41A6" w:rsidRDefault="000A3491" w:rsidP="00370D34">
      <w:pPr>
        <w:pStyle w:val="Prrafodelista"/>
        <w:spacing w:before="0" w:after="160" w:line="259" w:lineRule="auto"/>
        <w:ind w:left="0"/>
        <w:contextualSpacing/>
        <w:jc w:val="left"/>
        <w:rPr>
          <w:rFonts w:cs="Arial"/>
          <w:szCs w:val="18"/>
          <w:lang w:val="es-419"/>
        </w:rPr>
      </w:pPr>
      <w:r w:rsidRPr="007E41A6">
        <w:rPr>
          <w:rFonts w:cs="Arial"/>
          <w:szCs w:val="18"/>
          <w:lang w:val="es-419"/>
        </w:rPr>
        <w:t xml:space="preserve">Previo al uso de la marca FSC en el producto, el Sr Jensen se asegurará de que el uso de la marca es aprobado externamente por nuestros certificadores de </w:t>
      </w:r>
      <w:r w:rsidR="00EA42D9" w:rsidRPr="007E41A6">
        <w:rPr>
          <w:rFonts w:cs="Arial"/>
          <w:szCs w:val="18"/>
          <w:lang w:val="es-419"/>
        </w:rPr>
        <w:t>Preferred by Nature</w:t>
      </w:r>
      <w:r w:rsidRPr="007E41A6">
        <w:rPr>
          <w:rFonts w:cs="Arial"/>
          <w:szCs w:val="18"/>
          <w:lang w:val="es-419"/>
        </w:rPr>
        <w:t>.</w:t>
      </w:r>
    </w:p>
    <w:p w14:paraId="1314DD02" w14:textId="4B60BBD5" w:rsidR="008C4BDC" w:rsidRPr="007E41A6" w:rsidRDefault="000A3491" w:rsidP="008C4BDC">
      <w:pPr>
        <w:spacing w:before="0" w:after="160" w:line="259" w:lineRule="auto"/>
        <w:contextualSpacing/>
        <w:jc w:val="left"/>
        <w:rPr>
          <w:rFonts w:cs="Arial"/>
          <w:b/>
          <w:szCs w:val="18"/>
          <w:lang w:val="es-419"/>
        </w:rPr>
      </w:pPr>
      <w:r w:rsidRPr="007E41A6">
        <w:rPr>
          <w:rFonts w:cs="Arial"/>
          <w:b/>
          <w:szCs w:val="18"/>
          <w:lang w:val="es-419"/>
        </w:rPr>
        <w:t>(NB: Previo al uso de un sistema de control interno, la organ</w:t>
      </w:r>
      <w:r w:rsidR="00FF3B43" w:rsidRPr="007E41A6">
        <w:rPr>
          <w:rFonts w:cs="Arial"/>
          <w:b/>
          <w:szCs w:val="18"/>
          <w:lang w:val="es-419"/>
        </w:rPr>
        <w:t>i</w:t>
      </w:r>
      <w:r w:rsidRPr="007E41A6">
        <w:rPr>
          <w:rFonts w:cs="Arial"/>
          <w:b/>
          <w:szCs w:val="18"/>
          <w:lang w:val="es-419"/>
        </w:rPr>
        <w:t xml:space="preserve">zación deberá </w:t>
      </w:r>
      <w:r w:rsidR="002A09BF" w:rsidRPr="007E41A6">
        <w:rPr>
          <w:rFonts w:cs="Arial"/>
          <w:b/>
          <w:szCs w:val="18"/>
          <w:lang w:val="es-419"/>
        </w:rPr>
        <w:t>de</w:t>
      </w:r>
      <w:r w:rsidRPr="007E41A6">
        <w:rPr>
          <w:rFonts w:cs="Arial"/>
          <w:b/>
          <w:szCs w:val="18"/>
          <w:lang w:val="es-419"/>
        </w:rPr>
        <w:t xml:space="preserve">mostrar un acuerdo en los requerimientos en cuestión enviando </w:t>
      </w:r>
      <w:r w:rsidR="002A09BF" w:rsidRPr="007E41A6">
        <w:rPr>
          <w:rFonts w:cs="Arial"/>
          <w:b/>
          <w:szCs w:val="18"/>
          <w:lang w:val="es-419"/>
        </w:rPr>
        <w:t xml:space="preserve">un número suficiente de requisitos aprobados al Departamento de certificación para cada tipo de uso que se le vaya a </w:t>
      </w:r>
      <w:r w:rsidR="00FF3B43" w:rsidRPr="007E41A6">
        <w:rPr>
          <w:rFonts w:cs="Arial"/>
          <w:b/>
          <w:szCs w:val="18"/>
          <w:lang w:val="es-419"/>
        </w:rPr>
        <w:t>dar al</w:t>
      </w:r>
      <w:r w:rsidR="006E0C3B" w:rsidRPr="007E41A6">
        <w:rPr>
          <w:rFonts w:cs="Arial"/>
          <w:b/>
          <w:szCs w:val="18"/>
          <w:lang w:val="es-419"/>
        </w:rPr>
        <w:t xml:space="preserve"> producto </w:t>
      </w:r>
      <w:r w:rsidR="002A09BF" w:rsidRPr="007E41A6">
        <w:rPr>
          <w:rFonts w:cs="Arial"/>
          <w:b/>
          <w:szCs w:val="18"/>
          <w:lang w:val="es-419"/>
        </w:rPr>
        <w:t xml:space="preserve">(por ejemplo las organizaciones que controlan el etiquetado y la promoción deberán enviar las peticiones de cada uno). La tarea de demostrar cuando la organización ha presentado un buen informe de presentación será del </w:t>
      </w:r>
      <w:r w:rsidR="006E0C3B" w:rsidRPr="007E41A6">
        <w:rPr>
          <w:rFonts w:cs="Arial"/>
          <w:b/>
          <w:szCs w:val="18"/>
          <w:lang w:val="es-419"/>
        </w:rPr>
        <w:t>Departamento</w:t>
      </w:r>
      <w:r w:rsidR="002A09BF" w:rsidRPr="007E41A6">
        <w:rPr>
          <w:rFonts w:cs="Arial"/>
          <w:b/>
          <w:szCs w:val="18"/>
          <w:lang w:val="es-419"/>
        </w:rPr>
        <w:t xml:space="preserve"> de certificación. Por favor, téngase en cuenta</w:t>
      </w:r>
      <w:r w:rsidR="0035190D" w:rsidRPr="007E41A6">
        <w:rPr>
          <w:rFonts w:cs="Arial"/>
          <w:b/>
          <w:szCs w:val="18"/>
          <w:lang w:val="es-419"/>
        </w:rPr>
        <w:t xml:space="preserve"> que se reco</w:t>
      </w:r>
      <w:r w:rsidR="006E0C3B" w:rsidRPr="007E41A6">
        <w:rPr>
          <w:rFonts w:cs="Arial"/>
          <w:b/>
          <w:szCs w:val="18"/>
          <w:lang w:val="es-419"/>
        </w:rPr>
        <w:t>m</w:t>
      </w:r>
      <w:r w:rsidR="0035190D" w:rsidRPr="007E41A6">
        <w:rPr>
          <w:rFonts w:cs="Arial"/>
          <w:b/>
          <w:szCs w:val="18"/>
          <w:lang w:val="es-419"/>
        </w:rPr>
        <w:t>ienda el c</w:t>
      </w:r>
      <w:r w:rsidR="006E0C3B" w:rsidRPr="007E41A6">
        <w:rPr>
          <w:rFonts w:cs="Arial"/>
          <w:b/>
          <w:szCs w:val="18"/>
          <w:lang w:val="es-419"/>
        </w:rPr>
        <w:t>urso online de FSC De</w:t>
      </w:r>
      <w:r w:rsidR="0035190D" w:rsidRPr="007E41A6">
        <w:rPr>
          <w:rFonts w:cs="Arial"/>
          <w:b/>
          <w:szCs w:val="18"/>
          <w:lang w:val="es-419"/>
        </w:rPr>
        <w:t xml:space="preserve"> Marcas para titulares de certificación.</w:t>
      </w:r>
    </w:p>
    <w:p w14:paraId="3B7B4B86" w14:textId="77777777" w:rsidR="0035190D" w:rsidRPr="007E41A6" w:rsidRDefault="0035190D" w:rsidP="008C4BDC">
      <w:pPr>
        <w:spacing w:before="0" w:after="160" w:line="259" w:lineRule="auto"/>
        <w:contextualSpacing/>
        <w:jc w:val="left"/>
        <w:rPr>
          <w:rFonts w:cs="Arial"/>
          <w:b/>
          <w:szCs w:val="18"/>
          <w:lang w:val="es-419"/>
        </w:rPr>
      </w:pPr>
    </w:p>
    <w:p w14:paraId="560A12CF" w14:textId="4D675DE1" w:rsidR="0035190D" w:rsidRPr="007E41A6" w:rsidRDefault="006E0C3B" w:rsidP="008C4BDC">
      <w:pPr>
        <w:spacing w:before="0" w:after="160" w:line="259" w:lineRule="auto"/>
        <w:contextualSpacing/>
        <w:jc w:val="left"/>
        <w:rPr>
          <w:rFonts w:cs="Arial"/>
          <w:b/>
          <w:szCs w:val="18"/>
          <w:lang w:val="es-419"/>
        </w:rPr>
      </w:pPr>
      <w:r w:rsidRPr="007E41A6">
        <w:rPr>
          <w:rFonts w:cs="Arial"/>
          <w:b/>
          <w:szCs w:val="18"/>
          <w:lang w:val="es-419"/>
        </w:rPr>
        <w:t>Para poder usar</w:t>
      </w:r>
      <w:r w:rsidR="0035190D" w:rsidRPr="007E41A6">
        <w:rPr>
          <w:rFonts w:cs="Arial"/>
          <w:b/>
          <w:szCs w:val="18"/>
          <w:lang w:val="es-419"/>
        </w:rPr>
        <w:t xml:space="preserve"> el sistema de gestión de marcas, la organización deberá estar </w:t>
      </w:r>
      <w:r w:rsidR="00FF3B43" w:rsidRPr="007E41A6">
        <w:rPr>
          <w:rFonts w:cs="Arial"/>
          <w:b/>
          <w:szCs w:val="18"/>
          <w:lang w:val="es-419"/>
        </w:rPr>
        <w:t>de acuerdo con el</w:t>
      </w:r>
      <w:r w:rsidR="0035190D" w:rsidRPr="007E41A6">
        <w:rPr>
          <w:rFonts w:cs="Arial"/>
          <w:b/>
          <w:szCs w:val="18"/>
          <w:lang w:val="es-419"/>
        </w:rPr>
        <w:t xml:space="preserve"> estándar </w:t>
      </w:r>
      <w:r w:rsidR="0035190D" w:rsidRPr="007E41A6">
        <w:rPr>
          <w:b/>
          <w:szCs w:val="18"/>
          <w:lang w:val="es-419"/>
        </w:rPr>
        <w:t xml:space="preserve">FSC-STD-50-001 v 2.0. El sistema, junto </w:t>
      </w:r>
      <w:r w:rsidR="0035190D" w:rsidRPr="007E41A6">
        <w:rPr>
          <w:rFonts w:cs="Arial"/>
          <w:b/>
          <w:szCs w:val="18"/>
          <w:lang w:val="es-419"/>
        </w:rPr>
        <w:t>con las condiciones específicas en el Anexo A del estándar, d</w:t>
      </w:r>
      <w:r w:rsidRPr="007E41A6">
        <w:rPr>
          <w:rFonts w:cs="Arial"/>
          <w:b/>
          <w:szCs w:val="18"/>
          <w:lang w:val="es-419"/>
        </w:rPr>
        <w:t>e</w:t>
      </w:r>
      <w:r w:rsidR="0035190D" w:rsidRPr="007E41A6">
        <w:rPr>
          <w:rFonts w:cs="Arial"/>
          <w:b/>
          <w:szCs w:val="18"/>
          <w:lang w:val="es-419"/>
        </w:rPr>
        <w:t>berá estar aprobado por el Departamento de certificación antes de que la organización pueda empezar a hacer uso de él.</w:t>
      </w:r>
    </w:p>
    <w:p w14:paraId="3A0FF5F2" w14:textId="77777777" w:rsidR="008C4BDC" w:rsidRPr="007E41A6" w:rsidRDefault="008C4BDC" w:rsidP="00BC14DF">
      <w:pPr>
        <w:spacing w:after="240" w:line="276" w:lineRule="auto"/>
        <w:rPr>
          <w:b/>
          <w:color w:val="005C40"/>
          <w:sz w:val="24"/>
          <w:lang w:val="es-419"/>
        </w:rPr>
      </w:pPr>
    </w:p>
    <w:p w14:paraId="7F32507E" w14:textId="0E48938B" w:rsidR="00FE6E9C" w:rsidRDefault="005C071B" w:rsidP="005C071B">
      <w:pPr>
        <w:pStyle w:val="Prrafodelista"/>
        <w:numPr>
          <w:ilvl w:val="0"/>
          <w:numId w:val="25"/>
        </w:numPr>
        <w:spacing w:after="240" w:line="276" w:lineRule="auto"/>
        <w:ind w:left="680" w:hanging="680"/>
        <w:outlineLvl w:val="0"/>
        <w:rPr>
          <w:b/>
          <w:color w:val="00907C"/>
          <w:sz w:val="24"/>
          <w:lang w:val="es-419"/>
        </w:rPr>
      </w:pPr>
      <w:bookmarkStart w:id="24" w:name="_Toc491248593"/>
      <w:bookmarkStart w:id="25" w:name="_Toc117883872"/>
      <w:bookmarkEnd w:id="24"/>
      <w:r>
        <w:rPr>
          <w:b/>
          <w:color w:val="00907C"/>
          <w:sz w:val="24"/>
          <w:lang w:val="es-419"/>
        </w:rPr>
        <w:t>Subcontratación (sección 13 del estándar)</w:t>
      </w:r>
      <w:bookmarkEnd w:id="25"/>
    </w:p>
    <w:p w14:paraId="5E9423C2" w14:textId="1A2609C8" w:rsidR="005C071B" w:rsidRPr="008E5CF7" w:rsidRDefault="005C071B" w:rsidP="008E5CF7">
      <w:pPr>
        <w:pStyle w:val="Prrafodelista"/>
        <w:spacing w:line="276" w:lineRule="auto"/>
      </w:pPr>
      <w:r w:rsidRPr="008E5CF7">
        <w:t>20.1.</w:t>
      </w:r>
      <w:r w:rsidRPr="008E5CF7">
        <w:tab/>
        <w:t xml:space="preserve">La </w:t>
      </w:r>
      <w:proofErr w:type="spellStart"/>
      <w:r w:rsidRPr="008E5CF7">
        <w:t>Empresa</w:t>
      </w:r>
      <w:proofErr w:type="spellEnd"/>
      <w:r w:rsidRPr="008E5CF7">
        <w:t xml:space="preserve"> Ltda. </w:t>
      </w:r>
      <w:proofErr w:type="spellStart"/>
      <w:r w:rsidRPr="008E5CF7">
        <w:t>sólo</w:t>
      </w:r>
      <w:proofErr w:type="spellEnd"/>
      <w:r w:rsidRPr="008E5CF7">
        <w:t xml:space="preserve"> </w:t>
      </w:r>
      <w:proofErr w:type="spellStart"/>
      <w:r w:rsidRPr="008E5CF7">
        <w:t>utilizará</w:t>
      </w:r>
      <w:proofErr w:type="spellEnd"/>
      <w:r w:rsidRPr="008E5CF7">
        <w:t xml:space="preserve"> </w:t>
      </w:r>
      <w:proofErr w:type="spellStart"/>
      <w:r w:rsidRPr="008E5CF7">
        <w:t>subcontratistas</w:t>
      </w:r>
      <w:proofErr w:type="spellEnd"/>
      <w:r w:rsidRPr="008E5CF7">
        <w:t xml:space="preserve"> para la </w:t>
      </w:r>
      <w:proofErr w:type="spellStart"/>
      <w:r w:rsidRPr="008E5CF7">
        <w:t>preparación</w:t>
      </w:r>
      <w:proofErr w:type="spellEnd"/>
      <w:r w:rsidRPr="008E5CF7">
        <w:t xml:space="preserve"> de </w:t>
      </w:r>
      <w:proofErr w:type="spellStart"/>
      <w:r w:rsidRPr="008E5CF7">
        <w:t>los</w:t>
      </w:r>
      <w:proofErr w:type="spellEnd"/>
      <w:r w:rsidRPr="008E5CF7">
        <w:t xml:space="preserve"> </w:t>
      </w:r>
      <w:proofErr w:type="spellStart"/>
      <w:r w:rsidRPr="008E5CF7">
        <w:t>materiales</w:t>
      </w:r>
      <w:proofErr w:type="spellEnd"/>
      <w:r w:rsidRPr="008E5CF7">
        <w:t xml:space="preserve"> FSC </w:t>
      </w:r>
      <w:proofErr w:type="spellStart"/>
      <w:r w:rsidRPr="008E5CF7">
        <w:t>adquiridos</w:t>
      </w:r>
      <w:proofErr w:type="spellEnd"/>
      <w:r w:rsidRPr="008E5CF7">
        <w:t xml:space="preserve"> </w:t>
      </w:r>
      <w:proofErr w:type="spellStart"/>
      <w:r w:rsidRPr="008E5CF7">
        <w:t>por</w:t>
      </w:r>
      <w:proofErr w:type="spellEnd"/>
      <w:r w:rsidRPr="008E5CF7">
        <w:t xml:space="preserve"> la </w:t>
      </w:r>
      <w:proofErr w:type="spellStart"/>
      <w:r w:rsidRPr="008E5CF7">
        <w:t>Empresa</w:t>
      </w:r>
      <w:proofErr w:type="spellEnd"/>
      <w:r w:rsidRPr="008E5CF7">
        <w:t xml:space="preserve"> Ltd. </w:t>
      </w:r>
      <w:proofErr w:type="spellStart"/>
      <w:r w:rsidRPr="008E5CF7">
        <w:t>cuando</w:t>
      </w:r>
      <w:proofErr w:type="spellEnd"/>
      <w:r w:rsidRPr="008E5CF7">
        <w:t xml:space="preserve"> la </w:t>
      </w:r>
      <w:proofErr w:type="spellStart"/>
      <w:r w:rsidRPr="008E5CF7">
        <w:t>Empresa</w:t>
      </w:r>
      <w:proofErr w:type="spellEnd"/>
      <w:r w:rsidRPr="008E5CF7">
        <w:t xml:space="preserve"> Ltd. no </w:t>
      </w:r>
      <w:proofErr w:type="spellStart"/>
      <w:r w:rsidRPr="008E5CF7">
        <w:t>tenga</w:t>
      </w:r>
      <w:proofErr w:type="spellEnd"/>
      <w:r w:rsidRPr="008E5CF7">
        <w:t xml:space="preserve"> la </w:t>
      </w:r>
      <w:proofErr w:type="spellStart"/>
      <w:r w:rsidRPr="008E5CF7">
        <w:t>capacidad</w:t>
      </w:r>
      <w:proofErr w:type="spellEnd"/>
      <w:r w:rsidRPr="008E5CF7">
        <w:t xml:space="preserve"> de </w:t>
      </w:r>
      <w:proofErr w:type="spellStart"/>
      <w:r w:rsidRPr="008E5CF7">
        <w:t>realizar</w:t>
      </w:r>
      <w:proofErr w:type="spellEnd"/>
      <w:r w:rsidRPr="008E5CF7">
        <w:t xml:space="preserve"> </w:t>
      </w:r>
      <w:proofErr w:type="spellStart"/>
      <w:r w:rsidRPr="008E5CF7">
        <w:t>el</w:t>
      </w:r>
      <w:proofErr w:type="spellEnd"/>
      <w:r w:rsidRPr="008E5CF7">
        <w:t xml:space="preserve"> </w:t>
      </w:r>
      <w:proofErr w:type="spellStart"/>
      <w:r w:rsidRPr="008E5CF7">
        <w:t>proceso</w:t>
      </w:r>
      <w:proofErr w:type="spellEnd"/>
      <w:r w:rsidRPr="008E5CF7">
        <w:t xml:space="preserve">. La </w:t>
      </w:r>
      <w:proofErr w:type="spellStart"/>
      <w:r w:rsidRPr="008E5CF7">
        <w:t>Empresa</w:t>
      </w:r>
      <w:proofErr w:type="spellEnd"/>
      <w:r w:rsidRPr="008E5CF7">
        <w:t xml:space="preserve"> Ltd. </w:t>
      </w:r>
      <w:proofErr w:type="spellStart"/>
      <w:r w:rsidRPr="008E5CF7">
        <w:t>podrá</w:t>
      </w:r>
      <w:proofErr w:type="spellEnd"/>
      <w:r w:rsidRPr="008E5CF7">
        <w:t xml:space="preserve"> </w:t>
      </w:r>
      <w:proofErr w:type="spellStart"/>
      <w:r w:rsidRPr="008E5CF7">
        <w:t>utilizar</w:t>
      </w:r>
      <w:proofErr w:type="spellEnd"/>
      <w:r w:rsidRPr="008E5CF7">
        <w:t xml:space="preserve"> tanto </w:t>
      </w:r>
      <w:proofErr w:type="spellStart"/>
      <w:r w:rsidRPr="008E5CF7">
        <w:t>contratistas</w:t>
      </w:r>
      <w:proofErr w:type="spellEnd"/>
      <w:r w:rsidRPr="008E5CF7">
        <w:t xml:space="preserve"> </w:t>
      </w:r>
      <w:proofErr w:type="spellStart"/>
      <w:r w:rsidRPr="008E5CF7">
        <w:t>certificados</w:t>
      </w:r>
      <w:proofErr w:type="spellEnd"/>
      <w:r w:rsidRPr="008E5CF7">
        <w:t xml:space="preserve"> FSC </w:t>
      </w:r>
      <w:proofErr w:type="spellStart"/>
      <w:r w:rsidRPr="008E5CF7">
        <w:t>como</w:t>
      </w:r>
      <w:proofErr w:type="spellEnd"/>
      <w:r w:rsidRPr="008E5CF7">
        <w:t xml:space="preserve"> no </w:t>
      </w:r>
      <w:proofErr w:type="spellStart"/>
      <w:r w:rsidRPr="008E5CF7">
        <w:t>certificados</w:t>
      </w:r>
      <w:proofErr w:type="spellEnd"/>
      <w:r w:rsidRPr="008E5CF7">
        <w:t xml:space="preserve"> FSC (13.1). </w:t>
      </w:r>
      <w:proofErr w:type="spellStart"/>
      <w:r w:rsidRPr="008E5CF7">
        <w:t>Todos</w:t>
      </w:r>
      <w:proofErr w:type="spellEnd"/>
      <w:r w:rsidRPr="008E5CF7">
        <w:t xml:space="preserve"> </w:t>
      </w:r>
      <w:proofErr w:type="spellStart"/>
      <w:r w:rsidRPr="008E5CF7">
        <w:t>los</w:t>
      </w:r>
      <w:proofErr w:type="spellEnd"/>
      <w:r w:rsidRPr="008E5CF7">
        <w:t xml:space="preserve"> </w:t>
      </w:r>
      <w:proofErr w:type="spellStart"/>
      <w:r w:rsidRPr="008E5CF7">
        <w:t>materiales</w:t>
      </w:r>
      <w:proofErr w:type="spellEnd"/>
      <w:r w:rsidRPr="008E5CF7">
        <w:t xml:space="preserve"> </w:t>
      </w:r>
      <w:proofErr w:type="spellStart"/>
      <w:r w:rsidRPr="008E5CF7">
        <w:t>serán</w:t>
      </w:r>
      <w:proofErr w:type="spellEnd"/>
      <w:r w:rsidRPr="008E5CF7">
        <w:t xml:space="preserve"> </w:t>
      </w:r>
      <w:proofErr w:type="spellStart"/>
      <w:r w:rsidRPr="008E5CF7">
        <w:t>devueltos</w:t>
      </w:r>
      <w:proofErr w:type="spellEnd"/>
      <w:r w:rsidRPr="008E5CF7">
        <w:t xml:space="preserve"> a la </w:t>
      </w:r>
      <w:proofErr w:type="spellStart"/>
      <w:r w:rsidRPr="008E5CF7">
        <w:t>Empresa</w:t>
      </w:r>
      <w:proofErr w:type="spellEnd"/>
      <w:r w:rsidRPr="008E5CF7">
        <w:t xml:space="preserve"> Ltd para la </w:t>
      </w:r>
      <w:proofErr w:type="spellStart"/>
      <w:r w:rsidRPr="008E5CF7">
        <w:t>fabricación</w:t>
      </w:r>
      <w:proofErr w:type="spellEnd"/>
      <w:r w:rsidRPr="008E5CF7">
        <w:t xml:space="preserve"> final y la </w:t>
      </w:r>
      <w:proofErr w:type="spellStart"/>
      <w:r w:rsidRPr="008E5CF7">
        <w:t>aplicación</w:t>
      </w:r>
      <w:proofErr w:type="spellEnd"/>
      <w:r w:rsidRPr="008E5CF7">
        <w:t xml:space="preserve"> de la </w:t>
      </w:r>
      <w:proofErr w:type="spellStart"/>
      <w:r w:rsidRPr="008E5CF7">
        <w:t>etiqueta</w:t>
      </w:r>
      <w:proofErr w:type="spellEnd"/>
      <w:r w:rsidRPr="008E5CF7">
        <w:t>.</w:t>
      </w:r>
    </w:p>
    <w:p w14:paraId="742CBFC9" w14:textId="5FAF66A1" w:rsidR="005C071B" w:rsidRPr="008E5CF7" w:rsidRDefault="005C071B" w:rsidP="008E5CF7">
      <w:pPr>
        <w:pStyle w:val="Prrafodelista"/>
        <w:spacing w:line="276" w:lineRule="auto"/>
      </w:pPr>
      <w:r w:rsidRPr="008E5CF7">
        <w:t>20.2.</w:t>
      </w:r>
      <w:r w:rsidRPr="008E5CF7">
        <w:tab/>
        <w:t xml:space="preserve">Antes de </w:t>
      </w:r>
      <w:proofErr w:type="spellStart"/>
      <w:r w:rsidRPr="008E5CF7">
        <w:t>empezar</w:t>
      </w:r>
      <w:proofErr w:type="spellEnd"/>
      <w:r w:rsidRPr="008E5CF7">
        <w:t xml:space="preserve"> a </w:t>
      </w:r>
      <w:proofErr w:type="spellStart"/>
      <w:r w:rsidRPr="008E5CF7">
        <w:t>trabajar</w:t>
      </w:r>
      <w:proofErr w:type="spellEnd"/>
      <w:r w:rsidRPr="008E5CF7">
        <w:t xml:space="preserve"> con un nuevo </w:t>
      </w:r>
      <w:proofErr w:type="spellStart"/>
      <w:r w:rsidRPr="008E5CF7">
        <w:t>subcontratista</w:t>
      </w:r>
      <w:proofErr w:type="spellEnd"/>
      <w:r w:rsidRPr="008E5CF7">
        <w:t xml:space="preserve">, la </w:t>
      </w:r>
      <w:proofErr w:type="spellStart"/>
      <w:r w:rsidRPr="008E5CF7">
        <w:t>Empresa</w:t>
      </w:r>
      <w:proofErr w:type="spellEnd"/>
      <w:r w:rsidRPr="008E5CF7">
        <w:t xml:space="preserve"> Ltd. </w:t>
      </w:r>
      <w:proofErr w:type="spellStart"/>
      <w:r w:rsidRPr="008E5CF7">
        <w:t>comprueba</w:t>
      </w:r>
      <w:proofErr w:type="spellEnd"/>
      <w:r w:rsidRPr="008E5CF7">
        <w:t xml:space="preserve"> </w:t>
      </w:r>
      <w:proofErr w:type="spellStart"/>
      <w:r w:rsidRPr="008E5CF7">
        <w:t>su</w:t>
      </w:r>
      <w:proofErr w:type="spellEnd"/>
      <w:r w:rsidRPr="008E5CF7">
        <w:t xml:space="preserve"> </w:t>
      </w:r>
      <w:proofErr w:type="spellStart"/>
      <w:r w:rsidRPr="008E5CF7">
        <w:t>estatus</w:t>
      </w:r>
      <w:proofErr w:type="spellEnd"/>
      <w:r w:rsidRPr="008E5CF7">
        <w:t xml:space="preserve"> </w:t>
      </w:r>
      <w:proofErr w:type="spellStart"/>
      <w:r w:rsidRPr="008E5CF7">
        <w:t>en</w:t>
      </w:r>
      <w:proofErr w:type="spellEnd"/>
      <w:r w:rsidRPr="008E5CF7">
        <w:t xml:space="preserve"> la base de </w:t>
      </w:r>
      <w:proofErr w:type="spellStart"/>
      <w:r w:rsidRPr="008E5CF7">
        <w:t>datos</w:t>
      </w:r>
      <w:proofErr w:type="spellEnd"/>
      <w:r w:rsidRPr="008E5CF7">
        <w:t xml:space="preserve"> FSC.  Si </w:t>
      </w:r>
      <w:proofErr w:type="spellStart"/>
      <w:r w:rsidRPr="008E5CF7">
        <w:t>el</w:t>
      </w:r>
      <w:proofErr w:type="spellEnd"/>
      <w:r w:rsidRPr="008E5CF7">
        <w:t xml:space="preserve"> </w:t>
      </w:r>
      <w:proofErr w:type="spellStart"/>
      <w:r w:rsidRPr="008E5CF7">
        <w:t>estatus</w:t>
      </w:r>
      <w:proofErr w:type="spellEnd"/>
      <w:r w:rsidRPr="008E5CF7">
        <w:t xml:space="preserve"> del </w:t>
      </w:r>
      <w:proofErr w:type="spellStart"/>
      <w:r w:rsidRPr="008E5CF7">
        <w:t>subcontratista</w:t>
      </w:r>
      <w:proofErr w:type="spellEnd"/>
      <w:r w:rsidRPr="008E5CF7">
        <w:t xml:space="preserve"> </w:t>
      </w:r>
      <w:proofErr w:type="spellStart"/>
      <w:r w:rsidRPr="008E5CF7">
        <w:t>aparece</w:t>
      </w:r>
      <w:proofErr w:type="spellEnd"/>
      <w:r w:rsidRPr="008E5CF7">
        <w:t xml:space="preserve"> </w:t>
      </w:r>
      <w:proofErr w:type="spellStart"/>
      <w:r w:rsidRPr="008E5CF7">
        <w:t>como</w:t>
      </w:r>
      <w:proofErr w:type="spellEnd"/>
      <w:r w:rsidRPr="008E5CF7">
        <w:t xml:space="preserve"> "</w:t>
      </w:r>
      <w:proofErr w:type="spellStart"/>
      <w:r w:rsidRPr="008E5CF7">
        <w:t>suspendido</w:t>
      </w:r>
      <w:proofErr w:type="spellEnd"/>
      <w:r w:rsidRPr="008E5CF7">
        <w:t xml:space="preserve"> y </w:t>
      </w:r>
      <w:proofErr w:type="spellStart"/>
      <w:r w:rsidRPr="008E5CF7">
        <w:t>bloqueado</w:t>
      </w:r>
      <w:proofErr w:type="spellEnd"/>
      <w:r w:rsidRPr="008E5CF7">
        <w:t>" o "</w:t>
      </w:r>
      <w:proofErr w:type="spellStart"/>
      <w:r w:rsidRPr="008E5CF7">
        <w:t>terminado</w:t>
      </w:r>
      <w:proofErr w:type="spellEnd"/>
      <w:r w:rsidRPr="008E5CF7">
        <w:t xml:space="preserve"> y </w:t>
      </w:r>
      <w:proofErr w:type="spellStart"/>
      <w:r w:rsidRPr="008E5CF7">
        <w:t>bloqueado</w:t>
      </w:r>
      <w:proofErr w:type="spellEnd"/>
      <w:r w:rsidRPr="008E5CF7">
        <w:t xml:space="preserve">", la </w:t>
      </w:r>
      <w:proofErr w:type="spellStart"/>
      <w:r w:rsidRPr="008E5CF7">
        <w:t>Empresa</w:t>
      </w:r>
      <w:proofErr w:type="spellEnd"/>
      <w:r w:rsidRPr="008E5CF7">
        <w:t xml:space="preserve"> Ltd. no </w:t>
      </w:r>
      <w:proofErr w:type="spellStart"/>
      <w:r w:rsidRPr="008E5CF7">
        <w:t>utilizará</w:t>
      </w:r>
      <w:proofErr w:type="spellEnd"/>
      <w:r w:rsidRPr="008E5CF7">
        <w:t xml:space="preserve"> al </w:t>
      </w:r>
      <w:proofErr w:type="spellStart"/>
      <w:r w:rsidRPr="008E5CF7">
        <w:t>subcontratista</w:t>
      </w:r>
      <w:proofErr w:type="spellEnd"/>
      <w:r w:rsidRPr="008E5CF7">
        <w:t xml:space="preserve"> para </w:t>
      </w:r>
      <w:proofErr w:type="spellStart"/>
      <w:r w:rsidRPr="008E5CF7">
        <w:t>servicios</w:t>
      </w:r>
      <w:proofErr w:type="spellEnd"/>
      <w:r w:rsidRPr="008E5CF7">
        <w:t xml:space="preserve"> de </w:t>
      </w:r>
      <w:proofErr w:type="spellStart"/>
      <w:r w:rsidRPr="008E5CF7">
        <w:t>subcontratación</w:t>
      </w:r>
      <w:proofErr w:type="spellEnd"/>
      <w:r w:rsidRPr="008E5CF7">
        <w:t xml:space="preserve"> </w:t>
      </w:r>
      <w:proofErr w:type="spellStart"/>
      <w:r w:rsidRPr="008E5CF7">
        <w:t>relacionados</w:t>
      </w:r>
      <w:proofErr w:type="spellEnd"/>
      <w:r w:rsidRPr="008E5CF7">
        <w:t xml:space="preserve"> con </w:t>
      </w:r>
      <w:proofErr w:type="spellStart"/>
      <w:r w:rsidRPr="008E5CF7">
        <w:t>materiales</w:t>
      </w:r>
      <w:proofErr w:type="spellEnd"/>
      <w:r w:rsidRPr="008E5CF7">
        <w:t xml:space="preserve"> </w:t>
      </w:r>
      <w:proofErr w:type="spellStart"/>
      <w:r w:rsidRPr="008E5CF7">
        <w:t>certificados</w:t>
      </w:r>
      <w:proofErr w:type="spellEnd"/>
      <w:r w:rsidRPr="008E5CF7">
        <w:t xml:space="preserve"> FSC. </w:t>
      </w:r>
    </w:p>
    <w:p w14:paraId="73C67AF3" w14:textId="2D953118" w:rsidR="005C071B" w:rsidRPr="008E5CF7" w:rsidRDefault="005C071B" w:rsidP="008E5CF7">
      <w:pPr>
        <w:pStyle w:val="Prrafodelista"/>
        <w:spacing w:line="276" w:lineRule="auto"/>
      </w:pPr>
      <w:r w:rsidRPr="008E5CF7">
        <w:t>20.3.</w:t>
      </w:r>
      <w:r w:rsidRPr="008E5CF7">
        <w:tab/>
        <w:t xml:space="preserve">La </w:t>
      </w:r>
      <w:proofErr w:type="spellStart"/>
      <w:r w:rsidRPr="008E5CF7">
        <w:t>Empresa</w:t>
      </w:r>
      <w:proofErr w:type="spellEnd"/>
      <w:r w:rsidRPr="008E5CF7">
        <w:t xml:space="preserve"> Ltd. </w:t>
      </w:r>
      <w:proofErr w:type="spellStart"/>
      <w:r w:rsidRPr="008E5CF7">
        <w:t>firma</w:t>
      </w:r>
      <w:proofErr w:type="spellEnd"/>
      <w:r w:rsidRPr="008E5CF7">
        <w:t xml:space="preserve"> un </w:t>
      </w:r>
      <w:proofErr w:type="spellStart"/>
      <w:r w:rsidRPr="008E5CF7">
        <w:t>acuerdo</w:t>
      </w:r>
      <w:proofErr w:type="spellEnd"/>
      <w:r w:rsidRPr="008E5CF7">
        <w:t xml:space="preserve"> de </w:t>
      </w:r>
      <w:proofErr w:type="spellStart"/>
      <w:r w:rsidRPr="008E5CF7">
        <w:t>subcontratación</w:t>
      </w:r>
      <w:proofErr w:type="spellEnd"/>
      <w:r w:rsidRPr="008E5CF7">
        <w:t xml:space="preserve"> (Anexo 6) con </w:t>
      </w:r>
      <w:proofErr w:type="spellStart"/>
      <w:r w:rsidRPr="008E5CF7">
        <w:t>todos</w:t>
      </w:r>
      <w:proofErr w:type="spellEnd"/>
      <w:r w:rsidRPr="008E5CF7">
        <w:t xml:space="preserve"> </w:t>
      </w:r>
      <w:proofErr w:type="spellStart"/>
      <w:r w:rsidRPr="008E5CF7">
        <w:t>los</w:t>
      </w:r>
      <w:proofErr w:type="spellEnd"/>
      <w:r w:rsidRPr="008E5CF7">
        <w:t xml:space="preserve"> </w:t>
      </w:r>
      <w:proofErr w:type="spellStart"/>
      <w:r w:rsidRPr="008E5CF7">
        <w:t>subcontratistas</w:t>
      </w:r>
      <w:proofErr w:type="spellEnd"/>
      <w:r w:rsidRPr="008E5CF7">
        <w:t xml:space="preserve"> no </w:t>
      </w:r>
      <w:proofErr w:type="spellStart"/>
      <w:r w:rsidRPr="008E5CF7">
        <w:t>certificados</w:t>
      </w:r>
      <w:proofErr w:type="spellEnd"/>
      <w:r w:rsidRPr="008E5CF7">
        <w:t xml:space="preserve"> FSC (13.4). </w:t>
      </w:r>
    </w:p>
    <w:p w14:paraId="2067C313" w14:textId="5DD9D3D2" w:rsidR="005C071B" w:rsidRPr="008E5CF7" w:rsidRDefault="005C071B" w:rsidP="008E5CF7">
      <w:pPr>
        <w:pStyle w:val="Prrafodelista"/>
        <w:spacing w:line="276" w:lineRule="auto"/>
      </w:pPr>
      <w:r w:rsidRPr="008E5CF7">
        <w:t>20.4.</w:t>
      </w:r>
      <w:r w:rsidRPr="008E5CF7">
        <w:tab/>
        <w:t xml:space="preserve">La </w:t>
      </w:r>
      <w:proofErr w:type="spellStart"/>
      <w:r w:rsidRPr="008E5CF7">
        <w:t>Empresa</w:t>
      </w:r>
      <w:proofErr w:type="spellEnd"/>
      <w:r w:rsidRPr="008E5CF7">
        <w:t xml:space="preserve"> Ltd. </w:t>
      </w:r>
      <w:proofErr w:type="spellStart"/>
      <w:r w:rsidRPr="008E5CF7">
        <w:t>incluye</w:t>
      </w:r>
      <w:proofErr w:type="spellEnd"/>
      <w:r w:rsidRPr="008E5CF7">
        <w:t xml:space="preserve"> a las </w:t>
      </w:r>
      <w:proofErr w:type="spellStart"/>
      <w:r w:rsidRPr="008E5CF7">
        <w:t>empresas</w:t>
      </w:r>
      <w:proofErr w:type="spellEnd"/>
      <w:r w:rsidRPr="008E5CF7">
        <w:t>/</w:t>
      </w:r>
      <w:proofErr w:type="spellStart"/>
      <w:r w:rsidRPr="008E5CF7">
        <w:t>contratistas</w:t>
      </w:r>
      <w:proofErr w:type="spellEnd"/>
      <w:r w:rsidRPr="008E5CF7">
        <w:t xml:space="preserve"> </w:t>
      </w:r>
      <w:proofErr w:type="spellStart"/>
      <w:r w:rsidRPr="008E5CF7">
        <w:t>subcontratados</w:t>
      </w:r>
      <w:proofErr w:type="spellEnd"/>
      <w:r w:rsidRPr="008E5CF7">
        <w:t xml:space="preserve"> </w:t>
      </w:r>
      <w:proofErr w:type="spellStart"/>
      <w:r w:rsidRPr="008E5CF7">
        <w:t>en</w:t>
      </w:r>
      <w:proofErr w:type="spellEnd"/>
      <w:r w:rsidRPr="008E5CF7">
        <w:t xml:space="preserve"> </w:t>
      </w:r>
      <w:proofErr w:type="spellStart"/>
      <w:r w:rsidRPr="008E5CF7">
        <w:t>su</w:t>
      </w:r>
      <w:proofErr w:type="spellEnd"/>
      <w:r w:rsidRPr="008E5CF7">
        <w:t xml:space="preserve"> </w:t>
      </w:r>
      <w:proofErr w:type="spellStart"/>
      <w:r w:rsidRPr="008E5CF7">
        <w:t>autoevaluación</w:t>
      </w:r>
      <w:proofErr w:type="spellEnd"/>
      <w:r w:rsidRPr="008E5CF7">
        <w:t xml:space="preserve"> de </w:t>
      </w:r>
      <w:proofErr w:type="spellStart"/>
      <w:r w:rsidRPr="008E5CF7">
        <w:t>requisitos</w:t>
      </w:r>
      <w:proofErr w:type="spellEnd"/>
      <w:r w:rsidRPr="008E5CF7">
        <w:t xml:space="preserve"> </w:t>
      </w:r>
      <w:proofErr w:type="spellStart"/>
      <w:r w:rsidRPr="008E5CF7">
        <w:t>laborales</w:t>
      </w:r>
      <w:proofErr w:type="spellEnd"/>
      <w:r w:rsidRPr="008E5CF7">
        <w:t xml:space="preserve"> </w:t>
      </w:r>
      <w:proofErr w:type="spellStart"/>
      <w:r w:rsidRPr="008E5CF7">
        <w:t>básicos</w:t>
      </w:r>
      <w:proofErr w:type="spellEnd"/>
      <w:r w:rsidRPr="008E5CF7">
        <w:t xml:space="preserve"> FSC (1.6). </w:t>
      </w:r>
    </w:p>
    <w:p w14:paraId="47B3810D" w14:textId="7DBA866C" w:rsidR="005C071B" w:rsidRPr="008E5CF7" w:rsidRDefault="005C071B" w:rsidP="008E5CF7">
      <w:pPr>
        <w:pStyle w:val="Prrafodelista"/>
        <w:spacing w:line="276" w:lineRule="auto"/>
      </w:pPr>
      <w:r w:rsidRPr="008E5CF7">
        <w:t>20.5.</w:t>
      </w:r>
      <w:r w:rsidRPr="008E5CF7">
        <w:tab/>
        <w:t xml:space="preserve">Antes de </w:t>
      </w:r>
      <w:proofErr w:type="spellStart"/>
      <w:r w:rsidRPr="008E5CF7">
        <w:t>subcontratar</w:t>
      </w:r>
      <w:proofErr w:type="spellEnd"/>
      <w:r w:rsidRPr="008E5CF7">
        <w:t xml:space="preserve"> </w:t>
      </w:r>
      <w:proofErr w:type="spellStart"/>
      <w:r w:rsidRPr="008E5CF7">
        <w:t>actividades</w:t>
      </w:r>
      <w:proofErr w:type="spellEnd"/>
      <w:r w:rsidRPr="008E5CF7">
        <w:t xml:space="preserve"> a un nuevo </w:t>
      </w:r>
      <w:proofErr w:type="spellStart"/>
      <w:r w:rsidRPr="008E5CF7">
        <w:t>contratista</w:t>
      </w:r>
      <w:proofErr w:type="spellEnd"/>
      <w:r w:rsidRPr="008E5CF7">
        <w:t xml:space="preserve">, la </w:t>
      </w:r>
      <w:proofErr w:type="spellStart"/>
      <w:r w:rsidRPr="008E5CF7">
        <w:t>Empresa</w:t>
      </w:r>
      <w:proofErr w:type="spellEnd"/>
      <w:r w:rsidRPr="008E5CF7">
        <w:t xml:space="preserve"> Ltd. </w:t>
      </w:r>
      <w:proofErr w:type="spellStart"/>
      <w:r w:rsidRPr="008E5CF7">
        <w:t>informará</w:t>
      </w:r>
      <w:proofErr w:type="spellEnd"/>
      <w:r w:rsidRPr="008E5CF7">
        <w:t xml:space="preserve"> a Preferred by Nature </w:t>
      </w:r>
      <w:proofErr w:type="spellStart"/>
      <w:r w:rsidRPr="008E5CF7">
        <w:t>sobre</w:t>
      </w:r>
      <w:proofErr w:type="spellEnd"/>
      <w:r w:rsidRPr="008E5CF7">
        <w:t xml:space="preserve"> la </w:t>
      </w:r>
      <w:proofErr w:type="spellStart"/>
      <w:r w:rsidRPr="008E5CF7">
        <w:t>actividad</w:t>
      </w:r>
      <w:proofErr w:type="spellEnd"/>
      <w:r w:rsidRPr="008E5CF7">
        <w:t xml:space="preserve"> </w:t>
      </w:r>
      <w:proofErr w:type="spellStart"/>
      <w:r w:rsidRPr="008E5CF7">
        <w:t>subcontratada</w:t>
      </w:r>
      <w:proofErr w:type="spellEnd"/>
      <w:r w:rsidRPr="008E5CF7">
        <w:t xml:space="preserve">, </w:t>
      </w:r>
      <w:proofErr w:type="spellStart"/>
      <w:r w:rsidRPr="008E5CF7">
        <w:t>el</w:t>
      </w:r>
      <w:proofErr w:type="spellEnd"/>
      <w:r w:rsidRPr="008E5CF7">
        <w:t xml:space="preserve"> </w:t>
      </w:r>
      <w:proofErr w:type="spellStart"/>
      <w:r w:rsidRPr="008E5CF7">
        <w:t>nombre</w:t>
      </w:r>
      <w:proofErr w:type="spellEnd"/>
      <w:r w:rsidRPr="008E5CF7">
        <w:t xml:space="preserve"> y </w:t>
      </w:r>
      <w:proofErr w:type="spellStart"/>
      <w:r w:rsidRPr="008E5CF7">
        <w:t>los</w:t>
      </w:r>
      <w:proofErr w:type="spellEnd"/>
      <w:r w:rsidRPr="008E5CF7">
        <w:t xml:space="preserve"> </w:t>
      </w:r>
      <w:proofErr w:type="spellStart"/>
      <w:r w:rsidRPr="008E5CF7">
        <w:t>datos</w:t>
      </w:r>
      <w:proofErr w:type="spellEnd"/>
      <w:r w:rsidRPr="008E5CF7">
        <w:t xml:space="preserve"> de </w:t>
      </w:r>
      <w:proofErr w:type="spellStart"/>
      <w:r w:rsidRPr="008E5CF7">
        <w:t>contacto</w:t>
      </w:r>
      <w:proofErr w:type="spellEnd"/>
      <w:r w:rsidRPr="008E5CF7">
        <w:t xml:space="preserve"> del </w:t>
      </w:r>
      <w:proofErr w:type="spellStart"/>
      <w:r w:rsidRPr="008E5CF7">
        <w:t>contratista</w:t>
      </w:r>
      <w:proofErr w:type="spellEnd"/>
      <w:r w:rsidRPr="008E5CF7">
        <w:t xml:space="preserve"> (13.3). </w:t>
      </w:r>
    </w:p>
    <w:p w14:paraId="4C6A9EB2" w14:textId="49447E57" w:rsidR="005C071B" w:rsidRPr="008E5CF7" w:rsidRDefault="005C071B" w:rsidP="008E5CF7">
      <w:pPr>
        <w:pStyle w:val="Prrafodelista"/>
        <w:spacing w:line="276" w:lineRule="auto"/>
      </w:pPr>
      <w:r w:rsidRPr="008E5CF7">
        <w:t>20.6.</w:t>
      </w:r>
      <w:r w:rsidRPr="008E5CF7">
        <w:tab/>
        <w:t xml:space="preserve">La </w:t>
      </w:r>
      <w:proofErr w:type="spellStart"/>
      <w:r w:rsidRPr="008E5CF7">
        <w:t>Empresa</w:t>
      </w:r>
      <w:proofErr w:type="spellEnd"/>
      <w:r w:rsidRPr="008E5CF7">
        <w:t xml:space="preserve"> Ltd. </w:t>
      </w:r>
      <w:proofErr w:type="spellStart"/>
      <w:r w:rsidRPr="008E5CF7">
        <w:t>entregará</w:t>
      </w:r>
      <w:proofErr w:type="spellEnd"/>
      <w:r w:rsidRPr="008E5CF7">
        <w:t xml:space="preserve"> </w:t>
      </w:r>
      <w:proofErr w:type="spellStart"/>
      <w:r w:rsidRPr="008E5CF7">
        <w:t>el</w:t>
      </w:r>
      <w:proofErr w:type="spellEnd"/>
      <w:r w:rsidRPr="008E5CF7">
        <w:t xml:space="preserve"> material al </w:t>
      </w:r>
      <w:proofErr w:type="spellStart"/>
      <w:r w:rsidRPr="008E5CF7">
        <w:t>subcontratista</w:t>
      </w:r>
      <w:proofErr w:type="spellEnd"/>
      <w:r w:rsidRPr="008E5CF7">
        <w:t xml:space="preserve"> para </w:t>
      </w:r>
      <w:proofErr w:type="spellStart"/>
      <w:r w:rsidRPr="008E5CF7">
        <w:t>cubrir</w:t>
      </w:r>
      <w:proofErr w:type="spellEnd"/>
      <w:r w:rsidRPr="008E5CF7">
        <w:t xml:space="preserve"> </w:t>
      </w:r>
      <w:proofErr w:type="spellStart"/>
      <w:r w:rsidRPr="008E5CF7">
        <w:t>el</w:t>
      </w:r>
      <w:proofErr w:type="spellEnd"/>
      <w:r w:rsidRPr="008E5CF7">
        <w:t xml:space="preserve"> </w:t>
      </w:r>
      <w:proofErr w:type="spellStart"/>
      <w:r w:rsidRPr="008E5CF7">
        <w:t>acuerdo</w:t>
      </w:r>
      <w:proofErr w:type="spellEnd"/>
      <w:r w:rsidRPr="008E5CF7">
        <w:t xml:space="preserve"> de </w:t>
      </w:r>
      <w:proofErr w:type="spellStart"/>
      <w:r w:rsidRPr="008E5CF7">
        <w:t>externalización</w:t>
      </w:r>
      <w:proofErr w:type="spellEnd"/>
      <w:r w:rsidRPr="008E5CF7">
        <w:t xml:space="preserve"> y se </w:t>
      </w:r>
      <w:proofErr w:type="spellStart"/>
      <w:r w:rsidRPr="008E5CF7">
        <w:t>asegurará</w:t>
      </w:r>
      <w:proofErr w:type="spellEnd"/>
      <w:r w:rsidRPr="008E5CF7">
        <w:t xml:space="preserve"> de que </w:t>
      </w:r>
      <w:proofErr w:type="spellStart"/>
      <w:r w:rsidRPr="008E5CF7">
        <w:t>los</w:t>
      </w:r>
      <w:proofErr w:type="spellEnd"/>
      <w:r w:rsidRPr="008E5CF7">
        <w:t xml:space="preserve"> </w:t>
      </w:r>
      <w:proofErr w:type="spellStart"/>
      <w:r w:rsidRPr="008E5CF7">
        <w:t>materiales</w:t>
      </w:r>
      <w:proofErr w:type="spellEnd"/>
      <w:r w:rsidRPr="008E5CF7">
        <w:t xml:space="preserve"> </w:t>
      </w:r>
      <w:proofErr w:type="spellStart"/>
      <w:r w:rsidRPr="008E5CF7">
        <w:t>sean</w:t>
      </w:r>
      <w:proofErr w:type="spellEnd"/>
      <w:r w:rsidRPr="008E5CF7">
        <w:t xml:space="preserve"> </w:t>
      </w:r>
      <w:proofErr w:type="spellStart"/>
      <w:r w:rsidRPr="008E5CF7">
        <w:t>rastreados</w:t>
      </w:r>
      <w:proofErr w:type="spellEnd"/>
      <w:r w:rsidRPr="008E5CF7">
        <w:t xml:space="preserve"> y </w:t>
      </w:r>
      <w:proofErr w:type="spellStart"/>
      <w:r w:rsidRPr="008E5CF7">
        <w:t>controlados</w:t>
      </w:r>
      <w:proofErr w:type="spellEnd"/>
      <w:r w:rsidRPr="008E5CF7">
        <w:t xml:space="preserve"> y no se </w:t>
      </w:r>
      <w:proofErr w:type="spellStart"/>
      <w:r w:rsidRPr="008E5CF7">
        <w:t>mezclen</w:t>
      </w:r>
      <w:proofErr w:type="spellEnd"/>
      <w:r w:rsidRPr="008E5CF7">
        <w:t xml:space="preserve"> con </w:t>
      </w:r>
      <w:proofErr w:type="spellStart"/>
      <w:r w:rsidRPr="008E5CF7">
        <w:t>otros</w:t>
      </w:r>
      <w:proofErr w:type="spellEnd"/>
      <w:r w:rsidRPr="008E5CF7">
        <w:t xml:space="preserve"> </w:t>
      </w:r>
      <w:proofErr w:type="spellStart"/>
      <w:r w:rsidRPr="008E5CF7">
        <w:t>materiales</w:t>
      </w:r>
      <w:proofErr w:type="spellEnd"/>
      <w:r w:rsidRPr="008E5CF7">
        <w:t xml:space="preserve">. 20.6. La </w:t>
      </w:r>
      <w:proofErr w:type="spellStart"/>
      <w:r w:rsidR="00BE1F34" w:rsidRPr="008E5CF7">
        <w:t>Empresa</w:t>
      </w:r>
      <w:proofErr w:type="spellEnd"/>
      <w:r w:rsidR="00BE1F34" w:rsidRPr="008E5CF7">
        <w:t xml:space="preserve"> Ltd</w:t>
      </w:r>
      <w:r w:rsidRPr="008E5CF7">
        <w:t xml:space="preserve">. </w:t>
      </w:r>
      <w:proofErr w:type="spellStart"/>
      <w:r w:rsidRPr="008E5CF7">
        <w:t>mantiene</w:t>
      </w:r>
      <w:proofErr w:type="spellEnd"/>
      <w:r w:rsidRPr="008E5CF7">
        <w:t xml:space="preserve"> la </w:t>
      </w:r>
      <w:proofErr w:type="spellStart"/>
      <w:r w:rsidRPr="008E5CF7">
        <w:t>propiedad</w:t>
      </w:r>
      <w:proofErr w:type="spellEnd"/>
      <w:r w:rsidRPr="008E5CF7">
        <w:t xml:space="preserve"> legal del material </w:t>
      </w:r>
      <w:proofErr w:type="spellStart"/>
      <w:r w:rsidRPr="008E5CF7">
        <w:t>durante</w:t>
      </w:r>
      <w:proofErr w:type="spellEnd"/>
      <w:r w:rsidRPr="008E5CF7">
        <w:t xml:space="preserve"> la </w:t>
      </w:r>
      <w:proofErr w:type="spellStart"/>
      <w:r w:rsidRPr="008E5CF7">
        <w:t>subcontratación</w:t>
      </w:r>
      <w:proofErr w:type="spellEnd"/>
      <w:r w:rsidRPr="008E5CF7">
        <w:t xml:space="preserve"> (13.6).</w:t>
      </w:r>
    </w:p>
    <w:p w14:paraId="3156FDBD" w14:textId="6A0B5929" w:rsidR="005C071B" w:rsidRPr="008E5CF7" w:rsidRDefault="005C071B" w:rsidP="008E5CF7">
      <w:pPr>
        <w:pStyle w:val="Prrafodelista"/>
        <w:spacing w:line="276" w:lineRule="auto"/>
      </w:pPr>
      <w:r w:rsidRPr="008E5CF7">
        <w:t>20.7.</w:t>
      </w:r>
      <w:r w:rsidRPr="008E5CF7">
        <w:tab/>
        <w:t xml:space="preserve">Se </w:t>
      </w:r>
      <w:proofErr w:type="spellStart"/>
      <w:r w:rsidRPr="008E5CF7">
        <w:t>mantendrá</w:t>
      </w:r>
      <w:proofErr w:type="spellEnd"/>
      <w:r w:rsidRPr="008E5CF7">
        <w:t xml:space="preserve"> la </w:t>
      </w:r>
      <w:proofErr w:type="spellStart"/>
      <w:r w:rsidRPr="008E5CF7">
        <w:t>lista</w:t>
      </w:r>
      <w:proofErr w:type="spellEnd"/>
      <w:r w:rsidRPr="008E5CF7">
        <w:t xml:space="preserve"> </w:t>
      </w:r>
      <w:proofErr w:type="spellStart"/>
      <w:r w:rsidR="00BE1F34" w:rsidRPr="008E5CF7">
        <w:t>subcontratistas</w:t>
      </w:r>
      <w:proofErr w:type="spellEnd"/>
      <w:r w:rsidR="00BE1F34" w:rsidRPr="008E5CF7">
        <w:t xml:space="preserve"> </w:t>
      </w:r>
      <w:proofErr w:type="spellStart"/>
      <w:r w:rsidRPr="008E5CF7">
        <w:t>actualizada</w:t>
      </w:r>
      <w:proofErr w:type="spellEnd"/>
      <w:r w:rsidRPr="008E5CF7">
        <w:t xml:space="preserve"> de (Anexo 7).</w:t>
      </w:r>
    </w:p>
    <w:p w14:paraId="715104CA" w14:textId="77777777" w:rsidR="005C071B" w:rsidRPr="008E5CF7" w:rsidRDefault="005C071B" w:rsidP="008E5CF7">
      <w:pPr>
        <w:pStyle w:val="Prrafodelista"/>
        <w:spacing w:line="276" w:lineRule="auto"/>
      </w:pPr>
      <w:r w:rsidRPr="008E5CF7">
        <w:t>20.8.</w:t>
      </w:r>
      <w:r w:rsidRPr="008E5CF7">
        <w:tab/>
      </w:r>
      <w:proofErr w:type="spellStart"/>
      <w:r w:rsidRPr="008E5CF7">
        <w:t>Condiciones</w:t>
      </w:r>
      <w:proofErr w:type="spellEnd"/>
      <w:r w:rsidRPr="008E5CF7">
        <w:t xml:space="preserve"> </w:t>
      </w:r>
      <w:proofErr w:type="spellStart"/>
      <w:r w:rsidRPr="008E5CF7">
        <w:t>generales</w:t>
      </w:r>
      <w:proofErr w:type="spellEnd"/>
      <w:r w:rsidRPr="008E5CF7">
        <w:t xml:space="preserve"> para la </w:t>
      </w:r>
      <w:proofErr w:type="spellStart"/>
      <w:r w:rsidRPr="008E5CF7">
        <w:t>subcontratación</w:t>
      </w:r>
      <w:proofErr w:type="spellEnd"/>
      <w:r w:rsidRPr="008E5CF7">
        <w:t>:</w:t>
      </w:r>
    </w:p>
    <w:p w14:paraId="4C319E03" w14:textId="77777777" w:rsidR="005C071B" w:rsidRPr="008E5CF7" w:rsidRDefault="005C071B" w:rsidP="008E5CF7">
      <w:pPr>
        <w:pStyle w:val="Prrafodelista"/>
        <w:spacing w:line="276" w:lineRule="auto"/>
      </w:pPr>
      <w:r w:rsidRPr="008E5CF7">
        <w:t xml:space="preserve">- El </w:t>
      </w:r>
      <w:proofErr w:type="spellStart"/>
      <w:r w:rsidRPr="008E5CF7">
        <w:t>subcontratista</w:t>
      </w:r>
      <w:proofErr w:type="spellEnd"/>
      <w:r w:rsidRPr="008E5CF7">
        <w:t xml:space="preserve"> </w:t>
      </w:r>
      <w:proofErr w:type="spellStart"/>
      <w:r w:rsidRPr="008E5CF7">
        <w:t>deberá</w:t>
      </w:r>
      <w:proofErr w:type="spellEnd"/>
      <w:r w:rsidRPr="008E5CF7">
        <w:t xml:space="preserve"> </w:t>
      </w:r>
      <w:proofErr w:type="spellStart"/>
      <w:r w:rsidRPr="008E5CF7">
        <w:t>ajustarse</w:t>
      </w:r>
      <w:proofErr w:type="spellEnd"/>
      <w:r w:rsidRPr="008E5CF7">
        <w:t xml:space="preserve"> y </w:t>
      </w:r>
      <w:proofErr w:type="spellStart"/>
      <w:r w:rsidRPr="008E5CF7">
        <w:t>cumplir</w:t>
      </w:r>
      <w:proofErr w:type="spellEnd"/>
      <w:r w:rsidRPr="008E5CF7">
        <w:t xml:space="preserve"> con </w:t>
      </w:r>
      <w:proofErr w:type="spellStart"/>
      <w:r w:rsidRPr="008E5CF7">
        <w:t>todos</w:t>
      </w:r>
      <w:proofErr w:type="spellEnd"/>
      <w:r w:rsidRPr="008E5CF7">
        <w:t xml:space="preserve"> </w:t>
      </w:r>
      <w:proofErr w:type="spellStart"/>
      <w:r w:rsidRPr="008E5CF7">
        <w:t>los</w:t>
      </w:r>
      <w:proofErr w:type="spellEnd"/>
      <w:r w:rsidRPr="008E5CF7">
        <w:t xml:space="preserve"> </w:t>
      </w:r>
      <w:proofErr w:type="spellStart"/>
      <w:r w:rsidRPr="008E5CF7">
        <w:t>requisitos</w:t>
      </w:r>
      <w:proofErr w:type="spellEnd"/>
      <w:r w:rsidRPr="008E5CF7">
        <w:t xml:space="preserve"> de </w:t>
      </w:r>
      <w:proofErr w:type="spellStart"/>
      <w:r w:rsidRPr="008E5CF7">
        <w:t>certificación</w:t>
      </w:r>
      <w:proofErr w:type="spellEnd"/>
      <w:r w:rsidRPr="008E5CF7">
        <w:t xml:space="preserve"> </w:t>
      </w:r>
      <w:proofErr w:type="spellStart"/>
      <w:r w:rsidRPr="008E5CF7">
        <w:t>aplicables</w:t>
      </w:r>
      <w:proofErr w:type="spellEnd"/>
      <w:r w:rsidRPr="008E5CF7">
        <w:t xml:space="preserve"> y con </w:t>
      </w:r>
      <w:proofErr w:type="spellStart"/>
      <w:r w:rsidRPr="008E5CF7">
        <w:t>los</w:t>
      </w:r>
      <w:proofErr w:type="spellEnd"/>
      <w:r w:rsidRPr="008E5CF7">
        <w:t xml:space="preserve"> </w:t>
      </w:r>
      <w:proofErr w:type="spellStart"/>
      <w:r w:rsidRPr="008E5CF7">
        <w:t>procedimientos</w:t>
      </w:r>
      <w:proofErr w:type="spellEnd"/>
      <w:r w:rsidRPr="008E5CF7">
        <w:t xml:space="preserve"> del Titular del </w:t>
      </w:r>
      <w:proofErr w:type="spellStart"/>
      <w:r w:rsidRPr="008E5CF7">
        <w:t>Certificado</w:t>
      </w:r>
      <w:proofErr w:type="spellEnd"/>
      <w:r w:rsidRPr="008E5CF7">
        <w:t xml:space="preserve"> FSC </w:t>
      </w:r>
      <w:proofErr w:type="spellStart"/>
      <w:r w:rsidRPr="008E5CF7">
        <w:t>relacionados</w:t>
      </w:r>
      <w:proofErr w:type="spellEnd"/>
      <w:r w:rsidRPr="008E5CF7">
        <w:t xml:space="preserve"> con la </w:t>
      </w:r>
      <w:proofErr w:type="spellStart"/>
      <w:r w:rsidRPr="008E5CF7">
        <w:t>actividad</w:t>
      </w:r>
      <w:proofErr w:type="spellEnd"/>
      <w:r w:rsidRPr="008E5CF7">
        <w:t xml:space="preserve"> </w:t>
      </w:r>
      <w:proofErr w:type="spellStart"/>
      <w:r w:rsidRPr="008E5CF7">
        <w:t>subcontratada</w:t>
      </w:r>
      <w:proofErr w:type="spellEnd"/>
      <w:r w:rsidRPr="008E5CF7">
        <w:t xml:space="preserve"> y con </w:t>
      </w:r>
      <w:proofErr w:type="spellStart"/>
      <w:r w:rsidRPr="008E5CF7">
        <w:t>los</w:t>
      </w:r>
      <w:proofErr w:type="spellEnd"/>
      <w:r w:rsidRPr="008E5CF7">
        <w:t xml:space="preserve"> </w:t>
      </w:r>
      <w:proofErr w:type="spellStart"/>
      <w:r w:rsidRPr="008E5CF7">
        <w:t>requisitos</w:t>
      </w:r>
      <w:proofErr w:type="spellEnd"/>
      <w:r w:rsidRPr="008E5CF7">
        <w:t xml:space="preserve"> </w:t>
      </w:r>
      <w:proofErr w:type="spellStart"/>
      <w:r w:rsidRPr="008E5CF7">
        <w:t>laborales</w:t>
      </w:r>
      <w:proofErr w:type="spellEnd"/>
      <w:r w:rsidRPr="008E5CF7">
        <w:t xml:space="preserve"> </w:t>
      </w:r>
      <w:proofErr w:type="spellStart"/>
      <w:r w:rsidRPr="008E5CF7">
        <w:t>básicos</w:t>
      </w:r>
      <w:proofErr w:type="spellEnd"/>
      <w:r w:rsidRPr="008E5CF7">
        <w:t xml:space="preserve"> del FSC.</w:t>
      </w:r>
    </w:p>
    <w:p w14:paraId="2687B0D5" w14:textId="77777777" w:rsidR="005C071B" w:rsidRPr="008E5CF7" w:rsidRDefault="005C071B" w:rsidP="008E5CF7">
      <w:pPr>
        <w:pStyle w:val="Prrafodelista"/>
        <w:spacing w:line="276" w:lineRule="auto"/>
      </w:pPr>
      <w:r w:rsidRPr="008E5CF7">
        <w:lastRenderedPageBreak/>
        <w:t xml:space="preserve">- El </w:t>
      </w:r>
      <w:proofErr w:type="spellStart"/>
      <w:r w:rsidRPr="008E5CF7">
        <w:t>subcontratista</w:t>
      </w:r>
      <w:proofErr w:type="spellEnd"/>
      <w:r w:rsidRPr="008E5CF7">
        <w:t xml:space="preserve"> </w:t>
      </w:r>
      <w:proofErr w:type="spellStart"/>
      <w:r w:rsidRPr="008E5CF7">
        <w:t>deberá</w:t>
      </w:r>
      <w:proofErr w:type="spellEnd"/>
      <w:r w:rsidRPr="008E5CF7">
        <w:t xml:space="preserve"> </w:t>
      </w:r>
      <w:proofErr w:type="spellStart"/>
      <w:r w:rsidRPr="008E5CF7">
        <w:t>rastrear</w:t>
      </w:r>
      <w:proofErr w:type="spellEnd"/>
      <w:r w:rsidRPr="008E5CF7">
        <w:t xml:space="preserve"> y </w:t>
      </w:r>
      <w:proofErr w:type="spellStart"/>
      <w:r w:rsidRPr="008E5CF7">
        <w:t>controlar</w:t>
      </w:r>
      <w:proofErr w:type="spellEnd"/>
      <w:r w:rsidRPr="008E5CF7">
        <w:t xml:space="preserve"> </w:t>
      </w:r>
      <w:proofErr w:type="spellStart"/>
      <w:r w:rsidRPr="008E5CF7">
        <w:t>todos</w:t>
      </w:r>
      <w:proofErr w:type="spellEnd"/>
      <w:r w:rsidRPr="008E5CF7">
        <w:t xml:space="preserve"> </w:t>
      </w:r>
      <w:proofErr w:type="spellStart"/>
      <w:r w:rsidRPr="008E5CF7">
        <w:t>los</w:t>
      </w:r>
      <w:proofErr w:type="spellEnd"/>
      <w:r w:rsidRPr="008E5CF7">
        <w:t xml:space="preserve"> </w:t>
      </w:r>
      <w:proofErr w:type="spellStart"/>
      <w:r w:rsidRPr="008E5CF7">
        <w:t>materiales</w:t>
      </w:r>
      <w:proofErr w:type="spellEnd"/>
      <w:r w:rsidRPr="008E5CF7">
        <w:t xml:space="preserve"> </w:t>
      </w:r>
      <w:proofErr w:type="spellStart"/>
      <w:r w:rsidRPr="008E5CF7">
        <w:t>subcontratados</w:t>
      </w:r>
      <w:proofErr w:type="spellEnd"/>
      <w:r w:rsidRPr="008E5CF7">
        <w:t xml:space="preserve"> para </w:t>
      </w:r>
      <w:proofErr w:type="spellStart"/>
      <w:r w:rsidRPr="008E5CF7">
        <w:t>su</w:t>
      </w:r>
      <w:proofErr w:type="spellEnd"/>
      <w:r w:rsidRPr="008E5CF7">
        <w:t xml:space="preserve"> </w:t>
      </w:r>
      <w:proofErr w:type="spellStart"/>
      <w:r w:rsidRPr="008E5CF7">
        <w:t>uso</w:t>
      </w:r>
      <w:proofErr w:type="spellEnd"/>
      <w:r w:rsidRPr="008E5CF7">
        <w:t xml:space="preserve"> </w:t>
      </w:r>
      <w:proofErr w:type="spellStart"/>
      <w:r w:rsidRPr="008E5CF7">
        <w:t>en</w:t>
      </w:r>
      <w:proofErr w:type="spellEnd"/>
      <w:r w:rsidRPr="008E5CF7">
        <w:t xml:space="preserve"> </w:t>
      </w:r>
      <w:proofErr w:type="spellStart"/>
      <w:r w:rsidRPr="008E5CF7">
        <w:t>productos</w:t>
      </w:r>
      <w:proofErr w:type="spellEnd"/>
      <w:r w:rsidRPr="008E5CF7">
        <w:t xml:space="preserve"> </w:t>
      </w:r>
      <w:proofErr w:type="spellStart"/>
      <w:r w:rsidRPr="008E5CF7">
        <w:t>certificados</w:t>
      </w:r>
      <w:proofErr w:type="spellEnd"/>
      <w:r w:rsidRPr="008E5CF7">
        <w:t xml:space="preserve"> FSC para </w:t>
      </w:r>
      <w:proofErr w:type="spellStart"/>
      <w:r w:rsidRPr="008E5CF7">
        <w:t>asegurar</w:t>
      </w:r>
      <w:proofErr w:type="spellEnd"/>
      <w:r w:rsidRPr="008E5CF7">
        <w:t xml:space="preserve"> que no </w:t>
      </w:r>
      <w:proofErr w:type="spellStart"/>
      <w:r w:rsidRPr="008E5CF7">
        <w:t>corren</w:t>
      </w:r>
      <w:proofErr w:type="spellEnd"/>
      <w:r w:rsidRPr="008E5CF7">
        <w:t xml:space="preserve"> </w:t>
      </w:r>
      <w:proofErr w:type="spellStart"/>
      <w:r w:rsidRPr="008E5CF7">
        <w:t>el</w:t>
      </w:r>
      <w:proofErr w:type="spellEnd"/>
      <w:r w:rsidRPr="008E5CF7">
        <w:t xml:space="preserve"> </w:t>
      </w:r>
      <w:proofErr w:type="spellStart"/>
      <w:r w:rsidRPr="008E5CF7">
        <w:t>riesgo</w:t>
      </w:r>
      <w:proofErr w:type="spellEnd"/>
      <w:r w:rsidRPr="008E5CF7">
        <w:t xml:space="preserve"> de </w:t>
      </w:r>
      <w:proofErr w:type="spellStart"/>
      <w:r w:rsidRPr="008E5CF7">
        <w:t>mezclarse</w:t>
      </w:r>
      <w:proofErr w:type="spellEnd"/>
      <w:r w:rsidRPr="008E5CF7">
        <w:t xml:space="preserve"> o </w:t>
      </w:r>
      <w:proofErr w:type="spellStart"/>
      <w:r w:rsidRPr="008E5CF7">
        <w:t>contaminarse</w:t>
      </w:r>
      <w:proofErr w:type="spellEnd"/>
      <w:r w:rsidRPr="008E5CF7">
        <w:t xml:space="preserve"> con </w:t>
      </w:r>
      <w:proofErr w:type="spellStart"/>
      <w:r w:rsidRPr="008E5CF7">
        <w:t>otros</w:t>
      </w:r>
      <w:proofErr w:type="spellEnd"/>
      <w:r w:rsidRPr="008E5CF7">
        <w:t xml:space="preserve"> </w:t>
      </w:r>
      <w:proofErr w:type="spellStart"/>
      <w:r w:rsidRPr="008E5CF7">
        <w:t>materiales</w:t>
      </w:r>
      <w:proofErr w:type="spellEnd"/>
      <w:r w:rsidRPr="008E5CF7">
        <w:t xml:space="preserve"> </w:t>
      </w:r>
      <w:proofErr w:type="spellStart"/>
      <w:r w:rsidRPr="008E5CF7">
        <w:t>durante</w:t>
      </w:r>
      <w:proofErr w:type="spellEnd"/>
      <w:r w:rsidRPr="008E5CF7">
        <w:t xml:space="preserve"> </w:t>
      </w:r>
      <w:proofErr w:type="spellStart"/>
      <w:r w:rsidRPr="008E5CF7">
        <w:t>el</w:t>
      </w:r>
      <w:proofErr w:type="spellEnd"/>
      <w:r w:rsidRPr="008E5CF7">
        <w:t xml:space="preserve"> </w:t>
      </w:r>
      <w:proofErr w:type="spellStart"/>
      <w:r w:rsidRPr="008E5CF7">
        <w:t>acuerdo</w:t>
      </w:r>
      <w:proofErr w:type="spellEnd"/>
      <w:r w:rsidRPr="008E5CF7">
        <w:t xml:space="preserve"> de </w:t>
      </w:r>
      <w:proofErr w:type="spellStart"/>
      <w:r w:rsidRPr="008E5CF7">
        <w:t>subcontratación</w:t>
      </w:r>
      <w:proofErr w:type="spellEnd"/>
      <w:r w:rsidRPr="008E5CF7">
        <w:t>.</w:t>
      </w:r>
    </w:p>
    <w:p w14:paraId="3E97A9C1" w14:textId="77777777" w:rsidR="005C071B" w:rsidRPr="008E5CF7" w:rsidRDefault="005C071B" w:rsidP="008E5CF7">
      <w:pPr>
        <w:pStyle w:val="Prrafodelista"/>
        <w:spacing w:line="276" w:lineRule="auto"/>
      </w:pPr>
      <w:r w:rsidRPr="008E5CF7">
        <w:t xml:space="preserve">- El </w:t>
      </w:r>
      <w:proofErr w:type="spellStart"/>
      <w:r w:rsidRPr="008E5CF7">
        <w:t>subcontratista</w:t>
      </w:r>
      <w:proofErr w:type="spellEnd"/>
      <w:r w:rsidRPr="008E5CF7">
        <w:t xml:space="preserve"> </w:t>
      </w:r>
      <w:proofErr w:type="spellStart"/>
      <w:r w:rsidRPr="008E5CF7">
        <w:t>deberá</w:t>
      </w:r>
      <w:proofErr w:type="spellEnd"/>
      <w:r w:rsidRPr="008E5CF7">
        <w:t xml:space="preserve"> </w:t>
      </w:r>
      <w:proofErr w:type="spellStart"/>
      <w:r w:rsidRPr="008E5CF7">
        <w:t>utilizar</w:t>
      </w:r>
      <w:proofErr w:type="spellEnd"/>
      <w:r w:rsidRPr="008E5CF7">
        <w:t xml:space="preserve"> </w:t>
      </w:r>
      <w:proofErr w:type="spellStart"/>
      <w:r w:rsidRPr="008E5CF7">
        <w:t>únicamente</w:t>
      </w:r>
      <w:proofErr w:type="spellEnd"/>
      <w:r w:rsidRPr="008E5CF7">
        <w:t xml:space="preserve"> </w:t>
      </w:r>
      <w:proofErr w:type="spellStart"/>
      <w:r w:rsidRPr="008E5CF7">
        <w:t>el</w:t>
      </w:r>
      <w:proofErr w:type="spellEnd"/>
      <w:r w:rsidRPr="008E5CF7">
        <w:t xml:space="preserve"> material </w:t>
      </w:r>
      <w:proofErr w:type="spellStart"/>
      <w:r w:rsidRPr="008E5CF7">
        <w:t>proporcionado</w:t>
      </w:r>
      <w:proofErr w:type="spellEnd"/>
      <w:r w:rsidRPr="008E5CF7">
        <w:t xml:space="preserve"> </w:t>
      </w:r>
      <w:proofErr w:type="spellStart"/>
      <w:r w:rsidRPr="008E5CF7">
        <w:t>por</w:t>
      </w:r>
      <w:proofErr w:type="spellEnd"/>
      <w:r w:rsidRPr="008E5CF7">
        <w:t xml:space="preserve"> </w:t>
      </w:r>
      <w:proofErr w:type="spellStart"/>
      <w:r w:rsidRPr="008E5CF7">
        <w:t>el</w:t>
      </w:r>
      <w:proofErr w:type="spellEnd"/>
      <w:r w:rsidRPr="008E5CF7">
        <w:t xml:space="preserve"> Titular del </w:t>
      </w:r>
      <w:proofErr w:type="spellStart"/>
      <w:r w:rsidRPr="008E5CF7">
        <w:t>Certificado</w:t>
      </w:r>
      <w:proofErr w:type="spellEnd"/>
      <w:r w:rsidRPr="008E5CF7">
        <w:t xml:space="preserve"> FSC para </w:t>
      </w:r>
      <w:proofErr w:type="spellStart"/>
      <w:r w:rsidRPr="008E5CF7">
        <w:t>los</w:t>
      </w:r>
      <w:proofErr w:type="spellEnd"/>
      <w:r w:rsidRPr="008E5CF7">
        <w:t xml:space="preserve"> </w:t>
      </w:r>
      <w:proofErr w:type="spellStart"/>
      <w:r w:rsidRPr="008E5CF7">
        <w:t>productos</w:t>
      </w:r>
      <w:proofErr w:type="spellEnd"/>
      <w:r w:rsidRPr="008E5CF7">
        <w:t xml:space="preserve"> </w:t>
      </w:r>
      <w:proofErr w:type="spellStart"/>
      <w:r w:rsidRPr="008E5CF7">
        <w:t>cubiertos</w:t>
      </w:r>
      <w:proofErr w:type="spellEnd"/>
      <w:r w:rsidRPr="008E5CF7">
        <w:t xml:space="preserve"> </w:t>
      </w:r>
      <w:proofErr w:type="spellStart"/>
      <w:r w:rsidRPr="008E5CF7">
        <w:t>por</w:t>
      </w:r>
      <w:proofErr w:type="spellEnd"/>
      <w:r w:rsidRPr="008E5CF7">
        <w:t xml:space="preserve"> </w:t>
      </w:r>
      <w:proofErr w:type="spellStart"/>
      <w:r w:rsidRPr="008E5CF7">
        <w:t>este</w:t>
      </w:r>
      <w:proofErr w:type="spellEnd"/>
      <w:r w:rsidRPr="008E5CF7">
        <w:t xml:space="preserve"> </w:t>
      </w:r>
      <w:proofErr w:type="spellStart"/>
      <w:r w:rsidRPr="008E5CF7">
        <w:t>acuerdo</w:t>
      </w:r>
      <w:proofErr w:type="spellEnd"/>
      <w:r w:rsidRPr="008E5CF7">
        <w:t xml:space="preserve"> de </w:t>
      </w:r>
      <w:proofErr w:type="spellStart"/>
      <w:r w:rsidRPr="008E5CF7">
        <w:t>subcontratación</w:t>
      </w:r>
      <w:proofErr w:type="spellEnd"/>
      <w:r w:rsidRPr="008E5CF7">
        <w:t>.</w:t>
      </w:r>
    </w:p>
    <w:p w14:paraId="5B582ACD" w14:textId="77777777" w:rsidR="005C071B" w:rsidRPr="008E5CF7" w:rsidRDefault="005C071B" w:rsidP="008E5CF7">
      <w:pPr>
        <w:pStyle w:val="Prrafodelista"/>
        <w:spacing w:line="276" w:lineRule="auto"/>
      </w:pPr>
      <w:r w:rsidRPr="008E5CF7">
        <w:t xml:space="preserve">- El </w:t>
      </w:r>
      <w:proofErr w:type="spellStart"/>
      <w:r w:rsidRPr="008E5CF7">
        <w:t>subcontratista</w:t>
      </w:r>
      <w:proofErr w:type="spellEnd"/>
      <w:r w:rsidRPr="008E5CF7">
        <w:t xml:space="preserve"> </w:t>
      </w:r>
      <w:proofErr w:type="spellStart"/>
      <w:r w:rsidRPr="008E5CF7">
        <w:t>deberá</w:t>
      </w:r>
      <w:proofErr w:type="spellEnd"/>
      <w:r w:rsidRPr="008E5CF7">
        <w:t xml:space="preserve"> </w:t>
      </w:r>
      <w:proofErr w:type="spellStart"/>
      <w:r w:rsidRPr="008E5CF7">
        <w:t>mantener</w:t>
      </w:r>
      <w:proofErr w:type="spellEnd"/>
      <w:r w:rsidRPr="008E5CF7">
        <w:t xml:space="preserve"> </w:t>
      </w:r>
      <w:proofErr w:type="spellStart"/>
      <w:r w:rsidRPr="008E5CF7">
        <w:t>registros</w:t>
      </w:r>
      <w:proofErr w:type="spellEnd"/>
      <w:r w:rsidRPr="008E5CF7">
        <w:t xml:space="preserve"> de las entradas, </w:t>
      </w:r>
      <w:proofErr w:type="spellStart"/>
      <w:r w:rsidRPr="008E5CF7">
        <w:t>salidas</w:t>
      </w:r>
      <w:proofErr w:type="spellEnd"/>
      <w:r w:rsidRPr="008E5CF7">
        <w:t xml:space="preserve"> y </w:t>
      </w:r>
      <w:proofErr w:type="spellStart"/>
      <w:r w:rsidRPr="008E5CF7">
        <w:t>documentación</w:t>
      </w:r>
      <w:proofErr w:type="spellEnd"/>
      <w:r w:rsidRPr="008E5CF7">
        <w:t xml:space="preserve"> de </w:t>
      </w:r>
      <w:proofErr w:type="spellStart"/>
      <w:r w:rsidRPr="008E5CF7">
        <w:t>entrega</w:t>
      </w:r>
      <w:proofErr w:type="spellEnd"/>
      <w:r w:rsidRPr="008E5CF7">
        <w:t xml:space="preserve"> </w:t>
      </w:r>
      <w:proofErr w:type="spellStart"/>
      <w:r w:rsidRPr="008E5CF7">
        <w:t>asociados</w:t>
      </w:r>
      <w:proofErr w:type="spellEnd"/>
      <w:r w:rsidRPr="008E5CF7">
        <w:t xml:space="preserve"> con </w:t>
      </w:r>
      <w:proofErr w:type="spellStart"/>
      <w:r w:rsidRPr="008E5CF7">
        <w:t>todo</w:t>
      </w:r>
      <w:proofErr w:type="spellEnd"/>
      <w:r w:rsidRPr="008E5CF7">
        <w:t xml:space="preserve"> </w:t>
      </w:r>
      <w:proofErr w:type="spellStart"/>
      <w:r w:rsidRPr="008E5CF7">
        <w:t>el</w:t>
      </w:r>
      <w:proofErr w:type="spellEnd"/>
      <w:r w:rsidRPr="008E5CF7">
        <w:t xml:space="preserve"> material </w:t>
      </w:r>
      <w:proofErr w:type="spellStart"/>
      <w:r w:rsidRPr="008E5CF7">
        <w:t>procesado</w:t>
      </w:r>
      <w:proofErr w:type="spellEnd"/>
      <w:r w:rsidRPr="008E5CF7">
        <w:t xml:space="preserve"> </w:t>
      </w:r>
      <w:proofErr w:type="spellStart"/>
      <w:r w:rsidRPr="008E5CF7">
        <w:t>durante</w:t>
      </w:r>
      <w:proofErr w:type="spellEnd"/>
      <w:r w:rsidRPr="008E5CF7">
        <w:t xml:space="preserve"> </w:t>
      </w:r>
      <w:proofErr w:type="spellStart"/>
      <w:r w:rsidRPr="008E5CF7">
        <w:t>el</w:t>
      </w:r>
      <w:proofErr w:type="spellEnd"/>
      <w:r w:rsidRPr="008E5CF7">
        <w:t xml:space="preserve"> </w:t>
      </w:r>
      <w:proofErr w:type="spellStart"/>
      <w:r w:rsidRPr="008E5CF7">
        <w:t>acuerdo</w:t>
      </w:r>
      <w:proofErr w:type="spellEnd"/>
      <w:r w:rsidRPr="008E5CF7">
        <w:t xml:space="preserve"> de </w:t>
      </w:r>
      <w:proofErr w:type="spellStart"/>
      <w:r w:rsidRPr="008E5CF7">
        <w:t>subcontratación</w:t>
      </w:r>
      <w:proofErr w:type="spellEnd"/>
      <w:r w:rsidRPr="008E5CF7">
        <w:t>.</w:t>
      </w:r>
    </w:p>
    <w:p w14:paraId="606EE492" w14:textId="77777777" w:rsidR="005C071B" w:rsidRPr="008E5CF7" w:rsidRDefault="005C071B" w:rsidP="008E5CF7">
      <w:pPr>
        <w:pStyle w:val="Prrafodelista"/>
        <w:spacing w:line="276" w:lineRule="auto"/>
      </w:pPr>
      <w:r w:rsidRPr="008E5CF7">
        <w:t xml:space="preserve">- Company Ltd. </w:t>
      </w:r>
      <w:proofErr w:type="spellStart"/>
      <w:r w:rsidRPr="008E5CF7">
        <w:t>emite</w:t>
      </w:r>
      <w:proofErr w:type="spellEnd"/>
      <w:r w:rsidRPr="008E5CF7">
        <w:t xml:space="preserve"> la factura final </w:t>
      </w:r>
      <w:proofErr w:type="spellStart"/>
      <w:r w:rsidRPr="008E5CF7">
        <w:t>por</w:t>
      </w:r>
      <w:proofErr w:type="spellEnd"/>
      <w:r w:rsidRPr="008E5CF7">
        <w:t xml:space="preserve"> </w:t>
      </w:r>
      <w:proofErr w:type="spellStart"/>
      <w:r w:rsidRPr="008E5CF7">
        <w:t>los</w:t>
      </w:r>
      <w:proofErr w:type="spellEnd"/>
      <w:r w:rsidRPr="008E5CF7">
        <w:t xml:space="preserve"> </w:t>
      </w:r>
      <w:proofErr w:type="spellStart"/>
      <w:r w:rsidRPr="008E5CF7">
        <w:t>productos</w:t>
      </w:r>
      <w:proofErr w:type="spellEnd"/>
      <w:r w:rsidRPr="008E5CF7">
        <w:t xml:space="preserve"> </w:t>
      </w:r>
      <w:proofErr w:type="spellStart"/>
      <w:r w:rsidRPr="008E5CF7">
        <w:t>certificados</w:t>
      </w:r>
      <w:proofErr w:type="spellEnd"/>
      <w:r w:rsidRPr="008E5CF7">
        <w:t xml:space="preserve"> FSC </w:t>
      </w:r>
      <w:proofErr w:type="spellStart"/>
      <w:r w:rsidRPr="008E5CF7">
        <w:t>después</w:t>
      </w:r>
      <w:proofErr w:type="spellEnd"/>
      <w:r w:rsidRPr="008E5CF7">
        <w:t xml:space="preserve"> del </w:t>
      </w:r>
      <w:proofErr w:type="spellStart"/>
      <w:r w:rsidRPr="008E5CF7">
        <w:t>acuerdo</w:t>
      </w:r>
      <w:proofErr w:type="spellEnd"/>
      <w:r w:rsidRPr="008E5CF7">
        <w:t xml:space="preserve"> de </w:t>
      </w:r>
      <w:proofErr w:type="spellStart"/>
      <w:r w:rsidRPr="008E5CF7">
        <w:t>subcontratación</w:t>
      </w:r>
      <w:proofErr w:type="spellEnd"/>
      <w:r w:rsidRPr="008E5CF7">
        <w:t>.</w:t>
      </w:r>
    </w:p>
    <w:p w14:paraId="194396AC" w14:textId="77777777" w:rsidR="005C071B" w:rsidRPr="008E5CF7" w:rsidRDefault="005C071B" w:rsidP="008E5CF7">
      <w:pPr>
        <w:pStyle w:val="Prrafodelista"/>
        <w:spacing w:line="276" w:lineRule="auto"/>
      </w:pPr>
      <w:r w:rsidRPr="008E5CF7">
        <w:t xml:space="preserve">- El </w:t>
      </w:r>
      <w:proofErr w:type="spellStart"/>
      <w:r w:rsidRPr="008E5CF7">
        <w:t>subcontratista</w:t>
      </w:r>
      <w:proofErr w:type="spellEnd"/>
      <w:r w:rsidRPr="008E5CF7">
        <w:t xml:space="preserve"> no </w:t>
      </w:r>
      <w:proofErr w:type="spellStart"/>
      <w:r w:rsidRPr="008E5CF7">
        <w:t>utilizará</w:t>
      </w:r>
      <w:proofErr w:type="spellEnd"/>
      <w:r w:rsidRPr="008E5CF7">
        <w:t xml:space="preserve"> las </w:t>
      </w:r>
      <w:proofErr w:type="spellStart"/>
      <w:r w:rsidRPr="008E5CF7">
        <w:t>marcas</w:t>
      </w:r>
      <w:proofErr w:type="spellEnd"/>
      <w:r w:rsidRPr="008E5CF7">
        <w:t xml:space="preserve"> </w:t>
      </w:r>
      <w:proofErr w:type="spellStart"/>
      <w:r w:rsidRPr="008E5CF7">
        <w:t>registradas</w:t>
      </w:r>
      <w:proofErr w:type="spellEnd"/>
      <w:r w:rsidRPr="008E5CF7">
        <w:t xml:space="preserve"> FSC o Preferred by Nature para </w:t>
      </w:r>
      <w:proofErr w:type="spellStart"/>
      <w:r w:rsidRPr="008E5CF7">
        <w:t>uso</w:t>
      </w:r>
      <w:proofErr w:type="spellEnd"/>
      <w:r w:rsidRPr="008E5CF7">
        <w:t xml:space="preserve"> </w:t>
      </w:r>
      <w:proofErr w:type="spellStart"/>
      <w:r w:rsidRPr="008E5CF7">
        <w:t>promocional</w:t>
      </w:r>
      <w:proofErr w:type="spellEnd"/>
      <w:r w:rsidRPr="008E5CF7">
        <w:t xml:space="preserve"> o </w:t>
      </w:r>
      <w:proofErr w:type="spellStart"/>
      <w:r w:rsidRPr="008E5CF7">
        <w:t>en</w:t>
      </w:r>
      <w:proofErr w:type="spellEnd"/>
      <w:r w:rsidRPr="008E5CF7">
        <w:t xml:space="preserve"> </w:t>
      </w:r>
      <w:proofErr w:type="spellStart"/>
      <w:r w:rsidRPr="008E5CF7">
        <w:t>cualquier</w:t>
      </w:r>
      <w:proofErr w:type="spellEnd"/>
      <w:r w:rsidRPr="008E5CF7">
        <w:t xml:space="preserve"> </w:t>
      </w:r>
      <w:proofErr w:type="spellStart"/>
      <w:r w:rsidRPr="008E5CF7">
        <w:t>producto</w:t>
      </w:r>
      <w:proofErr w:type="spellEnd"/>
      <w:r w:rsidRPr="008E5CF7">
        <w:t xml:space="preserve"> no </w:t>
      </w:r>
      <w:proofErr w:type="spellStart"/>
      <w:r w:rsidRPr="008E5CF7">
        <w:t>incluido</w:t>
      </w:r>
      <w:proofErr w:type="spellEnd"/>
      <w:r w:rsidRPr="008E5CF7">
        <w:t xml:space="preserve"> </w:t>
      </w:r>
      <w:proofErr w:type="spellStart"/>
      <w:r w:rsidRPr="008E5CF7">
        <w:t>en</w:t>
      </w:r>
      <w:proofErr w:type="spellEnd"/>
      <w:r w:rsidRPr="008E5CF7">
        <w:t xml:space="preserve"> </w:t>
      </w:r>
      <w:proofErr w:type="spellStart"/>
      <w:r w:rsidRPr="008E5CF7">
        <w:t>este</w:t>
      </w:r>
      <w:proofErr w:type="spellEnd"/>
      <w:r w:rsidRPr="008E5CF7">
        <w:t xml:space="preserve"> </w:t>
      </w:r>
      <w:proofErr w:type="spellStart"/>
      <w:r w:rsidRPr="008E5CF7">
        <w:t>acuerdo</w:t>
      </w:r>
      <w:proofErr w:type="spellEnd"/>
      <w:r w:rsidRPr="008E5CF7">
        <w:t xml:space="preserve"> de </w:t>
      </w:r>
      <w:proofErr w:type="spellStart"/>
      <w:r w:rsidRPr="008E5CF7">
        <w:t>subcontratación</w:t>
      </w:r>
      <w:proofErr w:type="spellEnd"/>
      <w:r w:rsidRPr="008E5CF7">
        <w:t>.</w:t>
      </w:r>
    </w:p>
    <w:p w14:paraId="50F811F6" w14:textId="77777777" w:rsidR="005C071B" w:rsidRPr="008E5CF7" w:rsidRDefault="005C071B" w:rsidP="008E5CF7">
      <w:pPr>
        <w:pStyle w:val="Prrafodelista"/>
        <w:spacing w:line="276" w:lineRule="auto"/>
      </w:pPr>
      <w:r w:rsidRPr="008E5CF7">
        <w:t xml:space="preserve">- El </w:t>
      </w:r>
      <w:proofErr w:type="spellStart"/>
      <w:r w:rsidRPr="008E5CF7">
        <w:t>subcontratista</w:t>
      </w:r>
      <w:proofErr w:type="spellEnd"/>
      <w:r w:rsidRPr="008E5CF7">
        <w:t xml:space="preserve"> no </w:t>
      </w:r>
      <w:proofErr w:type="spellStart"/>
      <w:r w:rsidRPr="008E5CF7">
        <w:t>deberá</w:t>
      </w:r>
      <w:proofErr w:type="spellEnd"/>
      <w:r w:rsidRPr="008E5CF7">
        <w:t xml:space="preserve"> </w:t>
      </w:r>
      <w:proofErr w:type="spellStart"/>
      <w:r w:rsidRPr="008E5CF7">
        <w:t>subcontratar</w:t>
      </w:r>
      <w:proofErr w:type="spellEnd"/>
      <w:r w:rsidRPr="008E5CF7">
        <w:t xml:space="preserve"> </w:t>
      </w:r>
      <w:proofErr w:type="spellStart"/>
      <w:r w:rsidRPr="008E5CF7">
        <w:t>el</w:t>
      </w:r>
      <w:proofErr w:type="spellEnd"/>
      <w:r w:rsidRPr="008E5CF7">
        <w:t xml:space="preserve"> </w:t>
      </w:r>
      <w:proofErr w:type="spellStart"/>
      <w:r w:rsidRPr="008E5CF7">
        <w:t>procesamiento</w:t>
      </w:r>
      <w:proofErr w:type="spellEnd"/>
      <w:r w:rsidRPr="008E5CF7">
        <w:t xml:space="preserve"> del material a </w:t>
      </w:r>
      <w:proofErr w:type="spellStart"/>
      <w:r w:rsidRPr="008E5CF7">
        <w:t>ninguna</w:t>
      </w:r>
      <w:proofErr w:type="spellEnd"/>
      <w:r w:rsidRPr="008E5CF7">
        <w:t xml:space="preserve"> </w:t>
      </w:r>
      <w:proofErr w:type="spellStart"/>
      <w:r w:rsidRPr="008E5CF7">
        <w:t>otra</w:t>
      </w:r>
      <w:proofErr w:type="spellEnd"/>
      <w:r w:rsidRPr="008E5CF7">
        <w:t xml:space="preserve"> </w:t>
      </w:r>
      <w:proofErr w:type="spellStart"/>
      <w:r w:rsidRPr="008E5CF7">
        <w:t>entidad</w:t>
      </w:r>
      <w:proofErr w:type="spellEnd"/>
      <w:r w:rsidRPr="008E5CF7">
        <w:t>.</w:t>
      </w:r>
    </w:p>
    <w:p w14:paraId="57D5DD29" w14:textId="77777777" w:rsidR="005C071B" w:rsidRPr="008E5CF7" w:rsidRDefault="005C071B" w:rsidP="008E5CF7">
      <w:pPr>
        <w:pStyle w:val="Prrafodelista"/>
        <w:spacing w:line="276" w:lineRule="auto"/>
      </w:pPr>
      <w:r w:rsidRPr="008E5CF7">
        <w:t xml:space="preserve">- El </w:t>
      </w:r>
      <w:proofErr w:type="spellStart"/>
      <w:r w:rsidRPr="008E5CF7">
        <w:t>subcontratista</w:t>
      </w:r>
      <w:proofErr w:type="spellEnd"/>
      <w:r w:rsidRPr="008E5CF7">
        <w:t xml:space="preserve"> </w:t>
      </w:r>
      <w:proofErr w:type="spellStart"/>
      <w:r w:rsidRPr="008E5CF7">
        <w:t>deberá</w:t>
      </w:r>
      <w:proofErr w:type="spellEnd"/>
      <w:r w:rsidRPr="008E5CF7">
        <w:t xml:space="preserve"> </w:t>
      </w:r>
      <w:proofErr w:type="spellStart"/>
      <w:r w:rsidRPr="008E5CF7">
        <w:t>permitir</w:t>
      </w:r>
      <w:proofErr w:type="spellEnd"/>
      <w:r w:rsidRPr="008E5CF7">
        <w:t xml:space="preserve"> a Preferred by Nature </w:t>
      </w:r>
      <w:proofErr w:type="spellStart"/>
      <w:r w:rsidRPr="008E5CF7">
        <w:t>realizar</w:t>
      </w:r>
      <w:proofErr w:type="spellEnd"/>
      <w:r w:rsidRPr="008E5CF7">
        <w:t xml:space="preserve"> </w:t>
      </w:r>
      <w:proofErr w:type="spellStart"/>
      <w:r w:rsidRPr="008E5CF7">
        <w:t>auditorías</w:t>
      </w:r>
      <w:proofErr w:type="spellEnd"/>
      <w:r w:rsidRPr="008E5CF7">
        <w:t xml:space="preserve"> de sus </w:t>
      </w:r>
      <w:proofErr w:type="spellStart"/>
      <w:r w:rsidRPr="008E5CF7">
        <w:t>operaciones</w:t>
      </w:r>
      <w:proofErr w:type="spellEnd"/>
      <w:r w:rsidRPr="008E5CF7">
        <w:t xml:space="preserve">, </w:t>
      </w:r>
      <w:proofErr w:type="spellStart"/>
      <w:r w:rsidRPr="008E5CF7">
        <w:t>incluyendo</w:t>
      </w:r>
      <w:proofErr w:type="spellEnd"/>
      <w:r w:rsidRPr="008E5CF7">
        <w:t xml:space="preserve"> la </w:t>
      </w:r>
      <w:proofErr w:type="spellStart"/>
      <w:r w:rsidRPr="008E5CF7">
        <w:t>evaluación</w:t>
      </w:r>
      <w:proofErr w:type="spellEnd"/>
      <w:r w:rsidRPr="008E5CF7">
        <w:t xml:space="preserve"> in situ, </w:t>
      </w:r>
      <w:proofErr w:type="spellStart"/>
      <w:r w:rsidRPr="008E5CF7">
        <w:t>como</w:t>
      </w:r>
      <w:proofErr w:type="spellEnd"/>
      <w:r w:rsidRPr="008E5CF7">
        <w:t xml:space="preserve"> </w:t>
      </w:r>
      <w:proofErr w:type="spellStart"/>
      <w:r w:rsidRPr="008E5CF7">
        <w:t>parte</w:t>
      </w:r>
      <w:proofErr w:type="spellEnd"/>
      <w:r w:rsidRPr="008E5CF7">
        <w:t xml:space="preserve"> de </w:t>
      </w:r>
      <w:proofErr w:type="spellStart"/>
      <w:r w:rsidRPr="008E5CF7">
        <w:t>su</w:t>
      </w:r>
      <w:proofErr w:type="spellEnd"/>
      <w:r w:rsidRPr="008E5CF7">
        <w:t xml:space="preserve"> </w:t>
      </w:r>
      <w:proofErr w:type="spellStart"/>
      <w:r w:rsidRPr="008E5CF7">
        <w:t>auditoría</w:t>
      </w:r>
      <w:proofErr w:type="spellEnd"/>
      <w:r w:rsidRPr="008E5CF7">
        <w:t xml:space="preserve"> del Titular del </w:t>
      </w:r>
      <w:proofErr w:type="spellStart"/>
      <w:r w:rsidRPr="008E5CF7">
        <w:t>Certificado</w:t>
      </w:r>
      <w:proofErr w:type="spellEnd"/>
      <w:r w:rsidRPr="008E5CF7">
        <w:t xml:space="preserve"> FSC. </w:t>
      </w:r>
    </w:p>
    <w:p w14:paraId="64F6D772" w14:textId="77777777" w:rsidR="005C071B" w:rsidRPr="005C071B" w:rsidRDefault="005C071B" w:rsidP="008E5CF7">
      <w:pPr>
        <w:pStyle w:val="Prrafodelista"/>
        <w:spacing w:after="240" w:line="276" w:lineRule="auto"/>
        <w:ind w:left="680"/>
        <w:outlineLvl w:val="0"/>
        <w:rPr>
          <w:b/>
          <w:color w:val="00907C"/>
          <w:sz w:val="24"/>
          <w:lang w:val="es-419"/>
        </w:rPr>
      </w:pPr>
    </w:p>
    <w:p w14:paraId="660FA6D2" w14:textId="579C6866" w:rsidR="00FE6E9C" w:rsidRPr="007E41A6" w:rsidRDefault="00FE6E9C" w:rsidP="0003619E">
      <w:pPr>
        <w:pStyle w:val="Prrafodelista"/>
        <w:numPr>
          <w:ilvl w:val="0"/>
          <w:numId w:val="25"/>
        </w:numPr>
        <w:spacing w:after="240" w:line="276" w:lineRule="auto"/>
        <w:ind w:left="680" w:hanging="680"/>
        <w:outlineLvl w:val="0"/>
        <w:rPr>
          <w:b/>
          <w:color w:val="00907C"/>
          <w:sz w:val="24"/>
          <w:lang w:val="es-419"/>
        </w:rPr>
      </w:pPr>
      <w:bookmarkStart w:id="26" w:name="_Toc117883873"/>
      <w:r w:rsidRPr="007E41A6">
        <w:rPr>
          <w:b/>
          <w:color w:val="00907C"/>
          <w:sz w:val="24"/>
          <w:lang w:val="es-419"/>
        </w:rPr>
        <w:t>Auditoría anual de FSC</w:t>
      </w:r>
      <w:bookmarkEnd w:id="26"/>
    </w:p>
    <w:p w14:paraId="5B6DB3F9" w14:textId="73673472" w:rsidR="00A529A4" w:rsidRPr="003C4248" w:rsidRDefault="00A529A4" w:rsidP="00FF3B43">
      <w:pPr>
        <w:tabs>
          <w:tab w:val="left" w:pos="1014"/>
        </w:tabs>
        <w:spacing w:after="240" w:line="276" w:lineRule="auto"/>
        <w:jc w:val="left"/>
        <w:rPr>
          <w:rFonts w:cs="Arial"/>
          <w:szCs w:val="18"/>
          <w:lang w:val="es-419"/>
        </w:rPr>
      </w:pPr>
      <w:r w:rsidRPr="003C4248">
        <w:rPr>
          <w:rFonts w:cs="Arial"/>
          <w:szCs w:val="18"/>
          <w:lang w:val="es-419"/>
        </w:rPr>
        <w:t xml:space="preserve">Antes de la auditoría anual de FSC, el responsable de Cadena de Custodia recopilará la siguiente información y enviará a la persona de contacto de </w:t>
      </w:r>
      <w:r w:rsidR="00560655" w:rsidRPr="003C4248">
        <w:rPr>
          <w:rFonts w:cs="Arial"/>
          <w:szCs w:val="18"/>
          <w:lang w:val="es-419"/>
        </w:rPr>
        <w:t xml:space="preserve">nuestro </w:t>
      </w:r>
      <w:r w:rsidR="006308C1" w:rsidRPr="003C4248">
        <w:rPr>
          <w:rFonts w:cs="Arial"/>
          <w:szCs w:val="18"/>
          <w:lang w:val="es-419"/>
        </w:rPr>
        <w:t>Organismo de Certificación</w:t>
      </w:r>
      <w:r w:rsidRPr="003C4248">
        <w:rPr>
          <w:rFonts w:cs="Arial"/>
          <w:szCs w:val="18"/>
          <w:lang w:val="es-419"/>
        </w:rPr>
        <w:t>:</w:t>
      </w:r>
    </w:p>
    <w:p w14:paraId="7B27DB79" w14:textId="686558D4" w:rsidR="00A529A4" w:rsidRPr="003C4248" w:rsidRDefault="00A529A4" w:rsidP="0074781E">
      <w:pPr>
        <w:pStyle w:val="Prrafodelista"/>
        <w:numPr>
          <w:ilvl w:val="0"/>
          <w:numId w:val="14"/>
        </w:numPr>
        <w:spacing w:before="0" w:after="200" w:line="276" w:lineRule="auto"/>
        <w:jc w:val="left"/>
        <w:rPr>
          <w:rFonts w:eastAsiaTheme="minorHAnsi" w:cs="Arial"/>
          <w:szCs w:val="18"/>
          <w:lang w:val="es-419"/>
        </w:rPr>
      </w:pPr>
      <w:r w:rsidRPr="003C4248">
        <w:rPr>
          <w:rFonts w:eastAsiaTheme="minorHAnsi" w:cs="Arial"/>
          <w:szCs w:val="18"/>
          <w:lang w:val="es-419"/>
        </w:rPr>
        <w:t xml:space="preserve">Procedimientos </w:t>
      </w:r>
      <w:r w:rsidR="003C4248" w:rsidRPr="003C4248">
        <w:rPr>
          <w:rFonts w:eastAsiaTheme="minorHAnsi" w:cs="Arial"/>
          <w:szCs w:val="18"/>
          <w:lang w:val="es-419"/>
        </w:rPr>
        <w:t>actualizados del FSC</w:t>
      </w:r>
      <w:r w:rsidR="00FF3B43" w:rsidRPr="003C4248">
        <w:rPr>
          <w:rFonts w:eastAsiaTheme="minorHAnsi" w:cs="Arial"/>
          <w:szCs w:val="18"/>
          <w:lang w:val="es-419"/>
        </w:rPr>
        <w:t xml:space="preserve"> (este documento);</w:t>
      </w:r>
    </w:p>
    <w:p w14:paraId="6769E08A" w14:textId="684156ED" w:rsidR="00A529A4" w:rsidRPr="003C4248" w:rsidRDefault="00A529A4" w:rsidP="0074781E">
      <w:pPr>
        <w:pStyle w:val="Prrafodelista"/>
        <w:numPr>
          <w:ilvl w:val="0"/>
          <w:numId w:val="14"/>
        </w:numPr>
        <w:spacing w:before="0" w:after="200" w:line="276" w:lineRule="auto"/>
        <w:jc w:val="left"/>
        <w:rPr>
          <w:rFonts w:eastAsiaTheme="minorHAnsi" w:cs="Arial"/>
          <w:szCs w:val="18"/>
          <w:lang w:val="es-419"/>
        </w:rPr>
      </w:pPr>
      <w:r w:rsidRPr="003C4248">
        <w:rPr>
          <w:rFonts w:eastAsiaTheme="minorHAnsi" w:cs="Arial"/>
          <w:szCs w:val="18"/>
          <w:lang w:val="es-419"/>
        </w:rPr>
        <w:t xml:space="preserve">Registros </w:t>
      </w:r>
      <w:r w:rsidR="003C4248" w:rsidRPr="003C4248">
        <w:rPr>
          <w:rFonts w:eastAsiaTheme="minorHAnsi" w:cs="Arial"/>
          <w:szCs w:val="18"/>
          <w:lang w:val="es-419"/>
        </w:rPr>
        <w:t xml:space="preserve">actualizados </w:t>
      </w:r>
      <w:r w:rsidRPr="003C4248">
        <w:rPr>
          <w:rFonts w:eastAsiaTheme="minorHAnsi" w:cs="Arial"/>
          <w:szCs w:val="18"/>
          <w:lang w:val="es-419"/>
        </w:rPr>
        <w:t>de formación</w:t>
      </w:r>
      <w:r w:rsidR="003C4248" w:rsidRPr="003C4248">
        <w:rPr>
          <w:rFonts w:eastAsiaTheme="minorHAnsi" w:cs="Arial"/>
          <w:szCs w:val="18"/>
          <w:lang w:val="es-419"/>
        </w:rPr>
        <w:t xml:space="preserve">/capacitación </w:t>
      </w:r>
      <w:r w:rsidRPr="003C4248">
        <w:rPr>
          <w:rFonts w:eastAsiaTheme="minorHAnsi" w:cs="Arial"/>
          <w:szCs w:val="18"/>
          <w:lang w:val="es-419"/>
        </w:rPr>
        <w:t>(anexo 2);</w:t>
      </w:r>
    </w:p>
    <w:p w14:paraId="0A3631EA" w14:textId="5BFE1478" w:rsidR="00A529A4" w:rsidRPr="003C4248" w:rsidRDefault="00A529A4" w:rsidP="0074781E">
      <w:pPr>
        <w:pStyle w:val="Prrafodelista"/>
        <w:numPr>
          <w:ilvl w:val="0"/>
          <w:numId w:val="14"/>
        </w:numPr>
        <w:spacing w:before="0" w:after="200" w:line="276" w:lineRule="auto"/>
        <w:jc w:val="left"/>
        <w:rPr>
          <w:rFonts w:eastAsiaTheme="minorHAnsi" w:cs="Arial"/>
          <w:szCs w:val="18"/>
          <w:lang w:val="es-419"/>
        </w:rPr>
      </w:pPr>
      <w:r w:rsidRPr="003C4248">
        <w:rPr>
          <w:rFonts w:eastAsiaTheme="minorHAnsi" w:cs="Arial"/>
          <w:szCs w:val="18"/>
          <w:lang w:val="es-419"/>
        </w:rPr>
        <w:t xml:space="preserve">Listado de proveedores </w:t>
      </w:r>
      <w:r w:rsidR="003C4248" w:rsidRPr="003C4248">
        <w:rPr>
          <w:rFonts w:eastAsiaTheme="minorHAnsi" w:cs="Arial"/>
          <w:szCs w:val="18"/>
          <w:lang w:val="es-419"/>
        </w:rPr>
        <w:t xml:space="preserve">FSC </w:t>
      </w:r>
      <w:r w:rsidRPr="003C4248">
        <w:rPr>
          <w:rFonts w:eastAsiaTheme="minorHAnsi" w:cs="Arial"/>
          <w:szCs w:val="18"/>
          <w:lang w:val="es-419"/>
        </w:rPr>
        <w:t xml:space="preserve">actualizado (anexo 3); </w:t>
      </w:r>
    </w:p>
    <w:p w14:paraId="22414A42" w14:textId="77777777" w:rsidR="00A529A4" w:rsidRPr="003C4248" w:rsidRDefault="00A529A4" w:rsidP="0074781E">
      <w:pPr>
        <w:pStyle w:val="Prrafodelista"/>
        <w:numPr>
          <w:ilvl w:val="0"/>
          <w:numId w:val="14"/>
        </w:numPr>
        <w:spacing w:before="0" w:after="200" w:line="276" w:lineRule="auto"/>
        <w:jc w:val="left"/>
        <w:rPr>
          <w:rFonts w:eastAsiaTheme="minorHAnsi" w:cs="Arial"/>
          <w:szCs w:val="18"/>
          <w:lang w:val="es-419"/>
        </w:rPr>
      </w:pPr>
      <w:r w:rsidRPr="003C4248">
        <w:rPr>
          <w:rFonts w:eastAsiaTheme="minorHAnsi" w:cs="Arial"/>
          <w:szCs w:val="18"/>
          <w:lang w:val="es-419"/>
        </w:rPr>
        <w:t xml:space="preserve">Grupo de Productos actualizado (anexo 4); </w:t>
      </w:r>
    </w:p>
    <w:p w14:paraId="32D5FA74" w14:textId="5A9693A8" w:rsidR="00A529A4" w:rsidRPr="003C4248" w:rsidRDefault="00A529A4" w:rsidP="0074781E">
      <w:pPr>
        <w:pStyle w:val="Prrafodelista"/>
        <w:numPr>
          <w:ilvl w:val="0"/>
          <w:numId w:val="14"/>
        </w:numPr>
        <w:spacing w:before="0" w:after="0" w:line="276" w:lineRule="auto"/>
        <w:jc w:val="left"/>
        <w:rPr>
          <w:rFonts w:eastAsiaTheme="minorHAnsi" w:cs="Arial"/>
          <w:szCs w:val="18"/>
          <w:lang w:val="es-419"/>
        </w:rPr>
      </w:pPr>
      <w:r w:rsidRPr="003C4248">
        <w:rPr>
          <w:rFonts w:eastAsiaTheme="minorHAnsi" w:cs="Arial"/>
          <w:szCs w:val="18"/>
          <w:lang w:val="es-419"/>
        </w:rPr>
        <w:t xml:space="preserve">Resumen de </w:t>
      </w:r>
      <w:r w:rsidR="00FF3B43" w:rsidRPr="003C4248">
        <w:rPr>
          <w:rFonts w:eastAsiaTheme="minorHAnsi" w:cs="Arial"/>
          <w:szCs w:val="18"/>
          <w:lang w:val="es-419"/>
        </w:rPr>
        <w:t>volumen anual</w:t>
      </w:r>
      <w:r w:rsidRPr="003C4248">
        <w:rPr>
          <w:rFonts w:eastAsiaTheme="minorHAnsi" w:cs="Arial"/>
          <w:szCs w:val="18"/>
          <w:lang w:val="es-419"/>
        </w:rPr>
        <w:t xml:space="preserve"> para cada grupo de producto, que al menos cubrirá la siguiente información</w:t>
      </w:r>
      <w:r w:rsidR="00FF3B43" w:rsidRPr="003C4248">
        <w:rPr>
          <w:rFonts w:eastAsiaTheme="minorHAnsi" w:cs="Arial"/>
          <w:szCs w:val="18"/>
          <w:lang w:val="es-419"/>
        </w:rPr>
        <w:t>, recopilada por grupo de productos FSC:</w:t>
      </w:r>
    </w:p>
    <w:p w14:paraId="5DAB73CA" w14:textId="77777777" w:rsidR="00FF3B43" w:rsidRPr="003C4248" w:rsidRDefault="00FF3B43" w:rsidP="00FF3B43">
      <w:pPr>
        <w:pStyle w:val="Prrafodelista"/>
        <w:spacing w:before="0" w:after="0" w:line="276" w:lineRule="auto"/>
        <w:jc w:val="left"/>
        <w:rPr>
          <w:rFonts w:eastAsiaTheme="minorHAnsi" w:cs="Arial"/>
          <w:szCs w:val="18"/>
          <w:lang w:val="es-419"/>
        </w:rPr>
      </w:pPr>
    </w:p>
    <w:p w14:paraId="3C7A1635" w14:textId="78A3DBC4" w:rsidR="00A529A4" w:rsidRPr="003C4248" w:rsidRDefault="003C4248" w:rsidP="0074781E">
      <w:pPr>
        <w:pStyle w:val="Prrafodelista"/>
        <w:numPr>
          <w:ilvl w:val="1"/>
          <w:numId w:val="14"/>
        </w:numPr>
        <w:spacing w:before="0" w:after="0" w:line="276" w:lineRule="auto"/>
        <w:jc w:val="left"/>
        <w:rPr>
          <w:rFonts w:eastAsiaTheme="minorHAnsi" w:cs="Arial"/>
          <w:szCs w:val="18"/>
          <w:lang w:val="es-419"/>
        </w:rPr>
      </w:pPr>
      <w:r w:rsidRPr="003C4248">
        <w:rPr>
          <w:rFonts w:eastAsiaTheme="minorHAnsi" w:cs="Arial"/>
          <w:szCs w:val="18"/>
          <w:lang w:val="es-419"/>
        </w:rPr>
        <w:t>Insumos</w:t>
      </w:r>
      <w:r w:rsidR="00A529A4" w:rsidRPr="003C4248">
        <w:rPr>
          <w:rFonts w:eastAsiaTheme="minorHAnsi" w:cs="Arial"/>
          <w:szCs w:val="18"/>
          <w:lang w:val="es-419"/>
        </w:rPr>
        <w:t xml:space="preserve"> comprados/adquiridos</w:t>
      </w:r>
    </w:p>
    <w:p w14:paraId="0A4824FE" w14:textId="790DE9DE" w:rsidR="00A529A4" w:rsidRPr="003C4248" w:rsidRDefault="003C4248" w:rsidP="0074781E">
      <w:pPr>
        <w:pStyle w:val="Prrafodelista"/>
        <w:numPr>
          <w:ilvl w:val="1"/>
          <w:numId w:val="14"/>
        </w:numPr>
        <w:spacing w:before="0" w:after="0" w:line="276" w:lineRule="auto"/>
        <w:jc w:val="left"/>
        <w:rPr>
          <w:rFonts w:eastAsiaTheme="minorHAnsi" w:cs="Arial"/>
          <w:szCs w:val="18"/>
          <w:lang w:val="es-419"/>
        </w:rPr>
      </w:pPr>
      <w:r w:rsidRPr="003C4248">
        <w:rPr>
          <w:rFonts w:eastAsiaTheme="minorHAnsi" w:cs="Arial"/>
          <w:szCs w:val="18"/>
          <w:lang w:val="es-419"/>
        </w:rPr>
        <w:t>Insumos</w:t>
      </w:r>
      <w:r w:rsidR="00A529A4" w:rsidRPr="003C4248">
        <w:rPr>
          <w:rFonts w:eastAsiaTheme="minorHAnsi" w:cs="Arial"/>
          <w:szCs w:val="18"/>
          <w:lang w:val="es-419"/>
        </w:rPr>
        <w:t xml:space="preserve"> utilizados en producción (si aplica)</w:t>
      </w:r>
    </w:p>
    <w:p w14:paraId="1101B2D0" w14:textId="02B72E7E" w:rsidR="00A529A4" w:rsidRPr="003C4248" w:rsidRDefault="003C4248" w:rsidP="0074781E">
      <w:pPr>
        <w:pStyle w:val="Prrafodelista"/>
        <w:numPr>
          <w:ilvl w:val="1"/>
          <w:numId w:val="14"/>
        </w:numPr>
        <w:spacing w:before="0" w:after="0" w:line="276" w:lineRule="auto"/>
        <w:jc w:val="left"/>
        <w:rPr>
          <w:rFonts w:eastAsiaTheme="minorHAnsi" w:cs="Arial"/>
          <w:szCs w:val="18"/>
          <w:lang w:val="es-419"/>
        </w:rPr>
      </w:pPr>
      <w:r w:rsidRPr="003C4248">
        <w:rPr>
          <w:rFonts w:eastAsiaTheme="minorHAnsi" w:cs="Arial"/>
          <w:szCs w:val="18"/>
          <w:lang w:val="es-419"/>
        </w:rPr>
        <w:t>Insumos</w:t>
      </w:r>
      <w:r w:rsidR="00A529A4" w:rsidRPr="003C4248">
        <w:rPr>
          <w:rFonts w:eastAsiaTheme="minorHAnsi" w:cs="Arial"/>
          <w:szCs w:val="18"/>
          <w:lang w:val="es-419"/>
        </w:rPr>
        <w:t xml:space="preserve"> en stock</w:t>
      </w:r>
    </w:p>
    <w:p w14:paraId="55C9A69A" w14:textId="403E5EA0" w:rsidR="00A529A4" w:rsidRPr="003C4248" w:rsidRDefault="00A529A4" w:rsidP="0074781E">
      <w:pPr>
        <w:pStyle w:val="Prrafodelista"/>
        <w:numPr>
          <w:ilvl w:val="1"/>
          <w:numId w:val="14"/>
        </w:numPr>
        <w:spacing w:before="0" w:after="0" w:line="276" w:lineRule="auto"/>
        <w:jc w:val="left"/>
        <w:rPr>
          <w:rFonts w:eastAsiaTheme="minorHAnsi" w:cs="Arial"/>
          <w:szCs w:val="18"/>
          <w:lang w:val="es-419"/>
        </w:rPr>
      </w:pPr>
      <w:r w:rsidRPr="003C4248">
        <w:rPr>
          <w:rFonts w:eastAsiaTheme="minorHAnsi" w:cs="Arial"/>
          <w:szCs w:val="18"/>
          <w:lang w:val="es-419"/>
        </w:rPr>
        <w:t>Productos vendidos</w:t>
      </w:r>
    </w:p>
    <w:p w14:paraId="43A017D4" w14:textId="538E822E" w:rsidR="00A529A4" w:rsidRPr="003C4248" w:rsidRDefault="00A529A4" w:rsidP="0074781E">
      <w:pPr>
        <w:pStyle w:val="Prrafodelista"/>
        <w:numPr>
          <w:ilvl w:val="1"/>
          <w:numId w:val="14"/>
        </w:numPr>
        <w:spacing w:before="0" w:after="0" w:line="276" w:lineRule="auto"/>
        <w:jc w:val="left"/>
        <w:rPr>
          <w:rFonts w:eastAsiaTheme="minorHAnsi" w:cs="Arial"/>
          <w:szCs w:val="18"/>
          <w:lang w:val="es-419"/>
        </w:rPr>
      </w:pPr>
      <w:r w:rsidRPr="003C4248">
        <w:rPr>
          <w:rFonts w:eastAsiaTheme="minorHAnsi" w:cs="Arial"/>
          <w:szCs w:val="18"/>
          <w:lang w:val="es-419"/>
        </w:rPr>
        <w:t xml:space="preserve">Productos terminados en </w:t>
      </w:r>
      <w:r w:rsidR="003C4248" w:rsidRPr="003C4248">
        <w:rPr>
          <w:rFonts w:eastAsiaTheme="minorHAnsi" w:cs="Arial"/>
          <w:szCs w:val="18"/>
          <w:lang w:val="es-419"/>
        </w:rPr>
        <w:t>inventario</w:t>
      </w:r>
    </w:p>
    <w:p w14:paraId="0BB87C20" w14:textId="7435D12A" w:rsidR="00FF3B43" w:rsidRPr="003C4248" w:rsidRDefault="00FF3B43" w:rsidP="0074781E">
      <w:pPr>
        <w:pStyle w:val="Prrafodelista"/>
        <w:numPr>
          <w:ilvl w:val="1"/>
          <w:numId w:val="14"/>
        </w:numPr>
        <w:spacing w:before="0" w:after="0" w:line="276" w:lineRule="auto"/>
        <w:jc w:val="left"/>
        <w:rPr>
          <w:rFonts w:eastAsiaTheme="minorHAnsi" w:cs="Arial"/>
          <w:szCs w:val="18"/>
          <w:lang w:val="es-419"/>
        </w:rPr>
      </w:pPr>
      <w:r w:rsidRPr="003C4248">
        <w:rPr>
          <w:rFonts w:eastAsiaTheme="minorHAnsi" w:cs="Arial"/>
          <w:szCs w:val="18"/>
          <w:lang w:val="es-419"/>
        </w:rPr>
        <w:t>Factor de conversión de los productos</w:t>
      </w:r>
    </w:p>
    <w:p w14:paraId="4FA62341" w14:textId="77777777" w:rsidR="00FF3B43" w:rsidRPr="003C4248" w:rsidRDefault="00FF3B43" w:rsidP="00FF3B43">
      <w:pPr>
        <w:pStyle w:val="Prrafodelista"/>
        <w:spacing w:before="0" w:after="0" w:line="276" w:lineRule="auto"/>
        <w:ind w:left="1440"/>
        <w:jc w:val="left"/>
        <w:rPr>
          <w:rFonts w:eastAsiaTheme="minorHAnsi" w:cs="Arial"/>
          <w:szCs w:val="18"/>
          <w:lang w:val="es-419"/>
        </w:rPr>
      </w:pPr>
    </w:p>
    <w:p w14:paraId="54CCC00C" w14:textId="791722DA" w:rsidR="003C4248" w:rsidRPr="003C4248" w:rsidRDefault="00FF3B43" w:rsidP="003C4248">
      <w:pPr>
        <w:pStyle w:val="Prrafodelista"/>
        <w:numPr>
          <w:ilvl w:val="0"/>
          <w:numId w:val="14"/>
        </w:numPr>
        <w:spacing w:before="0" w:after="0" w:line="276" w:lineRule="auto"/>
        <w:jc w:val="left"/>
        <w:rPr>
          <w:rFonts w:eastAsiaTheme="minorHAnsi" w:cs="Arial"/>
          <w:szCs w:val="18"/>
          <w:lang w:val="es-419"/>
        </w:rPr>
      </w:pPr>
      <w:r w:rsidRPr="003C4248">
        <w:rPr>
          <w:rFonts w:eastAsiaTheme="minorHAnsi" w:cs="Arial"/>
          <w:szCs w:val="18"/>
          <w:lang w:val="es-419"/>
        </w:rPr>
        <w:t>Autoevaluación de los requisitos laborales básicos del FSC</w:t>
      </w:r>
    </w:p>
    <w:p w14:paraId="28F3E4D0" w14:textId="2F9DD3A2" w:rsidR="003C4248" w:rsidRDefault="00A529A4" w:rsidP="003C4248">
      <w:pPr>
        <w:pStyle w:val="Prrafodelista"/>
        <w:numPr>
          <w:ilvl w:val="0"/>
          <w:numId w:val="14"/>
        </w:numPr>
        <w:spacing w:before="0" w:after="0" w:line="276" w:lineRule="auto"/>
        <w:jc w:val="left"/>
        <w:rPr>
          <w:rFonts w:eastAsiaTheme="minorHAnsi" w:cs="Arial"/>
          <w:szCs w:val="18"/>
          <w:lang w:val="es-419"/>
        </w:rPr>
      </w:pPr>
      <w:r w:rsidRPr="003C4248">
        <w:rPr>
          <w:rFonts w:eastAsiaTheme="minorHAnsi" w:cs="Arial"/>
          <w:szCs w:val="18"/>
          <w:lang w:val="es-419"/>
        </w:rPr>
        <w:t>Acuerdos de subcontratación</w:t>
      </w:r>
      <w:r w:rsidR="003C4248" w:rsidRPr="003C4248">
        <w:rPr>
          <w:rFonts w:eastAsiaTheme="minorHAnsi" w:cs="Arial"/>
          <w:szCs w:val="18"/>
          <w:lang w:val="es-419"/>
        </w:rPr>
        <w:t xml:space="preserve"> (Anexo 6)</w:t>
      </w:r>
      <w:r w:rsidRPr="003C4248">
        <w:rPr>
          <w:rFonts w:eastAsiaTheme="minorHAnsi" w:cs="Arial"/>
          <w:szCs w:val="18"/>
          <w:lang w:val="es-419"/>
        </w:rPr>
        <w:t xml:space="preserve">, </w:t>
      </w:r>
      <w:r w:rsidR="00341A8A" w:rsidRPr="003C4248">
        <w:rPr>
          <w:rFonts w:eastAsiaTheme="minorHAnsi" w:cs="Arial"/>
          <w:szCs w:val="18"/>
          <w:lang w:val="es-419"/>
        </w:rPr>
        <w:t>(</w:t>
      </w:r>
      <w:r w:rsidRPr="003C4248">
        <w:rPr>
          <w:rFonts w:eastAsiaTheme="minorHAnsi" w:cs="Arial"/>
          <w:szCs w:val="18"/>
          <w:lang w:val="es-419"/>
        </w:rPr>
        <w:t>si aplica</w:t>
      </w:r>
      <w:r w:rsidR="00341A8A" w:rsidRPr="003C4248">
        <w:rPr>
          <w:rFonts w:eastAsiaTheme="minorHAnsi" w:cs="Arial"/>
          <w:szCs w:val="18"/>
          <w:lang w:val="es-419"/>
        </w:rPr>
        <w:t>)</w:t>
      </w:r>
    </w:p>
    <w:p w14:paraId="61829076" w14:textId="283180C0" w:rsidR="00856B69" w:rsidRPr="003C4248" w:rsidRDefault="00A529A4" w:rsidP="003C38AC">
      <w:pPr>
        <w:pStyle w:val="Prrafodelista"/>
        <w:numPr>
          <w:ilvl w:val="0"/>
          <w:numId w:val="14"/>
        </w:numPr>
        <w:spacing w:before="0" w:after="200" w:line="276" w:lineRule="auto"/>
        <w:jc w:val="left"/>
        <w:rPr>
          <w:lang w:val="es-419"/>
        </w:rPr>
      </w:pPr>
      <w:r w:rsidRPr="003C4248">
        <w:rPr>
          <w:rFonts w:cs="Arial"/>
          <w:szCs w:val="18"/>
          <w:lang w:val="es-419"/>
        </w:rPr>
        <w:t>Lista de subcontratistas en la producción FSC</w:t>
      </w:r>
      <w:r w:rsidR="00341A8A" w:rsidRPr="003C4248">
        <w:rPr>
          <w:rFonts w:cs="Arial"/>
          <w:szCs w:val="18"/>
          <w:lang w:val="es-419"/>
        </w:rPr>
        <w:t xml:space="preserve"> </w:t>
      </w:r>
      <w:r w:rsidR="003C4248" w:rsidRPr="003C4248">
        <w:rPr>
          <w:rFonts w:cs="Arial"/>
          <w:szCs w:val="18"/>
          <w:lang w:val="es-419"/>
        </w:rPr>
        <w:t xml:space="preserve">(Anexo 7) </w:t>
      </w:r>
      <w:r w:rsidR="00341A8A" w:rsidRPr="003C4248">
        <w:rPr>
          <w:rFonts w:cs="Arial"/>
          <w:szCs w:val="18"/>
          <w:lang w:val="es-419"/>
        </w:rPr>
        <w:t>(si</w:t>
      </w:r>
      <w:r w:rsidRPr="003C4248">
        <w:rPr>
          <w:rFonts w:cs="Arial"/>
          <w:szCs w:val="18"/>
          <w:lang w:val="es-419"/>
        </w:rPr>
        <w:t xml:space="preserve"> aplica</w:t>
      </w:r>
      <w:r w:rsidR="00341A8A" w:rsidRPr="003C4248">
        <w:rPr>
          <w:rFonts w:cs="Arial"/>
          <w:szCs w:val="18"/>
          <w:lang w:val="es-419"/>
        </w:rPr>
        <w:t>)</w:t>
      </w:r>
      <w:r w:rsidR="00856B69" w:rsidRPr="003C4248">
        <w:rPr>
          <w:lang w:val="es-419"/>
        </w:rPr>
        <w:br w:type="page"/>
      </w:r>
    </w:p>
    <w:p w14:paraId="44D6E408" w14:textId="07270BBE" w:rsidR="00A529A4" w:rsidRPr="003C4248" w:rsidRDefault="00AB5A77" w:rsidP="004E3B8C">
      <w:pPr>
        <w:pStyle w:val="Ttulo1"/>
      </w:pPr>
      <w:bookmarkStart w:id="27" w:name="_Toc117883874"/>
      <w:r w:rsidRPr="003C4248">
        <w:lastRenderedPageBreak/>
        <w:t>2</w:t>
      </w:r>
      <w:r w:rsidR="003C4248">
        <w:t>2</w:t>
      </w:r>
      <w:r w:rsidRPr="003C4248">
        <w:t xml:space="preserve">. </w:t>
      </w:r>
      <w:r w:rsidR="00A529A4" w:rsidRPr="003C4248">
        <w:t>Anexo 1: Política de Asociación con FSC</w:t>
      </w:r>
      <w:bookmarkEnd w:id="27"/>
    </w:p>
    <w:tbl>
      <w:tblPr>
        <w:tblW w:w="9924" w:type="dxa"/>
        <w:tblInd w:w="-318" w:type="dxa"/>
        <w:tblLook w:val="04A0" w:firstRow="1" w:lastRow="0" w:firstColumn="1" w:lastColumn="0" w:noHBand="0" w:noVBand="1"/>
      </w:tblPr>
      <w:tblGrid>
        <w:gridCol w:w="9640"/>
        <w:gridCol w:w="284"/>
      </w:tblGrid>
      <w:tr w:rsidR="00A529A4" w:rsidRPr="00841854" w14:paraId="64947793" w14:textId="77777777" w:rsidTr="00DC5653">
        <w:tc>
          <w:tcPr>
            <w:tcW w:w="9640" w:type="dxa"/>
          </w:tcPr>
          <w:p w14:paraId="2BA226A1" w14:textId="77777777" w:rsidR="00A529A4" w:rsidRPr="007E41A6" w:rsidRDefault="00A529A4" w:rsidP="00DC5653">
            <w:pPr>
              <w:autoSpaceDE w:val="0"/>
              <w:autoSpaceDN w:val="0"/>
              <w:adjustRightInd w:val="0"/>
              <w:snapToGrid w:val="0"/>
              <w:spacing w:after="0"/>
              <w:jc w:val="center"/>
              <w:rPr>
                <w:rFonts w:ascii="Arial" w:eastAsia="Times New Roman" w:hAnsi="Arial" w:cs="Arial"/>
                <w:b/>
                <w:color w:val="000000"/>
                <w:sz w:val="19"/>
                <w:szCs w:val="24"/>
                <w:lang w:val="es-419"/>
              </w:rPr>
            </w:pPr>
          </w:p>
          <w:p w14:paraId="0DE4B5B7" w14:textId="77777777" w:rsidR="00A529A4" w:rsidRPr="007E41A6" w:rsidRDefault="00A529A4" w:rsidP="00DC5653">
            <w:pPr>
              <w:autoSpaceDE w:val="0"/>
              <w:autoSpaceDN w:val="0"/>
              <w:adjustRightInd w:val="0"/>
              <w:snapToGrid w:val="0"/>
              <w:spacing w:after="0"/>
              <w:jc w:val="center"/>
              <w:rPr>
                <w:rFonts w:ascii="Arial" w:eastAsia="Times New Roman" w:hAnsi="Arial" w:cs="Arial"/>
                <w:b/>
                <w:color w:val="000000"/>
                <w:sz w:val="19"/>
                <w:szCs w:val="24"/>
                <w:lang w:val="es-419"/>
              </w:rPr>
            </w:pPr>
          </w:p>
          <w:p w14:paraId="66204FF1" w14:textId="77777777" w:rsidR="00A529A4" w:rsidRPr="007E41A6" w:rsidRDefault="00A529A4" w:rsidP="00DC5653">
            <w:pPr>
              <w:autoSpaceDE w:val="0"/>
              <w:autoSpaceDN w:val="0"/>
              <w:adjustRightInd w:val="0"/>
              <w:snapToGrid w:val="0"/>
              <w:spacing w:after="0"/>
              <w:jc w:val="center"/>
              <w:rPr>
                <w:rFonts w:ascii="Arial" w:eastAsia="Times New Roman" w:hAnsi="Arial" w:cs="Arial"/>
                <w:b/>
                <w:color w:val="000000"/>
                <w:sz w:val="19"/>
                <w:szCs w:val="24"/>
                <w:lang w:val="es-419"/>
              </w:rPr>
            </w:pPr>
          </w:p>
          <w:p w14:paraId="47CBC79F" w14:textId="77777777" w:rsidR="00A529A4" w:rsidRPr="007E41A6" w:rsidRDefault="00A529A4" w:rsidP="00DC5653">
            <w:pPr>
              <w:autoSpaceDE w:val="0"/>
              <w:autoSpaceDN w:val="0"/>
              <w:adjustRightInd w:val="0"/>
              <w:snapToGrid w:val="0"/>
              <w:spacing w:after="0"/>
              <w:jc w:val="center"/>
              <w:rPr>
                <w:rFonts w:ascii="Arial" w:eastAsia="Times New Roman" w:hAnsi="Arial" w:cs="Arial"/>
                <w:b/>
                <w:color w:val="000000"/>
                <w:sz w:val="19"/>
                <w:szCs w:val="24"/>
                <w:lang w:val="es-419"/>
              </w:rPr>
            </w:pPr>
            <w:r w:rsidRPr="007E41A6">
              <w:rPr>
                <w:rFonts w:ascii="Arial" w:eastAsia="Times New Roman" w:hAnsi="Arial" w:cs="Arial"/>
                <w:b/>
                <w:color w:val="000000"/>
                <w:sz w:val="19"/>
                <w:szCs w:val="24"/>
                <w:lang w:val="es-419"/>
              </w:rPr>
              <w:t>A u t o d e c l a r a c i ó n</w:t>
            </w:r>
          </w:p>
          <w:p w14:paraId="2DBF0D7D" w14:textId="77777777" w:rsidR="00A529A4" w:rsidRPr="007E41A6" w:rsidRDefault="00A529A4" w:rsidP="00DC5653">
            <w:pPr>
              <w:autoSpaceDE w:val="0"/>
              <w:autoSpaceDN w:val="0"/>
              <w:adjustRightInd w:val="0"/>
              <w:snapToGrid w:val="0"/>
              <w:spacing w:after="0"/>
              <w:jc w:val="center"/>
              <w:rPr>
                <w:rFonts w:ascii="Arial" w:eastAsia="Times New Roman" w:hAnsi="Arial" w:cs="Arial"/>
                <w:b/>
                <w:color w:val="000000"/>
                <w:sz w:val="19"/>
                <w:szCs w:val="24"/>
                <w:lang w:val="es-419"/>
              </w:rPr>
            </w:pPr>
          </w:p>
          <w:p w14:paraId="60E454FE" w14:textId="77777777" w:rsidR="00A529A4" w:rsidRPr="007E41A6" w:rsidRDefault="00A529A4" w:rsidP="00DC5653">
            <w:pPr>
              <w:autoSpaceDE w:val="0"/>
              <w:autoSpaceDN w:val="0"/>
              <w:adjustRightInd w:val="0"/>
              <w:snapToGrid w:val="0"/>
              <w:spacing w:after="0"/>
              <w:jc w:val="center"/>
              <w:rPr>
                <w:rFonts w:ascii="Arial" w:eastAsia="Times New Roman" w:hAnsi="Arial" w:cs="Arial"/>
                <w:b/>
                <w:color w:val="000000"/>
                <w:sz w:val="19"/>
                <w:szCs w:val="24"/>
                <w:lang w:val="es-419"/>
              </w:rPr>
            </w:pPr>
            <w:r w:rsidRPr="007E41A6">
              <w:rPr>
                <w:rFonts w:ascii="Arial" w:eastAsia="Times New Roman" w:hAnsi="Arial" w:cs="Arial"/>
                <w:b/>
                <w:color w:val="000000"/>
                <w:sz w:val="19"/>
                <w:szCs w:val="24"/>
                <w:lang w:val="es-419"/>
              </w:rPr>
              <w:t>referente a la FSC-POL-01-004</w:t>
            </w:r>
          </w:p>
          <w:p w14:paraId="6B62F1B3" w14:textId="77777777" w:rsidR="00A529A4" w:rsidRPr="007E41A6" w:rsidRDefault="00A529A4" w:rsidP="00DC5653">
            <w:pPr>
              <w:autoSpaceDE w:val="0"/>
              <w:autoSpaceDN w:val="0"/>
              <w:adjustRightInd w:val="0"/>
              <w:snapToGrid w:val="0"/>
              <w:spacing w:after="0"/>
              <w:jc w:val="center"/>
              <w:rPr>
                <w:rFonts w:ascii="Arial" w:eastAsia="Times New Roman" w:hAnsi="Arial" w:cs="Arial"/>
                <w:b/>
                <w:color w:val="000000"/>
                <w:sz w:val="19"/>
                <w:szCs w:val="24"/>
                <w:lang w:val="es-419"/>
              </w:rPr>
            </w:pPr>
          </w:p>
          <w:p w14:paraId="442A1F20" w14:textId="77777777" w:rsidR="00A529A4" w:rsidRPr="007E41A6" w:rsidRDefault="00A529A4" w:rsidP="00DC5653">
            <w:pPr>
              <w:autoSpaceDE w:val="0"/>
              <w:autoSpaceDN w:val="0"/>
              <w:adjustRightInd w:val="0"/>
              <w:snapToGrid w:val="0"/>
              <w:spacing w:after="0"/>
              <w:jc w:val="center"/>
              <w:rPr>
                <w:rFonts w:ascii="Arial" w:eastAsia="Times New Roman" w:hAnsi="Arial" w:cs="Arial"/>
                <w:b/>
                <w:color w:val="000000"/>
                <w:sz w:val="19"/>
                <w:szCs w:val="24"/>
                <w:lang w:val="es-419"/>
              </w:rPr>
            </w:pPr>
            <w:r w:rsidRPr="007E41A6">
              <w:rPr>
                <w:rFonts w:ascii="Arial" w:eastAsia="Times New Roman" w:hAnsi="Arial" w:cs="Arial"/>
                <w:b/>
                <w:color w:val="000000"/>
                <w:sz w:val="19"/>
                <w:szCs w:val="24"/>
                <w:lang w:val="es-419"/>
              </w:rPr>
              <w:t>(Política para la asociación de organizaciones con el FSC)</w:t>
            </w:r>
          </w:p>
          <w:p w14:paraId="02F2C34E" w14:textId="77777777" w:rsidR="00A529A4" w:rsidRPr="007E41A6" w:rsidRDefault="00A529A4" w:rsidP="00DC5653">
            <w:pPr>
              <w:autoSpaceDE w:val="0"/>
              <w:autoSpaceDN w:val="0"/>
              <w:adjustRightInd w:val="0"/>
              <w:snapToGrid w:val="0"/>
              <w:spacing w:after="0"/>
              <w:rPr>
                <w:rFonts w:ascii="Arial" w:eastAsia="Times New Roman" w:hAnsi="Arial" w:cs="Arial"/>
                <w:b/>
                <w:color w:val="000000"/>
                <w:sz w:val="19"/>
                <w:szCs w:val="24"/>
                <w:lang w:val="es-419"/>
              </w:rPr>
            </w:pPr>
          </w:p>
          <w:p w14:paraId="4885F37A" w14:textId="77777777" w:rsidR="00AB5A77" w:rsidRPr="007E41A6" w:rsidRDefault="00A529A4" w:rsidP="00AB5A77">
            <w:pPr>
              <w:rPr>
                <w:rFonts w:ascii="Microsoft Sans Serif" w:hAnsi="Microsoft Sans Serif" w:cs="Microsoft Sans Serif"/>
                <w:sz w:val="20"/>
                <w:lang w:val="es-419"/>
              </w:rPr>
            </w:pPr>
            <w:r w:rsidRPr="007E41A6">
              <w:rPr>
                <w:rFonts w:ascii="Microsoft Sans Serif" w:hAnsi="Microsoft Sans Serif" w:cs="Microsoft Sans Serif"/>
                <w:sz w:val="20"/>
                <w:lang w:val="es-419"/>
              </w:rPr>
              <w:t xml:space="preserve">La Organización que subscribe la presente declaración está asociada con el Forest Stewardship Council A.C., Oaxaca, México, o alguna de sus subsidiarias o filiales (en lo sucesivo el FSC) ya sea por estar afiliada o por tener una relación contractual con el FSC. </w:t>
            </w:r>
          </w:p>
          <w:p w14:paraId="1ECDF6F6" w14:textId="77D6F067" w:rsidR="00A529A4" w:rsidRPr="007E41A6" w:rsidRDefault="00A529A4" w:rsidP="00AB5A77">
            <w:pPr>
              <w:rPr>
                <w:rFonts w:ascii="Microsoft Sans Serif" w:hAnsi="Microsoft Sans Serif" w:cs="Microsoft Sans Serif"/>
                <w:sz w:val="20"/>
                <w:lang w:val="es-419"/>
              </w:rPr>
            </w:pPr>
            <w:r w:rsidRPr="007E41A6">
              <w:rPr>
                <w:rFonts w:ascii="Microsoft Sans Serif" w:hAnsi="Microsoft Sans Serif" w:cs="Microsoft Sans Serif"/>
                <w:sz w:val="20"/>
                <w:lang w:val="es-419"/>
              </w:rPr>
              <w:t xml:space="preserve">Por este medio, la Organización que suscribe declara explícitamente haber leído y comprendido la “Política para la asociación de organizaciones con el FSC” tal y como aparece publicada en </w:t>
            </w:r>
            <w:hyperlink r:id="rId14" w:history="1">
              <w:r w:rsidR="00AB5A77" w:rsidRPr="007E41A6">
                <w:rPr>
                  <w:rStyle w:val="Hipervnculo"/>
                  <w:rFonts w:ascii="Microsoft Sans Serif" w:hAnsi="Microsoft Sans Serif" w:cs="Microsoft Sans Serif"/>
                  <w:sz w:val="20"/>
                  <w:lang w:val="es-419"/>
                </w:rPr>
                <w:t>www.fsc.org</w:t>
              </w:r>
            </w:hyperlink>
            <w:r w:rsidR="00AB5A77" w:rsidRPr="007E41A6">
              <w:rPr>
                <w:rFonts w:ascii="Microsoft Sans Serif" w:hAnsi="Microsoft Sans Serif" w:cs="Microsoft Sans Serif"/>
                <w:sz w:val="20"/>
                <w:lang w:val="es-419"/>
              </w:rPr>
              <w:t xml:space="preserve"> </w:t>
            </w:r>
            <w:r w:rsidRPr="007E41A6">
              <w:rPr>
                <w:rFonts w:ascii="Microsoft Sans Serif" w:hAnsi="Microsoft Sans Serif" w:cs="Microsoft Sans Serif"/>
                <w:sz w:val="20"/>
                <w:lang w:val="es-419"/>
              </w:rPr>
              <w:t xml:space="preserve"> Esta política estipula la postura del FSC con respecto a actividades inadmisibles emprendidas por organizaciones e individuos que ya están asociados o que podrían querer asociarse con el FSC, así como el mecanismo para desasociarse.</w:t>
            </w:r>
          </w:p>
          <w:p w14:paraId="699ADEDE" w14:textId="77777777" w:rsidR="00A529A4" w:rsidRPr="007E41A6" w:rsidRDefault="00A529A4" w:rsidP="00AB5A77">
            <w:pPr>
              <w:rPr>
                <w:rFonts w:ascii="Microsoft Sans Serif" w:hAnsi="Microsoft Sans Serif" w:cs="Microsoft Sans Serif"/>
                <w:sz w:val="20"/>
                <w:lang w:val="es-419"/>
              </w:rPr>
            </w:pPr>
            <w:r w:rsidRPr="007E41A6">
              <w:rPr>
                <w:rFonts w:ascii="Microsoft Sans Serif" w:hAnsi="Microsoft Sans Serif" w:cs="Microsoft Sans Serif"/>
                <w:sz w:val="20"/>
                <w:lang w:val="es-419"/>
              </w:rPr>
              <w:t>En vista de lo anterior, la Organización acuerda explícitamente ahora y en el futuro, mientras exista la relación con el FSC, no participar directa o indirectamente en las siguientes actividades inadmisibles:</w:t>
            </w:r>
          </w:p>
          <w:p w14:paraId="680A4E5D" w14:textId="77777777" w:rsidR="00A529A4" w:rsidRPr="007E41A6" w:rsidRDefault="00A529A4" w:rsidP="00DC5653">
            <w:pPr>
              <w:jc w:val="center"/>
              <w:rPr>
                <w:rFonts w:ascii="Microsoft Sans Serif" w:hAnsi="Microsoft Sans Serif" w:cs="Microsoft Sans Serif"/>
                <w:sz w:val="20"/>
                <w:lang w:val="es-419"/>
              </w:rPr>
            </w:pPr>
          </w:p>
          <w:p w14:paraId="05A1D52D" w14:textId="77777777" w:rsidR="00A529A4" w:rsidRPr="007E41A6" w:rsidRDefault="00A529A4" w:rsidP="00AB5A77">
            <w:pPr>
              <w:jc w:val="left"/>
              <w:rPr>
                <w:rFonts w:ascii="Microsoft Sans Serif" w:hAnsi="Microsoft Sans Serif" w:cs="Microsoft Sans Serif"/>
                <w:sz w:val="20"/>
                <w:lang w:val="es-419"/>
              </w:rPr>
            </w:pPr>
            <w:r w:rsidRPr="007E41A6">
              <w:rPr>
                <w:rFonts w:ascii="Microsoft Sans Serif" w:hAnsi="Microsoft Sans Serif" w:cs="Microsoft Sans Serif"/>
                <w:sz w:val="20"/>
                <w:lang w:val="es-419"/>
              </w:rPr>
              <w:t>a) Tala ilegal o comercio de madera o productos forestales ilegales;</w:t>
            </w:r>
          </w:p>
          <w:p w14:paraId="1A07EA01" w14:textId="77777777" w:rsidR="00A529A4" w:rsidRPr="007E41A6" w:rsidRDefault="00A529A4" w:rsidP="00AB5A77">
            <w:pPr>
              <w:jc w:val="left"/>
              <w:rPr>
                <w:rFonts w:ascii="Microsoft Sans Serif" w:hAnsi="Microsoft Sans Serif" w:cs="Microsoft Sans Serif"/>
                <w:sz w:val="20"/>
                <w:lang w:val="es-419"/>
              </w:rPr>
            </w:pPr>
            <w:r w:rsidRPr="007E41A6">
              <w:rPr>
                <w:rFonts w:ascii="Microsoft Sans Serif" w:hAnsi="Microsoft Sans Serif" w:cs="Microsoft Sans Serif"/>
                <w:sz w:val="20"/>
                <w:lang w:val="es-419"/>
              </w:rPr>
              <w:t>b) Violación a los derechos tradicionales y humanos en las operaciones silvícolas;</w:t>
            </w:r>
          </w:p>
          <w:p w14:paraId="7F24C5A6" w14:textId="77777777" w:rsidR="00A529A4" w:rsidRPr="007E41A6" w:rsidRDefault="00A529A4" w:rsidP="00AB5A77">
            <w:pPr>
              <w:jc w:val="left"/>
              <w:rPr>
                <w:rFonts w:ascii="Microsoft Sans Serif" w:hAnsi="Microsoft Sans Serif" w:cs="Microsoft Sans Serif"/>
                <w:sz w:val="20"/>
                <w:lang w:val="es-419"/>
              </w:rPr>
            </w:pPr>
            <w:r w:rsidRPr="007E41A6">
              <w:rPr>
                <w:rFonts w:ascii="Microsoft Sans Serif" w:hAnsi="Microsoft Sans Serif" w:cs="Microsoft Sans Serif"/>
                <w:sz w:val="20"/>
                <w:lang w:val="es-419"/>
              </w:rPr>
              <w:t>c) Destrucción de altos valores de conservación en las operaciones silvícolas;</w:t>
            </w:r>
          </w:p>
          <w:p w14:paraId="4B348370" w14:textId="77777777" w:rsidR="00A529A4" w:rsidRPr="007E41A6" w:rsidRDefault="00A529A4" w:rsidP="00AB5A77">
            <w:pPr>
              <w:jc w:val="left"/>
              <w:rPr>
                <w:rFonts w:ascii="Microsoft Sans Serif" w:hAnsi="Microsoft Sans Serif" w:cs="Microsoft Sans Serif"/>
                <w:sz w:val="20"/>
                <w:lang w:val="es-419"/>
              </w:rPr>
            </w:pPr>
            <w:r w:rsidRPr="007E41A6">
              <w:rPr>
                <w:rFonts w:ascii="Microsoft Sans Serif" w:hAnsi="Microsoft Sans Serif" w:cs="Microsoft Sans Serif"/>
                <w:sz w:val="20"/>
                <w:lang w:val="es-419"/>
              </w:rPr>
              <w:t>d) Conversión significativa de bosques a plantaciones o a usos no forestales;</w:t>
            </w:r>
          </w:p>
          <w:p w14:paraId="386B3051" w14:textId="77777777" w:rsidR="00A529A4" w:rsidRPr="007E41A6" w:rsidRDefault="00A529A4" w:rsidP="00AB5A77">
            <w:pPr>
              <w:jc w:val="left"/>
              <w:rPr>
                <w:rFonts w:ascii="Microsoft Sans Serif" w:hAnsi="Microsoft Sans Serif" w:cs="Microsoft Sans Serif"/>
                <w:sz w:val="20"/>
                <w:lang w:val="es-419"/>
              </w:rPr>
            </w:pPr>
            <w:r w:rsidRPr="007E41A6">
              <w:rPr>
                <w:rFonts w:ascii="Microsoft Sans Serif" w:hAnsi="Microsoft Sans Serif" w:cs="Microsoft Sans Serif"/>
                <w:sz w:val="20"/>
                <w:lang w:val="es-419"/>
              </w:rPr>
              <w:t xml:space="preserve">e) Introducción de organismos genéticamente modificados en las operaciones silvícolas; </w:t>
            </w:r>
          </w:p>
          <w:p w14:paraId="33B9D2A2" w14:textId="77777777" w:rsidR="00A529A4" w:rsidRPr="007E41A6" w:rsidRDefault="00A529A4" w:rsidP="00AB5A77">
            <w:pPr>
              <w:jc w:val="left"/>
              <w:rPr>
                <w:rFonts w:ascii="Microsoft Sans Serif" w:hAnsi="Microsoft Sans Serif" w:cs="Microsoft Sans Serif"/>
                <w:sz w:val="20"/>
                <w:lang w:val="es-419"/>
              </w:rPr>
            </w:pPr>
            <w:r w:rsidRPr="007E41A6">
              <w:rPr>
                <w:rFonts w:ascii="Microsoft Sans Serif" w:hAnsi="Microsoft Sans Serif" w:cs="Microsoft Sans Serif"/>
                <w:sz w:val="20"/>
                <w:lang w:val="es-419"/>
              </w:rPr>
              <w:t>f) Violación a cualquiera de los Convenios fundamentales de la OIT según aparecen definidos en la Declaración de la OIT relativa a los principios y derechos fundamentales en el trabajo.</w:t>
            </w:r>
          </w:p>
          <w:p w14:paraId="19219836" w14:textId="77777777" w:rsidR="00A529A4" w:rsidRPr="007E41A6" w:rsidRDefault="00A529A4" w:rsidP="00AB5A77">
            <w:pPr>
              <w:jc w:val="left"/>
              <w:rPr>
                <w:rFonts w:ascii="Microsoft Sans Serif" w:hAnsi="Microsoft Sans Serif" w:cs="Microsoft Sans Serif"/>
                <w:sz w:val="20"/>
                <w:lang w:val="es-419"/>
              </w:rPr>
            </w:pPr>
          </w:p>
          <w:p w14:paraId="296FEF7D" w14:textId="77777777" w:rsidR="00A529A4" w:rsidRPr="007E41A6" w:rsidRDefault="00A529A4" w:rsidP="00AB5A77">
            <w:pPr>
              <w:jc w:val="left"/>
              <w:rPr>
                <w:rFonts w:ascii="Microsoft Sans Serif" w:hAnsi="Microsoft Sans Serif" w:cs="Microsoft Sans Serif"/>
                <w:sz w:val="20"/>
                <w:lang w:val="es-419"/>
              </w:rPr>
            </w:pPr>
          </w:p>
          <w:p w14:paraId="7194DBDC" w14:textId="77777777" w:rsidR="00A529A4" w:rsidRPr="007E41A6" w:rsidRDefault="00A529A4" w:rsidP="00DC5653">
            <w:pPr>
              <w:jc w:val="center"/>
              <w:rPr>
                <w:rFonts w:ascii="Microsoft Sans Serif" w:hAnsi="Microsoft Sans Serif" w:cs="Microsoft Sans Serif"/>
                <w:sz w:val="20"/>
                <w:lang w:val="es-419"/>
              </w:rPr>
            </w:pPr>
          </w:p>
        </w:tc>
        <w:tc>
          <w:tcPr>
            <w:tcW w:w="284" w:type="dxa"/>
          </w:tcPr>
          <w:p w14:paraId="769D0D3C" w14:textId="77777777" w:rsidR="00A529A4" w:rsidRPr="007E41A6" w:rsidRDefault="00A529A4" w:rsidP="00DC5653">
            <w:pPr>
              <w:ind w:left="884"/>
              <w:rPr>
                <w:rFonts w:ascii="Microsoft Sans Serif" w:hAnsi="Microsoft Sans Serif" w:cs="Microsoft Sans Serif"/>
                <w:sz w:val="20"/>
                <w:lang w:val="es-419"/>
              </w:rPr>
            </w:pPr>
          </w:p>
        </w:tc>
      </w:tr>
    </w:tbl>
    <w:p w14:paraId="2AD2B172" w14:textId="77777777" w:rsidR="00A529A4" w:rsidRPr="007E41A6" w:rsidRDefault="00A529A4" w:rsidP="00A529A4">
      <w:pPr>
        <w:rPr>
          <w:rFonts w:ascii="Microsoft Sans Serif" w:hAnsi="Microsoft Sans Serif" w:cs="Microsoft Sans Serif"/>
          <w:sz w:val="20"/>
          <w:lang w:val="es-419"/>
        </w:rPr>
      </w:pPr>
      <w:r w:rsidRPr="007E41A6">
        <w:rPr>
          <w:rFonts w:ascii="Microsoft Sans Serif" w:hAnsi="Microsoft Sans Serif" w:cs="Microsoft Sans Serif"/>
          <w:sz w:val="20"/>
          <w:lang w:val="es-419"/>
        </w:rPr>
        <w:t>____________________________________</w:t>
      </w:r>
    </w:p>
    <w:p w14:paraId="3ED428A6" w14:textId="77777777" w:rsidR="00A529A4" w:rsidRPr="007E41A6" w:rsidRDefault="00A529A4" w:rsidP="00A529A4">
      <w:pPr>
        <w:rPr>
          <w:rFonts w:ascii="Microsoft Sans Serif" w:hAnsi="Microsoft Sans Serif" w:cs="Microsoft Sans Serif"/>
          <w:sz w:val="20"/>
          <w:lang w:val="es-419"/>
        </w:rPr>
      </w:pPr>
      <w:r w:rsidRPr="007E41A6">
        <w:rPr>
          <w:rFonts w:ascii="Microsoft Sans Serif" w:hAnsi="Microsoft Sans Serif" w:cs="Microsoft Sans Serif"/>
          <w:sz w:val="20"/>
          <w:lang w:val="es-419"/>
        </w:rPr>
        <w:t>Ciudad, Fecha</w:t>
      </w:r>
    </w:p>
    <w:p w14:paraId="2EDA1CE1" w14:textId="77777777" w:rsidR="004B7BCF" w:rsidRPr="007E41A6" w:rsidRDefault="004B7BCF" w:rsidP="00A529A4">
      <w:pPr>
        <w:rPr>
          <w:rFonts w:ascii="Microsoft Sans Serif" w:hAnsi="Microsoft Sans Serif" w:cs="Microsoft Sans Serif"/>
          <w:b/>
          <w:bCs/>
          <w:kern w:val="32"/>
          <w:sz w:val="32"/>
          <w:szCs w:val="32"/>
          <w:lang w:val="es-419"/>
        </w:rPr>
      </w:pPr>
    </w:p>
    <w:p w14:paraId="7CE30614" w14:textId="77777777" w:rsidR="00AB5A77" w:rsidRPr="007E41A6" w:rsidRDefault="00AB5A77" w:rsidP="00A529A4">
      <w:pPr>
        <w:rPr>
          <w:rFonts w:ascii="Microsoft Sans Serif" w:hAnsi="Microsoft Sans Serif" w:cs="Microsoft Sans Serif"/>
          <w:b/>
          <w:bCs/>
          <w:kern w:val="32"/>
          <w:sz w:val="32"/>
          <w:szCs w:val="32"/>
          <w:lang w:val="es-419"/>
        </w:rPr>
      </w:pPr>
    </w:p>
    <w:p w14:paraId="2C6D2BEF" w14:textId="77777777" w:rsidR="00AB5A77" w:rsidRPr="007E41A6" w:rsidRDefault="00AB5A77" w:rsidP="00AB5A77">
      <w:pPr>
        <w:spacing w:before="0" w:after="200" w:line="276" w:lineRule="auto"/>
        <w:jc w:val="left"/>
        <w:rPr>
          <w:rFonts w:cs="Microsoft Sans Serif"/>
          <w:szCs w:val="18"/>
          <w:lang w:val="es-419"/>
        </w:rPr>
      </w:pPr>
      <w:r w:rsidRPr="007E41A6">
        <w:rPr>
          <w:rFonts w:cs="Microsoft Sans Serif"/>
          <w:szCs w:val="18"/>
          <w:lang w:val="es-419"/>
        </w:rPr>
        <w:t>____________________________________________________________</w:t>
      </w:r>
    </w:p>
    <w:p w14:paraId="553089E2" w14:textId="77777777" w:rsidR="00AB5A77" w:rsidRPr="007E41A6" w:rsidRDefault="00AB5A77" w:rsidP="00AB5A77">
      <w:pPr>
        <w:spacing w:before="0" w:after="200" w:line="276" w:lineRule="auto"/>
        <w:jc w:val="left"/>
        <w:rPr>
          <w:rFonts w:cs="Microsoft Sans Serif"/>
          <w:szCs w:val="18"/>
          <w:lang w:val="es-419"/>
        </w:rPr>
      </w:pPr>
      <w:r w:rsidRPr="007E41A6">
        <w:rPr>
          <w:rFonts w:cs="Microsoft Sans Serif"/>
          <w:szCs w:val="18"/>
          <w:lang w:val="es-419"/>
        </w:rPr>
        <w:t>Para la organización</w:t>
      </w:r>
    </w:p>
    <w:p w14:paraId="4207AD24" w14:textId="43F2CAE0" w:rsidR="00AB5A77" w:rsidRPr="007E41A6" w:rsidRDefault="00AB5A77" w:rsidP="00AB5A77">
      <w:pPr>
        <w:spacing w:before="0" w:after="200" w:line="276" w:lineRule="auto"/>
        <w:jc w:val="left"/>
        <w:rPr>
          <w:rFonts w:cs="Microsoft Sans Serif"/>
          <w:szCs w:val="18"/>
          <w:lang w:val="es-419"/>
        </w:rPr>
      </w:pPr>
      <w:r w:rsidRPr="007E41A6">
        <w:rPr>
          <w:rFonts w:cs="Microsoft Sans Serif"/>
          <w:szCs w:val="18"/>
          <w:lang w:val="es-419"/>
        </w:rPr>
        <w:t>(Incluya el nombre completo de la organización y del representante, la firma autorizada y, si aplica, el sello de la organización)</w:t>
      </w:r>
      <w:r w:rsidRPr="007E41A6">
        <w:rPr>
          <w:rFonts w:cs="Microsoft Sans Serif"/>
          <w:szCs w:val="18"/>
          <w:lang w:val="es-419"/>
        </w:rPr>
        <w:br w:type="page"/>
      </w:r>
    </w:p>
    <w:p w14:paraId="54CD245A" w14:textId="1501B0A9" w:rsidR="00AB5A77" w:rsidRPr="007E41A6" w:rsidRDefault="00AB5A77" w:rsidP="00A529A4">
      <w:pPr>
        <w:rPr>
          <w:rFonts w:ascii="Microsoft Sans Serif" w:hAnsi="Microsoft Sans Serif" w:cs="Microsoft Sans Serif"/>
          <w:b/>
          <w:bCs/>
          <w:kern w:val="32"/>
          <w:sz w:val="32"/>
          <w:szCs w:val="32"/>
          <w:lang w:val="es-419"/>
        </w:rPr>
        <w:sectPr w:rsidR="00AB5A77" w:rsidRPr="007E41A6" w:rsidSect="00667FE1">
          <w:headerReference w:type="even" r:id="rId15"/>
          <w:headerReference w:type="default" r:id="rId16"/>
          <w:footerReference w:type="even" r:id="rId17"/>
          <w:footerReference w:type="default" r:id="rId18"/>
          <w:headerReference w:type="first" r:id="rId19"/>
          <w:pgSz w:w="11907" w:h="16839" w:code="9"/>
          <w:pgMar w:top="1701" w:right="1440" w:bottom="900" w:left="1440" w:header="720" w:footer="340" w:gutter="0"/>
          <w:cols w:space="720"/>
        </w:sectPr>
      </w:pPr>
    </w:p>
    <w:p w14:paraId="35211878" w14:textId="3BA5BC33" w:rsidR="00A529A4" w:rsidRPr="007E41A6" w:rsidRDefault="00AB5A77" w:rsidP="004E3B8C">
      <w:pPr>
        <w:pStyle w:val="Ttulo1"/>
      </w:pPr>
      <w:bookmarkStart w:id="28" w:name="_Toc117883875"/>
      <w:r w:rsidRPr="007E41A6">
        <w:lastRenderedPageBreak/>
        <w:t>2</w:t>
      </w:r>
      <w:r w:rsidR="003C4248">
        <w:t>3</w:t>
      </w:r>
      <w:r w:rsidR="0008456D" w:rsidRPr="007E41A6">
        <w:t>. Anexo 2:</w:t>
      </w:r>
      <w:r w:rsidR="00A529A4" w:rsidRPr="007E41A6">
        <w:t xml:space="preserve"> Registro de formación de trabajadores</w:t>
      </w:r>
      <w:bookmarkEnd w:id="28"/>
    </w:p>
    <w:p w14:paraId="36FEB5B0" w14:textId="77777777" w:rsidR="00A529A4" w:rsidRPr="007E41A6" w:rsidRDefault="00A529A4" w:rsidP="00A529A4">
      <w:pPr>
        <w:pStyle w:val="Sinespaciado"/>
        <w:rPr>
          <w:rFonts w:ascii="Microsoft Sans Serif" w:hAnsi="Microsoft Sans Serif" w:cs="Microsoft Sans Serif"/>
          <w:i/>
          <w:sz w:val="12"/>
          <w:szCs w:val="12"/>
          <w:lang w:val="es-419"/>
        </w:rPr>
      </w:pPr>
    </w:p>
    <w:p w14:paraId="16B56925" w14:textId="00483D60" w:rsidR="00A529A4" w:rsidRPr="007E41A6" w:rsidRDefault="00012320" w:rsidP="00A529A4">
      <w:pPr>
        <w:rPr>
          <w:rFonts w:ascii="Microsoft Sans Serif" w:hAnsi="Microsoft Sans Serif" w:cs="Microsoft Sans Serif"/>
          <w:lang w:val="es-419"/>
        </w:rPr>
      </w:pPr>
      <w:r w:rsidRPr="007E41A6">
        <w:rPr>
          <w:rFonts w:ascii="Microsoft Sans Serif" w:hAnsi="Microsoft Sans Serif" w:cs="Microsoft Sans Serif"/>
          <w:lang w:val="es-419"/>
        </w:rPr>
        <w:t>Los siguientes miembros del personal han recibido capacitación relacionada con la certificación FSC y procedimientos de Cadena de Custodia.</w:t>
      </w:r>
    </w:p>
    <w:tbl>
      <w:tblPr>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0"/>
        <w:gridCol w:w="2189"/>
        <w:gridCol w:w="2750"/>
        <w:gridCol w:w="1348"/>
        <w:gridCol w:w="1773"/>
      </w:tblGrid>
      <w:tr w:rsidR="00A529A4" w:rsidRPr="007E41A6" w14:paraId="51009D7B" w14:textId="77777777" w:rsidTr="00DC5653">
        <w:tc>
          <w:tcPr>
            <w:tcW w:w="2030" w:type="dxa"/>
            <w:tcBorders>
              <w:top w:val="single" w:sz="4" w:space="0" w:color="000000"/>
              <w:left w:val="single" w:sz="4" w:space="0" w:color="000000"/>
              <w:bottom w:val="single" w:sz="4" w:space="0" w:color="000000"/>
              <w:right w:val="single" w:sz="4" w:space="0" w:color="000000"/>
            </w:tcBorders>
            <w:hideMark/>
          </w:tcPr>
          <w:p w14:paraId="67D95E88" w14:textId="77777777" w:rsidR="00A529A4" w:rsidRPr="007E41A6" w:rsidRDefault="00A529A4" w:rsidP="009830EF">
            <w:pPr>
              <w:spacing w:after="0"/>
              <w:jc w:val="center"/>
              <w:rPr>
                <w:rFonts w:ascii="Microsoft Sans Serif" w:hAnsi="Microsoft Sans Serif" w:cs="Microsoft Sans Serif"/>
                <w:b/>
                <w:lang w:val="es-419"/>
              </w:rPr>
            </w:pPr>
            <w:r w:rsidRPr="007E41A6">
              <w:rPr>
                <w:rFonts w:ascii="Microsoft Sans Serif" w:hAnsi="Microsoft Sans Serif" w:cs="Microsoft Sans Serif"/>
                <w:b/>
                <w:lang w:val="es-419"/>
              </w:rPr>
              <w:t>Nombre</w:t>
            </w:r>
          </w:p>
        </w:tc>
        <w:tc>
          <w:tcPr>
            <w:tcW w:w="2189" w:type="dxa"/>
            <w:tcBorders>
              <w:top w:val="single" w:sz="4" w:space="0" w:color="000000"/>
              <w:left w:val="single" w:sz="4" w:space="0" w:color="000000"/>
              <w:bottom w:val="single" w:sz="4" w:space="0" w:color="000000"/>
              <w:right w:val="single" w:sz="4" w:space="0" w:color="000000"/>
            </w:tcBorders>
            <w:hideMark/>
          </w:tcPr>
          <w:p w14:paraId="10855C3C" w14:textId="77777777" w:rsidR="00A529A4" w:rsidRPr="007E41A6" w:rsidRDefault="00A529A4" w:rsidP="009830EF">
            <w:pPr>
              <w:spacing w:after="0"/>
              <w:jc w:val="center"/>
              <w:rPr>
                <w:rFonts w:ascii="Microsoft Sans Serif" w:hAnsi="Microsoft Sans Serif" w:cs="Microsoft Sans Serif"/>
                <w:b/>
                <w:lang w:val="es-419"/>
              </w:rPr>
            </w:pPr>
            <w:r w:rsidRPr="007E41A6">
              <w:rPr>
                <w:rFonts w:ascii="Microsoft Sans Serif" w:hAnsi="Microsoft Sans Serif" w:cs="Microsoft Sans Serif"/>
                <w:b/>
                <w:lang w:val="es-419"/>
              </w:rPr>
              <w:t>Puesto y función</w:t>
            </w:r>
          </w:p>
        </w:tc>
        <w:tc>
          <w:tcPr>
            <w:tcW w:w="2750" w:type="dxa"/>
            <w:tcBorders>
              <w:top w:val="single" w:sz="4" w:space="0" w:color="000000"/>
              <w:left w:val="single" w:sz="4" w:space="0" w:color="000000"/>
              <w:bottom w:val="single" w:sz="4" w:space="0" w:color="000000"/>
              <w:right w:val="single" w:sz="4" w:space="0" w:color="000000"/>
            </w:tcBorders>
            <w:hideMark/>
          </w:tcPr>
          <w:p w14:paraId="3417289E" w14:textId="77777777" w:rsidR="00A529A4" w:rsidRPr="007E41A6" w:rsidRDefault="00A529A4" w:rsidP="009830EF">
            <w:pPr>
              <w:spacing w:after="0"/>
              <w:jc w:val="center"/>
              <w:rPr>
                <w:rFonts w:ascii="Microsoft Sans Serif" w:hAnsi="Microsoft Sans Serif" w:cs="Microsoft Sans Serif"/>
                <w:b/>
                <w:lang w:val="es-419"/>
              </w:rPr>
            </w:pPr>
            <w:r w:rsidRPr="007E41A6">
              <w:rPr>
                <w:rFonts w:ascii="Microsoft Sans Serif" w:hAnsi="Microsoft Sans Serif" w:cs="Microsoft Sans Serif"/>
                <w:b/>
                <w:lang w:val="es-419"/>
              </w:rPr>
              <w:t>Temática de la formación</w:t>
            </w:r>
          </w:p>
        </w:tc>
        <w:tc>
          <w:tcPr>
            <w:tcW w:w="1348" w:type="dxa"/>
            <w:tcBorders>
              <w:top w:val="single" w:sz="4" w:space="0" w:color="000000"/>
              <w:left w:val="single" w:sz="4" w:space="0" w:color="000000"/>
              <w:bottom w:val="single" w:sz="4" w:space="0" w:color="000000"/>
              <w:right w:val="single" w:sz="4" w:space="0" w:color="000000"/>
            </w:tcBorders>
            <w:hideMark/>
          </w:tcPr>
          <w:p w14:paraId="42FFF71F" w14:textId="77777777" w:rsidR="00A529A4" w:rsidRPr="007E41A6" w:rsidRDefault="00A529A4" w:rsidP="009830EF">
            <w:pPr>
              <w:spacing w:after="0"/>
              <w:jc w:val="center"/>
              <w:rPr>
                <w:rFonts w:ascii="Microsoft Sans Serif" w:hAnsi="Microsoft Sans Serif" w:cs="Microsoft Sans Serif"/>
                <w:b/>
                <w:lang w:val="es-419"/>
              </w:rPr>
            </w:pPr>
            <w:r w:rsidRPr="007E41A6">
              <w:rPr>
                <w:rFonts w:ascii="Microsoft Sans Serif" w:hAnsi="Microsoft Sans Serif" w:cs="Microsoft Sans Serif"/>
                <w:b/>
                <w:lang w:val="es-419"/>
              </w:rPr>
              <w:t>Fecha de formación</w:t>
            </w:r>
          </w:p>
        </w:tc>
        <w:tc>
          <w:tcPr>
            <w:tcW w:w="1773" w:type="dxa"/>
            <w:tcBorders>
              <w:top w:val="single" w:sz="4" w:space="0" w:color="000000"/>
              <w:left w:val="single" w:sz="4" w:space="0" w:color="000000"/>
              <w:bottom w:val="single" w:sz="4" w:space="0" w:color="000000"/>
              <w:right w:val="single" w:sz="4" w:space="0" w:color="000000"/>
            </w:tcBorders>
            <w:hideMark/>
          </w:tcPr>
          <w:p w14:paraId="0013348B" w14:textId="77777777" w:rsidR="00A529A4" w:rsidRPr="007E41A6" w:rsidRDefault="00A529A4" w:rsidP="009830EF">
            <w:pPr>
              <w:spacing w:after="0"/>
              <w:jc w:val="center"/>
              <w:rPr>
                <w:rFonts w:ascii="Microsoft Sans Serif" w:hAnsi="Microsoft Sans Serif" w:cs="Microsoft Sans Serif"/>
                <w:b/>
                <w:lang w:val="es-419"/>
              </w:rPr>
            </w:pPr>
            <w:r w:rsidRPr="007E41A6">
              <w:rPr>
                <w:rFonts w:ascii="Microsoft Sans Serif" w:hAnsi="Microsoft Sans Serif" w:cs="Microsoft Sans Serif"/>
                <w:b/>
                <w:lang w:val="es-419"/>
              </w:rPr>
              <w:t>Nombre del formador</w:t>
            </w:r>
          </w:p>
        </w:tc>
      </w:tr>
      <w:tr w:rsidR="00A529A4" w:rsidRPr="007E41A6" w14:paraId="30D7AA69"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7196D064"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34FF1C98"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6D072C0D"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48A21919"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6BD18F9B"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238601FE"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0F3CABC7"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5B08B5D1"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16DEB4AB"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0AD9C6F4"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4B1F511A"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65F9C3DC"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5023141B"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1F3B1409"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562C75D1"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664355AD"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1A965116"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7DF4E37C"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44FB30F8"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1DA6542E"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3041E394"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722B00AE"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42C6D796"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6E1831B3"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54E11D2A"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31126E5D"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2DE403A5"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62431CDC"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49E398E2"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16287F21"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5BE93A62"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384BA73E"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34B3F2EB"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7D34F5C7"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0B4020A7"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1D7B270A"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4F904CB7"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06971CD3"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2A1F701D"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03EFCA41"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5F96A722"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5B95CD12"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5220BBB2"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13CB595B"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6D9C8D39"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675E05EE"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2FC17F8B"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0A4F7224"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5AE48A43"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50F40DEB"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77A52294"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007DCDA8"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450EA2D7"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3DD355C9"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1A81F0B1"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717AAFBA"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56EE48EE"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2908EB2C"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121FD38A"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1FE2DD96"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27357532"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07F023C8"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4BDB5498"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2916C19D"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74869460"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187F57B8"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54738AF4"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46ABBD8F"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06BBA33E"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464FCBC1"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5C8C6B09"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3382A365"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5C71F136"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62199465"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0DA123B1"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4C4CEA3D"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50895670"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38C1F859"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0C8FE7CE"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41004F19"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67C0C651"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308D56CC"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797E50C6"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7B04FA47"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568C698B"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1A939487"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6AA258D8"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6FFBD3EC"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30DCCCAD"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36AF6883"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54C529ED"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1C0157D6"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3691E7B2"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526770CE"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7CBEED82"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6E36661F"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38645DC7"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135E58C4"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62EBF9A1"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0C6C2CD5"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709E88E4"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508C98E9"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779F8E76"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7818863E"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44F69B9A"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5F07D11E"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41508A3C"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43D6B1D6"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17DBC151"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6F8BD81B"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2613E9C1"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1037B8A3"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687C6DE0"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5B2F9378"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58E6DD4E"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7D3BEE8F"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3B88899E"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69E2BB2B"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57C0D796"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0D142F6F"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4475AD14"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120C4E94"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42AFC42D"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271CA723"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75FBE423"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2D3F0BEC"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75CF4315"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3CB648E9"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0C178E9E"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3C0395D3"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3254BC2F"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651E9592"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269E314A"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47341341"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42EF2083"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7B40C951"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4B4D7232"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2093CA67"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2503B197"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38288749"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20BD9A1A"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0C136CF1"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0A392C6A"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290583F9"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68F21D90"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13C326F3"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4853B841"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50125231"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5A25747A"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09B8D95D"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78BEFD2A"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27A76422"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49206A88"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67B7A70C"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71887C79"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3B7FD67C"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38D6B9B6"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22F860BB"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698536F5"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7BC1BAF2"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61C988F9"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3B22BB7D"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17B246DD"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6BF89DA3"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5C3E0E74"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66A1FAB9"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76BB753C"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513DA1E0"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75CAC6F5"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66060428"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1D0656FE"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7B37605A"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394798F2"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3889A505"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29079D35"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17686DC7"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53BD644D"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1A3FAC43"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2BBD94B2" w14:textId="77777777" w:rsidR="00A529A4" w:rsidRPr="007E41A6" w:rsidRDefault="00A529A4" w:rsidP="00DC5653">
            <w:pPr>
              <w:spacing w:after="0"/>
              <w:rPr>
                <w:rFonts w:ascii="Microsoft Sans Serif" w:hAnsi="Microsoft Sans Serif" w:cs="Microsoft Sans Serif"/>
                <w:lang w:val="es-419"/>
              </w:rPr>
            </w:pPr>
          </w:p>
        </w:tc>
      </w:tr>
      <w:tr w:rsidR="00A529A4" w:rsidRPr="007E41A6" w14:paraId="5854DE7F" w14:textId="77777777" w:rsidTr="00DC5653">
        <w:tc>
          <w:tcPr>
            <w:tcW w:w="2030" w:type="dxa"/>
            <w:tcBorders>
              <w:top w:val="single" w:sz="4" w:space="0" w:color="000000"/>
              <w:left w:val="single" w:sz="4" w:space="0" w:color="000000"/>
              <w:bottom w:val="single" w:sz="4" w:space="0" w:color="000000"/>
              <w:right w:val="single" w:sz="4" w:space="0" w:color="000000"/>
            </w:tcBorders>
          </w:tcPr>
          <w:p w14:paraId="2CA7ADD4" w14:textId="77777777" w:rsidR="00A529A4" w:rsidRPr="007E41A6" w:rsidRDefault="00A529A4" w:rsidP="00DC5653">
            <w:pPr>
              <w:spacing w:after="0"/>
              <w:rPr>
                <w:rFonts w:ascii="Microsoft Sans Serif" w:hAnsi="Microsoft Sans Serif" w:cs="Microsoft Sans Serif"/>
                <w:lang w:val="es-419"/>
              </w:rPr>
            </w:pPr>
          </w:p>
        </w:tc>
        <w:tc>
          <w:tcPr>
            <w:tcW w:w="2189" w:type="dxa"/>
            <w:tcBorders>
              <w:top w:val="single" w:sz="4" w:space="0" w:color="000000"/>
              <w:left w:val="single" w:sz="4" w:space="0" w:color="000000"/>
              <w:bottom w:val="single" w:sz="4" w:space="0" w:color="000000"/>
              <w:right w:val="single" w:sz="4" w:space="0" w:color="000000"/>
            </w:tcBorders>
          </w:tcPr>
          <w:p w14:paraId="314EE24A" w14:textId="77777777" w:rsidR="00A529A4" w:rsidRPr="007E41A6" w:rsidRDefault="00A529A4" w:rsidP="00DC5653">
            <w:pPr>
              <w:spacing w:after="0"/>
              <w:rPr>
                <w:rFonts w:ascii="Microsoft Sans Serif" w:hAnsi="Microsoft Sans Serif" w:cs="Microsoft Sans Serif"/>
                <w:lang w:val="es-419"/>
              </w:rPr>
            </w:pPr>
          </w:p>
        </w:tc>
        <w:tc>
          <w:tcPr>
            <w:tcW w:w="2750" w:type="dxa"/>
            <w:tcBorders>
              <w:top w:val="single" w:sz="4" w:space="0" w:color="000000"/>
              <w:left w:val="single" w:sz="4" w:space="0" w:color="000000"/>
              <w:bottom w:val="single" w:sz="4" w:space="0" w:color="000000"/>
              <w:right w:val="single" w:sz="4" w:space="0" w:color="000000"/>
            </w:tcBorders>
          </w:tcPr>
          <w:p w14:paraId="76614669" w14:textId="77777777" w:rsidR="00A529A4" w:rsidRPr="007E41A6" w:rsidRDefault="00A529A4" w:rsidP="00DC5653">
            <w:pPr>
              <w:spacing w:after="0"/>
              <w:rPr>
                <w:rFonts w:ascii="Microsoft Sans Serif" w:hAnsi="Microsoft Sans Serif" w:cs="Microsoft Sans Serif"/>
                <w:lang w:val="es-419"/>
              </w:rPr>
            </w:pPr>
          </w:p>
        </w:tc>
        <w:tc>
          <w:tcPr>
            <w:tcW w:w="1348" w:type="dxa"/>
            <w:tcBorders>
              <w:top w:val="single" w:sz="4" w:space="0" w:color="000000"/>
              <w:left w:val="single" w:sz="4" w:space="0" w:color="000000"/>
              <w:bottom w:val="single" w:sz="4" w:space="0" w:color="000000"/>
              <w:right w:val="single" w:sz="4" w:space="0" w:color="000000"/>
            </w:tcBorders>
          </w:tcPr>
          <w:p w14:paraId="57590049" w14:textId="77777777" w:rsidR="00A529A4" w:rsidRPr="007E41A6" w:rsidRDefault="00A529A4" w:rsidP="00DC5653">
            <w:pPr>
              <w:spacing w:after="0"/>
              <w:rPr>
                <w:rFonts w:ascii="Microsoft Sans Serif" w:hAnsi="Microsoft Sans Serif" w:cs="Microsoft Sans Serif"/>
                <w:lang w:val="es-419"/>
              </w:rPr>
            </w:pPr>
          </w:p>
        </w:tc>
        <w:tc>
          <w:tcPr>
            <w:tcW w:w="1773" w:type="dxa"/>
            <w:tcBorders>
              <w:top w:val="single" w:sz="4" w:space="0" w:color="000000"/>
              <w:left w:val="single" w:sz="4" w:space="0" w:color="000000"/>
              <w:bottom w:val="single" w:sz="4" w:space="0" w:color="000000"/>
              <w:right w:val="single" w:sz="4" w:space="0" w:color="000000"/>
            </w:tcBorders>
          </w:tcPr>
          <w:p w14:paraId="0C5B615A" w14:textId="77777777" w:rsidR="00A529A4" w:rsidRPr="007E41A6" w:rsidRDefault="00A529A4" w:rsidP="00DC5653">
            <w:pPr>
              <w:spacing w:after="0"/>
              <w:rPr>
                <w:rFonts w:ascii="Microsoft Sans Serif" w:hAnsi="Microsoft Sans Serif" w:cs="Microsoft Sans Serif"/>
                <w:lang w:val="es-419"/>
              </w:rPr>
            </w:pPr>
          </w:p>
        </w:tc>
      </w:tr>
    </w:tbl>
    <w:p w14:paraId="792F1AA2" w14:textId="77777777" w:rsidR="004B7BCF" w:rsidRPr="007E41A6" w:rsidRDefault="004B7BCF" w:rsidP="004E3B8C">
      <w:pPr>
        <w:pStyle w:val="Ttulo1"/>
      </w:pPr>
      <w:bookmarkStart w:id="29" w:name="_Toc310506052"/>
      <w:r w:rsidRPr="007E41A6">
        <w:br w:type="page"/>
      </w:r>
    </w:p>
    <w:p w14:paraId="42812BAD" w14:textId="46A3386C" w:rsidR="00A529A4" w:rsidRPr="007E41A6" w:rsidRDefault="0008456D" w:rsidP="004E3B8C">
      <w:pPr>
        <w:pStyle w:val="Ttulo1"/>
      </w:pPr>
      <w:bookmarkStart w:id="30" w:name="_Toc117883876"/>
      <w:r w:rsidRPr="007E41A6">
        <w:lastRenderedPageBreak/>
        <w:t>2</w:t>
      </w:r>
      <w:r w:rsidR="009830EF">
        <w:t>4</w:t>
      </w:r>
      <w:r w:rsidRPr="007E41A6">
        <w:t xml:space="preserve">. </w:t>
      </w:r>
      <w:r w:rsidR="00A529A4" w:rsidRPr="007E41A6">
        <w:t>Anexo 3: Listado de proveedores FSC</w:t>
      </w:r>
      <w:bookmarkEnd w:id="29"/>
      <w:r w:rsidR="00A529A4" w:rsidRPr="007E41A6">
        <w:t xml:space="preserve"> (2.1)</w:t>
      </w:r>
      <w:bookmarkEnd w:id="30"/>
    </w:p>
    <w:p w14:paraId="0AF40C0F" w14:textId="0091F3A6" w:rsidR="00A529A4" w:rsidRPr="007E41A6" w:rsidRDefault="00A529A4" w:rsidP="009830EF">
      <w:pPr>
        <w:spacing w:line="276" w:lineRule="auto"/>
        <w:rPr>
          <w:rFonts w:ascii="Microsoft Sans Serif" w:hAnsi="Microsoft Sans Serif" w:cs="Microsoft Sans Serif"/>
          <w:lang w:val="es-419"/>
        </w:rPr>
      </w:pPr>
      <w:r w:rsidRPr="007E41A6">
        <w:rPr>
          <w:rFonts w:ascii="Microsoft Sans Serif" w:hAnsi="Microsoft Sans Serif" w:cs="Microsoft Sans Serif"/>
          <w:lang w:val="es-419"/>
        </w:rPr>
        <w:t>Esta lista será revisada</w:t>
      </w:r>
      <w:r w:rsidR="009830EF">
        <w:rPr>
          <w:rFonts w:ascii="Microsoft Sans Serif" w:hAnsi="Microsoft Sans Serif" w:cs="Microsoft Sans Serif"/>
          <w:lang w:val="es-419"/>
        </w:rPr>
        <w:t xml:space="preserve"> por el Gerente de Compras cada vez que una orden de compra sea preparada, así como de forma regular, </w:t>
      </w:r>
      <w:r w:rsidRPr="007E41A6">
        <w:rPr>
          <w:rFonts w:ascii="Microsoft Sans Serif" w:hAnsi="Microsoft Sans Serif" w:cs="Microsoft Sans Serif"/>
          <w:lang w:val="es-419"/>
        </w:rPr>
        <w:t xml:space="preserve"> y actualizada cada 3 meses </w:t>
      </w:r>
      <w:r w:rsidR="009830EF">
        <w:rPr>
          <w:rFonts w:ascii="Microsoft Sans Serif" w:hAnsi="Microsoft Sans Serif" w:cs="Microsoft Sans Serif"/>
          <w:lang w:val="es-419"/>
        </w:rPr>
        <w:t>a través de la base de datos del FSC en</w:t>
      </w:r>
      <w:r w:rsidRPr="007E41A6">
        <w:rPr>
          <w:rFonts w:ascii="Microsoft Sans Serif" w:hAnsi="Microsoft Sans Serif" w:cs="Microsoft Sans Serif"/>
          <w:lang w:val="es-419"/>
        </w:rPr>
        <w:t xml:space="preserve"> </w:t>
      </w:r>
      <w:hyperlink r:id="rId20" w:history="1">
        <w:r w:rsidRPr="007E41A6">
          <w:rPr>
            <w:rStyle w:val="Hipervnculo"/>
            <w:rFonts w:ascii="Microsoft Sans Serif" w:hAnsi="Microsoft Sans Serif" w:cs="Microsoft Sans Serif"/>
            <w:lang w:val="es-419"/>
          </w:rPr>
          <w:t>http://info.fsc.org</w:t>
        </w:r>
      </w:hyperlink>
    </w:p>
    <w:p w14:paraId="298FA48A" w14:textId="77777777" w:rsidR="00A529A4" w:rsidRPr="007E41A6" w:rsidRDefault="004B7BCF" w:rsidP="009830EF">
      <w:pPr>
        <w:spacing w:line="276" w:lineRule="auto"/>
        <w:rPr>
          <w:rFonts w:ascii="Microsoft Sans Serif" w:hAnsi="Microsoft Sans Serif" w:cs="Microsoft Sans Serif"/>
          <w:lang w:val="es-419"/>
        </w:rPr>
      </w:pPr>
      <w:r w:rsidRPr="007E41A6">
        <w:rPr>
          <w:rFonts w:ascii="Microsoft Sans Serif" w:hAnsi="Microsoft Sans Serif" w:cs="Microsoft Sans Serif"/>
          <w:lang w:val="es-419"/>
        </w:rPr>
        <w:t xml:space="preserve">Las "capturas de pantalla" de </w:t>
      </w:r>
      <w:hyperlink r:id="rId21" w:history="1">
        <w:r w:rsidRPr="007E41A6">
          <w:rPr>
            <w:rStyle w:val="Hipervnculo"/>
            <w:rFonts w:ascii="Microsoft Sans Serif" w:hAnsi="Microsoft Sans Serif" w:cs="Microsoft Sans Serif"/>
            <w:lang w:val="es-419"/>
          </w:rPr>
          <w:t>http://info.fsc.org</w:t>
        </w:r>
      </w:hyperlink>
      <w:r w:rsidRPr="007E41A6">
        <w:rPr>
          <w:rFonts w:ascii="Microsoft Sans Serif" w:hAnsi="Microsoft Sans Serif" w:cs="Microsoft Sans Serif"/>
          <w:lang w:val="es-419"/>
        </w:rPr>
        <w:t xml:space="preserve"> pueden ser utilizadas para compilar y confirmar los detalles en la lista de proveedores.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1741"/>
        <w:gridCol w:w="1816"/>
        <w:gridCol w:w="1718"/>
        <w:gridCol w:w="1831"/>
      </w:tblGrid>
      <w:tr w:rsidR="00A529A4" w:rsidRPr="00841854" w14:paraId="32370B40" w14:textId="77777777" w:rsidTr="004B7BCF">
        <w:tc>
          <w:tcPr>
            <w:tcW w:w="1911" w:type="dxa"/>
            <w:tcBorders>
              <w:top w:val="single" w:sz="4" w:space="0" w:color="000000"/>
              <w:left w:val="single" w:sz="4" w:space="0" w:color="000000"/>
              <w:bottom w:val="single" w:sz="4" w:space="0" w:color="000000"/>
              <w:right w:val="single" w:sz="4" w:space="0" w:color="000000"/>
            </w:tcBorders>
            <w:hideMark/>
          </w:tcPr>
          <w:p w14:paraId="42376382" w14:textId="77777777" w:rsidR="00A529A4" w:rsidRPr="007E41A6" w:rsidRDefault="00A529A4" w:rsidP="00DC5653">
            <w:pPr>
              <w:spacing w:after="0"/>
              <w:jc w:val="center"/>
              <w:rPr>
                <w:rFonts w:ascii="Microsoft Sans Serif" w:hAnsi="Microsoft Sans Serif" w:cs="Microsoft Sans Serif"/>
                <w:b/>
                <w:lang w:val="es-419"/>
              </w:rPr>
            </w:pPr>
            <w:r w:rsidRPr="007E41A6">
              <w:rPr>
                <w:rFonts w:ascii="Microsoft Sans Serif" w:hAnsi="Microsoft Sans Serif" w:cs="Microsoft Sans Serif"/>
                <w:b/>
                <w:lang w:val="es-419"/>
              </w:rPr>
              <w:t>Proveedor</w:t>
            </w:r>
          </w:p>
          <w:p w14:paraId="4DBBF6A8" w14:textId="77777777" w:rsidR="00A529A4" w:rsidRPr="007E41A6" w:rsidRDefault="00A529A4" w:rsidP="00DC5653">
            <w:pPr>
              <w:spacing w:after="0"/>
              <w:jc w:val="center"/>
              <w:rPr>
                <w:rFonts w:ascii="Microsoft Sans Serif" w:hAnsi="Microsoft Sans Serif" w:cs="Microsoft Sans Serif"/>
                <w:b/>
                <w:sz w:val="10"/>
                <w:szCs w:val="10"/>
                <w:lang w:val="es-419"/>
              </w:rPr>
            </w:pPr>
            <w:r w:rsidRPr="007E41A6">
              <w:rPr>
                <w:rFonts w:ascii="Microsoft Sans Serif" w:hAnsi="Microsoft Sans Serif" w:cs="Microsoft Sans Serif"/>
                <w:b/>
                <w:lang w:val="es-419"/>
              </w:rPr>
              <w:t>(nombre y dirección)</w:t>
            </w:r>
          </w:p>
        </w:tc>
        <w:tc>
          <w:tcPr>
            <w:tcW w:w="1741" w:type="dxa"/>
            <w:tcBorders>
              <w:top w:val="single" w:sz="4" w:space="0" w:color="000000"/>
              <w:left w:val="single" w:sz="4" w:space="0" w:color="000000"/>
              <w:bottom w:val="single" w:sz="4" w:space="0" w:color="000000"/>
              <w:right w:val="single" w:sz="4" w:space="0" w:color="000000"/>
            </w:tcBorders>
            <w:hideMark/>
          </w:tcPr>
          <w:p w14:paraId="0FC071D5" w14:textId="77777777" w:rsidR="00A529A4" w:rsidRDefault="009830EF" w:rsidP="00DC5653">
            <w:pPr>
              <w:spacing w:after="0"/>
              <w:jc w:val="center"/>
              <w:rPr>
                <w:rFonts w:ascii="Microsoft Sans Serif" w:hAnsi="Microsoft Sans Serif" w:cs="Microsoft Sans Serif"/>
                <w:b/>
                <w:szCs w:val="10"/>
                <w:lang w:val="es-419"/>
              </w:rPr>
            </w:pPr>
            <w:r>
              <w:rPr>
                <w:rFonts w:ascii="Microsoft Sans Serif" w:hAnsi="Microsoft Sans Serif" w:cs="Microsoft Sans Serif"/>
                <w:b/>
                <w:szCs w:val="10"/>
                <w:lang w:val="es-419"/>
              </w:rPr>
              <w:t>Tipo del producto</w:t>
            </w:r>
          </w:p>
          <w:p w14:paraId="677B6413" w14:textId="724B82DA" w:rsidR="009830EF" w:rsidRPr="007E41A6" w:rsidRDefault="009830EF" w:rsidP="00DC5653">
            <w:pPr>
              <w:spacing w:after="0"/>
              <w:jc w:val="center"/>
              <w:rPr>
                <w:rFonts w:ascii="Microsoft Sans Serif" w:hAnsi="Microsoft Sans Serif" w:cs="Microsoft Sans Serif"/>
                <w:b/>
                <w:sz w:val="10"/>
                <w:szCs w:val="10"/>
                <w:lang w:val="es-419"/>
              </w:rPr>
            </w:pPr>
            <w:r>
              <w:rPr>
                <w:rFonts w:ascii="Microsoft Sans Serif" w:hAnsi="Microsoft Sans Serif" w:cs="Microsoft Sans Serif"/>
                <w:b/>
                <w:szCs w:val="10"/>
                <w:lang w:val="es-419"/>
              </w:rPr>
              <w:t>(Descripción del producto)</w:t>
            </w:r>
          </w:p>
        </w:tc>
        <w:tc>
          <w:tcPr>
            <w:tcW w:w="1816" w:type="dxa"/>
            <w:tcBorders>
              <w:top w:val="single" w:sz="4" w:space="0" w:color="000000"/>
              <w:left w:val="single" w:sz="4" w:space="0" w:color="000000"/>
              <w:bottom w:val="single" w:sz="4" w:space="0" w:color="000000"/>
              <w:right w:val="single" w:sz="4" w:space="0" w:color="000000"/>
            </w:tcBorders>
            <w:hideMark/>
          </w:tcPr>
          <w:p w14:paraId="4719803E" w14:textId="77777777" w:rsidR="00A529A4" w:rsidRPr="007E41A6" w:rsidRDefault="00A529A4" w:rsidP="00DC5653">
            <w:pPr>
              <w:spacing w:after="0"/>
              <w:jc w:val="center"/>
              <w:rPr>
                <w:rFonts w:ascii="Microsoft Sans Serif" w:hAnsi="Microsoft Sans Serif" w:cs="Microsoft Sans Serif"/>
                <w:b/>
                <w:lang w:val="es-419"/>
              </w:rPr>
            </w:pPr>
            <w:r w:rsidRPr="007E41A6">
              <w:rPr>
                <w:rFonts w:ascii="Microsoft Sans Serif" w:hAnsi="Microsoft Sans Serif" w:cs="Microsoft Sans Serif"/>
                <w:b/>
                <w:lang w:val="es-419"/>
              </w:rPr>
              <w:t>Categoría del Material</w:t>
            </w:r>
          </w:p>
          <w:p w14:paraId="28BA8BF6" w14:textId="77777777" w:rsidR="00A529A4" w:rsidRPr="007E41A6" w:rsidRDefault="00A529A4" w:rsidP="00DC5653">
            <w:pPr>
              <w:spacing w:after="0"/>
              <w:jc w:val="center"/>
              <w:rPr>
                <w:rFonts w:ascii="Microsoft Sans Serif" w:hAnsi="Microsoft Sans Serif" w:cs="Microsoft Sans Serif"/>
                <w:b/>
                <w:sz w:val="10"/>
                <w:szCs w:val="10"/>
                <w:lang w:val="es-419"/>
              </w:rPr>
            </w:pPr>
            <w:r w:rsidRPr="007E41A6">
              <w:rPr>
                <w:rFonts w:ascii="Microsoft Sans Serif" w:hAnsi="Microsoft Sans Serif" w:cs="Microsoft Sans Serif"/>
                <w:b/>
                <w:lang w:val="es-419"/>
              </w:rPr>
              <w:t xml:space="preserve">(FSC 100%, FSC </w:t>
            </w:r>
            <w:proofErr w:type="spellStart"/>
            <w:r w:rsidRPr="007E41A6">
              <w:rPr>
                <w:rFonts w:ascii="Microsoft Sans Serif" w:hAnsi="Microsoft Sans Serif" w:cs="Microsoft Sans Serif"/>
                <w:b/>
                <w:lang w:val="es-419"/>
              </w:rPr>
              <w:t>RecycledCredit</w:t>
            </w:r>
            <w:proofErr w:type="spellEnd"/>
            <w:r w:rsidRPr="007E41A6">
              <w:rPr>
                <w:rFonts w:ascii="Microsoft Sans Serif" w:hAnsi="Microsoft Sans Serif" w:cs="Microsoft Sans Serif"/>
                <w:b/>
                <w:lang w:val="es-419"/>
              </w:rPr>
              <w:t xml:space="preserve">, FSC </w:t>
            </w:r>
            <w:proofErr w:type="spellStart"/>
            <w:r w:rsidRPr="007E41A6">
              <w:rPr>
                <w:rFonts w:ascii="Microsoft Sans Serif" w:hAnsi="Microsoft Sans Serif" w:cs="Microsoft Sans Serif"/>
                <w:b/>
                <w:lang w:val="es-419"/>
              </w:rPr>
              <w:t>Recycled</w:t>
            </w:r>
            <w:proofErr w:type="spellEnd"/>
            <w:r w:rsidRPr="007E41A6">
              <w:rPr>
                <w:rFonts w:ascii="Microsoft Sans Serif" w:hAnsi="Microsoft Sans Serif" w:cs="Microsoft Sans Serif"/>
                <w:b/>
                <w:lang w:val="es-419"/>
              </w:rPr>
              <w:t xml:space="preserve"> XX%, FSC MixCreditor FSC Mix XX%)</w:t>
            </w:r>
          </w:p>
        </w:tc>
        <w:tc>
          <w:tcPr>
            <w:tcW w:w="1718" w:type="dxa"/>
            <w:tcBorders>
              <w:top w:val="single" w:sz="4" w:space="0" w:color="000000"/>
              <w:left w:val="single" w:sz="4" w:space="0" w:color="000000"/>
              <w:bottom w:val="single" w:sz="4" w:space="0" w:color="000000"/>
              <w:right w:val="single" w:sz="4" w:space="0" w:color="000000"/>
            </w:tcBorders>
          </w:tcPr>
          <w:p w14:paraId="686FDFF4" w14:textId="77777777" w:rsidR="00A529A4" w:rsidRPr="007E41A6" w:rsidRDefault="00A529A4" w:rsidP="00DC5653">
            <w:pPr>
              <w:spacing w:after="0"/>
              <w:jc w:val="center"/>
              <w:rPr>
                <w:rFonts w:ascii="Microsoft Sans Serif" w:hAnsi="Microsoft Sans Serif" w:cs="Microsoft Sans Serif"/>
                <w:b/>
                <w:lang w:val="es-419"/>
              </w:rPr>
            </w:pPr>
            <w:r w:rsidRPr="007E41A6">
              <w:rPr>
                <w:rFonts w:ascii="Microsoft Sans Serif" w:hAnsi="Microsoft Sans Serif" w:cs="Microsoft Sans Serif"/>
                <w:b/>
                <w:lang w:val="es-419"/>
              </w:rPr>
              <w:t>Código de Cadena de Custodia</w:t>
            </w:r>
          </w:p>
          <w:p w14:paraId="1A499DFC" w14:textId="77777777" w:rsidR="00A529A4" w:rsidRPr="007E41A6" w:rsidRDefault="00A529A4" w:rsidP="00DC5653">
            <w:pPr>
              <w:spacing w:after="0"/>
              <w:jc w:val="center"/>
              <w:rPr>
                <w:rFonts w:ascii="Microsoft Sans Serif" w:hAnsi="Microsoft Sans Serif" w:cs="Microsoft Sans Serif"/>
                <w:b/>
                <w:sz w:val="10"/>
                <w:szCs w:val="10"/>
                <w:lang w:val="es-419"/>
              </w:rPr>
            </w:pPr>
          </w:p>
        </w:tc>
        <w:tc>
          <w:tcPr>
            <w:tcW w:w="1831" w:type="dxa"/>
            <w:tcBorders>
              <w:top w:val="single" w:sz="4" w:space="0" w:color="000000"/>
              <w:left w:val="single" w:sz="4" w:space="0" w:color="000000"/>
              <w:bottom w:val="single" w:sz="4" w:space="0" w:color="000000"/>
              <w:right w:val="single" w:sz="4" w:space="0" w:color="000000"/>
            </w:tcBorders>
            <w:hideMark/>
          </w:tcPr>
          <w:p w14:paraId="5E94526E" w14:textId="77777777" w:rsidR="00A529A4" w:rsidRPr="007E41A6" w:rsidRDefault="00A529A4" w:rsidP="00DC5653">
            <w:pPr>
              <w:spacing w:after="0"/>
              <w:jc w:val="center"/>
              <w:rPr>
                <w:rFonts w:ascii="Microsoft Sans Serif" w:hAnsi="Microsoft Sans Serif" w:cs="Microsoft Sans Serif"/>
                <w:b/>
                <w:lang w:val="es-419"/>
              </w:rPr>
            </w:pPr>
            <w:r w:rsidRPr="007E41A6">
              <w:rPr>
                <w:rFonts w:ascii="Microsoft Sans Serif" w:hAnsi="Microsoft Sans Serif" w:cs="Microsoft Sans Serif"/>
                <w:b/>
                <w:lang w:val="es-419"/>
              </w:rPr>
              <w:t>Fecha de la última comprobación</w:t>
            </w:r>
          </w:p>
        </w:tc>
      </w:tr>
      <w:tr w:rsidR="00A529A4" w:rsidRPr="00841854" w14:paraId="5E7E3C41" w14:textId="77777777" w:rsidTr="004B7BCF">
        <w:tc>
          <w:tcPr>
            <w:tcW w:w="1911" w:type="dxa"/>
            <w:tcBorders>
              <w:top w:val="single" w:sz="4" w:space="0" w:color="000000"/>
              <w:left w:val="single" w:sz="4" w:space="0" w:color="000000"/>
              <w:bottom w:val="single" w:sz="4" w:space="0" w:color="000000"/>
              <w:right w:val="single" w:sz="4" w:space="0" w:color="000000"/>
            </w:tcBorders>
          </w:tcPr>
          <w:p w14:paraId="03F828E4" w14:textId="77777777" w:rsidR="00A529A4" w:rsidRPr="007E41A6" w:rsidRDefault="00A529A4" w:rsidP="00DC5653">
            <w:pPr>
              <w:spacing w:after="0"/>
              <w:rPr>
                <w:rFonts w:ascii="Microsoft Sans Serif" w:hAnsi="Microsoft Sans Serif" w:cs="Microsoft Sans Serif"/>
                <w:lang w:val="es-419"/>
              </w:rPr>
            </w:pPr>
          </w:p>
        </w:tc>
        <w:tc>
          <w:tcPr>
            <w:tcW w:w="1741" w:type="dxa"/>
            <w:tcBorders>
              <w:top w:val="single" w:sz="4" w:space="0" w:color="000000"/>
              <w:left w:val="single" w:sz="4" w:space="0" w:color="000000"/>
              <w:bottom w:val="single" w:sz="4" w:space="0" w:color="000000"/>
              <w:right w:val="single" w:sz="4" w:space="0" w:color="000000"/>
            </w:tcBorders>
          </w:tcPr>
          <w:p w14:paraId="2AC57CB0" w14:textId="77777777" w:rsidR="00A529A4" w:rsidRPr="007E41A6" w:rsidRDefault="00A529A4" w:rsidP="00DC5653">
            <w:pPr>
              <w:spacing w:after="0"/>
              <w:rPr>
                <w:rFonts w:ascii="Microsoft Sans Serif" w:hAnsi="Microsoft Sans Serif" w:cs="Microsoft Sans Serif"/>
                <w:lang w:val="es-419"/>
              </w:rPr>
            </w:pPr>
          </w:p>
        </w:tc>
        <w:tc>
          <w:tcPr>
            <w:tcW w:w="1816" w:type="dxa"/>
            <w:tcBorders>
              <w:top w:val="single" w:sz="4" w:space="0" w:color="000000"/>
              <w:left w:val="single" w:sz="4" w:space="0" w:color="000000"/>
              <w:bottom w:val="single" w:sz="4" w:space="0" w:color="000000"/>
              <w:right w:val="single" w:sz="4" w:space="0" w:color="000000"/>
            </w:tcBorders>
          </w:tcPr>
          <w:p w14:paraId="5186B13D" w14:textId="77777777" w:rsidR="00A529A4" w:rsidRPr="007E41A6" w:rsidRDefault="00A529A4" w:rsidP="00DC5653">
            <w:pPr>
              <w:spacing w:after="0"/>
              <w:rPr>
                <w:rFonts w:ascii="Microsoft Sans Serif" w:hAnsi="Microsoft Sans Serif" w:cs="Microsoft Sans Serif"/>
                <w:lang w:val="es-419"/>
              </w:rPr>
            </w:pPr>
          </w:p>
        </w:tc>
        <w:tc>
          <w:tcPr>
            <w:tcW w:w="1718" w:type="dxa"/>
            <w:tcBorders>
              <w:top w:val="single" w:sz="4" w:space="0" w:color="000000"/>
              <w:left w:val="single" w:sz="4" w:space="0" w:color="000000"/>
              <w:bottom w:val="single" w:sz="4" w:space="0" w:color="000000"/>
              <w:right w:val="single" w:sz="4" w:space="0" w:color="000000"/>
            </w:tcBorders>
          </w:tcPr>
          <w:p w14:paraId="6C57C439" w14:textId="77777777" w:rsidR="00A529A4" w:rsidRPr="007E41A6" w:rsidRDefault="00A529A4" w:rsidP="00DC5653">
            <w:pPr>
              <w:spacing w:after="0"/>
              <w:rPr>
                <w:rFonts w:ascii="Microsoft Sans Serif" w:hAnsi="Microsoft Sans Serif" w:cs="Microsoft Sans Serif"/>
                <w:lang w:val="es-419"/>
              </w:rPr>
            </w:pPr>
          </w:p>
        </w:tc>
        <w:tc>
          <w:tcPr>
            <w:tcW w:w="1831" w:type="dxa"/>
            <w:tcBorders>
              <w:top w:val="single" w:sz="4" w:space="0" w:color="000000"/>
              <w:left w:val="single" w:sz="4" w:space="0" w:color="000000"/>
              <w:bottom w:val="single" w:sz="4" w:space="0" w:color="000000"/>
              <w:right w:val="single" w:sz="4" w:space="0" w:color="000000"/>
            </w:tcBorders>
          </w:tcPr>
          <w:p w14:paraId="3D404BC9" w14:textId="77777777" w:rsidR="00A529A4" w:rsidRPr="007E41A6" w:rsidRDefault="00A529A4" w:rsidP="00DC5653">
            <w:pPr>
              <w:spacing w:after="0"/>
              <w:rPr>
                <w:rFonts w:ascii="Microsoft Sans Serif" w:hAnsi="Microsoft Sans Serif" w:cs="Microsoft Sans Serif"/>
                <w:lang w:val="es-419"/>
              </w:rPr>
            </w:pPr>
          </w:p>
        </w:tc>
      </w:tr>
      <w:tr w:rsidR="00A529A4" w:rsidRPr="00841854" w14:paraId="61319B8A" w14:textId="77777777" w:rsidTr="004B7BCF">
        <w:tc>
          <w:tcPr>
            <w:tcW w:w="1911" w:type="dxa"/>
            <w:tcBorders>
              <w:top w:val="single" w:sz="4" w:space="0" w:color="000000"/>
              <w:left w:val="single" w:sz="4" w:space="0" w:color="000000"/>
              <w:bottom w:val="single" w:sz="4" w:space="0" w:color="000000"/>
              <w:right w:val="single" w:sz="4" w:space="0" w:color="000000"/>
            </w:tcBorders>
          </w:tcPr>
          <w:p w14:paraId="31A560F4" w14:textId="77777777" w:rsidR="00A529A4" w:rsidRPr="007E41A6" w:rsidRDefault="00A529A4" w:rsidP="00DC5653">
            <w:pPr>
              <w:spacing w:after="0"/>
              <w:rPr>
                <w:rFonts w:ascii="Microsoft Sans Serif" w:hAnsi="Microsoft Sans Serif" w:cs="Microsoft Sans Serif"/>
                <w:lang w:val="es-419"/>
              </w:rPr>
            </w:pPr>
          </w:p>
        </w:tc>
        <w:tc>
          <w:tcPr>
            <w:tcW w:w="1741" w:type="dxa"/>
            <w:tcBorders>
              <w:top w:val="single" w:sz="4" w:space="0" w:color="000000"/>
              <w:left w:val="single" w:sz="4" w:space="0" w:color="000000"/>
              <w:bottom w:val="single" w:sz="4" w:space="0" w:color="000000"/>
              <w:right w:val="single" w:sz="4" w:space="0" w:color="000000"/>
            </w:tcBorders>
          </w:tcPr>
          <w:p w14:paraId="70DF735C" w14:textId="77777777" w:rsidR="00A529A4" w:rsidRPr="007E41A6" w:rsidRDefault="00A529A4" w:rsidP="00DC5653">
            <w:pPr>
              <w:spacing w:after="0"/>
              <w:rPr>
                <w:rFonts w:ascii="Microsoft Sans Serif" w:hAnsi="Microsoft Sans Serif" w:cs="Microsoft Sans Serif"/>
                <w:lang w:val="es-419"/>
              </w:rPr>
            </w:pPr>
          </w:p>
        </w:tc>
        <w:tc>
          <w:tcPr>
            <w:tcW w:w="1816" w:type="dxa"/>
            <w:tcBorders>
              <w:top w:val="single" w:sz="4" w:space="0" w:color="000000"/>
              <w:left w:val="single" w:sz="4" w:space="0" w:color="000000"/>
              <w:bottom w:val="single" w:sz="4" w:space="0" w:color="000000"/>
              <w:right w:val="single" w:sz="4" w:space="0" w:color="000000"/>
            </w:tcBorders>
          </w:tcPr>
          <w:p w14:paraId="3A413BF6" w14:textId="77777777" w:rsidR="00A529A4" w:rsidRPr="007E41A6" w:rsidRDefault="00A529A4" w:rsidP="00DC5653">
            <w:pPr>
              <w:spacing w:after="0"/>
              <w:rPr>
                <w:rFonts w:ascii="Microsoft Sans Serif" w:hAnsi="Microsoft Sans Serif" w:cs="Microsoft Sans Serif"/>
                <w:lang w:val="es-419"/>
              </w:rPr>
            </w:pPr>
          </w:p>
        </w:tc>
        <w:tc>
          <w:tcPr>
            <w:tcW w:w="1718" w:type="dxa"/>
            <w:tcBorders>
              <w:top w:val="single" w:sz="4" w:space="0" w:color="000000"/>
              <w:left w:val="single" w:sz="4" w:space="0" w:color="000000"/>
              <w:bottom w:val="single" w:sz="4" w:space="0" w:color="000000"/>
              <w:right w:val="single" w:sz="4" w:space="0" w:color="000000"/>
            </w:tcBorders>
          </w:tcPr>
          <w:p w14:paraId="33D28B4B" w14:textId="77777777" w:rsidR="00A529A4" w:rsidRPr="007E41A6" w:rsidRDefault="00A529A4" w:rsidP="00DC5653">
            <w:pPr>
              <w:spacing w:after="0"/>
              <w:rPr>
                <w:rFonts w:ascii="Microsoft Sans Serif" w:hAnsi="Microsoft Sans Serif" w:cs="Microsoft Sans Serif"/>
                <w:lang w:val="es-419"/>
              </w:rPr>
            </w:pPr>
          </w:p>
        </w:tc>
        <w:tc>
          <w:tcPr>
            <w:tcW w:w="1831" w:type="dxa"/>
            <w:tcBorders>
              <w:top w:val="single" w:sz="4" w:space="0" w:color="000000"/>
              <w:left w:val="single" w:sz="4" w:space="0" w:color="000000"/>
              <w:bottom w:val="single" w:sz="4" w:space="0" w:color="000000"/>
              <w:right w:val="single" w:sz="4" w:space="0" w:color="000000"/>
            </w:tcBorders>
          </w:tcPr>
          <w:p w14:paraId="37EFA3E3" w14:textId="77777777" w:rsidR="00A529A4" w:rsidRPr="007E41A6" w:rsidRDefault="00A529A4" w:rsidP="00DC5653">
            <w:pPr>
              <w:spacing w:after="0"/>
              <w:rPr>
                <w:rFonts w:ascii="Microsoft Sans Serif" w:hAnsi="Microsoft Sans Serif" w:cs="Microsoft Sans Serif"/>
                <w:lang w:val="es-419"/>
              </w:rPr>
            </w:pPr>
          </w:p>
        </w:tc>
      </w:tr>
      <w:tr w:rsidR="00A529A4" w:rsidRPr="00841854" w14:paraId="41C6AC2A" w14:textId="77777777" w:rsidTr="004B7BCF">
        <w:tc>
          <w:tcPr>
            <w:tcW w:w="1911" w:type="dxa"/>
            <w:tcBorders>
              <w:top w:val="single" w:sz="4" w:space="0" w:color="000000"/>
              <w:left w:val="single" w:sz="4" w:space="0" w:color="000000"/>
              <w:bottom w:val="single" w:sz="4" w:space="0" w:color="000000"/>
              <w:right w:val="single" w:sz="4" w:space="0" w:color="000000"/>
            </w:tcBorders>
          </w:tcPr>
          <w:p w14:paraId="2DC44586" w14:textId="77777777" w:rsidR="00A529A4" w:rsidRPr="007E41A6" w:rsidRDefault="00A529A4" w:rsidP="00DC5653">
            <w:pPr>
              <w:spacing w:after="0"/>
              <w:rPr>
                <w:rFonts w:ascii="Microsoft Sans Serif" w:hAnsi="Microsoft Sans Serif" w:cs="Microsoft Sans Serif"/>
                <w:lang w:val="es-419"/>
              </w:rPr>
            </w:pPr>
          </w:p>
        </w:tc>
        <w:tc>
          <w:tcPr>
            <w:tcW w:w="1741" w:type="dxa"/>
            <w:tcBorders>
              <w:top w:val="single" w:sz="4" w:space="0" w:color="000000"/>
              <w:left w:val="single" w:sz="4" w:space="0" w:color="000000"/>
              <w:bottom w:val="single" w:sz="4" w:space="0" w:color="000000"/>
              <w:right w:val="single" w:sz="4" w:space="0" w:color="000000"/>
            </w:tcBorders>
          </w:tcPr>
          <w:p w14:paraId="4FFCBC07" w14:textId="77777777" w:rsidR="00A529A4" w:rsidRPr="007E41A6" w:rsidRDefault="00A529A4" w:rsidP="00DC5653">
            <w:pPr>
              <w:spacing w:after="0"/>
              <w:rPr>
                <w:rFonts w:ascii="Microsoft Sans Serif" w:hAnsi="Microsoft Sans Serif" w:cs="Microsoft Sans Serif"/>
                <w:lang w:val="es-419"/>
              </w:rPr>
            </w:pPr>
          </w:p>
        </w:tc>
        <w:tc>
          <w:tcPr>
            <w:tcW w:w="1816" w:type="dxa"/>
            <w:tcBorders>
              <w:top w:val="single" w:sz="4" w:space="0" w:color="000000"/>
              <w:left w:val="single" w:sz="4" w:space="0" w:color="000000"/>
              <w:bottom w:val="single" w:sz="4" w:space="0" w:color="000000"/>
              <w:right w:val="single" w:sz="4" w:space="0" w:color="000000"/>
            </w:tcBorders>
          </w:tcPr>
          <w:p w14:paraId="1728B4D0" w14:textId="77777777" w:rsidR="00A529A4" w:rsidRPr="007E41A6" w:rsidRDefault="00A529A4" w:rsidP="00DC5653">
            <w:pPr>
              <w:spacing w:after="0"/>
              <w:rPr>
                <w:rFonts w:ascii="Microsoft Sans Serif" w:hAnsi="Microsoft Sans Serif" w:cs="Microsoft Sans Serif"/>
                <w:lang w:val="es-419"/>
              </w:rPr>
            </w:pPr>
          </w:p>
        </w:tc>
        <w:tc>
          <w:tcPr>
            <w:tcW w:w="1718" w:type="dxa"/>
            <w:tcBorders>
              <w:top w:val="single" w:sz="4" w:space="0" w:color="000000"/>
              <w:left w:val="single" w:sz="4" w:space="0" w:color="000000"/>
              <w:bottom w:val="single" w:sz="4" w:space="0" w:color="000000"/>
              <w:right w:val="single" w:sz="4" w:space="0" w:color="000000"/>
            </w:tcBorders>
          </w:tcPr>
          <w:p w14:paraId="34959D4B" w14:textId="77777777" w:rsidR="00A529A4" w:rsidRPr="007E41A6" w:rsidRDefault="00A529A4" w:rsidP="00DC5653">
            <w:pPr>
              <w:spacing w:after="0"/>
              <w:rPr>
                <w:rFonts w:ascii="Microsoft Sans Serif" w:hAnsi="Microsoft Sans Serif" w:cs="Microsoft Sans Serif"/>
                <w:lang w:val="es-419"/>
              </w:rPr>
            </w:pPr>
          </w:p>
        </w:tc>
        <w:tc>
          <w:tcPr>
            <w:tcW w:w="1831" w:type="dxa"/>
            <w:tcBorders>
              <w:top w:val="single" w:sz="4" w:space="0" w:color="000000"/>
              <w:left w:val="single" w:sz="4" w:space="0" w:color="000000"/>
              <w:bottom w:val="single" w:sz="4" w:space="0" w:color="000000"/>
              <w:right w:val="single" w:sz="4" w:space="0" w:color="000000"/>
            </w:tcBorders>
          </w:tcPr>
          <w:p w14:paraId="7BD58BA2" w14:textId="77777777" w:rsidR="00A529A4" w:rsidRPr="007E41A6" w:rsidRDefault="00A529A4" w:rsidP="00DC5653">
            <w:pPr>
              <w:spacing w:after="0"/>
              <w:rPr>
                <w:rFonts w:ascii="Microsoft Sans Serif" w:hAnsi="Microsoft Sans Serif" w:cs="Microsoft Sans Serif"/>
                <w:lang w:val="es-419"/>
              </w:rPr>
            </w:pPr>
          </w:p>
        </w:tc>
      </w:tr>
      <w:tr w:rsidR="00A529A4" w:rsidRPr="00841854" w14:paraId="4357A966" w14:textId="77777777" w:rsidTr="004B7BCF">
        <w:tc>
          <w:tcPr>
            <w:tcW w:w="1911" w:type="dxa"/>
            <w:tcBorders>
              <w:top w:val="single" w:sz="4" w:space="0" w:color="000000"/>
              <w:left w:val="single" w:sz="4" w:space="0" w:color="000000"/>
              <w:bottom w:val="single" w:sz="4" w:space="0" w:color="000000"/>
              <w:right w:val="single" w:sz="4" w:space="0" w:color="000000"/>
            </w:tcBorders>
          </w:tcPr>
          <w:p w14:paraId="44690661" w14:textId="77777777" w:rsidR="00A529A4" w:rsidRPr="007E41A6" w:rsidRDefault="00A529A4" w:rsidP="00DC5653">
            <w:pPr>
              <w:spacing w:after="0"/>
              <w:rPr>
                <w:rFonts w:ascii="Microsoft Sans Serif" w:hAnsi="Microsoft Sans Serif" w:cs="Microsoft Sans Serif"/>
                <w:lang w:val="es-419"/>
              </w:rPr>
            </w:pPr>
          </w:p>
        </w:tc>
        <w:tc>
          <w:tcPr>
            <w:tcW w:w="1741" w:type="dxa"/>
            <w:tcBorders>
              <w:top w:val="single" w:sz="4" w:space="0" w:color="000000"/>
              <w:left w:val="single" w:sz="4" w:space="0" w:color="000000"/>
              <w:bottom w:val="single" w:sz="4" w:space="0" w:color="000000"/>
              <w:right w:val="single" w:sz="4" w:space="0" w:color="000000"/>
            </w:tcBorders>
          </w:tcPr>
          <w:p w14:paraId="74539910" w14:textId="77777777" w:rsidR="00A529A4" w:rsidRPr="007E41A6" w:rsidRDefault="00A529A4" w:rsidP="00DC5653">
            <w:pPr>
              <w:spacing w:after="0"/>
              <w:rPr>
                <w:rFonts w:ascii="Microsoft Sans Serif" w:hAnsi="Microsoft Sans Serif" w:cs="Microsoft Sans Serif"/>
                <w:lang w:val="es-419"/>
              </w:rPr>
            </w:pPr>
          </w:p>
        </w:tc>
        <w:tc>
          <w:tcPr>
            <w:tcW w:w="1816" w:type="dxa"/>
            <w:tcBorders>
              <w:top w:val="single" w:sz="4" w:space="0" w:color="000000"/>
              <w:left w:val="single" w:sz="4" w:space="0" w:color="000000"/>
              <w:bottom w:val="single" w:sz="4" w:space="0" w:color="000000"/>
              <w:right w:val="single" w:sz="4" w:space="0" w:color="000000"/>
            </w:tcBorders>
          </w:tcPr>
          <w:p w14:paraId="5A7E0CF2" w14:textId="77777777" w:rsidR="00A529A4" w:rsidRPr="007E41A6" w:rsidRDefault="00A529A4" w:rsidP="00DC5653">
            <w:pPr>
              <w:spacing w:after="0"/>
              <w:rPr>
                <w:rFonts w:ascii="Microsoft Sans Serif" w:hAnsi="Microsoft Sans Serif" w:cs="Microsoft Sans Serif"/>
                <w:lang w:val="es-419"/>
              </w:rPr>
            </w:pPr>
          </w:p>
        </w:tc>
        <w:tc>
          <w:tcPr>
            <w:tcW w:w="1718" w:type="dxa"/>
            <w:tcBorders>
              <w:top w:val="single" w:sz="4" w:space="0" w:color="000000"/>
              <w:left w:val="single" w:sz="4" w:space="0" w:color="000000"/>
              <w:bottom w:val="single" w:sz="4" w:space="0" w:color="000000"/>
              <w:right w:val="single" w:sz="4" w:space="0" w:color="000000"/>
            </w:tcBorders>
          </w:tcPr>
          <w:p w14:paraId="60FA6563" w14:textId="77777777" w:rsidR="00A529A4" w:rsidRPr="007E41A6" w:rsidRDefault="00A529A4" w:rsidP="00DC5653">
            <w:pPr>
              <w:spacing w:after="0"/>
              <w:rPr>
                <w:rFonts w:ascii="Microsoft Sans Serif" w:hAnsi="Microsoft Sans Serif" w:cs="Microsoft Sans Serif"/>
                <w:lang w:val="es-419"/>
              </w:rPr>
            </w:pPr>
          </w:p>
        </w:tc>
        <w:tc>
          <w:tcPr>
            <w:tcW w:w="1831" w:type="dxa"/>
            <w:tcBorders>
              <w:top w:val="single" w:sz="4" w:space="0" w:color="000000"/>
              <w:left w:val="single" w:sz="4" w:space="0" w:color="000000"/>
              <w:bottom w:val="single" w:sz="4" w:space="0" w:color="000000"/>
              <w:right w:val="single" w:sz="4" w:space="0" w:color="000000"/>
            </w:tcBorders>
          </w:tcPr>
          <w:p w14:paraId="1AC5CDBE" w14:textId="77777777" w:rsidR="00A529A4" w:rsidRPr="007E41A6" w:rsidRDefault="00A529A4" w:rsidP="00DC5653">
            <w:pPr>
              <w:spacing w:after="0"/>
              <w:rPr>
                <w:rFonts w:ascii="Microsoft Sans Serif" w:hAnsi="Microsoft Sans Serif" w:cs="Microsoft Sans Serif"/>
                <w:lang w:val="es-419"/>
              </w:rPr>
            </w:pPr>
          </w:p>
        </w:tc>
      </w:tr>
      <w:tr w:rsidR="00A529A4" w:rsidRPr="00841854" w14:paraId="342D4C27" w14:textId="77777777" w:rsidTr="004B7BCF">
        <w:tc>
          <w:tcPr>
            <w:tcW w:w="1911" w:type="dxa"/>
            <w:tcBorders>
              <w:top w:val="single" w:sz="4" w:space="0" w:color="000000"/>
              <w:left w:val="single" w:sz="4" w:space="0" w:color="000000"/>
              <w:bottom w:val="single" w:sz="4" w:space="0" w:color="000000"/>
              <w:right w:val="single" w:sz="4" w:space="0" w:color="000000"/>
            </w:tcBorders>
          </w:tcPr>
          <w:p w14:paraId="3572E399" w14:textId="77777777" w:rsidR="00A529A4" w:rsidRPr="007E41A6" w:rsidRDefault="00A529A4" w:rsidP="00DC5653">
            <w:pPr>
              <w:spacing w:after="0"/>
              <w:rPr>
                <w:rFonts w:ascii="Microsoft Sans Serif" w:hAnsi="Microsoft Sans Serif" w:cs="Microsoft Sans Serif"/>
                <w:lang w:val="es-419"/>
              </w:rPr>
            </w:pPr>
          </w:p>
        </w:tc>
        <w:tc>
          <w:tcPr>
            <w:tcW w:w="1741" w:type="dxa"/>
            <w:tcBorders>
              <w:top w:val="single" w:sz="4" w:space="0" w:color="000000"/>
              <w:left w:val="single" w:sz="4" w:space="0" w:color="000000"/>
              <w:bottom w:val="single" w:sz="4" w:space="0" w:color="000000"/>
              <w:right w:val="single" w:sz="4" w:space="0" w:color="000000"/>
            </w:tcBorders>
          </w:tcPr>
          <w:p w14:paraId="6CEB15CE" w14:textId="77777777" w:rsidR="00A529A4" w:rsidRPr="007E41A6" w:rsidRDefault="00A529A4" w:rsidP="00DC5653">
            <w:pPr>
              <w:spacing w:after="0"/>
              <w:rPr>
                <w:rFonts w:ascii="Microsoft Sans Serif" w:hAnsi="Microsoft Sans Serif" w:cs="Microsoft Sans Serif"/>
                <w:lang w:val="es-419"/>
              </w:rPr>
            </w:pPr>
          </w:p>
        </w:tc>
        <w:tc>
          <w:tcPr>
            <w:tcW w:w="1816" w:type="dxa"/>
            <w:tcBorders>
              <w:top w:val="single" w:sz="4" w:space="0" w:color="000000"/>
              <w:left w:val="single" w:sz="4" w:space="0" w:color="000000"/>
              <w:bottom w:val="single" w:sz="4" w:space="0" w:color="000000"/>
              <w:right w:val="single" w:sz="4" w:space="0" w:color="000000"/>
            </w:tcBorders>
          </w:tcPr>
          <w:p w14:paraId="66518E39" w14:textId="77777777" w:rsidR="00A529A4" w:rsidRPr="007E41A6" w:rsidRDefault="00A529A4" w:rsidP="00DC5653">
            <w:pPr>
              <w:spacing w:after="0"/>
              <w:rPr>
                <w:rFonts w:ascii="Microsoft Sans Serif" w:hAnsi="Microsoft Sans Serif" w:cs="Microsoft Sans Serif"/>
                <w:lang w:val="es-419"/>
              </w:rPr>
            </w:pPr>
          </w:p>
        </w:tc>
        <w:tc>
          <w:tcPr>
            <w:tcW w:w="1718" w:type="dxa"/>
            <w:tcBorders>
              <w:top w:val="single" w:sz="4" w:space="0" w:color="000000"/>
              <w:left w:val="single" w:sz="4" w:space="0" w:color="000000"/>
              <w:bottom w:val="single" w:sz="4" w:space="0" w:color="000000"/>
              <w:right w:val="single" w:sz="4" w:space="0" w:color="000000"/>
            </w:tcBorders>
          </w:tcPr>
          <w:p w14:paraId="7E75FCD0" w14:textId="77777777" w:rsidR="00A529A4" w:rsidRPr="007E41A6" w:rsidRDefault="00A529A4" w:rsidP="00DC5653">
            <w:pPr>
              <w:spacing w:after="0"/>
              <w:rPr>
                <w:rFonts w:ascii="Microsoft Sans Serif" w:hAnsi="Microsoft Sans Serif" w:cs="Microsoft Sans Serif"/>
                <w:lang w:val="es-419"/>
              </w:rPr>
            </w:pPr>
          </w:p>
        </w:tc>
        <w:tc>
          <w:tcPr>
            <w:tcW w:w="1831" w:type="dxa"/>
            <w:tcBorders>
              <w:top w:val="single" w:sz="4" w:space="0" w:color="000000"/>
              <w:left w:val="single" w:sz="4" w:space="0" w:color="000000"/>
              <w:bottom w:val="single" w:sz="4" w:space="0" w:color="000000"/>
              <w:right w:val="single" w:sz="4" w:space="0" w:color="000000"/>
            </w:tcBorders>
          </w:tcPr>
          <w:p w14:paraId="10FDAA0E" w14:textId="77777777" w:rsidR="00A529A4" w:rsidRPr="007E41A6" w:rsidRDefault="00A529A4" w:rsidP="00DC5653">
            <w:pPr>
              <w:spacing w:after="0"/>
              <w:rPr>
                <w:rFonts w:ascii="Microsoft Sans Serif" w:hAnsi="Microsoft Sans Serif" w:cs="Microsoft Sans Serif"/>
                <w:lang w:val="es-419"/>
              </w:rPr>
            </w:pPr>
          </w:p>
        </w:tc>
      </w:tr>
    </w:tbl>
    <w:p w14:paraId="774AF2BF" w14:textId="77777777" w:rsidR="00A529A4" w:rsidRPr="007E41A6" w:rsidRDefault="00A529A4" w:rsidP="00A529A4">
      <w:pPr>
        <w:rPr>
          <w:rFonts w:ascii="Microsoft Sans Serif" w:hAnsi="Microsoft Sans Serif" w:cs="Microsoft Sans Serif"/>
          <w:lang w:val="es-419"/>
        </w:rPr>
      </w:pPr>
    </w:p>
    <w:p w14:paraId="7A292896" w14:textId="77777777" w:rsidR="00A529A4" w:rsidRPr="007E41A6" w:rsidRDefault="00A529A4" w:rsidP="00A529A4">
      <w:pPr>
        <w:rPr>
          <w:rFonts w:ascii="Microsoft Sans Serif" w:hAnsi="Microsoft Sans Serif" w:cs="Microsoft Sans Serif"/>
          <w:lang w:val="es-419"/>
        </w:rPr>
      </w:pPr>
    </w:p>
    <w:p w14:paraId="2191599E" w14:textId="77777777" w:rsidR="00A529A4" w:rsidRPr="007E41A6" w:rsidRDefault="00A529A4" w:rsidP="00A529A4">
      <w:pPr>
        <w:rPr>
          <w:rFonts w:ascii="Microsoft Sans Serif" w:hAnsi="Microsoft Sans Serif" w:cs="Microsoft Sans Serif"/>
          <w:lang w:val="es-419"/>
        </w:rPr>
      </w:pPr>
    </w:p>
    <w:p w14:paraId="7673E5AE" w14:textId="77777777" w:rsidR="00A529A4" w:rsidRPr="007E41A6" w:rsidRDefault="00A529A4" w:rsidP="00A529A4">
      <w:pPr>
        <w:rPr>
          <w:rFonts w:ascii="Microsoft Sans Serif" w:hAnsi="Microsoft Sans Serif" w:cs="Microsoft Sans Serif"/>
          <w:lang w:val="es-419"/>
        </w:rPr>
      </w:pPr>
    </w:p>
    <w:p w14:paraId="041D98D7" w14:textId="77777777" w:rsidR="00A529A4" w:rsidRPr="007E41A6" w:rsidRDefault="00A529A4" w:rsidP="00A529A4">
      <w:pPr>
        <w:rPr>
          <w:rFonts w:ascii="Microsoft Sans Serif" w:hAnsi="Microsoft Sans Serif" w:cs="Microsoft Sans Serif"/>
          <w:lang w:val="es-419"/>
        </w:rPr>
      </w:pPr>
    </w:p>
    <w:p w14:paraId="5AB7C0C5" w14:textId="77777777" w:rsidR="00A529A4" w:rsidRPr="007E41A6" w:rsidRDefault="00A529A4" w:rsidP="00A529A4">
      <w:pPr>
        <w:rPr>
          <w:rFonts w:ascii="Microsoft Sans Serif" w:hAnsi="Microsoft Sans Serif" w:cs="Microsoft Sans Serif"/>
          <w:lang w:val="es-419"/>
        </w:rPr>
      </w:pPr>
    </w:p>
    <w:p w14:paraId="55B33694" w14:textId="77777777" w:rsidR="0098379A" w:rsidRPr="007E41A6" w:rsidRDefault="0098379A" w:rsidP="00A529A4">
      <w:pPr>
        <w:rPr>
          <w:rFonts w:ascii="Microsoft Sans Serif" w:hAnsi="Microsoft Sans Serif" w:cs="Microsoft Sans Serif"/>
          <w:lang w:val="es-419"/>
        </w:rPr>
        <w:sectPr w:rsidR="0098379A" w:rsidRPr="007E41A6" w:rsidSect="00667FE1">
          <w:pgSz w:w="11907" w:h="16839" w:code="9"/>
          <w:pgMar w:top="1701" w:right="1440" w:bottom="900" w:left="1440" w:header="720" w:footer="340" w:gutter="0"/>
          <w:cols w:space="720"/>
        </w:sectPr>
      </w:pPr>
    </w:p>
    <w:p w14:paraId="4455F193" w14:textId="77777777" w:rsidR="00A529A4" w:rsidRPr="007E41A6" w:rsidRDefault="00A529A4" w:rsidP="00A529A4">
      <w:pPr>
        <w:rPr>
          <w:rFonts w:ascii="Microsoft Sans Serif" w:hAnsi="Microsoft Sans Serif" w:cs="Microsoft Sans Serif"/>
          <w:lang w:val="es-419"/>
        </w:rPr>
      </w:pPr>
    </w:p>
    <w:p w14:paraId="1C2776EB" w14:textId="77777777" w:rsidR="00A529A4" w:rsidRPr="007E41A6" w:rsidRDefault="00A529A4" w:rsidP="00A529A4">
      <w:pPr>
        <w:rPr>
          <w:rFonts w:ascii="Microsoft Sans Serif" w:hAnsi="Microsoft Sans Serif" w:cs="Microsoft Sans Serif"/>
          <w:lang w:val="es-419"/>
        </w:rPr>
      </w:pPr>
    </w:p>
    <w:p w14:paraId="527F23A0" w14:textId="4373CE33" w:rsidR="00A529A4" w:rsidRPr="007E41A6" w:rsidRDefault="004E3B8C" w:rsidP="004E3B8C">
      <w:pPr>
        <w:pStyle w:val="Ttulo1"/>
      </w:pPr>
      <w:bookmarkStart w:id="31" w:name="_Toc117883877"/>
      <w:r>
        <w:t xml:space="preserve">25. </w:t>
      </w:r>
      <w:r w:rsidR="00A529A4" w:rsidRPr="007E41A6">
        <w:t xml:space="preserve">Anexo </w:t>
      </w:r>
      <w:r>
        <w:t>4</w:t>
      </w:r>
      <w:r w:rsidR="00A529A4" w:rsidRPr="007E41A6">
        <w:t>: Listado de grupo de productos FSC  (7.3)</w:t>
      </w:r>
      <w:bookmarkEnd w:id="31"/>
    </w:p>
    <w:p w14:paraId="126D8E08" w14:textId="77777777" w:rsidR="00A529A4" w:rsidRPr="007E41A6" w:rsidRDefault="00A529A4" w:rsidP="00A529A4">
      <w:pPr>
        <w:rPr>
          <w:rFonts w:ascii="Microsoft Sans Serif" w:hAnsi="Microsoft Sans Serif" w:cs="Microsoft Sans Serif"/>
          <w:sz w:val="22"/>
          <w:lang w:val="es-419"/>
        </w:rPr>
      </w:pPr>
      <w:r w:rsidRPr="007E41A6">
        <w:rPr>
          <w:rFonts w:ascii="Microsoft Sans Serif" w:hAnsi="Microsoft Sans Serif" w:cs="Microsoft Sans Serif"/>
          <w:sz w:val="22"/>
          <w:lang w:val="es-419"/>
        </w:rPr>
        <w:t xml:space="preserve">Fecha:  </w:t>
      </w:r>
    </w:p>
    <w:tbl>
      <w:tblPr>
        <w:tblW w:w="4798" w:type="pct"/>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289"/>
        <w:gridCol w:w="1289"/>
        <w:gridCol w:w="1277"/>
        <w:gridCol w:w="1669"/>
        <w:gridCol w:w="1394"/>
        <w:gridCol w:w="1729"/>
      </w:tblGrid>
      <w:tr w:rsidR="00AB5A77" w:rsidRPr="007E41A6" w14:paraId="104E3686" w14:textId="77777777" w:rsidTr="009830EF">
        <w:tc>
          <w:tcPr>
            <w:tcW w:w="745" w:type="pct"/>
            <w:shd w:val="solid" w:color="999999" w:fill="8C8C8C"/>
            <w:vAlign w:val="center"/>
          </w:tcPr>
          <w:p w14:paraId="4151BE00" w14:textId="77777777" w:rsidR="00AB5A77" w:rsidRPr="007E41A6" w:rsidRDefault="00AB5A77" w:rsidP="00D722E5">
            <w:pPr>
              <w:spacing w:beforeLines="30" w:before="72" w:afterLines="30" w:after="72"/>
              <w:jc w:val="center"/>
              <w:rPr>
                <w:rFonts w:ascii="Microsoft Sans Serif" w:hAnsi="Microsoft Sans Serif" w:cs="Microsoft Sans Serif"/>
                <w:b/>
                <w:bCs/>
                <w:sz w:val="20"/>
                <w:szCs w:val="20"/>
                <w:lang w:val="es-419"/>
              </w:rPr>
            </w:pPr>
            <w:r w:rsidRPr="007E41A6">
              <w:rPr>
                <w:rFonts w:ascii="Microsoft Sans Serif" w:hAnsi="Microsoft Sans Serif" w:cs="Microsoft Sans Serif"/>
                <w:b/>
                <w:bCs/>
                <w:sz w:val="20"/>
                <w:szCs w:val="20"/>
                <w:lang w:val="es-419"/>
              </w:rPr>
              <w:t xml:space="preserve">Grupo de productos FSC </w:t>
            </w:r>
          </w:p>
        </w:tc>
        <w:tc>
          <w:tcPr>
            <w:tcW w:w="745" w:type="pct"/>
            <w:shd w:val="solid" w:color="999999" w:fill="8C8C8C"/>
            <w:vAlign w:val="center"/>
          </w:tcPr>
          <w:p w14:paraId="6707D2AC" w14:textId="77777777" w:rsidR="00AB5A77" w:rsidRPr="007E41A6" w:rsidRDefault="00AB5A77" w:rsidP="00D722E5">
            <w:pPr>
              <w:spacing w:beforeLines="30" w:before="72" w:afterLines="30" w:after="72"/>
              <w:jc w:val="center"/>
              <w:rPr>
                <w:rFonts w:ascii="Microsoft Sans Serif" w:hAnsi="Microsoft Sans Serif" w:cs="Microsoft Sans Serif"/>
                <w:b/>
                <w:bCs/>
                <w:sz w:val="20"/>
                <w:szCs w:val="20"/>
                <w:lang w:val="es-419"/>
              </w:rPr>
            </w:pPr>
            <w:r w:rsidRPr="007E41A6">
              <w:rPr>
                <w:rFonts w:ascii="Microsoft Sans Serif" w:hAnsi="Microsoft Sans Serif" w:cs="Microsoft Sans Serif"/>
                <w:b/>
                <w:bCs/>
                <w:sz w:val="20"/>
                <w:szCs w:val="20"/>
                <w:lang w:val="es-419"/>
              </w:rPr>
              <w:t>Tipo de producto y código</w:t>
            </w:r>
          </w:p>
        </w:tc>
        <w:tc>
          <w:tcPr>
            <w:tcW w:w="738" w:type="pct"/>
            <w:shd w:val="solid" w:color="999999" w:fill="8C8C8C"/>
            <w:vAlign w:val="center"/>
          </w:tcPr>
          <w:p w14:paraId="296C65A3" w14:textId="77777777" w:rsidR="00AB5A77" w:rsidRPr="007E41A6" w:rsidRDefault="00AB5A77" w:rsidP="00D722E5">
            <w:pPr>
              <w:spacing w:beforeLines="30" w:before="72" w:afterLines="30" w:after="72"/>
              <w:jc w:val="center"/>
              <w:rPr>
                <w:rFonts w:ascii="Microsoft Sans Serif" w:hAnsi="Microsoft Sans Serif" w:cs="Microsoft Sans Serif"/>
                <w:b/>
                <w:bCs/>
                <w:sz w:val="20"/>
                <w:szCs w:val="20"/>
                <w:lang w:val="es-419"/>
              </w:rPr>
            </w:pPr>
            <w:r w:rsidRPr="007E41A6">
              <w:rPr>
                <w:rFonts w:ascii="Microsoft Sans Serif" w:hAnsi="Microsoft Sans Serif" w:cs="Microsoft Sans Serif"/>
                <w:b/>
                <w:bCs/>
                <w:sz w:val="20"/>
                <w:szCs w:val="20"/>
                <w:lang w:val="es-419"/>
              </w:rPr>
              <w:t>Declaración FSC</w:t>
            </w:r>
          </w:p>
        </w:tc>
        <w:tc>
          <w:tcPr>
            <w:tcW w:w="965" w:type="pct"/>
            <w:shd w:val="solid" w:color="999999" w:fill="8C8C8C"/>
            <w:vAlign w:val="center"/>
          </w:tcPr>
          <w:p w14:paraId="4CA647A1" w14:textId="77777777" w:rsidR="00AB5A77" w:rsidRPr="007E41A6" w:rsidRDefault="00AB5A77" w:rsidP="00D722E5">
            <w:pPr>
              <w:spacing w:beforeLines="30" w:before="72" w:afterLines="30" w:after="72"/>
              <w:jc w:val="center"/>
              <w:rPr>
                <w:rFonts w:ascii="Microsoft Sans Serif" w:hAnsi="Microsoft Sans Serif" w:cs="Microsoft Sans Serif"/>
                <w:b/>
                <w:bCs/>
                <w:sz w:val="20"/>
                <w:szCs w:val="20"/>
                <w:lang w:val="es-419"/>
              </w:rPr>
            </w:pPr>
            <w:r w:rsidRPr="007E41A6">
              <w:rPr>
                <w:rFonts w:ascii="Microsoft Sans Serif" w:hAnsi="Microsoft Sans Serif" w:cs="Microsoft Sans Serif"/>
                <w:b/>
                <w:bCs/>
                <w:sz w:val="20"/>
                <w:szCs w:val="20"/>
                <w:lang w:val="es-419"/>
              </w:rPr>
              <w:t>Especies</w:t>
            </w:r>
          </w:p>
          <w:p w14:paraId="4E9EFAD6" w14:textId="77777777" w:rsidR="00AB5A77" w:rsidRPr="007E41A6" w:rsidRDefault="00AB5A77" w:rsidP="00D722E5">
            <w:pPr>
              <w:spacing w:beforeLines="30" w:before="72" w:afterLines="30" w:after="72"/>
              <w:jc w:val="center"/>
              <w:rPr>
                <w:rFonts w:ascii="Microsoft Sans Serif" w:hAnsi="Microsoft Sans Serif" w:cs="Microsoft Sans Serif"/>
                <w:b/>
                <w:bCs/>
                <w:sz w:val="20"/>
                <w:szCs w:val="20"/>
                <w:lang w:val="es-419"/>
              </w:rPr>
            </w:pPr>
            <w:r w:rsidRPr="007E41A6">
              <w:rPr>
                <w:rFonts w:ascii="Microsoft Sans Serif" w:hAnsi="Microsoft Sans Serif" w:cs="Microsoft Sans Serif"/>
                <w:b/>
                <w:bCs/>
                <w:sz w:val="20"/>
                <w:szCs w:val="20"/>
                <w:lang w:val="es-419"/>
              </w:rPr>
              <w:t>Nombre común y científico</w:t>
            </w:r>
          </w:p>
        </w:tc>
        <w:tc>
          <w:tcPr>
            <w:tcW w:w="806" w:type="pct"/>
            <w:shd w:val="solid" w:color="999999" w:fill="8C8C8C"/>
            <w:vAlign w:val="center"/>
          </w:tcPr>
          <w:p w14:paraId="570BE4FB" w14:textId="77777777" w:rsidR="00AB5A77" w:rsidRPr="007E41A6" w:rsidRDefault="00AB5A77" w:rsidP="00D722E5">
            <w:pPr>
              <w:spacing w:beforeLines="30" w:before="72" w:afterLines="30" w:after="72"/>
              <w:jc w:val="center"/>
              <w:rPr>
                <w:rFonts w:ascii="Microsoft Sans Serif" w:hAnsi="Microsoft Sans Serif" w:cs="Microsoft Sans Serif"/>
                <w:b/>
                <w:bCs/>
                <w:sz w:val="20"/>
                <w:szCs w:val="20"/>
                <w:lang w:val="es-419"/>
              </w:rPr>
            </w:pPr>
            <w:r w:rsidRPr="007E41A6">
              <w:rPr>
                <w:rFonts w:ascii="Microsoft Sans Serif" w:hAnsi="Microsoft Sans Serif" w:cs="Microsoft Sans Serif"/>
                <w:b/>
                <w:bCs/>
                <w:sz w:val="20"/>
                <w:szCs w:val="20"/>
                <w:lang w:val="es-419"/>
              </w:rPr>
              <w:t>Cateogría del material de insumo</w:t>
            </w:r>
          </w:p>
        </w:tc>
        <w:tc>
          <w:tcPr>
            <w:tcW w:w="1000" w:type="pct"/>
            <w:shd w:val="solid" w:color="999999" w:fill="8C8C8C"/>
            <w:vAlign w:val="center"/>
          </w:tcPr>
          <w:p w14:paraId="7F0FDD09" w14:textId="77777777" w:rsidR="00AB5A77" w:rsidRPr="007E41A6" w:rsidRDefault="00AB5A77" w:rsidP="00D722E5">
            <w:pPr>
              <w:spacing w:beforeLines="30" w:before="72" w:afterLines="30" w:after="72"/>
              <w:jc w:val="center"/>
              <w:rPr>
                <w:rFonts w:ascii="Microsoft Sans Serif" w:hAnsi="Microsoft Sans Serif" w:cs="Microsoft Sans Serif"/>
                <w:b/>
                <w:bCs/>
                <w:sz w:val="20"/>
                <w:szCs w:val="20"/>
                <w:lang w:val="es-419"/>
              </w:rPr>
            </w:pPr>
            <w:r w:rsidRPr="007E41A6">
              <w:rPr>
                <w:rFonts w:ascii="Microsoft Sans Serif" w:hAnsi="Microsoft Sans Serif" w:cs="Microsoft Sans Serif"/>
                <w:b/>
                <w:bCs/>
                <w:sz w:val="20"/>
                <w:szCs w:val="20"/>
                <w:lang w:val="es-419"/>
              </w:rPr>
              <w:t>Sistema de control</w:t>
            </w:r>
          </w:p>
        </w:tc>
      </w:tr>
      <w:bookmarkStart w:id="32" w:name="Text4"/>
      <w:tr w:rsidR="00AB5A77" w:rsidRPr="007E41A6" w14:paraId="32EA6330" w14:textId="77777777" w:rsidTr="009830EF">
        <w:trPr>
          <w:trHeight w:val="967"/>
        </w:trPr>
        <w:tc>
          <w:tcPr>
            <w:tcW w:w="745" w:type="pct"/>
            <w:shd w:val="clear" w:color="auto" w:fill="auto"/>
          </w:tcPr>
          <w:p w14:paraId="4D5EC5D7" w14:textId="7FE785CE" w:rsidR="00AB5A77" w:rsidRPr="007E41A6" w:rsidRDefault="00AB5A77" w:rsidP="00AB5A77">
            <w:pPr>
              <w:jc w:val="left"/>
              <w:rPr>
                <w:rFonts w:cs="Microsoft Sans Serif"/>
                <w:szCs w:val="18"/>
                <w:lang w:val="es-419"/>
              </w:rPr>
            </w:pPr>
            <w:r w:rsidRPr="007E41A6">
              <w:rPr>
                <w:rFonts w:cs="Microsoft Sans Serif"/>
                <w:szCs w:val="18"/>
                <w:lang w:val="es-419"/>
              </w:rPr>
              <w:fldChar w:fldCharType="begin">
                <w:ffData>
                  <w:name w:val="Text4"/>
                  <w:enabled/>
                  <w:calcOnExit w:val="0"/>
                  <w:helpText w:type="text" w:val="Trade name or other description"/>
                  <w:statusText w:type="text" w:val="Trade name or other description"/>
                  <w:textInput/>
                </w:ffData>
              </w:fldChar>
            </w:r>
            <w:r w:rsidRPr="007E41A6">
              <w:rPr>
                <w:rFonts w:cs="Microsoft Sans Serif"/>
                <w:szCs w:val="18"/>
                <w:lang w:val="es-419"/>
              </w:rPr>
              <w:instrText xml:space="preserve"> FORMTEXT </w:instrText>
            </w:r>
            <w:r w:rsidRPr="007E41A6">
              <w:rPr>
                <w:rFonts w:cs="Microsoft Sans Serif"/>
                <w:szCs w:val="18"/>
                <w:lang w:val="es-419"/>
              </w:rPr>
            </w:r>
            <w:r w:rsidRPr="007E41A6">
              <w:rPr>
                <w:rFonts w:cs="Microsoft Sans Serif"/>
                <w:szCs w:val="18"/>
                <w:lang w:val="es-419"/>
              </w:rPr>
              <w:fldChar w:fldCharType="separate"/>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fldChar w:fldCharType="end"/>
            </w:r>
            <w:bookmarkEnd w:id="32"/>
          </w:p>
          <w:p w14:paraId="15342E60" w14:textId="77777777" w:rsidR="00AB5A77" w:rsidRPr="007E41A6" w:rsidRDefault="00AB5A77" w:rsidP="00DC5653">
            <w:pPr>
              <w:rPr>
                <w:rFonts w:ascii="Microsoft Sans Serif" w:hAnsi="Microsoft Sans Serif" w:cs="Microsoft Sans Serif"/>
                <w:sz w:val="20"/>
                <w:szCs w:val="20"/>
                <w:lang w:val="es-419"/>
              </w:rPr>
            </w:pPr>
          </w:p>
        </w:tc>
        <w:tc>
          <w:tcPr>
            <w:tcW w:w="745" w:type="pct"/>
            <w:shd w:val="clear" w:color="auto" w:fill="auto"/>
          </w:tcPr>
          <w:p w14:paraId="3B546B67" w14:textId="77777777" w:rsidR="00AB5A77" w:rsidRPr="007E41A6" w:rsidRDefault="00AB5A77" w:rsidP="00AB5A77">
            <w:pPr>
              <w:jc w:val="left"/>
              <w:rPr>
                <w:rFonts w:cs="Microsoft Sans Serif"/>
                <w:szCs w:val="18"/>
                <w:lang w:val="es-419"/>
              </w:rPr>
            </w:pPr>
            <w:r w:rsidRPr="007E41A6">
              <w:rPr>
                <w:rFonts w:cs="Microsoft Sans Serif"/>
                <w:szCs w:val="18"/>
                <w:lang w:val="es-419"/>
              </w:rPr>
              <w:fldChar w:fldCharType="begin">
                <w:ffData>
                  <w:name w:val="Text4"/>
                  <w:enabled/>
                  <w:calcOnExit w:val="0"/>
                  <w:helpText w:type="text" w:val="Trade name or other description"/>
                  <w:statusText w:type="text" w:val="Trade name or other description"/>
                  <w:textInput/>
                </w:ffData>
              </w:fldChar>
            </w:r>
            <w:r w:rsidRPr="007E41A6">
              <w:rPr>
                <w:rFonts w:cs="Microsoft Sans Serif"/>
                <w:szCs w:val="18"/>
                <w:lang w:val="es-419"/>
              </w:rPr>
              <w:instrText xml:space="preserve"> FORMTEXT </w:instrText>
            </w:r>
            <w:r w:rsidRPr="007E41A6">
              <w:rPr>
                <w:rFonts w:cs="Microsoft Sans Serif"/>
                <w:szCs w:val="18"/>
                <w:lang w:val="es-419"/>
              </w:rPr>
            </w:r>
            <w:r w:rsidRPr="007E41A6">
              <w:rPr>
                <w:rFonts w:cs="Microsoft Sans Serif"/>
                <w:szCs w:val="18"/>
                <w:lang w:val="es-419"/>
              </w:rPr>
              <w:fldChar w:fldCharType="separate"/>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fldChar w:fldCharType="end"/>
            </w:r>
          </w:p>
          <w:p w14:paraId="6789D0A0" w14:textId="26EF09B7" w:rsidR="00AB5A77" w:rsidRPr="007E41A6" w:rsidRDefault="00AB5A77" w:rsidP="00DC5653">
            <w:pPr>
              <w:rPr>
                <w:rFonts w:ascii="Microsoft Sans Serif" w:hAnsi="Microsoft Sans Serif" w:cs="Microsoft Sans Serif"/>
                <w:sz w:val="20"/>
                <w:szCs w:val="20"/>
                <w:lang w:val="es-419"/>
              </w:rPr>
            </w:pPr>
          </w:p>
        </w:tc>
        <w:bookmarkStart w:id="33" w:name="Dropdown1"/>
        <w:tc>
          <w:tcPr>
            <w:tcW w:w="738" w:type="pct"/>
            <w:shd w:val="clear" w:color="auto" w:fill="auto"/>
          </w:tcPr>
          <w:p w14:paraId="64EE0479" w14:textId="77777777" w:rsidR="00AB5A77" w:rsidRPr="007E41A6" w:rsidRDefault="00AB5A77" w:rsidP="00DC5653">
            <w:pPr>
              <w:rPr>
                <w:rFonts w:ascii="Microsoft Sans Serif" w:hAnsi="Microsoft Sans Serif" w:cs="Microsoft Sans Serif"/>
                <w:sz w:val="20"/>
                <w:szCs w:val="20"/>
                <w:lang w:val="es-419"/>
              </w:rPr>
            </w:pPr>
            <w:r w:rsidRPr="007E41A6">
              <w:rPr>
                <w:rFonts w:ascii="Microsoft Sans Serif" w:hAnsi="Microsoft Sans Serif" w:cs="Microsoft Sans Serif"/>
                <w:sz w:val="20"/>
                <w:szCs w:val="20"/>
                <w:lang w:val="es-419"/>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7E41A6">
              <w:rPr>
                <w:rFonts w:ascii="Microsoft Sans Serif" w:hAnsi="Microsoft Sans Serif" w:cs="Microsoft Sans Serif"/>
                <w:sz w:val="20"/>
                <w:szCs w:val="20"/>
                <w:lang w:val="es-419"/>
              </w:rPr>
              <w:instrText xml:space="preserve"> FORMDROPDOWN </w:instrText>
            </w:r>
            <w:r w:rsidR="00000000">
              <w:rPr>
                <w:rFonts w:ascii="Microsoft Sans Serif" w:hAnsi="Microsoft Sans Serif" w:cs="Microsoft Sans Serif"/>
                <w:sz w:val="20"/>
                <w:szCs w:val="20"/>
                <w:lang w:val="es-419"/>
              </w:rPr>
            </w:r>
            <w:r w:rsidR="00000000">
              <w:rPr>
                <w:rFonts w:ascii="Microsoft Sans Serif" w:hAnsi="Microsoft Sans Serif" w:cs="Microsoft Sans Serif"/>
                <w:sz w:val="20"/>
                <w:szCs w:val="20"/>
                <w:lang w:val="es-419"/>
              </w:rPr>
              <w:fldChar w:fldCharType="separate"/>
            </w:r>
            <w:r w:rsidRPr="007E41A6">
              <w:rPr>
                <w:rFonts w:ascii="Microsoft Sans Serif" w:hAnsi="Microsoft Sans Serif" w:cs="Microsoft Sans Serif"/>
                <w:sz w:val="20"/>
                <w:szCs w:val="20"/>
                <w:lang w:val="es-419"/>
              </w:rPr>
              <w:fldChar w:fldCharType="end"/>
            </w:r>
            <w:bookmarkEnd w:id="33"/>
          </w:p>
        </w:tc>
        <w:tc>
          <w:tcPr>
            <w:tcW w:w="965" w:type="pct"/>
            <w:shd w:val="clear" w:color="auto" w:fill="auto"/>
          </w:tcPr>
          <w:p w14:paraId="4831C77E" w14:textId="77777777" w:rsidR="00AB5A77" w:rsidRPr="007E41A6" w:rsidRDefault="00AB5A77" w:rsidP="00AB5A77">
            <w:pPr>
              <w:jc w:val="left"/>
              <w:rPr>
                <w:rFonts w:cs="Microsoft Sans Serif"/>
                <w:szCs w:val="18"/>
                <w:lang w:val="es-419"/>
              </w:rPr>
            </w:pPr>
            <w:r w:rsidRPr="007E41A6">
              <w:rPr>
                <w:rFonts w:cs="Microsoft Sans Serif"/>
                <w:szCs w:val="18"/>
                <w:lang w:val="es-419"/>
              </w:rPr>
              <w:fldChar w:fldCharType="begin">
                <w:ffData>
                  <w:name w:val="Text4"/>
                  <w:enabled/>
                  <w:calcOnExit w:val="0"/>
                  <w:helpText w:type="text" w:val="Trade name or other description"/>
                  <w:statusText w:type="text" w:val="Trade name or other description"/>
                  <w:textInput/>
                </w:ffData>
              </w:fldChar>
            </w:r>
            <w:r w:rsidRPr="007E41A6">
              <w:rPr>
                <w:rFonts w:cs="Microsoft Sans Serif"/>
                <w:szCs w:val="18"/>
                <w:lang w:val="es-419"/>
              </w:rPr>
              <w:instrText xml:space="preserve"> FORMTEXT </w:instrText>
            </w:r>
            <w:r w:rsidRPr="007E41A6">
              <w:rPr>
                <w:rFonts w:cs="Microsoft Sans Serif"/>
                <w:szCs w:val="18"/>
                <w:lang w:val="es-419"/>
              </w:rPr>
            </w:r>
            <w:r w:rsidRPr="007E41A6">
              <w:rPr>
                <w:rFonts w:cs="Microsoft Sans Serif"/>
                <w:szCs w:val="18"/>
                <w:lang w:val="es-419"/>
              </w:rPr>
              <w:fldChar w:fldCharType="separate"/>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fldChar w:fldCharType="end"/>
            </w:r>
          </w:p>
          <w:p w14:paraId="5EB89DE8" w14:textId="77777777" w:rsidR="00AB5A77" w:rsidRPr="007E41A6" w:rsidRDefault="00AB5A77" w:rsidP="00DC5653">
            <w:pPr>
              <w:rPr>
                <w:rFonts w:ascii="Microsoft Sans Serif" w:hAnsi="Microsoft Sans Serif" w:cs="Microsoft Sans Serif"/>
                <w:sz w:val="20"/>
                <w:szCs w:val="20"/>
                <w:lang w:val="es-419"/>
              </w:rPr>
            </w:pPr>
          </w:p>
        </w:tc>
        <w:tc>
          <w:tcPr>
            <w:tcW w:w="806" w:type="pct"/>
            <w:shd w:val="clear" w:color="auto" w:fill="auto"/>
          </w:tcPr>
          <w:p w14:paraId="7BF3611A" w14:textId="77777777" w:rsidR="00AB5A77" w:rsidRPr="007E41A6" w:rsidRDefault="00AB5A77" w:rsidP="00DC5653">
            <w:pPr>
              <w:rPr>
                <w:rFonts w:ascii="Microsoft Sans Serif" w:hAnsi="Microsoft Sans Serif" w:cs="Microsoft Sans Serif"/>
                <w:sz w:val="20"/>
                <w:szCs w:val="20"/>
                <w:lang w:val="es-419"/>
              </w:rPr>
            </w:pPr>
            <w:r w:rsidRPr="007E41A6">
              <w:rPr>
                <w:rFonts w:ascii="Microsoft Sans Serif" w:hAnsi="Microsoft Sans Serif" w:cs="Microsoft Sans Serif"/>
                <w:sz w:val="20"/>
                <w:szCs w:val="20"/>
                <w:lang w:val="es-419"/>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7E41A6">
              <w:rPr>
                <w:rFonts w:ascii="Microsoft Sans Serif" w:hAnsi="Microsoft Sans Serif" w:cs="Microsoft Sans Serif"/>
                <w:sz w:val="20"/>
                <w:szCs w:val="20"/>
                <w:lang w:val="es-419"/>
              </w:rPr>
              <w:instrText xml:space="preserve"> FORMDROPDOWN </w:instrText>
            </w:r>
            <w:r w:rsidR="00000000">
              <w:rPr>
                <w:rFonts w:ascii="Microsoft Sans Serif" w:hAnsi="Microsoft Sans Serif" w:cs="Microsoft Sans Serif"/>
                <w:sz w:val="20"/>
                <w:szCs w:val="20"/>
                <w:lang w:val="es-419"/>
              </w:rPr>
            </w:r>
            <w:r w:rsidR="00000000">
              <w:rPr>
                <w:rFonts w:ascii="Microsoft Sans Serif" w:hAnsi="Microsoft Sans Serif" w:cs="Microsoft Sans Serif"/>
                <w:sz w:val="20"/>
                <w:szCs w:val="20"/>
                <w:lang w:val="es-419"/>
              </w:rPr>
              <w:fldChar w:fldCharType="separate"/>
            </w:r>
            <w:r w:rsidRPr="007E41A6">
              <w:rPr>
                <w:rFonts w:ascii="Microsoft Sans Serif" w:hAnsi="Microsoft Sans Serif" w:cs="Microsoft Sans Serif"/>
                <w:sz w:val="20"/>
                <w:szCs w:val="20"/>
                <w:lang w:val="es-419"/>
              </w:rPr>
              <w:fldChar w:fldCharType="end"/>
            </w:r>
          </w:p>
          <w:p w14:paraId="3FFE0991" w14:textId="77777777" w:rsidR="00AB5A77" w:rsidRPr="007E41A6" w:rsidRDefault="00AB5A77" w:rsidP="00DC5653">
            <w:pPr>
              <w:rPr>
                <w:rFonts w:ascii="Microsoft Sans Serif" w:hAnsi="Microsoft Sans Serif" w:cs="Microsoft Sans Serif"/>
                <w:sz w:val="20"/>
                <w:szCs w:val="20"/>
                <w:lang w:val="es-419"/>
              </w:rPr>
            </w:pPr>
            <w:r w:rsidRPr="007E41A6">
              <w:rPr>
                <w:rFonts w:ascii="Microsoft Sans Serif" w:hAnsi="Microsoft Sans Serif" w:cs="Microsoft Sans Serif"/>
                <w:sz w:val="20"/>
                <w:szCs w:val="20"/>
                <w:lang w:val="es-419"/>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7E41A6">
              <w:rPr>
                <w:rFonts w:ascii="Microsoft Sans Serif" w:hAnsi="Microsoft Sans Serif" w:cs="Microsoft Sans Serif"/>
                <w:sz w:val="20"/>
                <w:szCs w:val="20"/>
                <w:lang w:val="es-419"/>
              </w:rPr>
              <w:instrText xml:space="preserve"> FORMDROPDOWN </w:instrText>
            </w:r>
            <w:r w:rsidR="00000000">
              <w:rPr>
                <w:rFonts w:ascii="Microsoft Sans Serif" w:hAnsi="Microsoft Sans Serif" w:cs="Microsoft Sans Serif"/>
                <w:sz w:val="20"/>
                <w:szCs w:val="20"/>
                <w:lang w:val="es-419"/>
              </w:rPr>
            </w:r>
            <w:r w:rsidR="00000000">
              <w:rPr>
                <w:rFonts w:ascii="Microsoft Sans Serif" w:hAnsi="Microsoft Sans Serif" w:cs="Microsoft Sans Serif"/>
                <w:sz w:val="20"/>
                <w:szCs w:val="20"/>
                <w:lang w:val="es-419"/>
              </w:rPr>
              <w:fldChar w:fldCharType="separate"/>
            </w:r>
            <w:r w:rsidRPr="007E41A6">
              <w:rPr>
                <w:rFonts w:ascii="Microsoft Sans Serif" w:hAnsi="Microsoft Sans Serif" w:cs="Microsoft Sans Serif"/>
                <w:sz w:val="20"/>
                <w:szCs w:val="20"/>
                <w:lang w:val="es-419"/>
              </w:rPr>
              <w:fldChar w:fldCharType="end"/>
            </w:r>
          </w:p>
        </w:tc>
        <w:tc>
          <w:tcPr>
            <w:tcW w:w="1000" w:type="pct"/>
            <w:shd w:val="clear" w:color="auto" w:fill="auto"/>
          </w:tcPr>
          <w:p w14:paraId="20270BA8" w14:textId="77777777" w:rsidR="00AB5A77" w:rsidRPr="007E41A6" w:rsidRDefault="00AB5A77" w:rsidP="00DC5653">
            <w:pPr>
              <w:rPr>
                <w:rFonts w:ascii="Microsoft Sans Serif" w:hAnsi="Microsoft Sans Serif" w:cs="Microsoft Sans Serif"/>
                <w:sz w:val="20"/>
                <w:szCs w:val="20"/>
                <w:lang w:val="es-419"/>
              </w:rPr>
            </w:pPr>
            <w:r w:rsidRPr="007E41A6">
              <w:rPr>
                <w:rFonts w:ascii="Microsoft Sans Serif" w:hAnsi="Microsoft Sans Serif" w:cs="Microsoft Sans Serif"/>
                <w:sz w:val="20"/>
                <w:szCs w:val="20"/>
                <w:lang w:val="es-419"/>
              </w:rPr>
              <w:fldChar w:fldCharType="begin">
                <w:ffData>
                  <w:name w:val="Dropdown2"/>
                  <w:enabled/>
                  <w:calcOnExit w:val="0"/>
                  <w:helpText w:type="text" w:val="Choose right answer from the drop-down list."/>
                  <w:statusText w:type="text" w:val="Choose right answer from the drop-down list."/>
                  <w:ddList>
                    <w:listEntry w:val="Transferencia"/>
                    <w:listEntry w:val="Porcentaje"/>
                    <w:listEntry w:val="Créditos"/>
                  </w:ddList>
                </w:ffData>
              </w:fldChar>
            </w:r>
            <w:bookmarkStart w:id="34" w:name="Dropdown2"/>
            <w:r w:rsidRPr="007E41A6">
              <w:rPr>
                <w:rFonts w:ascii="Microsoft Sans Serif" w:hAnsi="Microsoft Sans Serif" w:cs="Microsoft Sans Serif"/>
                <w:sz w:val="20"/>
                <w:szCs w:val="20"/>
                <w:lang w:val="es-419"/>
              </w:rPr>
              <w:instrText xml:space="preserve"> FORMDROPDOWN </w:instrText>
            </w:r>
            <w:r w:rsidR="00000000">
              <w:rPr>
                <w:rFonts w:ascii="Microsoft Sans Serif" w:hAnsi="Microsoft Sans Serif" w:cs="Microsoft Sans Serif"/>
                <w:sz w:val="20"/>
                <w:szCs w:val="20"/>
                <w:lang w:val="es-419"/>
              </w:rPr>
            </w:r>
            <w:r w:rsidR="00000000">
              <w:rPr>
                <w:rFonts w:ascii="Microsoft Sans Serif" w:hAnsi="Microsoft Sans Serif" w:cs="Microsoft Sans Serif"/>
                <w:sz w:val="20"/>
                <w:szCs w:val="20"/>
                <w:lang w:val="es-419"/>
              </w:rPr>
              <w:fldChar w:fldCharType="separate"/>
            </w:r>
            <w:r w:rsidRPr="007E41A6">
              <w:rPr>
                <w:rFonts w:ascii="Microsoft Sans Serif" w:hAnsi="Microsoft Sans Serif" w:cs="Microsoft Sans Serif"/>
                <w:sz w:val="20"/>
                <w:szCs w:val="20"/>
                <w:lang w:val="es-419"/>
              </w:rPr>
              <w:fldChar w:fldCharType="end"/>
            </w:r>
            <w:bookmarkEnd w:id="34"/>
          </w:p>
          <w:p w14:paraId="7D62D461" w14:textId="77777777" w:rsidR="00AB5A77" w:rsidRPr="007E41A6" w:rsidRDefault="00AB5A77" w:rsidP="00DC5653">
            <w:pPr>
              <w:rPr>
                <w:rFonts w:ascii="Microsoft Sans Serif" w:hAnsi="Microsoft Sans Serif" w:cs="Microsoft Sans Serif"/>
                <w:sz w:val="20"/>
                <w:szCs w:val="20"/>
                <w:lang w:val="es-419"/>
              </w:rPr>
            </w:pPr>
          </w:p>
        </w:tc>
      </w:tr>
      <w:tr w:rsidR="00AB5A77" w:rsidRPr="007E41A6" w14:paraId="7C14686C" w14:textId="77777777" w:rsidTr="009830EF">
        <w:trPr>
          <w:trHeight w:val="967"/>
        </w:trPr>
        <w:tc>
          <w:tcPr>
            <w:tcW w:w="745" w:type="pct"/>
            <w:shd w:val="clear" w:color="auto" w:fill="auto"/>
          </w:tcPr>
          <w:p w14:paraId="52611442" w14:textId="77777777" w:rsidR="00AB5A77" w:rsidRPr="007E41A6" w:rsidRDefault="00AB5A77" w:rsidP="00AB5A77">
            <w:pPr>
              <w:jc w:val="left"/>
              <w:rPr>
                <w:rFonts w:cs="Microsoft Sans Serif"/>
                <w:szCs w:val="18"/>
                <w:lang w:val="es-419"/>
              </w:rPr>
            </w:pPr>
            <w:r w:rsidRPr="007E41A6">
              <w:rPr>
                <w:rFonts w:cs="Microsoft Sans Serif"/>
                <w:szCs w:val="18"/>
                <w:lang w:val="es-419"/>
              </w:rPr>
              <w:fldChar w:fldCharType="begin">
                <w:ffData>
                  <w:name w:val="Text4"/>
                  <w:enabled/>
                  <w:calcOnExit w:val="0"/>
                  <w:helpText w:type="text" w:val="Trade name or other description"/>
                  <w:statusText w:type="text" w:val="Trade name or other description"/>
                  <w:textInput/>
                </w:ffData>
              </w:fldChar>
            </w:r>
            <w:r w:rsidRPr="007E41A6">
              <w:rPr>
                <w:rFonts w:cs="Microsoft Sans Serif"/>
                <w:szCs w:val="18"/>
                <w:lang w:val="es-419"/>
              </w:rPr>
              <w:instrText xml:space="preserve"> FORMTEXT </w:instrText>
            </w:r>
            <w:r w:rsidRPr="007E41A6">
              <w:rPr>
                <w:rFonts w:cs="Microsoft Sans Serif"/>
                <w:szCs w:val="18"/>
                <w:lang w:val="es-419"/>
              </w:rPr>
            </w:r>
            <w:r w:rsidRPr="007E41A6">
              <w:rPr>
                <w:rFonts w:cs="Microsoft Sans Serif"/>
                <w:szCs w:val="18"/>
                <w:lang w:val="es-419"/>
              </w:rPr>
              <w:fldChar w:fldCharType="separate"/>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fldChar w:fldCharType="end"/>
            </w:r>
          </w:p>
          <w:p w14:paraId="078B034E" w14:textId="77777777" w:rsidR="00AB5A77" w:rsidRPr="007E41A6" w:rsidRDefault="00AB5A77" w:rsidP="00DC5653">
            <w:pPr>
              <w:rPr>
                <w:rFonts w:ascii="Microsoft Sans Serif" w:hAnsi="Microsoft Sans Serif" w:cs="Microsoft Sans Serif"/>
                <w:sz w:val="20"/>
                <w:szCs w:val="20"/>
                <w:lang w:val="es-419"/>
              </w:rPr>
            </w:pPr>
          </w:p>
        </w:tc>
        <w:tc>
          <w:tcPr>
            <w:tcW w:w="745" w:type="pct"/>
            <w:shd w:val="clear" w:color="auto" w:fill="auto"/>
          </w:tcPr>
          <w:p w14:paraId="5001A773" w14:textId="77777777" w:rsidR="00AB5A77" w:rsidRPr="007E41A6" w:rsidRDefault="00AB5A77" w:rsidP="00AB5A77">
            <w:pPr>
              <w:jc w:val="left"/>
              <w:rPr>
                <w:rFonts w:cs="Microsoft Sans Serif"/>
                <w:szCs w:val="18"/>
                <w:lang w:val="es-419"/>
              </w:rPr>
            </w:pPr>
            <w:r w:rsidRPr="007E41A6">
              <w:rPr>
                <w:rFonts w:cs="Microsoft Sans Serif"/>
                <w:szCs w:val="18"/>
                <w:lang w:val="es-419"/>
              </w:rPr>
              <w:fldChar w:fldCharType="begin">
                <w:ffData>
                  <w:name w:val="Text4"/>
                  <w:enabled/>
                  <w:calcOnExit w:val="0"/>
                  <w:helpText w:type="text" w:val="Trade name or other description"/>
                  <w:statusText w:type="text" w:val="Trade name or other description"/>
                  <w:textInput/>
                </w:ffData>
              </w:fldChar>
            </w:r>
            <w:r w:rsidRPr="007E41A6">
              <w:rPr>
                <w:rFonts w:cs="Microsoft Sans Serif"/>
                <w:szCs w:val="18"/>
                <w:lang w:val="es-419"/>
              </w:rPr>
              <w:instrText xml:space="preserve"> FORMTEXT </w:instrText>
            </w:r>
            <w:r w:rsidRPr="007E41A6">
              <w:rPr>
                <w:rFonts w:cs="Microsoft Sans Serif"/>
                <w:szCs w:val="18"/>
                <w:lang w:val="es-419"/>
              </w:rPr>
            </w:r>
            <w:r w:rsidRPr="007E41A6">
              <w:rPr>
                <w:rFonts w:cs="Microsoft Sans Serif"/>
                <w:szCs w:val="18"/>
                <w:lang w:val="es-419"/>
              </w:rPr>
              <w:fldChar w:fldCharType="separate"/>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fldChar w:fldCharType="end"/>
            </w:r>
          </w:p>
          <w:p w14:paraId="43685EE7" w14:textId="3B448DD3" w:rsidR="00AB5A77" w:rsidRPr="007E41A6" w:rsidRDefault="00AB5A77" w:rsidP="00DC5653">
            <w:pPr>
              <w:rPr>
                <w:rFonts w:ascii="Microsoft Sans Serif" w:hAnsi="Microsoft Sans Serif" w:cs="Microsoft Sans Serif"/>
                <w:sz w:val="20"/>
                <w:szCs w:val="20"/>
                <w:lang w:val="es-419"/>
              </w:rPr>
            </w:pPr>
          </w:p>
        </w:tc>
        <w:tc>
          <w:tcPr>
            <w:tcW w:w="738" w:type="pct"/>
            <w:shd w:val="clear" w:color="auto" w:fill="auto"/>
          </w:tcPr>
          <w:p w14:paraId="53F3F25E" w14:textId="77777777" w:rsidR="00AB5A77" w:rsidRPr="007E41A6" w:rsidRDefault="00AB5A77" w:rsidP="00DC5653">
            <w:pPr>
              <w:rPr>
                <w:rFonts w:ascii="Microsoft Sans Serif" w:hAnsi="Microsoft Sans Serif" w:cs="Microsoft Sans Serif"/>
                <w:sz w:val="20"/>
                <w:szCs w:val="20"/>
                <w:lang w:val="es-419"/>
              </w:rPr>
            </w:pPr>
            <w:r w:rsidRPr="007E41A6">
              <w:rPr>
                <w:rFonts w:ascii="Microsoft Sans Serif" w:hAnsi="Microsoft Sans Serif" w:cs="Microsoft Sans Serif"/>
                <w:sz w:val="20"/>
                <w:szCs w:val="20"/>
                <w:lang w:val="es-419"/>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7E41A6">
              <w:rPr>
                <w:rFonts w:ascii="Microsoft Sans Serif" w:hAnsi="Microsoft Sans Serif" w:cs="Microsoft Sans Serif"/>
                <w:sz w:val="20"/>
                <w:szCs w:val="20"/>
                <w:lang w:val="es-419"/>
              </w:rPr>
              <w:instrText xml:space="preserve"> FORMDROPDOWN </w:instrText>
            </w:r>
            <w:r w:rsidR="00000000">
              <w:rPr>
                <w:rFonts w:ascii="Microsoft Sans Serif" w:hAnsi="Microsoft Sans Serif" w:cs="Microsoft Sans Serif"/>
                <w:sz w:val="20"/>
                <w:szCs w:val="20"/>
                <w:lang w:val="es-419"/>
              </w:rPr>
            </w:r>
            <w:r w:rsidR="00000000">
              <w:rPr>
                <w:rFonts w:ascii="Microsoft Sans Serif" w:hAnsi="Microsoft Sans Serif" w:cs="Microsoft Sans Serif"/>
                <w:sz w:val="20"/>
                <w:szCs w:val="20"/>
                <w:lang w:val="es-419"/>
              </w:rPr>
              <w:fldChar w:fldCharType="separate"/>
            </w:r>
            <w:r w:rsidRPr="007E41A6">
              <w:rPr>
                <w:rFonts w:ascii="Microsoft Sans Serif" w:hAnsi="Microsoft Sans Serif" w:cs="Microsoft Sans Serif"/>
                <w:sz w:val="20"/>
                <w:szCs w:val="20"/>
                <w:lang w:val="es-419"/>
              </w:rPr>
              <w:fldChar w:fldCharType="end"/>
            </w:r>
          </w:p>
        </w:tc>
        <w:tc>
          <w:tcPr>
            <w:tcW w:w="965" w:type="pct"/>
            <w:shd w:val="clear" w:color="auto" w:fill="auto"/>
          </w:tcPr>
          <w:p w14:paraId="5D8C81D7" w14:textId="77777777" w:rsidR="00AB5A77" w:rsidRPr="007E41A6" w:rsidRDefault="00AB5A77" w:rsidP="00AB5A77">
            <w:pPr>
              <w:jc w:val="left"/>
              <w:rPr>
                <w:rFonts w:cs="Microsoft Sans Serif"/>
                <w:szCs w:val="18"/>
                <w:lang w:val="es-419"/>
              </w:rPr>
            </w:pPr>
            <w:r w:rsidRPr="007E41A6">
              <w:rPr>
                <w:rFonts w:cs="Microsoft Sans Serif"/>
                <w:szCs w:val="18"/>
                <w:lang w:val="es-419"/>
              </w:rPr>
              <w:fldChar w:fldCharType="begin">
                <w:ffData>
                  <w:name w:val="Text4"/>
                  <w:enabled/>
                  <w:calcOnExit w:val="0"/>
                  <w:helpText w:type="text" w:val="Trade name or other description"/>
                  <w:statusText w:type="text" w:val="Trade name or other description"/>
                  <w:textInput/>
                </w:ffData>
              </w:fldChar>
            </w:r>
            <w:r w:rsidRPr="007E41A6">
              <w:rPr>
                <w:rFonts w:cs="Microsoft Sans Serif"/>
                <w:szCs w:val="18"/>
                <w:lang w:val="es-419"/>
              </w:rPr>
              <w:instrText xml:space="preserve"> FORMTEXT </w:instrText>
            </w:r>
            <w:r w:rsidRPr="007E41A6">
              <w:rPr>
                <w:rFonts w:cs="Microsoft Sans Serif"/>
                <w:szCs w:val="18"/>
                <w:lang w:val="es-419"/>
              </w:rPr>
            </w:r>
            <w:r w:rsidRPr="007E41A6">
              <w:rPr>
                <w:rFonts w:cs="Microsoft Sans Serif"/>
                <w:szCs w:val="18"/>
                <w:lang w:val="es-419"/>
              </w:rPr>
              <w:fldChar w:fldCharType="separate"/>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fldChar w:fldCharType="end"/>
            </w:r>
          </w:p>
          <w:p w14:paraId="492506DD" w14:textId="77777777" w:rsidR="00AB5A77" w:rsidRPr="007E41A6" w:rsidRDefault="00AB5A77" w:rsidP="00DC5653">
            <w:pPr>
              <w:rPr>
                <w:rFonts w:ascii="Microsoft Sans Serif" w:hAnsi="Microsoft Sans Serif" w:cs="Microsoft Sans Serif"/>
                <w:i/>
                <w:sz w:val="20"/>
                <w:szCs w:val="20"/>
                <w:lang w:val="es-419"/>
              </w:rPr>
            </w:pPr>
          </w:p>
        </w:tc>
        <w:tc>
          <w:tcPr>
            <w:tcW w:w="806" w:type="pct"/>
            <w:shd w:val="clear" w:color="auto" w:fill="auto"/>
          </w:tcPr>
          <w:p w14:paraId="110E982B" w14:textId="77777777" w:rsidR="00AB5A77" w:rsidRPr="007E41A6" w:rsidRDefault="00AB5A77" w:rsidP="00DC5653">
            <w:pPr>
              <w:rPr>
                <w:rFonts w:ascii="Microsoft Sans Serif" w:hAnsi="Microsoft Sans Serif" w:cs="Microsoft Sans Serif"/>
                <w:sz w:val="20"/>
                <w:szCs w:val="20"/>
                <w:lang w:val="es-419"/>
              </w:rPr>
            </w:pPr>
            <w:r w:rsidRPr="007E41A6">
              <w:rPr>
                <w:rFonts w:ascii="Microsoft Sans Serif" w:hAnsi="Microsoft Sans Serif" w:cs="Microsoft Sans Serif"/>
                <w:sz w:val="20"/>
                <w:szCs w:val="20"/>
                <w:lang w:val="es-419"/>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7E41A6">
              <w:rPr>
                <w:rFonts w:ascii="Microsoft Sans Serif" w:hAnsi="Microsoft Sans Serif" w:cs="Microsoft Sans Serif"/>
                <w:sz w:val="20"/>
                <w:szCs w:val="20"/>
                <w:lang w:val="es-419"/>
              </w:rPr>
              <w:instrText xml:space="preserve"> FORMDROPDOWN </w:instrText>
            </w:r>
            <w:r w:rsidR="00000000">
              <w:rPr>
                <w:rFonts w:ascii="Microsoft Sans Serif" w:hAnsi="Microsoft Sans Serif" w:cs="Microsoft Sans Serif"/>
                <w:sz w:val="20"/>
                <w:szCs w:val="20"/>
                <w:lang w:val="es-419"/>
              </w:rPr>
            </w:r>
            <w:r w:rsidR="00000000">
              <w:rPr>
                <w:rFonts w:ascii="Microsoft Sans Serif" w:hAnsi="Microsoft Sans Serif" w:cs="Microsoft Sans Serif"/>
                <w:sz w:val="20"/>
                <w:szCs w:val="20"/>
                <w:lang w:val="es-419"/>
              </w:rPr>
              <w:fldChar w:fldCharType="separate"/>
            </w:r>
            <w:r w:rsidRPr="007E41A6">
              <w:rPr>
                <w:rFonts w:ascii="Microsoft Sans Serif" w:hAnsi="Microsoft Sans Serif" w:cs="Microsoft Sans Serif"/>
                <w:sz w:val="20"/>
                <w:szCs w:val="20"/>
                <w:lang w:val="es-419"/>
              </w:rPr>
              <w:fldChar w:fldCharType="end"/>
            </w:r>
          </w:p>
          <w:p w14:paraId="23E6613C" w14:textId="77777777" w:rsidR="00AB5A77" w:rsidRPr="007E41A6" w:rsidRDefault="00AB5A77" w:rsidP="00DC5653">
            <w:pPr>
              <w:rPr>
                <w:rFonts w:ascii="Microsoft Sans Serif" w:hAnsi="Microsoft Sans Serif" w:cs="Microsoft Sans Serif"/>
                <w:sz w:val="20"/>
                <w:szCs w:val="20"/>
                <w:lang w:val="es-419"/>
              </w:rPr>
            </w:pPr>
            <w:r w:rsidRPr="007E41A6">
              <w:rPr>
                <w:rFonts w:ascii="Microsoft Sans Serif" w:hAnsi="Microsoft Sans Serif" w:cs="Microsoft Sans Serif"/>
                <w:sz w:val="20"/>
                <w:szCs w:val="20"/>
                <w:lang w:val="es-419"/>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7E41A6">
              <w:rPr>
                <w:rFonts w:ascii="Microsoft Sans Serif" w:hAnsi="Microsoft Sans Serif" w:cs="Microsoft Sans Serif"/>
                <w:sz w:val="20"/>
                <w:szCs w:val="20"/>
                <w:lang w:val="es-419"/>
              </w:rPr>
              <w:instrText xml:space="preserve"> FORMDROPDOWN </w:instrText>
            </w:r>
            <w:r w:rsidR="00000000">
              <w:rPr>
                <w:rFonts w:ascii="Microsoft Sans Serif" w:hAnsi="Microsoft Sans Serif" w:cs="Microsoft Sans Serif"/>
                <w:sz w:val="20"/>
                <w:szCs w:val="20"/>
                <w:lang w:val="es-419"/>
              </w:rPr>
            </w:r>
            <w:r w:rsidR="00000000">
              <w:rPr>
                <w:rFonts w:ascii="Microsoft Sans Serif" w:hAnsi="Microsoft Sans Serif" w:cs="Microsoft Sans Serif"/>
                <w:sz w:val="20"/>
                <w:szCs w:val="20"/>
                <w:lang w:val="es-419"/>
              </w:rPr>
              <w:fldChar w:fldCharType="separate"/>
            </w:r>
            <w:r w:rsidRPr="007E41A6">
              <w:rPr>
                <w:rFonts w:ascii="Microsoft Sans Serif" w:hAnsi="Microsoft Sans Serif" w:cs="Microsoft Sans Serif"/>
                <w:sz w:val="20"/>
                <w:szCs w:val="20"/>
                <w:lang w:val="es-419"/>
              </w:rPr>
              <w:fldChar w:fldCharType="end"/>
            </w:r>
          </w:p>
        </w:tc>
        <w:tc>
          <w:tcPr>
            <w:tcW w:w="1000" w:type="pct"/>
            <w:shd w:val="clear" w:color="auto" w:fill="auto"/>
          </w:tcPr>
          <w:p w14:paraId="3FB062CE" w14:textId="77777777" w:rsidR="00AB5A77" w:rsidRPr="007E41A6" w:rsidRDefault="00AB5A77" w:rsidP="00DC5653">
            <w:pPr>
              <w:rPr>
                <w:rFonts w:ascii="Microsoft Sans Serif" w:hAnsi="Microsoft Sans Serif" w:cs="Microsoft Sans Serif"/>
                <w:sz w:val="20"/>
                <w:szCs w:val="20"/>
                <w:lang w:val="es-419"/>
              </w:rPr>
            </w:pPr>
            <w:r w:rsidRPr="007E41A6">
              <w:rPr>
                <w:rFonts w:ascii="Microsoft Sans Serif" w:hAnsi="Microsoft Sans Serif" w:cs="Microsoft Sans Serif"/>
                <w:sz w:val="20"/>
                <w:szCs w:val="20"/>
                <w:lang w:val="es-419"/>
              </w:rPr>
              <w:fldChar w:fldCharType="begin">
                <w:ffData>
                  <w:name w:val="Dropdown2"/>
                  <w:enabled/>
                  <w:calcOnExit w:val="0"/>
                  <w:helpText w:type="text" w:val="Choose right answer from the drop-down list."/>
                  <w:statusText w:type="text" w:val="Choose right answer from the drop-down list."/>
                  <w:ddList>
                    <w:listEntry w:val="Transferencia"/>
                    <w:listEntry w:val="Porcentaje"/>
                    <w:listEntry w:val="Créditos"/>
                  </w:ddList>
                </w:ffData>
              </w:fldChar>
            </w:r>
            <w:r w:rsidRPr="007E41A6">
              <w:rPr>
                <w:rFonts w:ascii="Microsoft Sans Serif" w:hAnsi="Microsoft Sans Serif" w:cs="Microsoft Sans Serif"/>
                <w:sz w:val="20"/>
                <w:szCs w:val="20"/>
                <w:lang w:val="es-419"/>
              </w:rPr>
              <w:instrText xml:space="preserve"> FORMDROPDOWN </w:instrText>
            </w:r>
            <w:r w:rsidR="00000000">
              <w:rPr>
                <w:rFonts w:ascii="Microsoft Sans Serif" w:hAnsi="Microsoft Sans Serif" w:cs="Microsoft Sans Serif"/>
                <w:sz w:val="20"/>
                <w:szCs w:val="20"/>
                <w:lang w:val="es-419"/>
              </w:rPr>
            </w:r>
            <w:r w:rsidR="00000000">
              <w:rPr>
                <w:rFonts w:ascii="Microsoft Sans Serif" w:hAnsi="Microsoft Sans Serif" w:cs="Microsoft Sans Serif"/>
                <w:sz w:val="20"/>
                <w:szCs w:val="20"/>
                <w:lang w:val="es-419"/>
              </w:rPr>
              <w:fldChar w:fldCharType="separate"/>
            </w:r>
            <w:r w:rsidRPr="007E41A6">
              <w:rPr>
                <w:rFonts w:ascii="Microsoft Sans Serif" w:hAnsi="Microsoft Sans Serif" w:cs="Microsoft Sans Serif"/>
                <w:sz w:val="20"/>
                <w:szCs w:val="20"/>
                <w:lang w:val="es-419"/>
              </w:rPr>
              <w:fldChar w:fldCharType="end"/>
            </w:r>
          </w:p>
          <w:p w14:paraId="31CD0C16" w14:textId="77777777" w:rsidR="00AB5A77" w:rsidRPr="007E41A6" w:rsidRDefault="00AB5A77" w:rsidP="00DC5653">
            <w:pPr>
              <w:rPr>
                <w:rFonts w:ascii="Microsoft Sans Serif" w:hAnsi="Microsoft Sans Serif" w:cs="Microsoft Sans Serif"/>
                <w:sz w:val="20"/>
                <w:szCs w:val="20"/>
                <w:lang w:val="es-419"/>
              </w:rPr>
            </w:pPr>
          </w:p>
        </w:tc>
      </w:tr>
      <w:tr w:rsidR="00AB5A77" w:rsidRPr="007E41A6" w14:paraId="7197B7EC" w14:textId="77777777" w:rsidTr="009830EF">
        <w:trPr>
          <w:trHeight w:val="597"/>
        </w:trPr>
        <w:tc>
          <w:tcPr>
            <w:tcW w:w="745" w:type="pct"/>
            <w:shd w:val="clear" w:color="auto" w:fill="auto"/>
          </w:tcPr>
          <w:p w14:paraId="62625DD2" w14:textId="68304142" w:rsidR="00AB5A77" w:rsidRPr="007E41A6" w:rsidRDefault="00AB5A77" w:rsidP="00AB5A77">
            <w:pPr>
              <w:jc w:val="left"/>
              <w:rPr>
                <w:rFonts w:cs="Microsoft Sans Serif"/>
                <w:szCs w:val="18"/>
                <w:lang w:val="es-419"/>
              </w:rPr>
            </w:pPr>
            <w:r w:rsidRPr="007E41A6">
              <w:rPr>
                <w:rFonts w:cs="Microsoft Sans Serif"/>
                <w:szCs w:val="18"/>
                <w:lang w:val="es-419"/>
              </w:rPr>
              <w:fldChar w:fldCharType="begin">
                <w:ffData>
                  <w:name w:val="Text4"/>
                  <w:enabled/>
                  <w:calcOnExit w:val="0"/>
                  <w:helpText w:type="text" w:val="Trade name or other description"/>
                  <w:statusText w:type="text" w:val="Trade name or other description"/>
                  <w:textInput/>
                </w:ffData>
              </w:fldChar>
            </w:r>
            <w:r w:rsidRPr="007E41A6">
              <w:rPr>
                <w:rFonts w:cs="Microsoft Sans Serif"/>
                <w:szCs w:val="18"/>
                <w:lang w:val="es-419"/>
              </w:rPr>
              <w:instrText xml:space="preserve"> FORMTEXT </w:instrText>
            </w:r>
            <w:r w:rsidRPr="007E41A6">
              <w:rPr>
                <w:rFonts w:cs="Microsoft Sans Serif"/>
                <w:szCs w:val="18"/>
                <w:lang w:val="es-419"/>
              </w:rPr>
            </w:r>
            <w:r w:rsidRPr="007E41A6">
              <w:rPr>
                <w:rFonts w:cs="Microsoft Sans Serif"/>
                <w:szCs w:val="18"/>
                <w:lang w:val="es-419"/>
              </w:rPr>
              <w:fldChar w:fldCharType="separate"/>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fldChar w:fldCharType="end"/>
            </w:r>
          </w:p>
        </w:tc>
        <w:tc>
          <w:tcPr>
            <w:tcW w:w="745" w:type="pct"/>
            <w:shd w:val="clear" w:color="auto" w:fill="auto"/>
          </w:tcPr>
          <w:p w14:paraId="72B637D3" w14:textId="7ABE4AD2" w:rsidR="00AB5A77" w:rsidRPr="007E41A6" w:rsidRDefault="00AB5A77" w:rsidP="00AB5A77">
            <w:pPr>
              <w:jc w:val="left"/>
              <w:rPr>
                <w:rFonts w:cs="Microsoft Sans Serif"/>
                <w:szCs w:val="18"/>
                <w:lang w:val="es-419"/>
              </w:rPr>
            </w:pPr>
            <w:r w:rsidRPr="007E41A6">
              <w:rPr>
                <w:rFonts w:cs="Microsoft Sans Serif"/>
                <w:szCs w:val="18"/>
                <w:lang w:val="es-419"/>
              </w:rPr>
              <w:fldChar w:fldCharType="begin">
                <w:ffData>
                  <w:name w:val="Text4"/>
                  <w:enabled/>
                  <w:calcOnExit w:val="0"/>
                  <w:helpText w:type="text" w:val="Trade name or other description"/>
                  <w:statusText w:type="text" w:val="Trade name or other description"/>
                  <w:textInput/>
                </w:ffData>
              </w:fldChar>
            </w:r>
            <w:r w:rsidRPr="007E41A6">
              <w:rPr>
                <w:rFonts w:cs="Microsoft Sans Serif"/>
                <w:szCs w:val="18"/>
                <w:lang w:val="es-419"/>
              </w:rPr>
              <w:instrText xml:space="preserve"> FORMTEXT </w:instrText>
            </w:r>
            <w:r w:rsidRPr="007E41A6">
              <w:rPr>
                <w:rFonts w:cs="Microsoft Sans Serif"/>
                <w:szCs w:val="18"/>
                <w:lang w:val="es-419"/>
              </w:rPr>
            </w:r>
            <w:r w:rsidRPr="007E41A6">
              <w:rPr>
                <w:rFonts w:cs="Microsoft Sans Serif"/>
                <w:szCs w:val="18"/>
                <w:lang w:val="es-419"/>
              </w:rPr>
              <w:fldChar w:fldCharType="separate"/>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fldChar w:fldCharType="end"/>
            </w:r>
          </w:p>
        </w:tc>
        <w:tc>
          <w:tcPr>
            <w:tcW w:w="738" w:type="pct"/>
            <w:shd w:val="clear" w:color="auto" w:fill="auto"/>
          </w:tcPr>
          <w:p w14:paraId="639F4E62" w14:textId="77777777" w:rsidR="00AB5A77" w:rsidRPr="007E41A6" w:rsidRDefault="00AB5A77" w:rsidP="00AB5A77">
            <w:pPr>
              <w:rPr>
                <w:rFonts w:ascii="Microsoft Sans Serif" w:hAnsi="Microsoft Sans Serif" w:cs="Microsoft Sans Serif"/>
                <w:sz w:val="20"/>
                <w:szCs w:val="20"/>
                <w:lang w:val="es-419"/>
              </w:rPr>
            </w:pPr>
            <w:r w:rsidRPr="007E41A6">
              <w:rPr>
                <w:rFonts w:ascii="Microsoft Sans Serif" w:hAnsi="Microsoft Sans Serif" w:cs="Microsoft Sans Serif"/>
                <w:sz w:val="20"/>
                <w:szCs w:val="20"/>
                <w:lang w:val="es-419"/>
              </w:rPr>
              <w:fldChar w:fldCharType="begin">
                <w:ffData>
                  <w:name w:val=""/>
                  <w:enabled/>
                  <w:calcOnExit w:val="0"/>
                  <w:helpText w:type="text" w:val="Choose right answer from the drop-down list."/>
                  <w:statusText w:type="text" w:val="Choose right answer from the drop-down list."/>
                  <w:ddList>
                    <w:listEntry w:val="FSC Mix Credit"/>
                    <w:listEntry w:val="FSC Controlled Wood"/>
                    <w:listEntry w:val="FSC 100%"/>
                    <w:listEntry w:val="FSC Mix"/>
                    <w:listEntry w:val="FSC Mix 70%"/>
                    <w:listEntry w:val="FSC Recycled"/>
                  </w:ddList>
                </w:ffData>
              </w:fldChar>
            </w:r>
            <w:r w:rsidRPr="007E41A6">
              <w:rPr>
                <w:rFonts w:ascii="Microsoft Sans Serif" w:hAnsi="Microsoft Sans Serif" w:cs="Microsoft Sans Serif"/>
                <w:sz w:val="20"/>
                <w:szCs w:val="20"/>
                <w:lang w:val="es-419"/>
              </w:rPr>
              <w:instrText xml:space="preserve"> FORMDROPDOWN </w:instrText>
            </w:r>
            <w:r w:rsidR="00000000">
              <w:rPr>
                <w:rFonts w:ascii="Microsoft Sans Serif" w:hAnsi="Microsoft Sans Serif" w:cs="Microsoft Sans Serif"/>
                <w:sz w:val="20"/>
                <w:szCs w:val="20"/>
                <w:lang w:val="es-419"/>
              </w:rPr>
            </w:r>
            <w:r w:rsidR="00000000">
              <w:rPr>
                <w:rFonts w:ascii="Microsoft Sans Serif" w:hAnsi="Microsoft Sans Serif" w:cs="Microsoft Sans Serif"/>
                <w:sz w:val="20"/>
                <w:szCs w:val="20"/>
                <w:lang w:val="es-419"/>
              </w:rPr>
              <w:fldChar w:fldCharType="separate"/>
            </w:r>
            <w:r w:rsidRPr="007E41A6">
              <w:rPr>
                <w:rFonts w:ascii="Microsoft Sans Serif" w:hAnsi="Microsoft Sans Serif" w:cs="Microsoft Sans Serif"/>
                <w:sz w:val="20"/>
                <w:szCs w:val="20"/>
                <w:lang w:val="es-419"/>
              </w:rPr>
              <w:fldChar w:fldCharType="end"/>
            </w:r>
          </w:p>
          <w:p w14:paraId="53888121" w14:textId="77777777" w:rsidR="00AB5A77" w:rsidRPr="007E41A6" w:rsidRDefault="00AB5A77" w:rsidP="00DC5653">
            <w:pPr>
              <w:rPr>
                <w:rFonts w:ascii="Microsoft Sans Serif" w:hAnsi="Microsoft Sans Serif" w:cs="Microsoft Sans Serif"/>
                <w:sz w:val="20"/>
                <w:szCs w:val="20"/>
                <w:lang w:val="es-419"/>
              </w:rPr>
            </w:pPr>
          </w:p>
        </w:tc>
        <w:tc>
          <w:tcPr>
            <w:tcW w:w="965" w:type="pct"/>
            <w:shd w:val="clear" w:color="auto" w:fill="auto"/>
          </w:tcPr>
          <w:p w14:paraId="1315CD18" w14:textId="77777777" w:rsidR="00AB5A77" w:rsidRPr="007E41A6" w:rsidRDefault="00AB5A77" w:rsidP="00AB5A77">
            <w:pPr>
              <w:jc w:val="left"/>
              <w:rPr>
                <w:rFonts w:cs="Microsoft Sans Serif"/>
                <w:szCs w:val="18"/>
                <w:lang w:val="es-419"/>
              </w:rPr>
            </w:pPr>
            <w:r w:rsidRPr="007E41A6">
              <w:rPr>
                <w:rFonts w:cs="Microsoft Sans Serif"/>
                <w:szCs w:val="18"/>
                <w:lang w:val="es-419"/>
              </w:rPr>
              <w:fldChar w:fldCharType="begin">
                <w:ffData>
                  <w:name w:val="Text4"/>
                  <w:enabled/>
                  <w:calcOnExit w:val="0"/>
                  <w:helpText w:type="text" w:val="Trade name or other description"/>
                  <w:statusText w:type="text" w:val="Trade name or other description"/>
                  <w:textInput/>
                </w:ffData>
              </w:fldChar>
            </w:r>
            <w:r w:rsidRPr="007E41A6">
              <w:rPr>
                <w:rFonts w:cs="Microsoft Sans Serif"/>
                <w:szCs w:val="18"/>
                <w:lang w:val="es-419"/>
              </w:rPr>
              <w:instrText xml:space="preserve"> FORMTEXT </w:instrText>
            </w:r>
            <w:r w:rsidRPr="007E41A6">
              <w:rPr>
                <w:rFonts w:cs="Microsoft Sans Serif"/>
                <w:szCs w:val="18"/>
                <w:lang w:val="es-419"/>
              </w:rPr>
            </w:r>
            <w:r w:rsidRPr="007E41A6">
              <w:rPr>
                <w:rFonts w:cs="Microsoft Sans Serif"/>
                <w:szCs w:val="18"/>
                <w:lang w:val="es-419"/>
              </w:rPr>
              <w:fldChar w:fldCharType="separate"/>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fldChar w:fldCharType="end"/>
            </w:r>
          </w:p>
          <w:p w14:paraId="36CEA2FC" w14:textId="77777777" w:rsidR="00AB5A77" w:rsidRPr="007E41A6" w:rsidRDefault="00AB5A77" w:rsidP="00AB5A77">
            <w:pPr>
              <w:jc w:val="left"/>
              <w:rPr>
                <w:rFonts w:cs="Microsoft Sans Serif"/>
                <w:szCs w:val="18"/>
                <w:lang w:val="es-419"/>
              </w:rPr>
            </w:pPr>
          </w:p>
        </w:tc>
        <w:tc>
          <w:tcPr>
            <w:tcW w:w="806" w:type="pct"/>
            <w:shd w:val="clear" w:color="auto" w:fill="auto"/>
          </w:tcPr>
          <w:p w14:paraId="304F68C7" w14:textId="63D89429" w:rsidR="00AB5A77" w:rsidRPr="007E41A6" w:rsidRDefault="00AB5A77" w:rsidP="00DC5653">
            <w:pPr>
              <w:rPr>
                <w:rFonts w:ascii="Microsoft Sans Serif" w:hAnsi="Microsoft Sans Serif" w:cs="Microsoft Sans Serif"/>
                <w:sz w:val="20"/>
                <w:szCs w:val="20"/>
                <w:lang w:val="es-419"/>
              </w:rPr>
            </w:pPr>
            <w:r w:rsidRPr="007E41A6">
              <w:rPr>
                <w:rFonts w:ascii="Microsoft Sans Serif" w:hAnsi="Microsoft Sans Serif" w:cs="Microsoft Sans Serif"/>
                <w:sz w:val="20"/>
                <w:szCs w:val="20"/>
                <w:lang w:val="es-419"/>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7E41A6">
              <w:rPr>
                <w:rFonts w:ascii="Microsoft Sans Serif" w:hAnsi="Microsoft Sans Serif" w:cs="Microsoft Sans Serif"/>
                <w:sz w:val="20"/>
                <w:szCs w:val="20"/>
                <w:lang w:val="es-419"/>
              </w:rPr>
              <w:instrText xml:space="preserve"> FORMDROPDOWN </w:instrText>
            </w:r>
            <w:r w:rsidR="00000000">
              <w:rPr>
                <w:rFonts w:ascii="Microsoft Sans Serif" w:hAnsi="Microsoft Sans Serif" w:cs="Microsoft Sans Serif"/>
                <w:sz w:val="20"/>
                <w:szCs w:val="20"/>
                <w:lang w:val="es-419"/>
              </w:rPr>
            </w:r>
            <w:r w:rsidR="00000000">
              <w:rPr>
                <w:rFonts w:ascii="Microsoft Sans Serif" w:hAnsi="Microsoft Sans Serif" w:cs="Microsoft Sans Serif"/>
                <w:sz w:val="20"/>
                <w:szCs w:val="20"/>
                <w:lang w:val="es-419"/>
              </w:rPr>
              <w:fldChar w:fldCharType="separate"/>
            </w:r>
            <w:r w:rsidRPr="007E41A6">
              <w:rPr>
                <w:rFonts w:ascii="Microsoft Sans Serif" w:hAnsi="Microsoft Sans Serif" w:cs="Microsoft Sans Serif"/>
                <w:sz w:val="20"/>
                <w:szCs w:val="20"/>
                <w:lang w:val="es-419"/>
              </w:rPr>
              <w:fldChar w:fldCharType="end"/>
            </w:r>
          </w:p>
        </w:tc>
        <w:tc>
          <w:tcPr>
            <w:tcW w:w="1000" w:type="pct"/>
            <w:shd w:val="clear" w:color="auto" w:fill="auto"/>
          </w:tcPr>
          <w:p w14:paraId="23D7DCAF" w14:textId="77777777" w:rsidR="00AB5A77" w:rsidRPr="007E41A6" w:rsidRDefault="00AB5A77" w:rsidP="00AB5A77">
            <w:pPr>
              <w:rPr>
                <w:rFonts w:ascii="Microsoft Sans Serif" w:hAnsi="Microsoft Sans Serif" w:cs="Microsoft Sans Serif"/>
                <w:sz w:val="20"/>
                <w:szCs w:val="20"/>
                <w:lang w:val="es-419"/>
              </w:rPr>
            </w:pPr>
            <w:r w:rsidRPr="007E41A6">
              <w:rPr>
                <w:rFonts w:ascii="Microsoft Sans Serif" w:hAnsi="Microsoft Sans Serif" w:cs="Microsoft Sans Serif"/>
                <w:sz w:val="20"/>
                <w:szCs w:val="20"/>
                <w:lang w:val="es-419"/>
              </w:rPr>
              <w:fldChar w:fldCharType="begin">
                <w:ffData>
                  <w:name w:val="Dropdown2"/>
                  <w:enabled/>
                  <w:calcOnExit w:val="0"/>
                  <w:helpText w:type="text" w:val="Choose right answer from the drop-down list."/>
                  <w:statusText w:type="text" w:val="Choose right answer from the drop-down list."/>
                  <w:ddList>
                    <w:listEntry w:val="Transferencia"/>
                    <w:listEntry w:val="Porcentaje"/>
                    <w:listEntry w:val="Créditos"/>
                  </w:ddList>
                </w:ffData>
              </w:fldChar>
            </w:r>
            <w:r w:rsidRPr="007E41A6">
              <w:rPr>
                <w:rFonts w:ascii="Microsoft Sans Serif" w:hAnsi="Microsoft Sans Serif" w:cs="Microsoft Sans Serif"/>
                <w:sz w:val="20"/>
                <w:szCs w:val="20"/>
                <w:lang w:val="es-419"/>
              </w:rPr>
              <w:instrText xml:space="preserve"> FORMDROPDOWN </w:instrText>
            </w:r>
            <w:r w:rsidR="00000000">
              <w:rPr>
                <w:rFonts w:ascii="Microsoft Sans Serif" w:hAnsi="Microsoft Sans Serif" w:cs="Microsoft Sans Serif"/>
                <w:sz w:val="20"/>
                <w:szCs w:val="20"/>
                <w:lang w:val="es-419"/>
              </w:rPr>
            </w:r>
            <w:r w:rsidR="00000000">
              <w:rPr>
                <w:rFonts w:ascii="Microsoft Sans Serif" w:hAnsi="Microsoft Sans Serif" w:cs="Microsoft Sans Serif"/>
                <w:sz w:val="20"/>
                <w:szCs w:val="20"/>
                <w:lang w:val="es-419"/>
              </w:rPr>
              <w:fldChar w:fldCharType="separate"/>
            </w:r>
            <w:r w:rsidRPr="007E41A6">
              <w:rPr>
                <w:rFonts w:ascii="Microsoft Sans Serif" w:hAnsi="Microsoft Sans Serif" w:cs="Microsoft Sans Serif"/>
                <w:sz w:val="20"/>
                <w:szCs w:val="20"/>
                <w:lang w:val="es-419"/>
              </w:rPr>
              <w:fldChar w:fldCharType="end"/>
            </w:r>
          </w:p>
          <w:p w14:paraId="71735BDA" w14:textId="77777777" w:rsidR="00AB5A77" w:rsidRPr="007E41A6" w:rsidRDefault="00AB5A77" w:rsidP="00DC5653">
            <w:pPr>
              <w:rPr>
                <w:rFonts w:ascii="Microsoft Sans Serif" w:hAnsi="Microsoft Sans Serif" w:cs="Microsoft Sans Serif"/>
                <w:sz w:val="20"/>
                <w:szCs w:val="20"/>
                <w:lang w:val="es-419"/>
              </w:rPr>
            </w:pPr>
          </w:p>
        </w:tc>
      </w:tr>
      <w:tr w:rsidR="00AB5A77" w:rsidRPr="007E41A6" w14:paraId="7B159695" w14:textId="77777777" w:rsidTr="009830EF">
        <w:trPr>
          <w:trHeight w:val="597"/>
        </w:trPr>
        <w:tc>
          <w:tcPr>
            <w:tcW w:w="745" w:type="pct"/>
            <w:shd w:val="clear" w:color="auto" w:fill="auto"/>
          </w:tcPr>
          <w:p w14:paraId="74A6CCDF" w14:textId="77777777" w:rsidR="00AB5A77" w:rsidRPr="007E41A6" w:rsidRDefault="00AB5A77" w:rsidP="00AB5A77">
            <w:pPr>
              <w:jc w:val="left"/>
              <w:rPr>
                <w:rFonts w:cs="Microsoft Sans Serif"/>
                <w:szCs w:val="18"/>
                <w:lang w:val="es-419"/>
              </w:rPr>
            </w:pPr>
            <w:r w:rsidRPr="007E41A6">
              <w:rPr>
                <w:rFonts w:cs="Microsoft Sans Serif"/>
                <w:szCs w:val="18"/>
                <w:lang w:val="es-419"/>
              </w:rPr>
              <w:fldChar w:fldCharType="begin">
                <w:ffData>
                  <w:name w:val="Text4"/>
                  <w:enabled/>
                  <w:calcOnExit w:val="0"/>
                  <w:helpText w:type="text" w:val="Trade name or other description"/>
                  <w:statusText w:type="text" w:val="Trade name or other description"/>
                  <w:textInput/>
                </w:ffData>
              </w:fldChar>
            </w:r>
            <w:r w:rsidRPr="007E41A6">
              <w:rPr>
                <w:rFonts w:cs="Microsoft Sans Serif"/>
                <w:szCs w:val="18"/>
                <w:lang w:val="es-419"/>
              </w:rPr>
              <w:instrText xml:space="preserve"> FORMTEXT </w:instrText>
            </w:r>
            <w:r w:rsidRPr="007E41A6">
              <w:rPr>
                <w:rFonts w:cs="Microsoft Sans Serif"/>
                <w:szCs w:val="18"/>
                <w:lang w:val="es-419"/>
              </w:rPr>
            </w:r>
            <w:r w:rsidRPr="007E41A6">
              <w:rPr>
                <w:rFonts w:cs="Microsoft Sans Serif"/>
                <w:szCs w:val="18"/>
                <w:lang w:val="es-419"/>
              </w:rPr>
              <w:fldChar w:fldCharType="separate"/>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fldChar w:fldCharType="end"/>
            </w:r>
          </w:p>
          <w:p w14:paraId="7FD8715F" w14:textId="77777777" w:rsidR="00AB5A77" w:rsidRPr="007E41A6" w:rsidRDefault="00AB5A77" w:rsidP="00DC5653">
            <w:pPr>
              <w:rPr>
                <w:rFonts w:ascii="Microsoft Sans Serif" w:hAnsi="Microsoft Sans Serif" w:cs="Microsoft Sans Serif"/>
                <w:sz w:val="20"/>
                <w:szCs w:val="20"/>
                <w:lang w:val="es-419"/>
              </w:rPr>
            </w:pPr>
          </w:p>
        </w:tc>
        <w:tc>
          <w:tcPr>
            <w:tcW w:w="745" w:type="pct"/>
            <w:shd w:val="clear" w:color="auto" w:fill="auto"/>
          </w:tcPr>
          <w:p w14:paraId="66AF2D1E" w14:textId="77777777" w:rsidR="00AB5A77" w:rsidRPr="007E41A6" w:rsidRDefault="00AB5A77" w:rsidP="00AB5A77">
            <w:pPr>
              <w:jc w:val="left"/>
              <w:rPr>
                <w:rFonts w:cs="Microsoft Sans Serif"/>
                <w:szCs w:val="18"/>
                <w:lang w:val="es-419"/>
              </w:rPr>
            </w:pPr>
            <w:r w:rsidRPr="007E41A6">
              <w:rPr>
                <w:rFonts w:cs="Microsoft Sans Serif"/>
                <w:szCs w:val="18"/>
                <w:lang w:val="es-419"/>
              </w:rPr>
              <w:fldChar w:fldCharType="begin">
                <w:ffData>
                  <w:name w:val="Text4"/>
                  <w:enabled/>
                  <w:calcOnExit w:val="0"/>
                  <w:helpText w:type="text" w:val="Trade name or other description"/>
                  <w:statusText w:type="text" w:val="Trade name or other description"/>
                  <w:textInput/>
                </w:ffData>
              </w:fldChar>
            </w:r>
            <w:r w:rsidRPr="007E41A6">
              <w:rPr>
                <w:rFonts w:cs="Microsoft Sans Serif"/>
                <w:szCs w:val="18"/>
                <w:lang w:val="es-419"/>
              </w:rPr>
              <w:instrText xml:space="preserve"> FORMTEXT </w:instrText>
            </w:r>
            <w:r w:rsidRPr="007E41A6">
              <w:rPr>
                <w:rFonts w:cs="Microsoft Sans Serif"/>
                <w:szCs w:val="18"/>
                <w:lang w:val="es-419"/>
              </w:rPr>
            </w:r>
            <w:r w:rsidRPr="007E41A6">
              <w:rPr>
                <w:rFonts w:cs="Microsoft Sans Serif"/>
                <w:szCs w:val="18"/>
                <w:lang w:val="es-419"/>
              </w:rPr>
              <w:fldChar w:fldCharType="separate"/>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fldChar w:fldCharType="end"/>
            </w:r>
          </w:p>
          <w:p w14:paraId="121FA37C" w14:textId="31C827E4" w:rsidR="00AB5A77" w:rsidRPr="007E41A6" w:rsidRDefault="00AB5A77" w:rsidP="00DC5653">
            <w:pPr>
              <w:rPr>
                <w:rFonts w:ascii="Microsoft Sans Serif" w:hAnsi="Microsoft Sans Serif" w:cs="Microsoft Sans Serif"/>
                <w:sz w:val="20"/>
                <w:szCs w:val="20"/>
                <w:lang w:val="es-419"/>
              </w:rPr>
            </w:pPr>
          </w:p>
        </w:tc>
        <w:tc>
          <w:tcPr>
            <w:tcW w:w="738" w:type="pct"/>
            <w:shd w:val="clear" w:color="auto" w:fill="auto"/>
          </w:tcPr>
          <w:p w14:paraId="328ECEA8" w14:textId="77777777" w:rsidR="00AB5A77" w:rsidRPr="007E41A6" w:rsidRDefault="00AB5A77" w:rsidP="00DC5653">
            <w:pPr>
              <w:rPr>
                <w:rFonts w:ascii="Microsoft Sans Serif" w:hAnsi="Microsoft Sans Serif" w:cs="Microsoft Sans Serif"/>
                <w:sz w:val="20"/>
                <w:szCs w:val="20"/>
                <w:lang w:val="es-419"/>
              </w:rPr>
            </w:pPr>
            <w:r w:rsidRPr="007E41A6">
              <w:rPr>
                <w:rFonts w:ascii="Microsoft Sans Serif" w:hAnsi="Microsoft Sans Serif" w:cs="Microsoft Sans Serif"/>
                <w:sz w:val="20"/>
                <w:szCs w:val="20"/>
                <w:lang w:val="es-419"/>
              </w:rPr>
              <w:fldChar w:fldCharType="begin">
                <w:ffData>
                  <w:name w:val=""/>
                  <w:enabled/>
                  <w:calcOnExit w:val="0"/>
                  <w:helpText w:type="text" w:val="Choose right answer from the drop-down list."/>
                  <w:statusText w:type="text" w:val="Choose right answer from the drop-down list."/>
                  <w:ddList>
                    <w:listEntry w:val="FSC Mix Credit"/>
                    <w:listEntry w:val="FSC Controlled Wood"/>
                    <w:listEntry w:val="FSC 100%"/>
                    <w:listEntry w:val="FSC Mix"/>
                    <w:listEntry w:val="FSC Mix 70%"/>
                    <w:listEntry w:val="FSC Recycled"/>
                  </w:ddList>
                </w:ffData>
              </w:fldChar>
            </w:r>
            <w:r w:rsidRPr="007E41A6">
              <w:rPr>
                <w:rFonts w:ascii="Microsoft Sans Serif" w:hAnsi="Microsoft Sans Serif" w:cs="Microsoft Sans Serif"/>
                <w:sz w:val="20"/>
                <w:szCs w:val="20"/>
                <w:lang w:val="es-419"/>
              </w:rPr>
              <w:instrText xml:space="preserve"> FORMDROPDOWN </w:instrText>
            </w:r>
            <w:r w:rsidR="00000000">
              <w:rPr>
                <w:rFonts w:ascii="Microsoft Sans Serif" w:hAnsi="Microsoft Sans Serif" w:cs="Microsoft Sans Serif"/>
                <w:sz w:val="20"/>
                <w:szCs w:val="20"/>
                <w:lang w:val="es-419"/>
              </w:rPr>
            </w:r>
            <w:r w:rsidR="00000000">
              <w:rPr>
                <w:rFonts w:ascii="Microsoft Sans Serif" w:hAnsi="Microsoft Sans Serif" w:cs="Microsoft Sans Serif"/>
                <w:sz w:val="20"/>
                <w:szCs w:val="20"/>
                <w:lang w:val="es-419"/>
              </w:rPr>
              <w:fldChar w:fldCharType="separate"/>
            </w:r>
            <w:r w:rsidRPr="007E41A6">
              <w:rPr>
                <w:rFonts w:ascii="Microsoft Sans Serif" w:hAnsi="Microsoft Sans Serif" w:cs="Microsoft Sans Serif"/>
                <w:sz w:val="20"/>
                <w:szCs w:val="20"/>
                <w:lang w:val="es-419"/>
              </w:rPr>
              <w:fldChar w:fldCharType="end"/>
            </w:r>
          </w:p>
          <w:p w14:paraId="6BDFDFC2" w14:textId="77777777" w:rsidR="00AB5A77" w:rsidRPr="007E41A6" w:rsidRDefault="00AB5A77" w:rsidP="00DC5653">
            <w:pPr>
              <w:rPr>
                <w:rFonts w:ascii="Microsoft Sans Serif" w:hAnsi="Microsoft Sans Serif" w:cs="Microsoft Sans Serif"/>
                <w:sz w:val="20"/>
                <w:szCs w:val="20"/>
                <w:lang w:val="es-419"/>
              </w:rPr>
            </w:pPr>
          </w:p>
        </w:tc>
        <w:tc>
          <w:tcPr>
            <w:tcW w:w="965" w:type="pct"/>
            <w:shd w:val="clear" w:color="auto" w:fill="auto"/>
          </w:tcPr>
          <w:p w14:paraId="512746D8" w14:textId="77777777" w:rsidR="00AB5A77" w:rsidRPr="007E41A6" w:rsidRDefault="00AB5A77" w:rsidP="00AB5A77">
            <w:pPr>
              <w:jc w:val="left"/>
              <w:rPr>
                <w:rFonts w:cs="Microsoft Sans Serif"/>
                <w:szCs w:val="18"/>
                <w:lang w:val="es-419"/>
              </w:rPr>
            </w:pPr>
            <w:r w:rsidRPr="007E41A6">
              <w:rPr>
                <w:rFonts w:cs="Microsoft Sans Serif"/>
                <w:szCs w:val="18"/>
                <w:lang w:val="es-419"/>
              </w:rPr>
              <w:fldChar w:fldCharType="begin">
                <w:ffData>
                  <w:name w:val="Text4"/>
                  <w:enabled/>
                  <w:calcOnExit w:val="0"/>
                  <w:helpText w:type="text" w:val="Trade name or other description"/>
                  <w:statusText w:type="text" w:val="Trade name or other description"/>
                  <w:textInput/>
                </w:ffData>
              </w:fldChar>
            </w:r>
            <w:r w:rsidRPr="007E41A6">
              <w:rPr>
                <w:rFonts w:cs="Microsoft Sans Serif"/>
                <w:szCs w:val="18"/>
                <w:lang w:val="es-419"/>
              </w:rPr>
              <w:instrText xml:space="preserve"> FORMTEXT </w:instrText>
            </w:r>
            <w:r w:rsidRPr="007E41A6">
              <w:rPr>
                <w:rFonts w:cs="Microsoft Sans Serif"/>
                <w:szCs w:val="18"/>
                <w:lang w:val="es-419"/>
              </w:rPr>
            </w:r>
            <w:r w:rsidRPr="007E41A6">
              <w:rPr>
                <w:rFonts w:cs="Microsoft Sans Serif"/>
                <w:szCs w:val="18"/>
                <w:lang w:val="es-419"/>
              </w:rPr>
              <w:fldChar w:fldCharType="separate"/>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t> </w:t>
            </w:r>
            <w:r w:rsidRPr="007E41A6">
              <w:rPr>
                <w:rFonts w:cs="Microsoft Sans Serif"/>
                <w:szCs w:val="18"/>
                <w:lang w:val="es-419"/>
              </w:rPr>
              <w:fldChar w:fldCharType="end"/>
            </w:r>
          </w:p>
          <w:p w14:paraId="4DAD1073" w14:textId="55D46B5A" w:rsidR="00AB5A77" w:rsidRPr="007E41A6" w:rsidRDefault="00AB5A77" w:rsidP="00DC5653">
            <w:pPr>
              <w:rPr>
                <w:rFonts w:ascii="Microsoft Sans Serif" w:hAnsi="Microsoft Sans Serif" w:cs="Microsoft Sans Serif"/>
                <w:sz w:val="20"/>
                <w:szCs w:val="20"/>
                <w:lang w:val="es-419"/>
              </w:rPr>
            </w:pPr>
          </w:p>
        </w:tc>
        <w:tc>
          <w:tcPr>
            <w:tcW w:w="806" w:type="pct"/>
            <w:shd w:val="clear" w:color="auto" w:fill="auto"/>
          </w:tcPr>
          <w:p w14:paraId="03BB91EE" w14:textId="77777777" w:rsidR="00AB5A77" w:rsidRPr="007E41A6" w:rsidRDefault="00AB5A77" w:rsidP="00DC5653">
            <w:pPr>
              <w:rPr>
                <w:rFonts w:ascii="Microsoft Sans Serif" w:hAnsi="Microsoft Sans Serif" w:cs="Microsoft Sans Serif"/>
                <w:sz w:val="20"/>
                <w:szCs w:val="20"/>
                <w:lang w:val="es-419"/>
              </w:rPr>
            </w:pPr>
            <w:r w:rsidRPr="007E41A6">
              <w:rPr>
                <w:rFonts w:ascii="Microsoft Sans Serif" w:hAnsi="Microsoft Sans Serif" w:cs="Microsoft Sans Serif"/>
                <w:sz w:val="20"/>
                <w:szCs w:val="20"/>
                <w:lang w:val="es-419"/>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7E41A6">
              <w:rPr>
                <w:rFonts w:ascii="Microsoft Sans Serif" w:hAnsi="Microsoft Sans Serif" w:cs="Microsoft Sans Serif"/>
                <w:sz w:val="20"/>
                <w:szCs w:val="20"/>
                <w:lang w:val="es-419"/>
              </w:rPr>
              <w:instrText xml:space="preserve"> FORMDROPDOWN </w:instrText>
            </w:r>
            <w:r w:rsidR="00000000">
              <w:rPr>
                <w:rFonts w:ascii="Microsoft Sans Serif" w:hAnsi="Microsoft Sans Serif" w:cs="Microsoft Sans Serif"/>
                <w:sz w:val="20"/>
                <w:szCs w:val="20"/>
                <w:lang w:val="es-419"/>
              </w:rPr>
            </w:r>
            <w:r w:rsidR="00000000">
              <w:rPr>
                <w:rFonts w:ascii="Microsoft Sans Serif" w:hAnsi="Microsoft Sans Serif" w:cs="Microsoft Sans Serif"/>
                <w:sz w:val="20"/>
                <w:szCs w:val="20"/>
                <w:lang w:val="es-419"/>
              </w:rPr>
              <w:fldChar w:fldCharType="separate"/>
            </w:r>
            <w:r w:rsidRPr="007E41A6">
              <w:rPr>
                <w:rFonts w:ascii="Microsoft Sans Serif" w:hAnsi="Microsoft Sans Serif" w:cs="Microsoft Sans Serif"/>
                <w:sz w:val="20"/>
                <w:szCs w:val="20"/>
                <w:lang w:val="es-419"/>
              </w:rPr>
              <w:fldChar w:fldCharType="end"/>
            </w:r>
          </w:p>
        </w:tc>
        <w:tc>
          <w:tcPr>
            <w:tcW w:w="1000" w:type="pct"/>
            <w:shd w:val="clear" w:color="auto" w:fill="auto"/>
          </w:tcPr>
          <w:p w14:paraId="654E5922" w14:textId="77777777" w:rsidR="00AB5A77" w:rsidRPr="007E41A6" w:rsidRDefault="00AB5A77" w:rsidP="00AB5A77">
            <w:pPr>
              <w:rPr>
                <w:rFonts w:ascii="Microsoft Sans Serif" w:hAnsi="Microsoft Sans Serif" w:cs="Microsoft Sans Serif"/>
                <w:sz w:val="20"/>
                <w:szCs w:val="20"/>
                <w:lang w:val="es-419"/>
              </w:rPr>
            </w:pPr>
            <w:r w:rsidRPr="007E41A6">
              <w:rPr>
                <w:rFonts w:ascii="Microsoft Sans Serif" w:hAnsi="Microsoft Sans Serif" w:cs="Microsoft Sans Serif"/>
                <w:sz w:val="20"/>
                <w:szCs w:val="20"/>
                <w:lang w:val="es-419"/>
              </w:rPr>
              <w:fldChar w:fldCharType="begin">
                <w:ffData>
                  <w:name w:val="Dropdown2"/>
                  <w:enabled/>
                  <w:calcOnExit w:val="0"/>
                  <w:helpText w:type="text" w:val="Choose right answer from the drop-down list."/>
                  <w:statusText w:type="text" w:val="Choose right answer from the drop-down list."/>
                  <w:ddList>
                    <w:listEntry w:val="Transferencia"/>
                    <w:listEntry w:val="Porcentaje"/>
                    <w:listEntry w:val="Créditos"/>
                  </w:ddList>
                </w:ffData>
              </w:fldChar>
            </w:r>
            <w:r w:rsidRPr="007E41A6">
              <w:rPr>
                <w:rFonts w:ascii="Microsoft Sans Serif" w:hAnsi="Microsoft Sans Serif" w:cs="Microsoft Sans Serif"/>
                <w:sz w:val="20"/>
                <w:szCs w:val="20"/>
                <w:lang w:val="es-419"/>
              </w:rPr>
              <w:instrText xml:space="preserve"> FORMDROPDOWN </w:instrText>
            </w:r>
            <w:r w:rsidR="00000000">
              <w:rPr>
                <w:rFonts w:ascii="Microsoft Sans Serif" w:hAnsi="Microsoft Sans Serif" w:cs="Microsoft Sans Serif"/>
                <w:sz w:val="20"/>
                <w:szCs w:val="20"/>
                <w:lang w:val="es-419"/>
              </w:rPr>
            </w:r>
            <w:r w:rsidR="00000000">
              <w:rPr>
                <w:rFonts w:ascii="Microsoft Sans Serif" w:hAnsi="Microsoft Sans Serif" w:cs="Microsoft Sans Serif"/>
                <w:sz w:val="20"/>
                <w:szCs w:val="20"/>
                <w:lang w:val="es-419"/>
              </w:rPr>
              <w:fldChar w:fldCharType="separate"/>
            </w:r>
            <w:r w:rsidRPr="007E41A6">
              <w:rPr>
                <w:rFonts w:ascii="Microsoft Sans Serif" w:hAnsi="Microsoft Sans Serif" w:cs="Microsoft Sans Serif"/>
                <w:sz w:val="20"/>
                <w:szCs w:val="20"/>
                <w:lang w:val="es-419"/>
              </w:rPr>
              <w:fldChar w:fldCharType="end"/>
            </w:r>
          </w:p>
          <w:p w14:paraId="05390022" w14:textId="2B39D934" w:rsidR="00AB5A77" w:rsidRPr="007E41A6" w:rsidRDefault="00AB5A77" w:rsidP="00DC5653">
            <w:pPr>
              <w:rPr>
                <w:rFonts w:ascii="Microsoft Sans Serif" w:hAnsi="Microsoft Sans Serif" w:cs="Microsoft Sans Serif"/>
                <w:sz w:val="20"/>
                <w:szCs w:val="20"/>
                <w:lang w:val="es-419"/>
              </w:rPr>
            </w:pPr>
          </w:p>
        </w:tc>
      </w:tr>
    </w:tbl>
    <w:p w14:paraId="4F0A98E3" w14:textId="77777777" w:rsidR="00B05441" w:rsidRPr="007E41A6" w:rsidRDefault="00B05441" w:rsidP="00B05441">
      <w:pPr>
        <w:jc w:val="left"/>
        <w:rPr>
          <w:rFonts w:cs="Microsoft Sans Serif"/>
          <w:b/>
          <w:lang w:val="es-419"/>
        </w:rPr>
      </w:pPr>
      <w:r w:rsidRPr="007E41A6">
        <w:rPr>
          <w:rFonts w:cs="Microsoft Sans Serif"/>
          <w:b/>
          <w:lang w:val="es-419"/>
        </w:rPr>
        <w:t>NOTA Pulse F1 para ver la información de ayuda de cada casilla en blanco (no desactive la protección de documentos)</w:t>
      </w:r>
    </w:p>
    <w:p w14:paraId="06B82ABF" w14:textId="1A79CB31" w:rsidR="001E3F45" w:rsidRPr="007E41A6" w:rsidRDefault="00B05441" w:rsidP="00B05441">
      <w:pPr>
        <w:spacing w:after="240" w:line="276" w:lineRule="auto"/>
        <w:jc w:val="left"/>
        <w:rPr>
          <w:lang w:val="es-419"/>
        </w:rPr>
      </w:pPr>
      <w:r w:rsidRPr="007E41A6">
        <w:rPr>
          <w:lang w:val="es-419"/>
        </w:rPr>
        <w:t>Tenga en cuenta también que algunas columnas tienen un menú desplegable - todo lo que tiene que hacer es elegir la opción correcta</w:t>
      </w:r>
    </w:p>
    <w:p w14:paraId="4D74C4E2" w14:textId="13B1E0C8" w:rsidR="00F20EE5" w:rsidRPr="007E41A6" w:rsidRDefault="00F20EE5" w:rsidP="00B05441">
      <w:pPr>
        <w:spacing w:after="240" w:line="276" w:lineRule="auto"/>
        <w:jc w:val="left"/>
        <w:rPr>
          <w:lang w:val="es-419"/>
        </w:rPr>
      </w:pPr>
    </w:p>
    <w:p w14:paraId="3B5B3C9B" w14:textId="77777777" w:rsidR="00A16381" w:rsidRPr="007E41A6" w:rsidRDefault="00A16381" w:rsidP="00A16381">
      <w:pPr>
        <w:spacing w:after="240" w:line="276" w:lineRule="auto"/>
        <w:jc w:val="left"/>
        <w:rPr>
          <w:rFonts w:eastAsiaTheme="majorEastAsia" w:cstheme="majorBidi"/>
          <w:b/>
          <w:bCs/>
          <w:color w:val="00907C"/>
          <w:sz w:val="24"/>
          <w:szCs w:val="24"/>
          <w:lang w:val="es-419"/>
        </w:rPr>
      </w:pPr>
    </w:p>
    <w:p w14:paraId="0B02CFC4" w14:textId="77777777" w:rsidR="00A16381" w:rsidRPr="007E41A6" w:rsidRDefault="00A16381" w:rsidP="00A16381">
      <w:pPr>
        <w:spacing w:after="240" w:line="276" w:lineRule="auto"/>
        <w:jc w:val="left"/>
        <w:rPr>
          <w:rFonts w:eastAsiaTheme="majorEastAsia" w:cstheme="majorBidi"/>
          <w:b/>
          <w:bCs/>
          <w:color w:val="00907C"/>
          <w:sz w:val="24"/>
          <w:szCs w:val="24"/>
          <w:lang w:val="es-419"/>
        </w:rPr>
      </w:pPr>
    </w:p>
    <w:p w14:paraId="623F8914" w14:textId="77777777" w:rsidR="00A16381" w:rsidRPr="007E41A6" w:rsidRDefault="00A16381" w:rsidP="00A16381">
      <w:pPr>
        <w:spacing w:after="240" w:line="276" w:lineRule="auto"/>
        <w:jc w:val="left"/>
        <w:rPr>
          <w:rFonts w:eastAsiaTheme="majorEastAsia" w:cstheme="majorBidi"/>
          <w:b/>
          <w:bCs/>
          <w:color w:val="00907C"/>
          <w:sz w:val="24"/>
          <w:szCs w:val="24"/>
          <w:lang w:val="es-419"/>
        </w:rPr>
      </w:pPr>
    </w:p>
    <w:p w14:paraId="36E4E266" w14:textId="77777777" w:rsidR="0008456D" w:rsidRPr="007E41A6" w:rsidRDefault="0008456D" w:rsidP="00A16381">
      <w:pPr>
        <w:spacing w:after="240" w:line="276" w:lineRule="auto"/>
        <w:jc w:val="left"/>
        <w:rPr>
          <w:rFonts w:eastAsiaTheme="majorEastAsia" w:cstheme="majorBidi"/>
          <w:b/>
          <w:bCs/>
          <w:color w:val="00907C"/>
          <w:sz w:val="24"/>
          <w:szCs w:val="24"/>
          <w:lang w:val="es-419"/>
        </w:rPr>
      </w:pPr>
    </w:p>
    <w:p w14:paraId="55647EF5" w14:textId="77777777" w:rsidR="0008456D" w:rsidRPr="007E41A6" w:rsidRDefault="0008456D" w:rsidP="00A16381">
      <w:pPr>
        <w:spacing w:after="240" w:line="276" w:lineRule="auto"/>
        <w:jc w:val="left"/>
        <w:rPr>
          <w:rFonts w:eastAsiaTheme="majorEastAsia" w:cstheme="majorBidi"/>
          <w:b/>
          <w:bCs/>
          <w:color w:val="00907C"/>
          <w:sz w:val="24"/>
          <w:szCs w:val="24"/>
          <w:lang w:val="es-419"/>
        </w:rPr>
      </w:pPr>
    </w:p>
    <w:p w14:paraId="1530DD04" w14:textId="77777777" w:rsidR="0008456D" w:rsidRPr="007E41A6" w:rsidRDefault="0008456D" w:rsidP="00A16381">
      <w:pPr>
        <w:spacing w:after="240" w:line="276" w:lineRule="auto"/>
        <w:jc w:val="left"/>
        <w:rPr>
          <w:rFonts w:eastAsiaTheme="majorEastAsia" w:cstheme="majorBidi"/>
          <w:b/>
          <w:bCs/>
          <w:color w:val="00907C"/>
          <w:sz w:val="24"/>
          <w:szCs w:val="24"/>
          <w:lang w:val="es-419"/>
        </w:rPr>
      </w:pPr>
    </w:p>
    <w:p w14:paraId="03CAA681" w14:textId="77777777" w:rsidR="0008456D" w:rsidRPr="007E41A6" w:rsidRDefault="0008456D" w:rsidP="00A16381">
      <w:pPr>
        <w:spacing w:after="240" w:line="276" w:lineRule="auto"/>
        <w:jc w:val="left"/>
        <w:rPr>
          <w:rFonts w:eastAsiaTheme="majorEastAsia" w:cstheme="majorBidi"/>
          <w:b/>
          <w:bCs/>
          <w:color w:val="00907C"/>
          <w:sz w:val="24"/>
          <w:szCs w:val="24"/>
          <w:lang w:val="es-419"/>
        </w:rPr>
      </w:pPr>
    </w:p>
    <w:p w14:paraId="28ADECBC" w14:textId="77777777" w:rsidR="0008456D" w:rsidRPr="007E41A6" w:rsidRDefault="0008456D" w:rsidP="00A16381">
      <w:pPr>
        <w:spacing w:after="240" w:line="276" w:lineRule="auto"/>
        <w:jc w:val="left"/>
        <w:rPr>
          <w:rFonts w:eastAsiaTheme="majorEastAsia" w:cstheme="majorBidi"/>
          <w:b/>
          <w:bCs/>
          <w:color w:val="00907C"/>
          <w:sz w:val="24"/>
          <w:szCs w:val="24"/>
          <w:lang w:val="es-419"/>
        </w:rPr>
      </w:pPr>
    </w:p>
    <w:p w14:paraId="792C46F7" w14:textId="77777777" w:rsidR="0008456D" w:rsidRPr="007E41A6" w:rsidRDefault="0008456D" w:rsidP="00A16381">
      <w:pPr>
        <w:spacing w:after="240" w:line="276" w:lineRule="auto"/>
        <w:jc w:val="left"/>
        <w:rPr>
          <w:rFonts w:eastAsiaTheme="majorEastAsia" w:cstheme="majorBidi"/>
          <w:b/>
          <w:bCs/>
          <w:color w:val="00907C"/>
          <w:sz w:val="24"/>
          <w:szCs w:val="24"/>
          <w:lang w:val="es-419"/>
        </w:rPr>
      </w:pPr>
    </w:p>
    <w:p w14:paraId="74AF2178" w14:textId="77777777" w:rsidR="0008456D" w:rsidRPr="007E41A6" w:rsidRDefault="0008456D" w:rsidP="00A16381">
      <w:pPr>
        <w:spacing w:after="240" w:line="276" w:lineRule="auto"/>
        <w:jc w:val="left"/>
        <w:rPr>
          <w:rFonts w:eastAsiaTheme="majorEastAsia" w:cstheme="majorBidi"/>
          <w:b/>
          <w:bCs/>
          <w:color w:val="00907C"/>
          <w:sz w:val="24"/>
          <w:szCs w:val="24"/>
          <w:lang w:val="es-419"/>
        </w:rPr>
      </w:pPr>
    </w:p>
    <w:p w14:paraId="54FEA391" w14:textId="77777777" w:rsidR="006B6CC4" w:rsidRDefault="006B6CC4" w:rsidP="00A16381">
      <w:pPr>
        <w:spacing w:after="240" w:line="276" w:lineRule="auto"/>
        <w:jc w:val="left"/>
        <w:rPr>
          <w:rFonts w:eastAsiaTheme="majorEastAsia" w:cstheme="majorBidi"/>
          <w:b/>
          <w:bCs/>
          <w:color w:val="00907C"/>
          <w:sz w:val="24"/>
          <w:szCs w:val="24"/>
          <w:lang w:val="es-419"/>
        </w:rPr>
      </w:pPr>
    </w:p>
    <w:p w14:paraId="6F1E61EF" w14:textId="77777777" w:rsidR="006B6CC4" w:rsidRDefault="006B6CC4" w:rsidP="00A16381">
      <w:pPr>
        <w:spacing w:after="240" w:line="276" w:lineRule="auto"/>
        <w:jc w:val="left"/>
        <w:rPr>
          <w:rFonts w:eastAsiaTheme="majorEastAsia" w:cstheme="majorBidi"/>
          <w:b/>
          <w:bCs/>
          <w:color w:val="00907C"/>
          <w:sz w:val="24"/>
          <w:szCs w:val="24"/>
          <w:lang w:val="es-419"/>
        </w:rPr>
      </w:pPr>
    </w:p>
    <w:p w14:paraId="580CDCBC" w14:textId="47D5C61F" w:rsidR="00A16381" w:rsidRPr="004E3B8C" w:rsidRDefault="00A16381" w:rsidP="004E3B8C">
      <w:pPr>
        <w:pStyle w:val="Ttulo1"/>
      </w:pPr>
      <w:bookmarkStart w:id="35" w:name="_Toc117883878"/>
      <w:r w:rsidRPr="004E3B8C">
        <w:t>2</w:t>
      </w:r>
      <w:r w:rsidR="006B6CC4" w:rsidRPr="004E3B8C">
        <w:t>6</w:t>
      </w:r>
      <w:r w:rsidRPr="004E3B8C">
        <w:t>.</w:t>
      </w:r>
      <w:r w:rsidRPr="004E3B8C">
        <w:tab/>
        <w:t>Anexo 5: Autoevaluación de los requisitos laborales básicos del FSC (1.6. Sección 7 del estándar)</w:t>
      </w:r>
      <w:bookmarkEnd w:id="35"/>
    </w:p>
    <w:p w14:paraId="2A09017E" w14:textId="0F188C13" w:rsidR="00F20EE5" w:rsidRPr="007E41A6" w:rsidRDefault="00A16381" w:rsidP="00B05441">
      <w:pPr>
        <w:spacing w:after="240" w:line="276" w:lineRule="auto"/>
        <w:jc w:val="left"/>
        <w:rPr>
          <w:lang w:val="es-419"/>
        </w:rPr>
      </w:pPr>
      <w:r w:rsidRPr="007E41A6">
        <w:rPr>
          <w:rFonts w:ascii="Microsoft Sans Serif" w:hAnsi="Microsoft Sans Serif" w:cs="Microsoft Sans Serif"/>
          <w:b/>
          <w:sz w:val="20"/>
          <w:szCs w:val="20"/>
          <w:lang w:val="es-419"/>
        </w:rPr>
        <w:t>Preguntas utilizadas para completar la autoevaluación:</w:t>
      </w:r>
    </w:p>
    <w:tbl>
      <w:tblPr>
        <w:tblStyle w:val="Tablaconcuadrcula1"/>
        <w:tblW w:w="8355" w:type="dxa"/>
        <w:tblLook w:val="04A0" w:firstRow="1" w:lastRow="0" w:firstColumn="1" w:lastColumn="0" w:noHBand="0" w:noVBand="1"/>
      </w:tblPr>
      <w:tblGrid>
        <w:gridCol w:w="1532"/>
        <w:gridCol w:w="6823"/>
      </w:tblGrid>
      <w:tr w:rsidR="001E3F45" w:rsidRPr="007E41A6" w14:paraId="7B896132" w14:textId="77777777" w:rsidTr="00804F0D">
        <w:tc>
          <w:tcPr>
            <w:tcW w:w="1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5B7907" w14:textId="049DF91A" w:rsidR="001E3F45" w:rsidRPr="007E41A6" w:rsidRDefault="00D86406" w:rsidP="001E3F45">
            <w:pPr>
              <w:jc w:val="center"/>
              <w:rPr>
                <w:rFonts w:eastAsia="Times New Roman" w:cs="Arial"/>
                <w:b/>
                <w:bCs/>
                <w:szCs w:val="18"/>
                <w:lang w:val="es-419" w:eastAsia="ja-JP"/>
              </w:rPr>
            </w:pPr>
            <w:r w:rsidRPr="007E41A6">
              <w:rPr>
                <w:rFonts w:eastAsiaTheme="minorHAnsi" w:cs="Arial"/>
                <w:b/>
                <w:bCs/>
                <w:szCs w:val="18"/>
                <w:lang w:val="es-419" w:eastAsia="ja-JP"/>
              </w:rPr>
              <w:t>Categoría</w:t>
            </w:r>
          </w:p>
        </w:tc>
        <w:tc>
          <w:tcPr>
            <w:tcW w:w="6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3EF6A8" w14:textId="3B6A126B" w:rsidR="001E3F45" w:rsidRPr="007E41A6" w:rsidRDefault="00D86406" w:rsidP="001E3F45">
            <w:pPr>
              <w:jc w:val="center"/>
              <w:rPr>
                <w:rFonts w:eastAsiaTheme="minorHAnsi" w:cs="Arial"/>
                <w:b/>
                <w:bCs/>
                <w:szCs w:val="18"/>
                <w:lang w:val="es-419" w:eastAsia="ja-JP"/>
              </w:rPr>
            </w:pPr>
            <w:r>
              <w:rPr>
                <w:rFonts w:eastAsiaTheme="minorHAnsi" w:cs="Arial"/>
                <w:b/>
                <w:bCs/>
                <w:szCs w:val="18"/>
                <w:lang w:val="es-419" w:eastAsia="ja-JP"/>
              </w:rPr>
              <w:t>Pregunta</w:t>
            </w:r>
          </w:p>
        </w:tc>
      </w:tr>
      <w:tr w:rsidR="001E3F45" w:rsidRPr="00841854" w14:paraId="1434D108" w14:textId="77777777" w:rsidTr="00804F0D">
        <w:tc>
          <w:tcPr>
            <w:tcW w:w="1532" w:type="dxa"/>
            <w:tcBorders>
              <w:top w:val="single" w:sz="4" w:space="0" w:color="auto"/>
              <w:left w:val="single" w:sz="4" w:space="0" w:color="auto"/>
              <w:bottom w:val="single" w:sz="4" w:space="0" w:color="auto"/>
              <w:right w:val="single" w:sz="4" w:space="0" w:color="auto"/>
            </w:tcBorders>
            <w:hideMark/>
          </w:tcPr>
          <w:p w14:paraId="6062B705" w14:textId="72970A61" w:rsidR="001E3F45" w:rsidRPr="007E41A6" w:rsidRDefault="001E3F45" w:rsidP="001E3F45">
            <w:pPr>
              <w:rPr>
                <w:rFonts w:eastAsiaTheme="minorHAnsi" w:cs="Arial"/>
                <w:b/>
                <w:bCs/>
                <w:szCs w:val="18"/>
                <w:lang w:val="es-419" w:eastAsia="ja-JP"/>
              </w:rPr>
            </w:pPr>
            <w:r w:rsidRPr="007E41A6">
              <w:rPr>
                <w:rFonts w:eastAsiaTheme="minorHAnsi" w:cs="Arial"/>
                <w:b/>
                <w:bCs/>
                <w:szCs w:val="18"/>
                <w:lang w:val="es-419" w:eastAsia="ja-JP"/>
              </w:rPr>
              <w:t>Trabajo infantil</w:t>
            </w:r>
          </w:p>
        </w:tc>
        <w:tc>
          <w:tcPr>
            <w:tcW w:w="6823" w:type="dxa"/>
            <w:tcBorders>
              <w:top w:val="single" w:sz="4" w:space="0" w:color="auto"/>
              <w:left w:val="single" w:sz="4" w:space="0" w:color="auto"/>
              <w:bottom w:val="single" w:sz="4" w:space="0" w:color="auto"/>
              <w:right w:val="single" w:sz="4" w:space="0" w:color="auto"/>
            </w:tcBorders>
          </w:tcPr>
          <w:p w14:paraId="38B37823" w14:textId="1ACFF65E" w:rsidR="007304B2" w:rsidRPr="007E41A6" w:rsidRDefault="007304B2" w:rsidP="007304B2">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¿Cuál es la edad mínima estatutaria, legal o regulada en el lugar de sus operaciones?</w:t>
            </w:r>
          </w:p>
          <w:p w14:paraId="5814B4C0" w14:textId="0C459610" w:rsidR="007304B2" w:rsidRPr="007E41A6" w:rsidRDefault="007304B2" w:rsidP="007304B2">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¿Qué medidas ha tomado para garantizar que no se utilice mano de obra infantil en sus operaciones?</w:t>
            </w:r>
          </w:p>
          <w:p w14:paraId="2D670204" w14:textId="0DC9F4BB" w:rsidR="007304B2" w:rsidRPr="007E41A6" w:rsidRDefault="007304B2" w:rsidP="007304B2">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¿Registra la edad (cumpleaños) de sus trabajadores y cómo verifica que esta es la edad real? ¿Revisas los papeles de identificación?</w:t>
            </w:r>
          </w:p>
          <w:p w14:paraId="63C52C3E" w14:textId="7E9F04F7" w:rsidR="007304B2" w:rsidRPr="007E41A6" w:rsidRDefault="007304B2" w:rsidP="007304B2">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Si existe una restricción legal o reglamentaria que, a su entender, limitaría su capacidad para cumplir con el requisito, describa cómo mitiga esas limitaciones.</w:t>
            </w:r>
          </w:p>
          <w:p w14:paraId="1E3F29BB" w14:textId="368D52B5" w:rsidR="007304B2" w:rsidRPr="007E41A6" w:rsidRDefault="007304B2" w:rsidP="007304B2">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Si emplea a trabajadores menores de 18 años, describa qué medidas ha tomado para asegurarse de que no realicen trabajos peligrosos o pesados. Si hay un requisito de capacitación y educación, indique los documentos de respaldo.</w:t>
            </w:r>
          </w:p>
          <w:p w14:paraId="706600AD" w14:textId="13198322" w:rsidR="001E3F45" w:rsidRPr="007E41A6" w:rsidRDefault="007304B2" w:rsidP="007304B2">
            <w:pPr>
              <w:numPr>
                <w:ilvl w:val="0"/>
                <w:numId w:val="26"/>
              </w:numPr>
              <w:rPr>
                <w:rFonts w:ascii="Arial" w:eastAsia="Times New Roman" w:hAnsi="Arial" w:cs="Arial"/>
                <w:b/>
                <w:bCs/>
                <w:szCs w:val="18"/>
                <w:lang w:val="es-419" w:eastAsia="ja-JP"/>
              </w:rPr>
            </w:pPr>
            <w:r w:rsidRPr="007E41A6">
              <w:rPr>
                <w:rFonts w:ascii="Arial" w:hAnsi="Arial" w:cs="Arial"/>
                <w:bCs/>
                <w:szCs w:val="18"/>
                <w:lang w:val="es-419" w:eastAsia="ja-JP"/>
              </w:rPr>
              <w:t xml:space="preserve">¿Está permitido legalmente el empleo de niños de entre 13 y 15 años? ¿Emplea a niños </w:t>
            </w:r>
            <w:r w:rsidR="006053CB" w:rsidRPr="007E41A6">
              <w:rPr>
                <w:rFonts w:ascii="Arial" w:hAnsi="Arial" w:cs="Arial"/>
                <w:bCs/>
                <w:szCs w:val="18"/>
                <w:lang w:val="es-419" w:eastAsia="ja-JP"/>
              </w:rPr>
              <w:t>de</w:t>
            </w:r>
            <w:r w:rsidRPr="007E41A6">
              <w:rPr>
                <w:rFonts w:ascii="Arial" w:hAnsi="Arial" w:cs="Arial"/>
                <w:bCs/>
                <w:szCs w:val="18"/>
                <w:lang w:val="es-419" w:eastAsia="ja-JP"/>
              </w:rPr>
              <w:t xml:space="preserve"> esa edad? En caso afirmativo, especifique las medidas que ha tomado para asegurarse de que solo realicen trabajos ligeros que no sean perjudiciales para su salud o desarrollo y que les permitan trabajar solo fuera del horario escolar.</w:t>
            </w:r>
          </w:p>
        </w:tc>
      </w:tr>
      <w:tr w:rsidR="001E3F45" w:rsidRPr="00841854" w14:paraId="7B33C622" w14:textId="77777777" w:rsidTr="00804F0D">
        <w:tc>
          <w:tcPr>
            <w:tcW w:w="1532" w:type="dxa"/>
            <w:tcBorders>
              <w:top w:val="single" w:sz="4" w:space="0" w:color="auto"/>
              <w:left w:val="single" w:sz="4" w:space="0" w:color="auto"/>
              <w:bottom w:val="single" w:sz="4" w:space="0" w:color="auto"/>
              <w:right w:val="single" w:sz="4" w:space="0" w:color="auto"/>
            </w:tcBorders>
            <w:hideMark/>
          </w:tcPr>
          <w:p w14:paraId="4943CDD6" w14:textId="62C96006" w:rsidR="001E3F45" w:rsidRPr="007E41A6" w:rsidRDefault="002E1890" w:rsidP="001E3F45">
            <w:pPr>
              <w:rPr>
                <w:rFonts w:eastAsiaTheme="minorHAnsi" w:cs="Arial"/>
                <w:b/>
                <w:bCs/>
                <w:szCs w:val="18"/>
                <w:lang w:val="es-419" w:eastAsia="ja-JP"/>
              </w:rPr>
            </w:pPr>
            <w:r w:rsidRPr="007E41A6">
              <w:rPr>
                <w:rFonts w:eastAsiaTheme="minorHAnsi" w:cs="Arial"/>
                <w:b/>
                <w:bCs/>
                <w:szCs w:val="18"/>
                <w:lang w:val="es-419" w:eastAsia="ja-JP"/>
              </w:rPr>
              <w:t>Trabajo Forzado</w:t>
            </w:r>
          </w:p>
        </w:tc>
        <w:tc>
          <w:tcPr>
            <w:tcW w:w="6823" w:type="dxa"/>
            <w:tcBorders>
              <w:top w:val="single" w:sz="4" w:space="0" w:color="auto"/>
              <w:left w:val="single" w:sz="4" w:space="0" w:color="auto"/>
              <w:bottom w:val="single" w:sz="4" w:space="0" w:color="auto"/>
              <w:right w:val="single" w:sz="4" w:space="0" w:color="auto"/>
            </w:tcBorders>
            <w:hideMark/>
          </w:tcPr>
          <w:p w14:paraId="24F3A71E" w14:textId="77777777" w:rsidR="002E1890" w:rsidRPr="007E41A6" w:rsidRDefault="002E1890" w:rsidP="001E3F45">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Describa sus prácticas de reclutamiento y contratación para demostrar el cumplimiento de este principio.</w:t>
            </w:r>
          </w:p>
          <w:p w14:paraId="30C15FAE" w14:textId="72FE6849" w:rsidR="002E1890" w:rsidRPr="007E41A6" w:rsidRDefault="002E1890" w:rsidP="001E3F45">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¿Concede préstamos o anticipos de sueldo/salario que obliguen a un trabajador a prolongar su trabajo más allá de los acuerdos legales o contractuales? Si es así, ¿puede describir cómo mitiga el riesgo de trabajo en régimen de servidumbre en ese caso?</w:t>
            </w:r>
          </w:p>
          <w:p w14:paraId="48BBB56D" w14:textId="77777777" w:rsidR="002E1890" w:rsidRPr="007E41A6" w:rsidRDefault="002E1890" w:rsidP="001E3F45">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¿Cómo se asegura de que no se deduzcan las tarifas de empleo ni se realicen pagos o depósitos para comenzar a trabajar?</w:t>
            </w:r>
          </w:p>
          <w:p w14:paraId="6E805613" w14:textId="77777777" w:rsidR="002E1890" w:rsidRPr="007E41A6" w:rsidRDefault="002E1890" w:rsidP="001E3F45">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¿Cómo se asegura de que los trabajadores no experimenten ningún tipo de restricción de movilidad?</w:t>
            </w:r>
          </w:p>
          <w:p w14:paraId="54F12C86" w14:textId="77777777" w:rsidR="002E1890" w:rsidRPr="007E41A6" w:rsidRDefault="002E1890" w:rsidP="001E3F45">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¿Cómo se asegura de que los trabajadores tengan acceso a sus pasaportes y documentos de identificación en todo momento y al mismo tiempo ofrece un lugar seguro para almacenar los documentos?</w:t>
            </w:r>
          </w:p>
          <w:p w14:paraId="451CC163" w14:textId="51604DCD" w:rsidR="001E3F45" w:rsidRPr="007E41A6" w:rsidRDefault="002E1890" w:rsidP="001E3F45">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¿Cómo se asegura de que no haya amenazas de denunciar a los trabajadores ante las autoridades?</w:t>
            </w:r>
          </w:p>
        </w:tc>
      </w:tr>
      <w:tr w:rsidR="001E3F45" w:rsidRPr="00841854" w14:paraId="379BDC48" w14:textId="77777777" w:rsidTr="00804F0D">
        <w:tc>
          <w:tcPr>
            <w:tcW w:w="1532" w:type="dxa"/>
            <w:tcBorders>
              <w:top w:val="single" w:sz="4" w:space="0" w:color="auto"/>
              <w:left w:val="single" w:sz="4" w:space="0" w:color="auto"/>
              <w:bottom w:val="single" w:sz="4" w:space="0" w:color="auto"/>
              <w:right w:val="single" w:sz="4" w:space="0" w:color="auto"/>
            </w:tcBorders>
            <w:hideMark/>
          </w:tcPr>
          <w:p w14:paraId="0C44F805" w14:textId="1FF51545" w:rsidR="001E3F45" w:rsidRPr="007E41A6" w:rsidRDefault="001E3F45" w:rsidP="001E3F45">
            <w:pPr>
              <w:rPr>
                <w:rFonts w:ascii="Arial" w:eastAsiaTheme="minorHAnsi" w:hAnsi="Arial" w:cs="Arial"/>
                <w:b/>
                <w:bCs/>
                <w:szCs w:val="18"/>
                <w:lang w:val="es-419" w:eastAsia="ja-JP"/>
              </w:rPr>
            </w:pPr>
            <w:r w:rsidRPr="007E41A6">
              <w:rPr>
                <w:rFonts w:eastAsiaTheme="minorHAnsi" w:cs="Arial"/>
                <w:b/>
                <w:bCs/>
                <w:szCs w:val="18"/>
                <w:lang w:val="es-419" w:eastAsia="ja-JP"/>
              </w:rPr>
              <w:t>Discrimina</w:t>
            </w:r>
            <w:r w:rsidR="002E1890" w:rsidRPr="007E41A6">
              <w:rPr>
                <w:rFonts w:eastAsiaTheme="minorHAnsi" w:cs="Arial"/>
                <w:b/>
                <w:bCs/>
                <w:szCs w:val="18"/>
                <w:lang w:val="es-419" w:eastAsia="ja-JP"/>
              </w:rPr>
              <w:t>c</w:t>
            </w:r>
            <w:r w:rsidRPr="007E41A6">
              <w:rPr>
                <w:rFonts w:eastAsiaTheme="minorHAnsi" w:cs="Arial"/>
                <w:b/>
                <w:bCs/>
                <w:szCs w:val="18"/>
                <w:lang w:val="es-419" w:eastAsia="ja-JP"/>
              </w:rPr>
              <w:t>i</w:t>
            </w:r>
            <w:r w:rsidR="002E1890" w:rsidRPr="007E41A6">
              <w:rPr>
                <w:rFonts w:eastAsiaTheme="minorHAnsi" w:cs="Arial"/>
                <w:b/>
                <w:bCs/>
                <w:szCs w:val="18"/>
                <w:lang w:val="es-419" w:eastAsia="ja-JP"/>
              </w:rPr>
              <w:t>ó</w:t>
            </w:r>
            <w:r w:rsidRPr="007E41A6">
              <w:rPr>
                <w:rFonts w:eastAsiaTheme="minorHAnsi" w:cs="Arial"/>
                <w:b/>
                <w:bCs/>
                <w:szCs w:val="18"/>
                <w:lang w:val="es-419" w:eastAsia="ja-JP"/>
              </w:rPr>
              <w:t>n</w:t>
            </w:r>
          </w:p>
        </w:tc>
        <w:tc>
          <w:tcPr>
            <w:tcW w:w="6823" w:type="dxa"/>
            <w:tcBorders>
              <w:top w:val="single" w:sz="4" w:space="0" w:color="auto"/>
              <w:left w:val="single" w:sz="4" w:space="0" w:color="auto"/>
              <w:bottom w:val="single" w:sz="4" w:space="0" w:color="auto"/>
              <w:right w:val="single" w:sz="4" w:space="0" w:color="auto"/>
            </w:tcBorders>
            <w:hideMark/>
          </w:tcPr>
          <w:p w14:paraId="6C6135CA" w14:textId="77777777" w:rsidR="002E1890" w:rsidRPr="007E41A6" w:rsidRDefault="002E1890" w:rsidP="001E3F45">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 xml:space="preserve">¿Cómo se asegura de que los salarios y otras condiciones laborales no sean discriminatorias? </w:t>
            </w:r>
          </w:p>
          <w:p w14:paraId="6D2F9B51" w14:textId="77777777" w:rsidR="004F3D69" w:rsidRPr="007E41A6" w:rsidRDefault="004F3D69" w:rsidP="001E3F45">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¿Existe paridad en la relación sexo / edad?</w:t>
            </w:r>
          </w:p>
          <w:p w14:paraId="2A95861E" w14:textId="77777777" w:rsidR="004F3D69" w:rsidRPr="007E41A6" w:rsidRDefault="004F3D69" w:rsidP="001E3F45">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¿Tiene una fuerza laboral étnicamente diversa?</w:t>
            </w:r>
          </w:p>
          <w:p w14:paraId="58DB894B" w14:textId="77777777" w:rsidR="004F3D69" w:rsidRPr="007E41A6" w:rsidRDefault="004F3D69" w:rsidP="001E3F45">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¿Tiene políticas sobre la no discriminación?</w:t>
            </w:r>
          </w:p>
          <w:p w14:paraId="42F3FD76" w14:textId="77777777" w:rsidR="00541F2B" w:rsidRPr="007E41A6" w:rsidRDefault="00541F2B" w:rsidP="001E3F45">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¿Se asegura de que todos los empleados tengan las mismas oportunidades de promoción?</w:t>
            </w:r>
          </w:p>
          <w:p w14:paraId="2BE12EC3" w14:textId="77777777" w:rsidR="00541F2B" w:rsidRPr="007E41A6" w:rsidRDefault="00541F2B" w:rsidP="001E3F45">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¿Cómo se asegura de que los solicitantes tengan las mismas oportunidades de empleo?</w:t>
            </w:r>
          </w:p>
          <w:p w14:paraId="236011E9" w14:textId="1BDB186B" w:rsidR="001E3F45" w:rsidRPr="007E41A6" w:rsidRDefault="00541F2B" w:rsidP="001E3F45">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Si existen restricciones legales o reglamentarias que, a su entender, limitarían su capacidad para cumplir con estos requisitos, describa cómo mitiga estas restricciones.</w:t>
            </w:r>
          </w:p>
        </w:tc>
      </w:tr>
      <w:tr w:rsidR="001E3F45" w:rsidRPr="00841854" w14:paraId="0A5C51DE" w14:textId="77777777" w:rsidTr="00804F0D">
        <w:tc>
          <w:tcPr>
            <w:tcW w:w="1532" w:type="dxa"/>
            <w:tcBorders>
              <w:top w:val="single" w:sz="4" w:space="0" w:color="auto"/>
              <w:left w:val="single" w:sz="4" w:space="0" w:color="auto"/>
              <w:bottom w:val="single" w:sz="4" w:space="0" w:color="auto"/>
              <w:right w:val="single" w:sz="4" w:space="0" w:color="auto"/>
            </w:tcBorders>
            <w:hideMark/>
          </w:tcPr>
          <w:p w14:paraId="715E7851" w14:textId="1863769F" w:rsidR="001E3F45" w:rsidRPr="007E41A6" w:rsidRDefault="00541F2B" w:rsidP="001E3F45">
            <w:pPr>
              <w:rPr>
                <w:rFonts w:ascii="Arial" w:eastAsiaTheme="minorHAnsi" w:hAnsi="Arial" w:cs="Arial"/>
                <w:b/>
                <w:bCs/>
                <w:szCs w:val="18"/>
                <w:lang w:val="es-419" w:eastAsia="ja-JP"/>
              </w:rPr>
            </w:pPr>
            <w:r w:rsidRPr="007E41A6">
              <w:rPr>
                <w:rFonts w:eastAsiaTheme="minorHAnsi" w:cs="Arial"/>
                <w:b/>
                <w:bCs/>
                <w:szCs w:val="18"/>
                <w:lang w:val="es-419" w:eastAsia="ja-JP"/>
              </w:rPr>
              <w:t>Libertad de asociación y derecho a la negociación colectiva</w:t>
            </w:r>
          </w:p>
        </w:tc>
        <w:tc>
          <w:tcPr>
            <w:tcW w:w="6823" w:type="dxa"/>
            <w:tcBorders>
              <w:top w:val="single" w:sz="4" w:space="0" w:color="auto"/>
              <w:left w:val="single" w:sz="4" w:space="0" w:color="auto"/>
              <w:bottom w:val="single" w:sz="4" w:space="0" w:color="auto"/>
              <w:right w:val="single" w:sz="4" w:space="0" w:color="auto"/>
            </w:tcBorders>
            <w:hideMark/>
          </w:tcPr>
          <w:p w14:paraId="1E9DC6A4" w14:textId="77777777" w:rsidR="00541F2B" w:rsidRPr="007E41A6" w:rsidRDefault="00541F2B" w:rsidP="001E3F45">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¿Están los trabajadores organizados en un sindicato? A su entender, describa por qué cree que los trabajadores han elegido o no estar representados por un sindicato.</w:t>
            </w:r>
          </w:p>
          <w:p w14:paraId="2AF0C559" w14:textId="77777777" w:rsidR="00541F2B" w:rsidRPr="007E41A6" w:rsidRDefault="00541F2B" w:rsidP="001E3F45">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Si los trabajadores están representados por un sindicato, ¿el sindicato es autónomo e independiente?</w:t>
            </w:r>
          </w:p>
          <w:p w14:paraId="1E7968C4" w14:textId="77777777" w:rsidR="00804F0D" w:rsidRPr="007E41A6" w:rsidRDefault="00804F0D" w:rsidP="001E3F45">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t>¿Qué formas de representación de los trabajadores además de los sindicatos existen en el sitio?</w:t>
            </w:r>
          </w:p>
          <w:p w14:paraId="4FDA7236" w14:textId="137F7B53" w:rsidR="001E3F45" w:rsidRPr="007E41A6" w:rsidRDefault="00804F0D" w:rsidP="001E3F45">
            <w:pPr>
              <w:numPr>
                <w:ilvl w:val="0"/>
                <w:numId w:val="26"/>
              </w:numPr>
              <w:spacing w:before="0" w:after="0"/>
              <w:contextualSpacing/>
              <w:rPr>
                <w:rFonts w:ascii="Arial" w:hAnsi="Arial" w:cs="Arial"/>
                <w:bCs/>
                <w:szCs w:val="18"/>
                <w:lang w:val="es-419" w:eastAsia="ja-JP"/>
              </w:rPr>
            </w:pPr>
            <w:r w:rsidRPr="007E41A6">
              <w:rPr>
                <w:rFonts w:ascii="Arial" w:hAnsi="Arial" w:cs="Arial"/>
                <w:bCs/>
                <w:szCs w:val="18"/>
                <w:lang w:val="es-419" w:eastAsia="ja-JP"/>
              </w:rPr>
              <w:lastRenderedPageBreak/>
              <w:t>¿Existen convenios colectivos que cubran a los trabajadores y, de ser así, cómo se asegura el cumplimiento de dichos convenios?</w:t>
            </w:r>
          </w:p>
        </w:tc>
      </w:tr>
    </w:tbl>
    <w:p w14:paraId="1616A13C" w14:textId="77777777" w:rsidR="0008456D" w:rsidRPr="007E41A6" w:rsidRDefault="0008456D" w:rsidP="00804F0D">
      <w:pPr>
        <w:spacing w:line="276" w:lineRule="auto"/>
        <w:rPr>
          <w:rFonts w:eastAsia="Calibri" w:cs="Times New Roman"/>
          <w:b/>
          <w:bCs/>
          <w:sz w:val="20"/>
          <w:szCs w:val="20"/>
          <w:lang w:val="es-419"/>
        </w:rPr>
      </w:pPr>
    </w:p>
    <w:p w14:paraId="457171BE" w14:textId="7DA3F5B8" w:rsidR="00804F0D" w:rsidRPr="007E41A6" w:rsidRDefault="00804F0D" w:rsidP="00804F0D">
      <w:pPr>
        <w:spacing w:line="276" w:lineRule="auto"/>
        <w:rPr>
          <w:rFonts w:eastAsia="Calibri" w:cs="Times New Roman"/>
          <w:b/>
          <w:sz w:val="20"/>
          <w:lang w:val="es-419"/>
        </w:rPr>
      </w:pPr>
      <w:r w:rsidRPr="007E41A6">
        <w:rPr>
          <w:rFonts w:eastAsia="Calibri" w:cs="Times New Roman"/>
          <w:b/>
          <w:bCs/>
          <w:sz w:val="20"/>
          <w:szCs w:val="20"/>
          <w:lang w:val="es-419"/>
        </w:rPr>
        <w:t>• Autoevaluación de los requisitos laborales básicos del FSC</w:t>
      </w:r>
    </w:p>
    <w:p w14:paraId="3F60C148" w14:textId="1FF5889D" w:rsidR="009F60D3" w:rsidRPr="007E41A6" w:rsidRDefault="00F241D8" w:rsidP="00804F0D">
      <w:pPr>
        <w:spacing w:line="276" w:lineRule="auto"/>
        <w:rPr>
          <w:rFonts w:eastAsia="Calibri" w:cs="Times New Roman"/>
          <w:sz w:val="20"/>
          <w:lang w:val="es-419"/>
        </w:rPr>
      </w:pPr>
      <w:r w:rsidRPr="007E41A6">
        <w:rPr>
          <w:rFonts w:eastAsia="Calibri" w:cs="Times New Roman"/>
          <w:b/>
          <w:sz w:val="20"/>
          <w:lang w:val="es-419"/>
        </w:rPr>
        <w:t>Testimonio</w:t>
      </w:r>
      <w:r w:rsidR="00804F0D" w:rsidRPr="007E41A6">
        <w:rPr>
          <w:rFonts w:eastAsia="Calibri" w:cs="Times New Roman"/>
          <w:b/>
          <w:sz w:val="20"/>
          <w:lang w:val="es-419"/>
        </w:rPr>
        <w:t>:</w:t>
      </w:r>
      <w:r w:rsidR="00804F0D" w:rsidRPr="007E41A6">
        <w:rPr>
          <w:rFonts w:eastAsia="Calibri" w:cs="Times New Roman"/>
          <w:sz w:val="20"/>
          <w:lang w:val="es-419"/>
        </w:rPr>
        <w:t xml:space="preserve">  </w:t>
      </w:r>
      <w:r w:rsidR="0078726F" w:rsidRPr="007E41A6">
        <w:rPr>
          <w:rFonts w:eastAsia="Calibri" w:cs="Times New Roman"/>
          <w:sz w:val="20"/>
          <w:lang w:val="es-419"/>
        </w:rPr>
        <w:t>Yo</w:t>
      </w:r>
      <w:r w:rsidR="00804F0D" w:rsidRPr="007E41A6">
        <w:rPr>
          <w:rFonts w:eastAsia="Calibri" w:cs="Times New Roman"/>
          <w:sz w:val="20"/>
          <w:lang w:val="es-419"/>
        </w:rPr>
        <w:t xml:space="preserve">, </w:t>
      </w:r>
      <w:sdt>
        <w:sdtPr>
          <w:rPr>
            <w:rFonts w:cs="Times New Roman"/>
            <w:sz w:val="20"/>
            <w:lang w:val="es-419"/>
          </w:rPr>
          <w:alias w:val="Full Name"/>
          <w:tag w:val="Full Name"/>
          <w:id w:val="562769212"/>
          <w:placeholder>
            <w:docPart w:val="0791EB239F554ADB8E7144C0FA76838A"/>
          </w:placeholder>
          <w:showingPlcHdr/>
          <w:text/>
        </w:sdtPr>
        <w:sdtContent>
          <w:r w:rsidR="00804F0D" w:rsidRPr="007E41A6">
            <w:rPr>
              <w:color w:val="808080"/>
              <w:u w:val="single"/>
              <w:lang w:val="es-419"/>
            </w:rPr>
            <w:t>Click or tap here to enter text.</w:t>
          </w:r>
        </w:sdtContent>
      </w:sdt>
      <w:r w:rsidR="00804F0D" w:rsidRPr="007E41A6">
        <w:rPr>
          <w:rFonts w:eastAsia="Calibri" w:cs="Times New Roman"/>
          <w:sz w:val="20"/>
          <w:lang w:val="es-419"/>
        </w:rPr>
        <w:t xml:space="preserve">, </w:t>
      </w:r>
      <w:r w:rsidR="009F60D3" w:rsidRPr="007E41A6">
        <w:rPr>
          <w:rFonts w:eastAsia="Calibri" w:cs="Times New Roman"/>
          <w:sz w:val="20"/>
          <w:lang w:val="es-419"/>
        </w:rPr>
        <w:t>Por la presente afirmo que las siguientes declaraciones son verdaderas y correctas a mi leal saber y entender, y reconozco que hacer una declaración falsa a sabiendas puede dar lugar a la suspensión o terminación del certificado o a la no emisión del mismo.</w:t>
      </w:r>
    </w:p>
    <w:p w14:paraId="141B47C9" w14:textId="7DE3B634" w:rsidR="00804F0D" w:rsidRPr="007E41A6" w:rsidRDefault="00804F0D" w:rsidP="00804F0D">
      <w:pPr>
        <w:spacing w:line="276" w:lineRule="auto"/>
        <w:rPr>
          <w:rFonts w:eastAsia="Calibri" w:cs="Times New Roman"/>
          <w:sz w:val="20"/>
          <w:lang w:val="es-419"/>
        </w:rPr>
      </w:pPr>
    </w:p>
    <w:p w14:paraId="23D1DAEF" w14:textId="77777777" w:rsidR="009F60D3" w:rsidRPr="007E41A6" w:rsidRDefault="009F60D3" w:rsidP="00804F0D">
      <w:pPr>
        <w:spacing w:line="276" w:lineRule="auto"/>
        <w:rPr>
          <w:rFonts w:eastAsia="Calibri" w:cs="Times New Roman"/>
          <w:sz w:val="20"/>
          <w:lang w:val="es-419"/>
        </w:rPr>
      </w:pPr>
    </w:p>
    <w:p w14:paraId="759DADFA" w14:textId="77777777" w:rsidR="00804F0D" w:rsidRPr="007E41A6" w:rsidRDefault="00804F0D" w:rsidP="00804F0D">
      <w:pPr>
        <w:spacing w:line="276" w:lineRule="auto"/>
        <w:rPr>
          <w:rFonts w:eastAsia="Calibri" w:cs="Times New Roman"/>
          <w:sz w:val="20"/>
          <w:lang w:val="es-419"/>
        </w:rPr>
      </w:pPr>
      <w:r w:rsidRPr="007E41A6">
        <w:rPr>
          <w:rFonts w:eastAsia="Calibri" w:cs="Times New Roman"/>
          <w:sz w:val="20"/>
          <w:lang w:val="es-419"/>
        </w:rPr>
        <w:t>___________________</w:t>
      </w:r>
      <w:r w:rsidRPr="007E41A6">
        <w:rPr>
          <w:rFonts w:eastAsia="Calibri" w:cs="Times New Roman"/>
          <w:sz w:val="20"/>
          <w:lang w:val="es-419"/>
        </w:rPr>
        <w:tab/>
      </w:r>
      <w:r w:rsidRPr="007E41A6">
        <w:rPr>
          <w:rFonts w:eastAsia="Calibri" w:cs="Times New Roman"/>
          <w:sz w:val="20"/>
          <w:lang w:val="es-419"/>
        </w:rPr>
        <w:tab/>
      </w:r>
      <w:r w:rsidRPr="007E41A6">
        <w:rPr>
          <w:rFonts w:eastAsia="Calibri" w:cs="Times New Roman"/>
          <w:sz w:val="20"/>
          <w:lang w:val="es-419"/>
        </w:rPr>
        <w:tab/>
      </w:r>
      <w:r w:rsidRPr="007E41A6">
        <w:rPr>
          <w:rFonts w:eastAsia="Calibri" w:cs="Times New Roman"/>
          <w:sz w:val="20"/>
          <w:lang w:val="es-419"/>
        </w:rPr>
        <w:tab/>
        <w:t>___________________</w:t>
      </w:r>
    </w:p>
    <w:p w14:paraId="3D28465B" w14:textId="6F0E5BCA" w:rsidR="00804F0D" w:rsidRPr="007E41A6" w:rsidRDefault="009F60D3" w:rsidP="00804F0D">
      <w:pPr>
        <w:spacing w:line="276" w:lineRule="auto"/>
        <w:rPr>
          <w:rFonts w:eastAsia="Calibri" w:cs="Times New Roman"/>
          <w:sz w:val="20"/>
          <w:lang w:val="es-419"/>
        </w:rPr>
      </w:pPr>
      <w:r w:rsidRPr="007E41A6">
        <w:rPr>
          <w:rFonts w:eastAsia="Calibri" w:cs="Times New Roman"/>
          <w:sz w:val="20"/>
          <w:lang w:val="es-419"/>
        </w:rPr>
        <w:t>Nombre</w:t>
      </w:r>
      <w:r w:rsidR="00804F0D" w:rsidRPr="007E41A6">
        <w:rPr>
          <w:rFonts w:eastAsia="Calibri" w:cs="Times New Roman"/>
          <w:sz w:val="20"/>
          <w:lang w:val="es-419"/>
        </w:rPr>
        <w:tab/>
      </w:r>
      <w:r w:rsidR="00804F0D" w:rsidRPr="007E41A6">
        <w:rPr>
          <w:rFonts w:eastAsia="Calibri" w:cs="Times New Roman"/>
          <w:sz w:val="20"/>
          <w:lang w:val="es-419"/>
        </w:rPr>
        <w:tab/>
      </w:r>
      <w:r w:rsidR="00804F0D" w:rsidRPr="007E41A6">
        <w:rPr>
          <w:rFonts w:eastAsia="Calibri" w:cs="Times New Roman"/>
          <w:sz w:val="20"/>
          <w:lang w:val="es-419"/>
        </w:rPr>
        <w:tab/>
      </w:r>
      <w:r w:rsidR="00804F0D" w:rsidRPr="007E41A6">
        <w:rPr>
          <w:rFonts w:eastAsia="Calibri" w:cs="Times New Roman"/>
          <w:sz w:val="20"/>
          <w:lang w:val="es-419"/>
        </w:rPr>
        <w:tab/>
      </w:r>
      <w:r w:rsidR="00804F0D" w:rsidRPr="007E41A6">
        <w:rPr>
          <w:rFonts w:eastAsia="Calibri" w:cs="Times New Roman"/>
          <w:sz w:val="20"/>
          <w:lang w:val="es-419"/>
        </w:rPr>
        <w:tab/>
      </w:r>
      <w:r w:rsidR="00804F0D" w:rsidRPr="007E41A6">
        <w:rPr>
          <w:rFonts w:eastAsia="Calibri" w:cs="Times New Roman"/>
          <w:sz w:val="20"/>
          <w:lang w:val="es-419"/>
        </w:rPr>
        <w:tab/>
      </w:r>
      <w:r w:rsidRPr="007E41A6">
        <w:rPr>
          <w:rFonts w:eastAsia="Calibri" w:cs="Times New Roman"/>
          <w:sz w:val="20"/>
          <w:lang w:val="es-419"/>
        </w:rPr>
        <w:t>Fecha</w:t>
      </w:r>
    </w:p>
    <w:p w14:paraId="4D1FF8AF" w14:textId="77777777" w:rsidR="00804F0D" w:rsidRPr="007E41A6" w:rsidRDefault="00804F0D" w:rsidP="00804F0D">
      <w:pPr>
        <w:spacing w:line="276" w:lineRule="auto"/>
        <w:rPr>
          <w:rFonts w:eastAsia="Calibri" w:cs="Times New Roman"/>
          <w:sz w:val="20"/>
          <w:lang w:val="es-419"/>
        </w:rPr>
      </w:pPr>
    </w:p>
    <w:p w14:paraId="5E94336E" w14:textId="7D344B57" w:rsidR="00804F0D" w:rsidRPr="007E41A6" w:rsidRDefault="00804F0D" w:rsidP="00804F0D">
      <w:pPr>
        <w:spacing w:line="276" w:lineRule="auto"/>
        <w:rPr>
          <w:rFonts w:eastAsia="Calibri" w:cs="Times New Roman"/>
          <w:sz w:val="20"/>
          <w:lang w:val="es-419"/>
        </w:rPr>
      </w:pPr>
    </w:p>
    <w:p w14:paraId="5A3B52EC" w14:textId="30E90D90" w:rsidR="0008456D" w:rsidRPr="007E41A6" w:rsidRDefault="0008456D" w:rsidP="00804F0D">
      <w:pPr>
        <w:spacing w:line="276" w:lineRule="auto"/>
        <w:rPr>
          <w:rFonts w:eastAsia="Calibri" w:cs="Times New Roman"/>
          <w:sz w:val="20"/>
          <w:lang w:val="es-419"/>
        </w:rPr>
      </w:pPr>
    </w:p>
    <w:p w14:paraId="77BA2161" w14:textId="3A9F7ECC" w:rsidR="0008456D" w:rsidRPr="007E41A6" w:rsidRDefault="0008456D" w:rsidP="00804F0D">
      <w:pPr>
        <w:spacing w:line="276" w:lineRule="auto"/>
        <w:rPr>
          <w:rFonts w:eastAsia="Calibri" w:cs="Times New Roman"/>
          <w:sz w:val="20"/>
          <w:lang w:val="es-419"/>
        </w:rPr>
      </w:pPr>
    </w:p>
    <w:p w14:paraId="13D03BFE" w14:textId="369A379F" w:rsidR="0008456D" w:rsidRPr="007E41A6" w:rsidRDefault="0008456D" w:rsidP="00804F0D">
      <w:pPr>
        <w:spacing w:line="276" w:lineRule="auto"/>
        <w:rPr>
          <w:rFonts w:eastAsia="Calibri" w:cs="Times New Roman"/>
          <w:sz w:val="20"/>
          <w:lang w:val="es-419"/>
        </w:rPr>
      </w:pPr>
    </w:p>
    <w:p w14:paraId="55549904" w14:textId="297F0885" w:rsidR="0008456D" w:rsidRPr="007E41A6" w:rsidRDefault="0008456D" w:rsidP="00804F0D">
      <w:pPr>
        <w:spacing w:line="276" w:lineRule="auto"/>
        <w:rPr>
          <w:rFonts w:eastAsia="Calibri" w:cs="Times New Roman"/>
          <w:sz w:val="20"/>
          <w:lang w:val="es-419"/>
        </w:rPr>
      </w:pPr>
    </w:p>
    <w:p w14:paraId="09769689" w14:textId="2579AC6F" w:rsidR="0008456D" w:rsidRPr="007E41A6" w:rsidRDefault="0008456D" w:rsidP="00804F0D">
      <w:pPr>
        <w:spacing w:line="276" w:lineRule="auto"/>
        <w:rPr>
          <w:rFonts w:eastAsia="Calibri" w:cs="Times New Roman"/>
          <w:sz w:val="20"/>
          <w:lang w:val="es-419"/>
        </w:rPr>
      </w:pPr>
    </w:p>
    <w:p w14:paraId="47D8EDAC" w14:textId="6822C708" w:rsidR="0008456D" w:rsidRPr="007E41A6" w:rsidRDefault="0008456D" w:rsidP="00804F0D">
      <w:pPr>
        <w:spacing w:line="276" w:lineRule="auto"/>
        <w:rPr>
          <w:rFonts w:eastAsia="Calibri" w:cs="Times New Roman"/>
          <w:sz w:val="20"/>
          <w:lang w:val="es-419"/>
        </w:rPr>
      </w:pPr>
    </w:p>
    <w:p w14:paraId="193A7F29" w14:textId="742D0808" w:rsidR="0008456D" w:rsidRPr="007E41A6" w:rsidRDefault="0008456D" w:rsidP="00804F0D">
      <w:pPr>
        <w:spacing w:line="276" w:lineRule="auto"/>
        <w:rPr>
          <w:rFonts w:eastAsia="Calibri" w:cs="Times New Roman"/>
          <w:sz w:val="20"/>
          <w:lang w:val="es-419"/>
        </w:rPr>
      </w:pPr>
    </w:p>
    <w:p w14:paraId="7E9A0753" w14:textId="7617F50F" w:rsidR="0008456D" w:rsidRPr="007E41A6" w:rsidRDefault="0008456D" w:rsidP="00804F0D">
      <w:pPr>
        <w:spacing w:line="276" w:lineRule="auto"/>
        <w:rPr>
          <w:rFonts w:eastAsia="Calibri" w:cs="Times New Roman"/>
          <w:sz w:val="20"/>
          <w:lang w:val="es-419"/>
        </w:rPr>
      </w:pPr>
    </w:p>
    <w:p w14:paraId="10212EAC" w14:textId="64083773" w:rsidR="0008456D" w:rsidRPr="007E41A6" w:rsidRDefault="0008456D" w:rsidP="00804F0D">
      <w:pPr>
        <w:spacing w:line="276" w:lineRule="auto"/>
        <w:rPr>
          <w:rFonts w:eastAsia="Calibri" w:cs="Times New Roman"/>
          <w:sz w:val="20"/>
          <w:lang w:val="es-419"/>
        </w:rPr>
      </w:pPr>
    </w:p>
    <w:p w14:paraId="2A44351C" w14:textId="15B63017" w:rsidR="0008456D" w:rsidRPr="007E41A6" w:rsidRDefault="0008456D" w:rsidP="00804F0D">
      <w:pPr>
        <w:spacing w:line="276" w:lineRule="auto"/>
        <w:rPr>
          <w:rFonts w:eastAsia="Calibri" w:cs="Times New Roman"/>
          <w:sz w:val="20"/>
          <w:lang w:val="es-419"/>
        </w:rPr>
      </w:pPr>
    </w:p>
    <w:p w14:paraId="095FAFAF" w14:textId="36E3916F" w:rsidR="0008456D" w:rsidRPr="007E41A6" w:rsidRDefault="0008456D" w:rsidP="00804F0D">
      <w:pPr>
        <w:spacing w:line="276" w:lineRule="auto"/>
        <w:rPr>
          <w:rFonts w:eastAsia="Calibri" w:cs="Times New Roman"/>
          <w:sz w:val="20"/>
          <w:lang w:val="es-419"/>
        </w:rPr>
      </w:pPr>
    </w:p>
    <w:p w14:paraId="534F2664" w14:textId="1E80A6B8" w:rsidR="0008456D" w:rsidRPr="007E41A6" w:rsidRDefault="0008456D" w:rsidP="00804F0D">
      <w:pPr>
        <w:spacing w:line="276" w:lineRule="auto"/>
        <w:rPr>
          <w:rFonts w:eastAsia="Calibri" w:cs="Times New Roman"/>
          <w:sz w:val="20"/>
          <w:lang w:val="es-419"/>
        </w:rPr>
      </w:pPr>
    </w:p>
    <w:p w14:paraId="488892E5" w14:textId="3A7841EB" w:rsidR="0008456D" w:rsidRPr="007E41A6" w:rsidRDefault="0008456D" w:rsidP="00804F0D">
      <w:pPr>
        <w:spacing w:line="276" w:lineRule="auto"/>
        <w:rPr>
          <w:rFonts w:eastAsia="Calibri" w:cs="Times New Roman"/>
          <w:sz w:val="20"/>
          <w:lang w:val="es-419"/>
        </w:rPr>
      </w:pPr>
    </w:p>
    <w:p w14:paraId="3285AF56" w14:textId="4DA43D59" w:rsidR="0008456D" w:rsidRPr="007E41A6" w:rsidRDefault="0008456D" w:rsidP="00804F0D">
      <w:pPr>
        <w:spacing w:line="276" w:lineRule="auto"/>
        <w:rPr>
          <w:rFonts w:eastAsia="Calibri" w:cs="Times New Roman"/>
          <w:sz w:val="20"/>
          <w:lang w:val="es-419"/>
        </w:rPr>
      </w:pPr>
    </w:p>
    <w:p w14:paraId="30D267A2" w14:textId="12DE85B3" w:rsidR="0008456D" w:rsidRPr="007E41A6" w:rsidRDefault="0008456D" w:rsidP="00804F0D">
      <w:pPr>
        <w:spacing w:line="276" w:lineRule="auto"/>
        <w:rPr>
          <w:rFonts w:eastAsia="Calibri" w:cs="Times New Roman"/>
          <w:sz w:val="20"/>
          <w:lang w:val="es-419"/>
        </w:rPr>
      </w:pPr>
    </w:p>
    <w:p w14:paraId="7DBBE151" w14:textId="2BBFD098" w:rsidR="0008456D" w:rsidRPr="007E41A6" w:rsidRDefault="0008456D" w:rsidP="00804F0D">
      <w:pPr>
        <w:spacing w:line="276" w:lineRule="auto"/>
        <w:rPr>
          <w:rFonts w:eastAsia="Calibri" w:cs="Times New Roman"/>
          <w:sz w:val="20"/>
          <w:lang w:val="es-419"/>
        </w:rPr>
      </w:pPr>
    </w:p>
    <w:p w14:paraId="78B22DE8" w14:textId="6698238D" w:rsidR="0008456D" w:rsidRPr="007E41A6" w:rsidRDefault="0008456D" w:rsidP="00804F0D">
      <w:pPr>
        <w:spacing w:line="276" w:lineRule="auto"/>
        <w:rPr>
          <w:rFonts w:eastAsia="Calibri" w:cs="Times New Roman"/>
          <w:sz w:val="20"/>
          <w:lang w:val="es-419"/>
        </w:rPr>
      </w:pPr>
    </w:p>
    <w:p w14:paraId="7598C53E" w14:textId="00D3C062" w:rsidR="0008456D" w:rsidRPr="007E41A6" w:rsidRDefault="0008456D" w:rsidP="00804F0D">
      <w:pPr>
        <w:spacing w:line="276" w:lineRule="auto"/>
        <w:rPr>
          <w:rFonts w:eastAsia="Calibri" w:cs="Times New Roman"/>
          <w:sz w:val="20"/>
          <w:lang w:val="es-419"/>
        </w:rPr>
      </w:pPr>
    </w:p>
    <w:p w14:paraId="56880F98" w14:textId="3CCB2990" w:rsidR="0008456D" w:rsidRPr="007E41A6" w:rsidRDefault="0008456D" w:rsidP="00804F0D">
      <w:pPr>
        <w:spacing w:line="276" w:lineRule="auto"/>
        <w:rPr>
          <w:rFonts w:eastAsia="Calibri" w:cs="Times New Roman"/>
          <w:sz w:val="20"/>
          <w:lang w:val="es-419"/>
        </w:rPr>
      </w:pPr>
    </w:p>
    <w:p w14:paraId="59065B78" w14:textId="63EFE27C" w:rsidR="0008456D" w:rsidRPr="007E41A6" w:rsidRDefault="0008456D" w:rsidP="00804F0D">
      <w:pPr>
        <w:spacing w:line="276" w:lineRule="auto"/>
        <w:rPr>
          <w:rFonts w:eastAsia="Calibri" w:cs="Times New Roman"/>
          <w:sz w:val="20"/>
          <w:lang w:val="es-419"/>
        </w:rPr>
      </w:pPr>
    </w:p>
    <w:p w14:paraId="04D08B5D" w14:textId="4F7F19DE" w:rsidR="0008456D" w:rsidRPr="007E41A6" w:rsidRDefault="0008456D" w:rsidP="00804F0D">
      <w:pPr>
        <w:spacing w:line="276" w:lineRule="auto"/>
        <w:rPr>
          <w:rFonts w:eastAsia="Calibri" w:cs="Times New Roman"/>
          <w:sz w:val="20"/>
          <w:lang w:val="es-419"/>
        </w:rPr>
      </w:pPr>
    </w:p>
    <w:p w14:paraId="5A10447F" w14:textId="77777777" w:rsidR="0008456D" w:rsidRPr="007E41A6" w:rsidRDefault="0008456D" w:rsidP="00804F0D">
      <w:pPr>
        <w:spacing w:line="276" w:lineRule="auto"/>
        <w:rPr>
          <w:rFonts w:eastAsia="Calibri" w:cs="Times New Roman"/>
          <w:sz w:val="20"/>
          <w:lang w:val="es-419"/>
        </w:rPr>
      </w:pPr>
    </w:p>
    <w:p w14:paraId="26432833" w14:textId="796A0311" w:rsidR="0008456D" w:rsidRPr="007E41A6" w:rsidRDefault="0008456D" w:rsidP="00804F0D">
      <w:pPr>
        <w:spacing w:line="276" w:lineRule="auto"/>
        <w:rPr>
          <w:rFonts w:eastAsia="Calibri" w:cs="Times New Roman"/>
          <w:sz w:val="20"/>
          <w:lang w:val="es-419"/>
        </w:rPr>
      </w:pPr>
    </w:p>
    <w:p w14:paraId="606F3BAD" w14:textId="77777777" w:rsidR="0008456D" w:rsidRPr="007E41A6" w:rsidRDefault="0008456D" w:rsidP="00804F0D">
      <w:pPr>
        <w:spacing w:line="276" w:lineRule="auto"/>
        <w:rPr>
          <w:rFonts w:eastAsia="Calibri" w:cs="Times New Roman"/>
          <w:sz w:val="20"/>
          <w:lang w:val="es-419"/>
        </w:rPr>
        <w:sectPr w:rsidR="0008456D" w:rsidRPr="007E41A6" w:rsidSect="00574478">
          <w:pgSz w:w="11907" w:h="16839" w:code="9"/>
          <w:pgMar w:top="1260" w:right="1440" w:bottom="900" w:left="1440" w:header="720" w:footer="450" w:gutter="0"/>
          <w:cols w:space="720"/>
        </w:sectPr>
      </w:pPr>
    </w:p>
    <w:p w14:paraId="73049B82" w14:textId="5768897C" w:rsidR="0008456D" w:rsidRPr="007E41A6" w:rsidRDefault="0008456D" w:rsidP="00804F0D">
      <w:pPr>
        <w:spacing w:line="276" w:lineRule="auto"/>
        <w:rPr>
          <w:rFonts w:eastAsia="Calibri" w:cs="Times New Roman"/>
          <w:sz w:val="20"/>
          <w:lang w:val="es-419"/>
        </w:rPr>
      </w:pPr>
    </w:p>
    <w:p w14:paraId="3893BDAF" w14:textId="6E776773" w:rsidR="001E3F45" w:rsidRPr="007E41A6" w:rsidRDefault="000426E9" w:rsidP="00B05441">
      <w:pPr>
        <w:spacing w:after="240" w:line="276" w:lineRule="auto"/>
        <w:jc w:val="left"/>
        <w:rPr>
          <w:b/>
          <w:bCs/>
          <w:lang w:val="es-419"/>
        </w:rPr>
      </w:pPr>
      <w:r w:rsidRPr="007E41A6">
        <w:rPr>
          <w:b/>
          <w:bCs/>
          <w:lang w:val="es-419"/>
        </w:rPr>
        <w:t xml:space="preserve">Trabajo infantil </w:t>
      </w:r>
    </w:p>
    <w:tbl>
      <w:tblPr>
        <w:tblStyle w:val="TableGrid1"/>
        <w:tblW w:w="15375" w:type="dxa"/>
        <w:tblInd w:w="-635" w:type="dxa"/>
        <w:tblLayout w:type="fixed"/>
        <w:tblLook w:val="04A0" w:firstRow="1" w:lastRow="0" w:firstColumn="1" w:lastColumn="0" w:noHBand="0" w:noVBand="1"/>
      </w:tblPr>
      <w:tblGrid>
        <w:gridCol w:w="4681"/>
        <w:gridCol w:w="5033"/>
        <w:gridCol w:w="5661"/>
      </w:tblGrid>
      <w:tr w:rsidR="009F60D3" w:rsidRPr="007E41A6" w14:paraId="734ED7D5" w14:textId="77777777" w:rsidTr="009944DD">
        <w:trPr>
          <w:trHeight w:val="435"/>
        </w:trPr>
        <w:tc>
          <w:tcPr>
            <w:tcW w:w="4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655E0F" w14:textId="5BFC41CA" w:rsidR="009F60D3" w:rsidRPr="007E41A6" w:rsidRDefault="009F60D3" w:rsidP="009944DD">
            <w:pPr>
              <w:spacing w:line="276" w:lineRule="auto"/>
              <w:rPr>
                <w:rFonts w:eastAsia="Calibri" w:cs="Times New Roman"/>
                <w:b/>
                <w:bCs/>
                <w:sz w:val="20"/>
                <w:lang w:val="es-419"/>
              </w:rPr>
            </w:pPr>
            <w:r w:rsidRPr="007E41A6">
              <w:rPr>
                <w:rFonts w:cs="Times New Roman"/>
                <w:b/>
                <w:bCs/>
                <w:sz w:val="20"/>
                <w:lang w:val="es-419"/>
              </w:rPr>
              <w:t>Requisitos</w:t>
            </w:r>
          </w:p>
        </w:tc>
        <w:tc>
          <w:tcPr>
            <w:tcW w:w="50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D63E03" w14:textId="0CDD0913" w:rsidR="009F60D3" w:rsidRPr="007E41A6" w:rsidRDefault="009F60D3" w:rsidP="009944DD">
            <w:pPr>
              <w:spacing w:line="276" w:lineRule="auto"/>
              <w:rPr>
                <w:rFonts w:cs="Times New Roman"/>
                <w:b/>
                <w:bCs/>
                <w:sz w:val="20"/>
                <w:lang w:val="es-419"/>
              </w:rPr>
            </w:pPr>
            <w:r w:rsidRPr="007E41A6">
              <w:rPr>
                <w:rFonts w:cs="Times New Roman"/>
                <w:b/>
                <w:bCs/>
                <w:sz w:val="20"/>
                <w:lang w:val="es-419"/>
              </w:rPr>
              <w:t>Preguntas</w:t>
            </w:r>
          </w:p>
        </w:tc>
        <w:tc>
          <w:tcPr>
            <w:tcW w:w="5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15EDC0" w14:textId="389ACA24" w:rsidR="009F60D3" w:rsidRPr="007E41A6" w:rsidRDefault="009F60D3" w:rsidP="009944DD">
            <w:pPr>
              <w:spacing w:line="276" w:lineRule="auto"/>
              <w:rPr>
                <w:rFonts w:cs="Times New Roman"/>
                <w:b/>
                <w:bCs/>
                <w:sz w:val="20"/>
                <w:lang w:val="es-419"/>
              </w:rPr>
            </w:pPr>
            <w:r w:rsidRPr="007E41A6">
              <w:rPr>
                <w:rFonts w:cs="Times New Roman"/>
                <w:b/>
                <w:bCs/>
                <w:sz w:val="20"/>
                <w:lang w:val="es-419"/>
              </w:rPr>
              <w:t>Respuesta</w:t>
            </w:r>
          </w:p>
        </w:tc>
      </w:tr>
      <w:tr w:rsidR="009F60D3" w:rsidRPr="007E41A6" w14:paraId="0EAE829F" w14:textId="77777777" w:rsidTr="009944DD">
        <w:trPr>
          <w:trHeight w:val="1036"/>
        </w:trPr>
        <w:tc>
          <w:tcPr>
            <w:tcW w:w="4680" w:type="dxa"/>
            <w:vMerge w:val="restart"/>
            <w:tcBorders>
              <w:top w:val="single" w:sz="4" w:space="0" w:color="auto"/>
              <w:left w:val="single" w:sz="4" w:space="0" w:color="auto"/>
              <w:bottom w:val="single" w:sz="4" w:space="0" w:color="auto"/>
              <w:right w:val="single" w:sz="4" w:space="0" w:color="auto"/>
            </w:tcBorders>
          </w:tcPr>
          <w:p w14:paraId="494672EA" w14:textId="667B3590" w:rsidR="009F60D3" w:rsidRPr="007E41A6" w:rsidRDefault="009F60D3" w:rsidP="009944DD">
            <w:pPr>
              <w:spacing w:line="276" w:lineRule="auto"/>
              <w:rPr>
                <w:rFonts w:cs="Times New Roman"/>
                <w:sz w:val="20"/>
                <w:lang w:val="es-419"/>
              </w:rPr>
            </w:pPr>
            <w:r w:rsidRPr="007E41A6">
              <w:rPr>
                <w:rFonts w:cs="Times New Roman"/>
                <w:sz w:val="20"/>
                <w:lang w:val="es-419"/>
              </w:rPr>
              <w:t xml:space="preserve">7.2 </w:t>
            </w:r>
            <w:r w:rsidR="00796CBD" w:rsidRPr="007E41A6">
              <w:rPr>
                <w:rFonts w:cs="Times New Roman"/>
                <w:sz w:val="20"/>
                <w:lang w:val="es-419"/>
              </w:rPr>
              <w:t>La organización no debe utilizar mano de obra infantil.</w:t>
            </w:r>
          </w:p>
          <w:p w14:paraId="3082FDBD" w14:textId="7337C612" w:rsidR="009F60D3" w:rsidRPr="007E41A6" w:rsidRDefault="009F60D3" w:rsidP="009944DD">
            <w:pPr>
              <w:spacing w:line="276" w:lineRule="auto"/>
              <w:rPr>
                <w:rFonts w:cs="Times New Roman"/>
                <w:sz w:val="20"/>
                <w:lang w:val="es-419"/>
              </w:rPr>
            </w:pPr>
            <w:r w:rsidRPr="007E41A6">
              <w:rPr>
                <w:rFonts w:cs="Times New Roman"/>
                <w:sz w:val="20"/>
                <w:lang w:val="es-419"/>
              </w:rPr>
              <w:t xml:space="preserve">7.2.1 </w:t>
            </w:r>
            <w:r w:rsidR="0011410E" w:rsidRPr="007E41A6">
              <w:rPr>
                <w:rFonts w:cs="Times New Roman"/>
                <w:sz w:val="20"/>
                <w:lang w:val="es-419"/>
              </w:rPr>
              <w:t>La organización no deberá emplear trabajadores menores de 15 años, o menores de la edad mínima establecida en las leyes o regulaciones nacionales o locales, cualquiera de las edades que sea mayor, excepto como se especifica en 7.2.2.</w:t>
            </w:r>
          </w:p>
          <w:p w14:paraId="2C4D08FD" w14:textId="02B9FB60" w:rsidR="009F60D3" w:rsidRPr="007E41A6" w:rsidRDefault="009F60D3" w:rsidP="009944DD">
            <w:pPr>
              <w:spacing w:line="276" w:lineRule="auto"/>
              <w:rPr>
                <w:rFonts w:cs="Times New Roman"/>
                <w:sz w:val="20"/>
                <w:lang w:val="es-419"/>
              </w:rPr>
            </w:pPr>
            <w:r w:rsidRPr="007E41A6">
              <w:rPr>
                <w:rFonts w:cs="Times New Roman"/>
                <w:sz w:val="20"/>
                <w:lang w:val="es-419"/>
              </w:rPr>
              <w:t xml:space="preserve">7.2.2 </w:t>
            </w:r>
            <w:r w:rsidR="0011410E" w:rsidRPr="007E41A6">
              <w:rPr>
                <w:rFonts w:cs="Times New Roman"/>
                <w:sz w:val="20"/>
                <w:lang w:val="es-419"/>
              </w:rPr>
              <w:t>En los países donde las leyes o reglamentos nacionales permiten el empleo de personas de entre 13 y 15 años en trabajos ligeros, dicho empleo no debe interferir con la escolaridad ni ser perjudicial para su salud o desarrollo. En particular, cuando los niños están sujetos a las leyes de educación obligatoria, deben trabajar solo fuera del horario escolar durante las horas normales de trabajo durante el día.</w:t>
            </w:r>
          </w:p>
          <w:p w14:paraId="7E32553C" w14:textId="1C891DB4" w:rsidR="009F60D3" w:rsidRPr="007E41A6" w:rsidRDefault="009F60D3" w:rsidP="009944DD">
            <w:pPr>
              <w:spacing w:line="276" w:lineRule="auto"/>
              <w:rPr>
                <w:rFonts w:cs="Times New Roman"/>
                <w:sz w:val="20"/>
                <w:lang w:val="es-419"/>
              </w:rPr>
            </w:pPr>
            <w:r w:rsidRPr="007E41A6">
              <w:rPr>
                <w:rFonts w:cs="Times New Roman"/>
                <w:sz w:val="20"/>
                <w:lang w:val="es-419"/>
              </w:rPr>
              <w:t xml:space="preserve">7.2.3 </w:t>
            </w:r>
            <w:r w:rsidR="0011410E" w:rsidRPr="007E41A6">
              <w:rPr>
                <w:rFonts w:cs="Times New Roman"/>
                <w:sz w:val="20"/>
                <w:lang w:val="es-419"/>
              </w:rPr>
              <w:t>No se emplea a ninguna persona menor de 18 años en trabajos peligrosos o pesados, excepto con el propósito de recibir capacitación dentro de las leyes y regulaciones nacionales aprobadas.</w:t>
            </w:r>
          </w:p>
          <w:p w14:paraId="6BFCDD93" w14:textId="59C5525F" w:rsidR="009F60D3" w:rsidRPr="007E41A6" w:rsidRDefault="000426E9" w:rsidP="009944DD">
            <w:pPr>
              <w:spacing w:line="276" w:lineRule="auto"/>
              <w:rPr>
                <w:rFonts w:cs="Times New Roman"/>
                <w:sz w:val="20"/>
                <w:lang w:val="es-419"/>
              </w:rPr>
            </w:pPr>
            <w:r w:rsidRPr="007E41A6">
              <w:rPr>
                <w:rFonts w:cs="Times New Roman"/>
                <w:sz w:val="20"/>
                <w:lang w:val="es-419"/>
              </w:rPr>
              <w:lastRenderedPageBreak/>
              <w:t>7.2.4 La organización debe prohibir las peores formas de trabajo infantil.</w:t>
            </w:r>
          </w:p>
        </w:tc>
        <w:tc>
          <w:tcPr>
            <w:tcW w:w="5032" w:type="dxa"/>
            <w:tcBorders>
              <w:top w:val="single" w:sz="4" w:space="0" w:color="auto"/>
              <w:left w:val="single" w:sz="4" w:space="0" w:color="auto"/>
              <w:bottom w:val="single" w:sz="4" w:space="0" w:color="auto"/>
              <w:right w:val="single" w:sz="4" w:space="0" w:color="auto"/>
            </w:tcBorders>
            <w:hideMark/>
          </w:tcPr>
          <w:p w14:paraId="4DCE215D" w14:textId="021B5229" w:rsidR="009825DD" w:rsidRPr="007E41A6" w:rsidRDefault="009F60D3" w:rsidP="009825DD">
            <w:pPr>
              <w:spacing w:line="276" w:lineRule="auto"/>
              <w:rPr>
                <w:rFonts w:cs="Times New Roman"/>
                <w:bCs/>
                <w:sz w:val="20"/>
                <w:lang w:val="es-419"/>
              </w:rPr>
            </w:pPr>
            <w:r w:rsidRPr="007E41A6">
              <w:rPr>
                <w:rFonts w:cs="Times New Roman"/>
                <w:bCs/>
                <w:sz w:val="20"/>
                <w:lang w:val="es-419"/>
              </w:rPr>
              <w:lastRenderedPageBreak/>
              <w:t xml:space="preserve">a) </w:t>
            </w:r>
            <w:r w:rsidR="009825DD" w:rsidRPr="007E41A6">
              <w:rPr>
                <w:rFonts w:cs="Times New Roman"/>
                <w:bCs/>
                <w:sz w:val="20"/>
                <w:lang w:val="es-419"/>
              </w:rPr>
              <w:t>¿Su organización cumple con la Cláusula 7.2?</w:t>
            </w:r>
          </w:p>
          <w:p w14:paraId="5ECD3721" w14:textId="77E2D5FB" w:rsidR="009F60D3" w:rsidRPr="007E41A6" w:rsidRDefault="009825DD" w:rsidP="009825DD">
            <w:pPr>
              <w:spacing w:line="276" w:lineRule="auto"/>
              <w:rPr>
                <w:rFonts w:cs="Times New Roman"/>
                <w:bCs/>
                <w:sz w:val="20"/>
                <w:lang w:val="es-419"/>
              </w:rPr>
            </w:pPr>
            <w:r w:rsidRPr="007E41A6">
              <w:rPr>
                <w:rFonts w:cs="Times New Roman"/>
                <w:bCs/>
                <w:sz w:val="20"/>
                <w:lang w:val="es-419"/>
              </w:rPr>
              <w:t>Si es así, continúe en c).</w:t>
            </w:r>
          </w:p>
        </w:tc>
        <w:sdt>
          <w:sdtPr>
            <w:rPr>
              <w:rFonts w:eastAsia="Calibri" w:cs="Times New Roman"/>
              <w:sz w:val="20"/>
              <w:lang w:val="es-419"/>
            </w:rPr>
            <w:id w:val="679020842"/>
            <w:placeholder>
              <w:docPart w:val="EC9140599FC94CC48402CC56514ECF90"/>
            </w:placeholder>
            <w:showingPlcHd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01C8C808" w14:textId="77777777" w:rsidR="009F60D3" w:rsidRPr="00841854" w:rsidRDefault="009F60D3" w:rsidP="009944DD">
                <w:pPr>
                  <w:spacing w:line="276" w:lineRule="auto"/>
                  <w:rPr>
                    <w:rFonts w:cs="Times New Roman"/>
                    <w:sz w:val="20"/>
                    <w:lang w:val="en-US"/>
                  </w:rPr>
                </w:pPr>
                <w:r w:rsidRPr="00841854">
                  <w:rPr>
                    <w:rStyle w:val="Textodelmarcadordeposicin"/>
                    <w:lang w:val="en-US"/>
                  </w:rPr>
                  <w:t>Click or tap here to enter text.</w:t>
                </w:r>
              </w:p>
            </w:tc>
          </w:sdtContent>
        </w:sdt>
      </w:tr>
      <w:tr w:rsidR="009F60D3" w:rsidRPr="007E41A6" w14:paraId="332CE235" w14:textId="77777777" w:rsidTr="009944DD">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57D5CB94" w14:textId="77777777" w:rsidR="009F60D3" w:rsidRPr="00841854" w:rsidRDefault="009F60D3" w:rsidP="009944DD">
            <w:pPr>
              <w:jc w:val="left"/>
              <w:rPr>
                <w:rFonts w:ascii="Arial" w:eastAsia="Calibri" w:hAnsi="Arial" w:cs="Times New Roman"/>
                <w:sz w:val="20"/>
                <w:lang w:val="en-US"/>
              </w:rPr>
            </w:pPr>
          </w:p>
        </w:tc>
        <w:tc>
          <w:tcPr>
            <w:tcW w:w="5032" w:type="dxa"/>
            <w:tcBorders>
              <w:top w:val="single" w:sz="4" w:space="0" w:color="auto"/>
              <w:left w:val="single" w:sz="4" w:space="0" w:color="auto"/>
              <w:bottom w:val="single" w:sz="4" w:space="0" w:color="auto"/>
              <w:right w:val="single" w:sz="4" w:space="0" w:color="auto"/>
            </w:tcBorders>
            <w:hideMark/>
          </w:tcPr>
          <w:p w14:paraId="3FEFD7FD" w14:textId="2F63AD1D" w:rsidR="009F60D3" w:rsidRPr="007E41A6" w:rsidRDefault="009F60D3" w:rsidP="009944DD">
            <w:pPr>
              <w:spacing w:line="276" w:lineRule="auto"/>
              <w:rPr>
                <w:rFonts w:cs="Times New Roman"/>
                <w:bCs/>
                <w:sz w:val="20"/>
                <w:lang w:val="es-419"/>
              </w:rPr>
            </w:pPr>
            <w:r w:rsidRPr="007E41A6">
              <w:rPr>
                <w:rFonts w:cs="Times New Roman"/>
                <w:bCs/>
                <w:sz w:val="20"/>
                <w:lang w:val="es-419"/>
              </w:rPr>
              <w:t xml:space="preserve">b) </w:t>
            </w:r>
            <w:r w:rsidR="009825DD" w:rsidRPr="007E41A6">
              <w:rPr>
                <w:rFonts w:cs="Times New Roman"/>
                <w:bCs/>
                <w:sz w:val="20"/>
                <w:lang w:val="es-419"/>
              </w:rPr>
              <w:t>Si la respuesta es negativa a a) anterior, describa cómo o por qué su organización no cumple con la Cláusula 7.2.</w:t>
            </w:r>
          </w:p>
        </w:tc>
        <w:sdt>
          <w:sdtPr>
            <w:rPr>
              <w:rFonts w:eastAsia="Calibri" w:cs="Times New Roman"/>
              <w:sz w:val="20"/>
              <w:lang w:val="es-419"/>
            </w:rPr>
            <w:id w:val="-933206321"/>
            <w:placeholder>
              <w:docPart w:val="9E0FF1C2990D49B69D55B674148418FA"/>
            </w:placeholder>
            <w:showingPlcHd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6F3DDBF9" w14:textId="77777777" w:rsidR="009F60D3" w:rsidRPr="00841854" w:rsidRDefault="009F60D3" w:rsidP="009944DD">
                <w:pPr>
                  <w:spacing w:line="276" w:lineRule="auto"/>
                  <w:rPr>
                    <w:rFonts w:cs="Times New Roman"/>
                    <w:sz w:val="20"/>
                    <w:lang w:val="en-US"/>
                  </w:rPr>
                </w:pPr>
                <w:r w:rsidRPr="00841854">
                  <w:rPr>
                    <w:rStyle w:val="Textodelmarcadordeposicin"/>
                    <w:lang w:val="en-US"/>
                  </w:rPr>
                  <w:t>Click or tap here to enter text.</w:t>
                </w:r>
              </w:p>
            </w:tc>
          </w:sdtContent>
        </w:sdt>
      </w:tr>
      <w:tr w:rsidR="009F60D3" w:rsidRPr="007E41A6" w14:paraId="7C3CD17E" w14:textId="77777777" w:rsidTr="009944DD">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5BEEE3BE" w14:textId="77777777" w:rsidR="009F60D3" w:rsidRPr="00841854" w:rsidRDefault="009F60D3" w:rsidP="009944DD">
            <w:pPr>
              <w:jc w:val="left"/>
              <w:rPr>
                <w:rFonts w:ascii="Arial" w:eastAsia="Calibri" w:hAnsi="Arial" w:cs="Times New Roman"/>
                <w:sz w:val="20"/>
                <w:lang w:val="en-US"/>
              </w:rPr>
            </w:pPr>
          </w:p>
        </w:tc>
        <w:tc>
          <w:tcPr>
            <w:tcW w:w="5032" w:type="dxa"/>
            <w:tcBorders>
              <w:top w:val="single" w:sz="4" w:space="0" w:color="auto"/>
              <w:left w:val="single" w:sz="4" w:space="0" w:color="auto"/>
              <w:bottom w:val="single" w:sz="4" w:space="0" w:color="auto"/>
              <w:right w:val="single" w:sz="4" w:space="0" w:color="auto"/>
            </w:tcBorders>
            <w:hideMark/>
          </w:tcPr>
          <w:p w14:paraId="76A3DDB7" w14:textId="032B70F2" w:rsidR="009F60D3" w:rsidRPr="007E41A6" w:rsidRDefault="009F60D3" w:rsidP="009944DD">
            <w:pPr>
              <w:spacing w:line="276" w:lineRule="auto"/>
              <w:rPr>
                <w:rFonts w:cs="Times New Roman"/>
                <w:bCs/>
                <w:sz w:val="20"/>
                <w:lang w:val="es-419"/>
              </w:rPr>
            </w:pPr>
            <w:r w:rsidRPr="007E41A6">
              <w:rPr>
                <w:rFonts w:cs="Times New Roman"/>
                <w:bCs/>
                <w:sz w:val="20"/>
                <w:lang w:val="es-419"/>
              </w:rPr>
              <w:t xml:space="preserve">c) </w:t>
            </w:r>
            <w:r w:rsidR="009825DD" w:rsidRPr="007E41A6">
              <w:rPr>
                <w:rFonts w:cs="Times New Roman"/>
                <w:bCs/>
                <w:sz w:val="20"/>
                <w:lang w:val="es-419"/>
              </w:rPr>
              <w:t>Para las personas empleadas por usted en el sitio / sitios que poseen el certificado, describa cómo su organización sabe que cumple con la Cláusula 7.2.</w:t>
            </w:r>
          </w:p>
        </w:tc>
        <w:sdt>
          <w:sdtPr>
            <w:rPr>
              <w:rFonts w:eastAsia="Calibri" w:cs="Times New Roman"/>
              <w:sz w:val="20"/>
              <w:lang w:val="es-419"/>
            </w:rPr>
            <w:id w:val="1654562056"/>
            <w:placeholder>
              <w:docPart w:val="87FBB15175CB43FEBE3CE46D9748DEFB"/>
            </w:placeholder>
            <w:showingPlcHd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077DB2B0" w14:textId="77777777" w:rsidR="009F60D3" w:rsidRPr="00841854" w:rsidRDefault="009F60D3" w:rsidP="009944DD">
                <w:pPr>
                  <w:spacing w:line="276" w:lineRule="auto"/>
                  <w:rPr>
                    <w:rFonts w:cs="Times New Roman"/>
                    <w:sz w:val="20"/>
                    <w:lang w:val="en-US"/>
                  </w:rPr>
                </w:pPr>
                <w:r w:rsidRPr="00841854">
                  <w:rPr>
                    <w:rStyle w:val="Textodelmarcadordeposicin"/>
                    <w:lang w:val="en-US"/>
                  </w:rPr>
                  <w:t>Click or tap here to enter text.</w:t>
                </w:r>
              </w:p>
            </w:tc>
          </w:sdtContent>
        </w:sdt>
      </w:tr>
      <w:tr w:rsidR="009F60D3" w:rsidRPr="007E41A6" w14:paraId="1D4EE2E9" w14:textId="77777777" w:rsidTr="009944DD">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443DBA85" w14:textId="77777777" w:rsidR="009F60D3" w:rsidRPr="00841854" w:rsidRDefault="009F60D3" w:rsidP="009944DD">
            <w:pPr>
              <w:jc w:val="left"/>
              <w:rPr>
                <w:rFonts w:ascii="Arial" w:eastAsia="Calibri" w:hAnsi="Arial" w:cs="Times New Roman"/>
                <w:sz w:val="20"/>
                <w:lang w:val="en-US"/>
              </w:rPr>
            </w:pPr>
          </w:p>
        </w:tc>
        <w:tc>
          <w:tcPr>
            <w:tcW w:w="5032" w:type="dxa"/>
            <w:tcBorders>
              <w:top w:val="single" w:sz="4" w:space="0" w:color="auto"/>
              <w:left w:val="single" w:sz="4" w:space="0" w:color="auto"/>
              <w:bottom w:val="single" w:sz="4" w:space="0" w:color="auto"/>
              <w:right w:val="single" w:sz="4" w:space="0" w:color="auto"/>
            </w:tcBorders>
            <w:hideMark/>
          </w:tcPr>
          <w:p w14:paraId="0F2961F4" w14:textId="1CC989D9" w:rsidR="009F60D3" w:rsidRPr="007E41A6" w:rsidRDefault="00B0421B" w:rsidP="009944DD">
            <w:pPr>
              <w:spacing w:line="276" w:lineRule="auto"/>
              <w:rPr>
                <w:rFonts w:cs="Times New Roman"/>
                <w:bCs/>
                <w:sz w:val="20"/>
                <w:lang w:val="es-419"/>
              </w:rPr>
            </w:pPr>
            <w:r w:rsidRPr="007E41A6">
              <w:rPr>
                <w:rFonts w:cs="Times New Roman"/>
                <w:bCs/>
                <w:sz w:val="20"/>
                <w:lang w:val="es-419"/>
              </w:rPr>
              <w:t>d) Identifique los documentos u otros registros (y su ubicación) en los que se basa para verificar el cumplimiento de la cláusula 7.2.</w:t>
            </w:r>
          </w:p>
        </w:tc>
        <w:sdt>
          <w:sdtPr>
            <w:rPr>
              <w:rFonts w:eastAsia="Calibri" w:cs="Times New Roman"/>
              <w:sz w:val="20"/>
              <w:lang w:val="es-419"/>
            </w:rPr>
            <w:id w:val="-1815014336"/>
            <w:placeholder>
              <w:docPart w:val="E22A18B2BCA54A04B87757C7A116A8E1"/>
            </w:placeholder>
            <w:showingPlcHd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419F74C1" w14:textId="77777777" w:rsidR="009F60D3" w:rsidRPr="00841854" w:rsidRDefault="009F60D3" w:rsidP="009944DD">
                <w:pPr>
                  <w:spacing w:line="276" w:lineRule="auto"/>
                  <w:rPr>
                    <w:rFonts w:cs="Times New Roman"/>
                    <w:sz w:val="20"/>
                    <w:lang w:val="en-US"/>
                  </w:rPr>
                </w:pPr>
                <w:r w:rsidRPr="00841854">
                  <w:rPr>
                    <w:rStyle w:val="Textodelmarcadordeposicin"/>
                    <w:lang w:val="en-US"/>
                  </w:rPr>
                  <w:t>Click or tap here to enter text.</w:t>
                </w:r>
              </w:p>
            </w:tc>
          </w:sdtContent>
        </w:sdt>
      </w:tr>
      <w:tr w:rsidR="009F60D3" w:rsidRPr="007E41A6" w14:paraId="77564628" w14:textId="77777777" w:rsidTr="009944DD">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7663D377" w14:textId="77777777" w:rsidR="009F60D3" w:rsidRPr="00841854" w:rsidRDefault="009F60D3" w:rsidP="009944DD">
            <w:pPr>
              <w:jc w:val="left"/>
              <w:rPr>
                <w:rFonts w:ascii="Arial" w:eastAsia="Calibri" w:hAnsi="Arial" w:cs="Times New Roman"/>
                <w:sz w:val="20"/>
                <w:lang w:val="en-US"/>
              </w:rPr>
            </w:pPr>
          </w:p>
        </w:tc>
        <w:tc>
          <w:tcPr>
            <w:tcW w:w="5032" w:type="dxa"/>
            <w:tcBorders>
              <w:top w:val="single" w:sz="4" w:space="0" w:color="auto"/>
              <w:left w:val="single" w:sz="4" w:space="0" w:color="auto"/>
              <w:bottom w:val="single" w:sz="4" w:space="0" w:color="auto"/>
              <w:right w:val="single" w:sz="4" w:space="0" w:color="auto"/>
            </w:tcBorders>
            <w:hideMark/>
          </w:tcPr>
          <w:p w14:paraId="526DCA08" w14:textId="77777777" w:rsidR="000426E9" w:rsidRPr="007E41A6" w:rsidRDefault="000426E9" w:rsidP="000426E9">
            <w:pPr>
              <w:spacing w:line="276" w:lineRule="auto"/>
              <w:rPr>
                <w:rFonts w:cs="Times New Roman"/>
                <w:bCs/>
                <w:sz w:val="20"/>
                <w:lang w:val="es-419"/>
              </w:rPr>
            </w:pPr>
            <w:r w:rsidRPr="007E41A6">
              <w:rPr>
                <w:rFonts w:cs="Times New Roman"/>
                <w:bCs/>
                <w:sz w:val="20"/>
                <w:lang w:val="es-419"/>
              </w:rPr>
              <w:t>e) Identifique las obligaciones legales que crea que pueden afectar su capacidad para cumplir con la Cláusula 7.2. Descríbalos y cómo afectan su capacidad para cumplir con la Cláusula 7.2.</w:t>
            </w:r>
          </w:p>
          <w:p w14:paraId="6EB47FBA" w14:textId="2C931FCE" w:rsidR="009F60D3" w:rsidRPr="007E41A6" w:rsidRDefault="009F60D3" w:rsidP="000426E9">
            <w:pPr>
              <w:spacing w:line="276" w:lineRule="auto"/>
              <w:rPr>
                <w:rFonts w:cs="Times New Roman"/>
                <w:bCs/>
                <w:sz w:val="20"/>
                <w:lang w:val="es-419"/>
              </w:rPr>
            </w:pPr>
          </w:p>
        </w:tc>
        <w:sdt>
          <w:sdtPr>
            <w:rPr>
              <w:rFonts w:eastAsia="Calibri" w:cs="Times New Roman"/>
              <w:sz w:val="20"/>
              <w:lang w:val="es-419"/>
            </w:rPr>
            <w:id w:val="813380628"/>
            <w:placeholder>
              <w:docPart w:val="4245253F4B974CDDAD4635715C19D675"/>
            </w:placeholder>
            <w:showingPlcHd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1D94FA62" w14:textId="77777777" w:rsidR="009F60D3" w:rsidRPr="00841854" w:rsidRDefault="009F60D3" w:rsidP="009944DD">
                <w:pPr>
                  <w:spacing w:line="276" w:lineRule="auto"/>
                  <w:rPr>
                    <w:rFonts w:cs="Times New Roman"/>
                    <w:sz w:val="20"/>
                    <w:lang w:val="en-US"/>
                  </w:rPr>
                </w:pPr>
                <w:r w:rsidRPr="00841854">
                  <w:rPr>
                    <w:rStyle w:val="Textodelmarcadordeposicin"/>
                    <w:lang w:val="en-US"/>
                  </w:rPr>
                  <w:t>Click or tap here to enter text.</w:t>
                </w:r>
              </w:p>
            </w:tc>
          </w:sdtContent>
        </w:sdt>
      </w:tr>
      <w:tr w:rsidR="009F60D3" w:rsidRPr="007E41A6" w14:paraId="0D5D53F1" w14:textId="77777777" w:rsidTr="009944DD">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43CE7474" w14:textId="77777777" w:rsidR="009F60D3" w:rsidRPr="00841854" w:rsidRDefault="009F60D3" w:rsidP="009944DD">
            <w:pPr>
              <w:jc w:val="left"/>
              <w:rPr>
                <w:rFonts w:ascii="Arial" w:eastAsia="Calibri" w:hAnsi="Arial" w:cs="Times New Roman"/>
                <w:sz w:val="20"/>
                <w:lang w:val="en-US"/>
              </w:rPr>
            </w:pPr>
          </w:p>
        </w:tc>
        <w:tc>
          <w:tcPr>
            <w:tcW w:w="5032" w:type="dxa"/>
            <w:tcBorders>
              <w:top w:val="single" w:sz="4" w:space="0" w:color="auto"/>
              <w:left w:val="single" w:sz="4" w:space="0" w:color="auto"/>
              <w:bottom w:val="single" w:sz="4" w:space="0" w:color="auto"/>
              <w:right w:val="single" w:sz="4" w:space="0" w:color="auto"/>
            </w:tcBorders>
            <w:hideMark/>
          </w:tcPr>
          <w:p w14:paraId="62564CCC" w14:textId="5B80F2AE" w:rsidR="009F60D3" w:rsidRPr="007E41A6" w:rsidRDefault="009F60D3" w:rsidP="009944DD">
            <w:pPr>
              <w:spacing w:line="276" w:lineRule="auto"/>
              <w:rPr>
                <w:rFonts w:cs="Times New Roman"/>
                <w:bCs/>
                <w:sz w:val="20"/>
                <w:lang w:val="es-419"/>
              </w:rPr>
            </w:pPr>
            <w:r w:rsidRPr="007E41A6">
              <w:rPr>
                <w:rFonts w:cs="Times New Roman"/>
                <w:bCs/>
                <w:sz w:val="20"/>
                <w:lang w:val="es-419"/>
              </w:rPr>
              <w:t>f)</w:t>
            </w:r>
            <w:r w:rsidR="000426E9" w:rsidRPr="007E41A6">
              <w:rPr>
                <w:rFonts w:cs="Times New Roman"/>
                <w:bCs/>
                <w:sz w:val="20"/>
                <w:lang w:val="es-419"/>
              </w:rPr>
              <w:t xml:space="preserve"> Adjunte una declaración de política, o declaraciones, hechas por su organización que abarquen la Cláusula 7.2.</w:t>
            </w:r>
          </w:p>
        </w:tc>
        <w:sdt>
          <w:sdtPr>
            <w:rPr>
              <w:rFonts w:eastAsia="Calibri" w:cs="Times New Roman"/>
              <w:sz w:val="20"/>
              <w:lang w:val="es-419"/>
            </w:rPr>
            <w:id w:val="818923268"/>
            <w:placeholder>
              <w:docPart w:val="3E54A561698744AC860CAEC2FA13E928"/>
            </w:placeholder>
            <w:showingPlcHd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23CD12F7" w14:textId="77777777" w:rsidR="009F60D3" w:rsidRPr="00841854" w:rsidRDefault="009F60D3" w:rsidP="009944DD">
                <w:pPr>
                  <w:spacing w:line="276" w:lineRule="auto"/>
                  <w:rPr>
                    <w:rFonts w:cs="Times New Roman"/>
                    <w:sz w:val="20"/>
                    <w:lang w:val="en-US"/>
                  </w:rPr>
                </w:pPr>
                <w:r w:rsidRPr="00841854">
                  <w:rPr>
                    <w:rStyle w:val="Textodelmarcadordeposicin"/>
                    <w:lang w:val="en-US"/>
                  </w:rPr>
                  <w:t>Click or tap here to enter text.</w:t>
                </w:r>
              </w:p>
            </w:tc>
          </w:sdtContent>
        </w:sdt>
      </w:tr>
    </w:tbl>
    <w:p w14:paraId="667DB3B0" w14:textId="3D766415" w:rsidR="009F60D3" w:rsidRPr="007E41A6" w:rsidRDefault="000426E9" w:rsidP="00B05441">
      <w:pPr>
        <w:spacing w:after="240" w:line="276" w:lineRule="auto"/>
        <w:jc w:val="left"/>
        <w:rPr>
          <w:b/>
          <w:bCs/>
          <w:lang w:val="es-419"/>
        </w:rPr>
      </w:pPr>
      <w:r w:rsidRPr="007E41A6">
        <w:rPr>
          <w:b/>
          <w:bCs/>
          <w:lang w:val="es-419"/>
        </w:rPr>
        <w:t>Trabajo forzado</w:t>
      </w:r>
    </w:p>
    <w:tbl>
      <w:tblPr>
        <w:tblStyle w:val="TableGrid11"/>
        <w:tblW w:w="15375" w:type="dxa"/>
        <w:tblInd w:w="-635" w:type="dxa"/>
        <w:tblLayout w:type="fixed"/>
        <w:tblLook w:val="04A0" w:firstRow="1" w:lastRow="0" w:firstColumn="1" w:lastColumn="0" w:noHBand="0" w:noVBand="1"/>
      </w:tblPr>
      <w:tblGrid>
        <w:gridCol w:w="4681"/>
        <w:gridCol w:w="5033"/>
        <w:gridCol w:w="5661"/>
      </w:tblGrid>
      <w:tr w:rsidR="000426E9" w:rsidRPr="007E41A6" w14:paraId="5EF7617B" w14:textId="77777777" w:rsidTr="00B3463F">
        <w:trPr>
          <w:trHeight w:val="452"/>
        </w:trPr>
        <w:tc>
          <w:tcPr>
            <w:tcW w:w="4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B1EE79" w14:textId="79D04205" w:rsidR="000426E9" w:rsidRPr="007E41A6" w:rsidRDefault="000426E9" w:rsidP="000426E9">
            <w:pPr>
              <w:spacing w:line="276" w:lineRule="auto"/>
              <w:rPr>
                <w:rFonts w:eastAsia="Calibri" w:cs="Times New Roman"/>
                <w:b/>
                <w:bCs/>
                <w:sz w:val="20"/>
                <w:lang w:val="es-419"/>
              </w:rPr>
            </w:pPr>
            <w:r w:rsidRPr="007E41A6">
              <w:rPr>
                <w:rFonts w:cs="Times New Roman"/>
                <w:b/>
                <w:bCs/>
                <w:sz w:val="20"/>
                <w:lang w:val="es-419"/>
              </w:rPr>
              <w:t xml:space="preserve">Requisito </w:t>
            </w:r>
          </w:p>
        </w:tc>
        <w:tc>
          <w:tcPr>
            <w:tcW w:w="50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166CB3" w14:textId="7189293D" w:rsidR="000426E9" w:rsidRPr="007E41A6" w:rsidRDefault="000426E9" w:rsidP="000426E9">
            <w:pPr>
              <w:spacing w:line="276" w:lineRule="auto"/>
              <w:rPr>
                <w:rFonts w:cs="Times New Roman"/>
                <w:b/>
                <w:bCs/>
                <w:sz w:val="20"/>
                <w:lang w:val="es-419"/>
              </w:rPr>
            </w:pPr>
            <w:r w:rsidRPr="007E41A6">
              <w:rPr>
                <w:rFonts w:cs="Times New Roman"/>
                <w:b/>
                <w:bCs/>
                <w:sz w:val="20"/>
                <w:lang w:val="es-419"/>
              </w:rPr>
              <w:t>Preguntas</w:t>
            </w:r>
          </w:p>
        </w:tc>
        <w:tc>
          <w:tcPr>
            <w:tcW w:w="56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54F994" w14:textId="1FF55428" w:rsidR="000426E9" w:rsidRPr="007E41A6" w:rsidRDefault="000426E9" w:rsidP="000426E9">
            <w:pPr>
              <w:spacing w:line="276" w:lineRule="auto"/>
              <w:rPr>
                <w:rFonts w:cs="Times New Roman"/>
                <w:b/>
                <w:bCs/>
                <w:sz w:val="20"/>
                <w:lang w:val="es-419"/>
              </w:rPr>
            </w:pPr>
            <w:r w:rsidRPr="007E41A6">
              <w:rPr>
                <w:rFonts w:cs="Times New Roman"/>
                <w:b/>
                <w:bCs/>
                <w:sz w:val="20"/>
                <w:lang w:val="es-419"/>
              </w:rPr>
              <w:t>Respuesta</w:t>
            </w:r>
          </w:p>
        </w:tc>
      </w:tr>
      <w:tr w:rsidR="00FD7FBC" w:rsidRPr="007E41A6" w14:paraId="6954BFCA" w14:textId="77777777" w:rsidTr="00B3463F">
        <w:trPr>
          <w:trHeight w:val="1036"/>
        </w:trPr>
        <w:tc>
          <w:tcPr>
            <w:tcW w:w="4681" w:type="dxa"/>
            <w:vMerge w:val="restart"/>
            <w:tcBorders>
              <w:top w:val="single" w:sz="4" w:space="0" w:color="auto"/>
              <w:left w:val="single" w:sz="4" w:space="0" w:color="auto"/>
              <w:bottom w:val="single" w:sz="4" w:space="0" w:color="auto"/>
              <w:right w:val="single" w:sz="4" w:space="0" w:color="auto"/>
            </w:tcBorders>
          </w:tcPr>
          <w:p w14:paraId="5010F112" w14:textId="77777777" w:rsidR="00FD7FBC" w:rsidRPr="007E41A6" w:rsidRDefault="00FD7FBC" w:rsidP="00FD7FBC">
            <w:pPr>
              <w:spacing w:line="276" w:lineRule="auto"/>
              <w:rPr>
                <w:rFonts w:cs="Times New Roman"/>
                <w:sz w:val="20"/>
                <w:lang w:val="es-419"/>
              </w:rPr>
            </w:pPr>
            <w:r w:rsidRPr="007E41A6">
              <w:rPr>
                <w:rFonts w:cs="Times New Roman"/>
                <w:sz w:val="20"/>
                <w:lang w:val="es-419"/>
              </w:rPr>
              <w:t>7.3 La organización debe eliminar todas las formas de trabajo forzoso u obligatorio.</w:t>
            </w:r>
          </w:p>
          <w:p w14:paraId="34FD13E9" w14:textId="77777777" w:rsidR="00FD7FBC" w:rsidRPr="007E41A6" w:rsidRDefault="00FD7FBC" w:rsidP="00FD7FBC">
            <w:pPr>
              <w:spacing w:line="276" w:lineRule="auto"/>
              <w:rPr>
                <w:rFonts w:cs="Times New Roman"/>
                <w:sz w:val="20"/>
                <w:lang w:val="es-419"/>
              </w:rPr>
            </w:pPr>
          </w:p>
          <w:p w14:paraId="6BF19959" w14:textId="77777777" w:rsidR="00FD7FBC" w:rsidRPr="007E41A6" w:rsidRDefault="00FD7FBC" w:rsidP="00FD7FBC">
            <w:pPr>
              <w:spacing w:line="276" w:lineRule="auto"/>
              <w:rPr>
                <w:rFonts w:cs="Times New Roman"/>
                <w:sz w:val="20"/>
                <w:lang w:val="es-419"/>
              </w:rPr>
            </w:pPr>
            <w:r w:rsidRPr="007E41A6">
              <w:rPr>
                <w:rFonts w:cs="Times New Roman"/>
                <w:sz w:val="20"/>
                <w:lang w:val="es-419"/>
              </w:rPr>
              <w:t>7.3.1 Las relaciones laborales son voluntarias y se basan en el consentimiento mutuo, sin amenaza de sanción.</w:t>
            </w:r>
          </w:p>
          <w:p w14:paraId="2E94E504" w14:textId="77777777" w:rsidR="00FD7FBC" w:rsidRPr="007E41A6" w:rsidRDefault="00FD7FBC" w:rsidP="00FD7FBC">
            <w:pPr>
              <w:spacing w:line="276" w:lineRule="auto"/>
              <w:rPr>
                <w:rFonts w:cs="Times New Roman"/>
                <w:sz w:val="20"/>
                <w:lang w:val="es-419"/>
              </w:rPr>
            </w:pPr>
          </w:p>
          <w:p w14:paraId="2122A3B2" w14:textId="77777777" w:rsidR="00FD7FBC" w:rsidRPr="007E41A6" w:rsidRDefault="00FD7FBC" w:rsidP="00FD7FBC">
            <w:pPr>
              <w:spacing w:line="276" w:lineRule="auto"/>
              <w:rPr>
                <w:rFonts w:cs="Times New Roman"/>
                <w:sz w:val="20"/>
                <w:lang w:val="es-419"/>
              </w:rPr>
            </w:pPr>
            <w:r w:rsidRPr="007E41A6">
              <w:rPr>
                <w:rFonts w:cs="Times New Roman"/>
                <w:sz w:val="20"/>
                <w:lang w:val="es-419"/>
              </w:rPr>
              <w:t>7.3.2 No hay evidencia de ninguna práctica indicativa de trabajo forzoso u obligatorio, incluidos, entre otros, los siguientes:</w:t>
            </w:r>
          </w:p>
          <w:p w14:paraId="06149BA4" w14:textId="73CCF055" w:rsidR="00FD7FBC" w:rsidRPr="007E41A6" w:rsidRDefault="00FD7FBC" w:rsidP="00A16381">
            <w:pPr>
              <w:pStyle w:val="Prrafodelista"/>
              <w:numPr>
                <w:ilvl w:val="0"/>
                <w:numId w:val="33"/>
              </w:numPr>
              <w:spacing w:line="276" w:lineRule="auto"/>
              <w:rPr>
                <w:rFonts w:ascii="Arial" w:hAnsi="Arial" w:cs="Arial"/>
                <w:sz w:val="20"/>
                <w:lang w:val="es-419"/>
              </w:rPr>
            </w:pPr>
            <w:r w:rsidRPr="007E41A6">
              <w:rPr>
                <w:rFonts w:ascii="Arial" w:hAnsi="Arial" w:cs="Arial"/>
                <w:sz w:val="20"/>
                <w:lang w:val="es-419"/>
              </w:rPr>
              <w:t>violencia física y sexual</w:t>
            </w:r>
          </w:p>
          <w:p w14:paraId="5FA38771" w14:textId="5059B7B8" w:rsidR="00FD7FBC" w:rsidRPr="007E41A6" w:rsidRDefault="00FD7FBC" w:rsidP="00A16381">
            <w:pPr>
              <w:pStyle w:val="Prrafodelista"/>
              <w:numPr>
                <w:ilvl w:val="0"/>
                <w:numId w:val="33"/>
              </w:numPr>
              <w:spacing w:line="276" w:lineRule="auto"/>
              <w:rPr>
                <w:rFonts w:ascii="Arial" w:hAnsi="Arial" w:cs="Arial"/>
                <w:sz w:val="20"/>
                <w:lang w:val="es-419"/>
              </w:rPr>
            </w:pPr>
            <w:r w:rsidRPr="007E41A6">
              <w:rPr>
                <w:rFonts w:ascii="Arial" w:hAnsi="Arial" w:cs="Arial"/>
                <w:sz w:val="20"/>
                <w:lang w:val="es-419"/>
              </w:rPr>
              <w:t>trabajo de servidumbre</w:t>
            </w:r>
          </w:p>
          <w:p w14:paraId="1F8FE1FB" w14:textId="090F786F" w:rsidR="00FD7FBC" w:rsidRPr="007E41A6" w:rsidRDefault="00FD7FBC" w:rsidP="00A16381">
            <w:pPr>
              <w:pStyle w:val="Prrafodelista"/>
              <w:numPr>
                <w:ilvl w:val="0"/>
                <w:numId w:val="33"/>
              </w:numPr>
              <w:spacing w:line="276" w:lineRule="auto"/>
              <w:rPr>
                <w:rFonts w:ascii="Arial" w:hAnsi="Arial" w:cs="Arial"/>
                <w:sz w:val="20"/>
                <w:lang w:val="es-419"/>
              </w:rPr>
            </w:pPr>
            <w:r w:rsidRPr="007E41A6">
              <w:rPr>
                <w:rFonts w:ascii="Arial" w:hAnsi="Arial" w:cs="Arial"/>
                <w:sz w:val="20"/>
                <w:lang w:val="es-419"/>
              </w:rPr>
              <w:t>retención de salarios / incluido el pago de tarifas de empleo o el pago de un depósito para comenzar a trabajar</w:t>
            </w:r>
          </w:p>
          <w:p w14:paraId="6464543E" w14:textId="64C9C57F" w:rsidR="00FD7FBC" w:rsidRPr="007E41A6" w:rsidRDefault="00FD7FBC" w:rsidP="00A16381">
            <w:pPr>
              <w:numPr>
                <w:ilvl w:val="0"/>
                <w:numId w:val="33"/>
              </w:numPr>
              <w:spacing w:before="0" w:after="0" w:line="276" w:lineRule="auto"/>
              <w:contextualSpacing/>
              <w:rPr>
                <w:rFonts w:ascii="Arial" w:hAnsi="Arial" w:cs="Arial"/>
                <w:sz w:val="20"/>
                <w:lang w:val="es-419"/>
              </w:rPr>
            </w:pPr>
            <w:r w:rsidRPr="007E41A6">
              <w:rPr>
                <w:rFonts w:ascii="Arial" w:hAnsi="Arial" w:cs="Arial"/>
                <w:sz w:val="20"/>
                <w:lang w:val="es-419"/>
              </w:rPr>
              <w:t>restricción de movilidad / movimiento</w:t>
            </w:r>
          </w:p>
          <w:p w14:paraId="7800C129" w14:textId="160EC068" w:rsidR="00FD7FBC" w:rsidRPr="007E41A6" w:rsidRDefault="00FD7FBC" w:rsidP="00A16381">
            <w:pPr>
              <w:numPr>
                <w:ilvl w:val="0"/>
                <w:numId w:val="33"/>
              </w:numPr>
              <w:spacing w:before="0" w:after="0" w:line="276" w:lineRule="auto"/>
              <w:contextualSpacing/>
              <w:rPr>
                <w:rFonts w:ascii="Arial" w:hAnsi="Arial" w:cs="Arial"/>
                <w:sz w:val="20"/>
                <w:lang w:val="es-419"/>
              </w:rPr>
            </w:pPr>
            <w:r w:rsidRPr="007E41A6">
              <w:rPr>
                <w:rFonts w:ascii="Arial" w:hAnsi="Arial" w:cs="Arial"/>
                <w:sz w:val="20"/>
                <w:lang w:val="es-419"/>
              </w:rPr>
              <w:lastRenderedPageBreak/>
              <w:t>retención de pasaporte y documentos de identidad</w:t>
            </w:r>
          </w:p>
          <w:p w14:paraId="035FA037" w14:textId="1D56F157" w:rsidR="00FD7FBC" w:rsidRPr="007E41A6" w:rsidRDefault="00FD7FBC" w:rsidP="00A16381">
            <w:pPr>
              <w:numPr>
                <w:ilvl w:val="0"/>
                <w:numId w:val="33"/>
              </w:numPr>
              <w:spacing w:before="0" w:after="0" w:line="276" w:lineRule="auto"/>
              <w:contextualSpacing/>
              <w:rPr>
                <w:rFonts w:ascii="Arial" w:eastAsia="Calibri" w:hAnsi="Arial" w:cs="Tahoma"/>
                <w:sz w:val="20"/>
                <w:lang w:val="es-419"/>
              </w:rPr>
            </w:pPr>
            <w:r w:rsidRPr="007E41A6">
              <w:rPr>
                <w:rFonts w:ascii="Arial" w:hAnsi="Arial" w:cs="Arial"/>
                <w:sz w:val="20"/>
                <w:lang w:val="es-419"/>
              </w:rPr>
              <w:t>amenazas de denuncia a las autoridades.</w:t>
            </w:r>
          </w:p>
        </w:tc>
        <w:tc>
          <w:tcPr>
            <w:tcW w:w="5033" w:type="dxa"/>
            <w:tcBorders>
              <w:top w:val="single" w:sz="4" w:space="0" w:color="auto"/>
              <w:left w:val="single" w:sz="4" w:space="0" w:color="auto"/>
              <w:bottom w:val="single" w:sz="4" w:space="0" w:color="auto"/>
              <w:right w:val="single" w:sz="4" w:space="0" w:color="auto"/>
            </w:tcBorders>
            <w:hideMark/>
          </w:tcPr>
          <w:p w14:paraId="54633649" w14:textId="48DBDD38" w:rsidR="00FD7FBC" w:rsidRPr="007E41A6" w:rsidRDefault="00FD7FBC" w:rsidP="00FD7FBC">
            <w:pPr>
              <w:spacing w:line="276" w:lineRule="auto"/>
              <w:rPr>
                <w:rFonts w:cs="Times New Roman"/>
                <w:bCs/>
                <w:sz w:val="20"/>
                <w:lang w:val="es-419"/>
              </w:rPr>
            </w:pPr>
            <w:r w:rsidRPr="007E41A6">
              <w:rPr>
                <w:rFonts w:cs="Times New Roman"/>
                <w:bCs/>
                <w:sz w:val="20"/>
                <w:lang w:val="es-419"/>
              </w:rPr>
              <w:lastRenderedPageBreak/>
              <w:t>a) ¿Su organización cumple con la Cláusula 7.3?</w:t>
            </w:r>
          </w:p>
          <w:p w14:paraId="06921D13" w14:textId="7D2681C1" w:rsidR="00FD7FBC" w:rsidRPr="007E41A6" w:rsidRDefault="00FD7FBC" w:rsidP="00FD7FBC">
            <w:pPr>
              <w:spacing w:line="276" w:lineRule="auto"/>
              <w:rPr>
                <w:rFonts w:ascii="Arial" w:hAnsi="Arial" w:cs="Times New Roman"/>
                <w:bCs/>
                <w:sz w:val="20"/>
                <w:lang w:val="es-419"/>
              </w:rPr>
            </w:pPr>
            <w:r w:rsidRPr="007E41A6">
              <w:rPr>
                <w:rFonts w:cs="Times New Roman"/>
                <w:bCs/>
                <w:sz w:val="20"/>
                <w:lang w:val="es-419"/>
              </w:rPr>
              <w:t>Si es así, continúe en c).</w:t>
            </w:r>
          </w:p>
        </w:tc>
        <w:sdt>
          <w:sdtPr>
            <w:rPr>
              <w:rFonts w:eastAsia="Calibri" w:cs="Times New Roman"/>
              <w:sz w:val="20"/>
              <w:lang w:val="es-419"/>
            </w:rPr>
            <w:id w:val="1108935358"/>
            <w:placeholder>
              <w:docPart w:val="ECFF23E621424887962279E98F595FD5"/>
            </w:placeholder>
            <w:showingPlcHdr/>
            <w:text w:multiLine="1"/>
          </w:sdtPr>
          <w:sdtContent>
            <w:tc>
              <w:tcPr>
                <w:tcW w:w="5661" w:type="dxa"/>
                <w:tcBorders>
                  <w:top w:val="single" w:sz="4" w:space="0" w:color="auto"/>
                  <w:left w:val="single" w:sz="4" w:space="0" w:color="auto"/>
                  <w:bottom w:val="single" w:sz="4" w:space="0" w:color="auto"/>
                  <w:right w:val="single" w:sz="4" w:space="0" w:color="auto"/>
                </w:tcBorders>
                <w:hideMark/>
              </w:tcPr>
              <w:p w14:paraId="2E721322" w14:textId="77777777" w:rsidR="00FD7FBC" w:rsidRPr="00841854" w:rsidRDefault="00FD7FBC" w:rsidP="00FD7FBC">
                <w:pPr>
                  <w:spacing w:line="276" w:lineRule="auto"/>
                  <w:rPr>
                    <w:rFonts w:cs="Times New Roman"/>
                    <w:sz w:val="20"/>
                    <w:lang w:val="en-US"/>
                  </w:rPr>
                </w:pPr>
                <w:r w:rsidRPr="007E41A6">
                  <w:rPr>
                    <w:color w:val="808080"/>
                    <w:lang w:val="es-419"/>
                  </w:rPr>
                  <w:t>Click or tap here to enter text.</w:t>
                </w:r>
              </w:p>
            </w:tc>
          </w:sdtContent>
        </w:sdt>
      </w:tr>
      <w:tr w:rsidR="00FD7FBC" w:rsidRPr="007E41A6" w14:paraId="51A4E45A" w14:textId="77777777" w:rsidTr="00B3463F">
        <w:trPr>
          <w:trHeight w:val="1033"/>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734E8A50" w14:textId="77777777" w:rsidR="00FD7FBC" w:rsidRPr="00841854" w:rsidRDefault="00FD7FBC" w:rsidP="00FD7FBC">
            <w:pPr>
              <w:jc w:val="left"/>
              <w:rPr>
                <w:rFonts w:ascii="Arial" w:eastAsia="Times New Roman" w:hAnsi="Arial" w:cs="Times New Roman"/>
                <w:sz w:val="20"/>
                <w:szCs w:val="20"/>
                <w:lang w:val="en-US" w:eastAsia="zh-CN"/>
              </w:rPr>
            </w:pPr>
          </w:p>
        </w:tc>
        <w:tc>
          <w:tcPr>
            <w:tcW w:w="5033" w:type="dxa"/>
            <w:tcBorders>
              <w:top w:val="single" w:sz="4" w:space="0" w:color="auto"/>
              <w:left w:val="single" w:sz="4" w:space="0" w:color="auto"/>
              <w:bottom w:val="single" w:sz="4" w:space="0" w:color="auto"/>
              <w:right w:val="single" w:sz="4" w:space="0" w:color="auto"/>
            </w:tcBorders>
            <w:hideMark/>
          </w:tcPr>
          <w:p w14:paraId="271D086A" w14:textId="02DA5A43" w:rsidR="00FD7FBC" w:rsidRPr="007E41A6" w:rsidRDefault="00FD7FBC" w:rsidP="00FD7FBC">
            <w:pPr>
              <w:spacing w:line="276" w:lineRule="auto"/>
              <w:rPr>
                <w:rFonts w:cs="Times New Roman"/>
                <w:bCs/>
                <w:sz w:val="20"/>
                <w:lang w:val="es-419"/>
              </w:rPr>
            </w:pPr>
            <w:r w:rsidRPr="007E41A6">
              <w:rPr>
                <w:rFonts w:cs="Times New Roman"/>
                <w:bCs/>
                <w:sz w:val="20"/>
                <w:lang w:val="es-419"/>
              </w:rPr>
              <w:t>b) Si la respuesta es negativa a a) anterior, describa cómo o por qué su organización no cumple con la Cláusula 7.3.</w:t>
            </w:r>
          </w:p>
        </w:tc>
        <w:sdt>
          <w:sdtPr>
            <w:rPr>
              <w:rFonts w:eastAsia="Calibri" w:cs="Times New Roman"/>
              <w:sz w:val="20"/>
              <w:lang w:val="es-419"/>
            </w:rPr>
            <w:id w:val="1985817853"/>
            <w:placeholder>
              <w:docPart w:val="BDBD21E69A354BB7A194587CAC42C8AE"/>
            </w:placeholder>
            <w:showingPlcHdr/>
            <w:text w:multiLine="1"/>
          </w:sdtPr>
          <w:sdtContent>
            <w:tc>
              <w:tcPr>
                <w:tcW w:w="5661" w:type="dxa"/>
                <w:tcBorders>
                  <w:top w:val="single" w:sz="4" w:space="0" w:color="auto"/>
                  <w:left w:val="single" w:sz="4" w:space="0" w:color="auto"/>
                  <w:bottom w:val="single" w:sz="4" w:space="0" w:color="auto"/>
                  <w:right w:val="single" w:sz="4" w:space="0" w:color="auto"/>
                </w:tcBorders>
                <w:hideMark/>
              </w:tcPr>
              <w:p w14:paraId="1FD88CF9" w14:textId="77777777" w:rsidR="00FD7FBC" w:rsidRPr="00841854" w:rsidRDefault="00FD7FBC" w:rsidP="00FD7FBC">
                <w:pPr>
                  <w:spacing w:line="276" w:lineRule="auto"/>
                  <w:rPr>
                    <w:rFonts w:cs="Times New Roman"/>
                    <w:sz w:val="20"/>
                    <w:lang w:val="en-US"/>
                  </w:rPr>
                </w:pPr>
                <w:r w:rsidRPr="00841854">
                  <w:rPr>
                    <w:color w:val="808080"/>
                    <w:lang w:val="en-US"/>
                  </w:rPr>
                  <w:t>Click or tap here to enter text.</w:t>
                </w:r>
              </w:p>
            </w:tc>
          </w:sdtContent>
        </w:sdt>
      </w:tr>
      <w:tr w:rsidR="00FD7FBC" w:rsidRPr="007E41A6" w14:paraId="0279EC98" w14:textId="77777777" w:rsidTr="00B3463F">
        <w:trPr>
          <w:trHeight w:val="1033"/>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3DD93DDE" w14:textId="77777777" w:rsidR="00FD7FBC" w:rsidRPr="00841854" w:rsidRDefault="00FD7FBC" w:rsidP="00FD7FBC">
            <w:pPr>
              <w:jc w:val="left"/>
              <w:rPr>
                <w:rFonts w:ascii="Arial" w:eastAsia="Times New Roman" w:hAnsi="Arial" w:cs="Times New Roman"/>
                <w:sz w:val="20"/>
                <w:szCs w:val="20"/>
                <w:lang w:val="en-US" w:eastAsia="zh-CN"/>
              </w:rPr>
            </w:pPr>
          </w:p>
        </w:tc>
        <w:tc>
          <w:tcPr>
            <w:tcW w:w="5033" w:type="dxa"/>
            <w:tcBorders>
              <w:top w:val="single" w:sz="4" w:space="0" w:color="auto"/>
              <w:left w:val="single" w:sz="4" w:space="0" w:color="auto"/>
              <w:bottom w:val="single" w:sz="4" w:space="0" w:color="auto"/>
              <w:right w:val="single" w:sz="4" w:space="0" w:color="auto"/>
            </w:tcBorders>
            <w:hideMark/>
          </w:tcPr>
          <w:p w14:paraId="52273A13" w14:textId="5B0D53FD" w:rsidR="00FD7FBC" w:rsidRPr="007E41A6" w:rsidRDefault="00FD7FBC" w:rsidP="00FD7FBC">
            <w:pPr>
              <w:spacing w:line="276" w:lineRule="auto"/>
              <w:rPr>
                <w:rFonts w:cs="Times New Roman"/>
                <w:bCs/>
                <w:sz w:val="20"/>
                <w:lang w:val="es-419"/>
              </w:rPr>
            </w:pPr>
            <w:r w:rsidRPr="007E41A6">
              <w:rPr>
                <w:rFonts w:cs="Times New Roman"/>
                <w:bCs/>
                <w:sz w:val="20"/>
                <w:lang w:val="es-419"/>
              </w:rPr>
              <w:t>c) Para las personas empleadas por usted en el sitio / sitios que poseen el certificado, describa cómo su organización sabe que cumple con la Cláusula 7.3.</w:t>
            </w:r>
          </w:p>
        </w:tc>
        <w:sdt>
          <w:sdtPr>
            <w:rPr>
              <w:rFonts w:eastAsia="Calibri" w:cs="Times New Roman"/>
              <w:sz w:val="20"/>
              <w:lang w:val="es-419"/>
            </w:rPr>
            <w:id w:val="938723056"/>
            <w:placeholder>
              <w:docPart w:val="BD8043DF66B4450C8A27942F52DA4423"/>
            </w:placeholder>
            <w:showingPlcHdr/>
            <w:text w:multiLine="1"/>
          </w:sdtPr>
          <w:sdtContent>
            <w:tc>
              <w:tcPr>
                <w:tcW w:w="5661" w:type="dxa"/>
                <w:tcBorders>
                  <w:top w:val="single" w:sz="4" w:space="0" w:color="auto"/>
                  <w:left w:val="single" w:sz="4" w:space="0" w:color="auto"/>
                  <w:bottom w:val="single" w:sz="4" w:space="0" w:color="auto"/>
                  <w:right w:val="single" w:sz="4" w:space="0" w:color="auto"/>
                </w:tcBorders>
                <w:hideMark/>
              </w:tcPr>
              <w:p w14:paraId="45EBCF3B" w14:textId="77777777" w:rsidR="00FD7FBC" w:rsidRPr="00841854" w:rsidRDefault="00FD7FBC" w:rsidP="00FD7FBC">
                <w:pPr>
                  <w:spacing w:line="276" w:lineRule="auto"/>
                  <w:rPr>
                    <w:rFonts w:cs="Times New Roman"/>
                    <w:sz w:val="20"/>
                    <w:lang w:val="en-US"/>
                  </w:rPr>
                </w:pPr>
                <w:r w:rsidRPr="00841854">
                  <w:rPr>
                    <w:color w:val="808080"/>
                    <w:lang w:val="en-US"/>
                  </w:rPr>
                  <w:t>Click or tap here to enter text.</w:t>
                </w:r>
              </w:p>
            </w:tc>
          </w:sdtContent>
        </w:sdt>
      </w:tr>
      <w:tr w:rsidR="00FD7FBC" w:rsidRPr="007E41A6" w14:paraId="4F9FB01A" w14:textId="77777777" w:rsidTr="00B3463F">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1A7634C0" w14:textId="77777777" w:rsidR="00FD7FBC" w:rsidRPr="00841854" w:rsidRDefault="00FD7FBC" w:rsidP="00FD7FBC">
            <w:pPr>
              <w:jc w:val="left"/>
              <w:rPr>
                <w:rFonts w:ascii="Arial" w:eastAsia="Times New Roman" w:hAnsi="Arial" w:cs="Times New Roman"/>
                <w:sz w:val="20"/>
                <w:szCs w:val="20"/>
                <w:lang w:val="en-US" w:eastAsia="zh-CN"/>
              </w:rPr>
            </w:pPr>
          </w:p>
        </w:tc>
        <w:tc>
          <w:tcPr>
            <w:tcW w:w="5033" w:type="dxa"/>
            <w:tcBorders>
              <w:top w:val="single" w:sz="4" w:space="0" w:color="auto"/>
              <w:left w:val="single" w:sz="4" w:space="0" w:color="auto"/>
              <w:bottom w:val="single" w:sz="4" w:space="0" w:color="auto"/>
              <w:right w:val="single" w:sz="4" w:space="0" w:color="auto"/>
            </w:tcBorders>
            <w:hideMark/>
          </w:tcPr>
          <w:p w14:paraId="43D25FB3" w14:textId="09C9C571" w:rsidR="00FD7FBC" w:rsidRPr="007E41A6" w:rsidRDefault="00FD7FBC" w:rsidP="00FD7FBC">
            <w:pPr>
              <w:spacing w:line="276" w:lineRule="auto"/>
              <w:rPr>
                <w:rFonts w:cs="Times New Roman"/>
                <w:bCs/>
                <w:sz w:val="20"/>
                <w:lang w:val="es-419"/>
              </w:rPr>
            </w:pPr>
            <w:r w:rsidRPr="007E41A6">
              <w:rPr>
                <w:rFonts w:cs="Times New Roman"/>
                <w:bCs/>
                <w:sz w:val="20"/>
                <w:lang w:val="es-419"/>
              </w:rPr>
              <w:t>d) Identifique los documentos u otros registros (y su ubicación) en los que se basa para verificar el cumplimiento de la cláusula 7.3.</w:t>
            </w:r>
          </w:p>
        </w:tc>
        <w:sdt>
          <w:sdtPr>
            <w:rPr>
              <w:rFonts w:eastAsia="Calibri" w:cs="Times New Roman"/>
              <w:sz w:val="20"/>
              <w:lang w:val="es-419"/>
            </w:rPr>
            <w:id w:val="1067608624"/>
            <w:placeholder>
              <w:docPart w:val="7E88DD243DA0466E9F77C6818698C568"/>
            </w:placeholder>
            <w:showingPlcHdr/>
            <w:text w:multiLine="1"/>
          </w:sdtPr>
          <w:sdtContent>
            <w:tc>
              <w:tcPr>
                <w:tcW w:w="5661" w:type="dxa"/>
                <w:tcBorders>
                  <w:top w:val="single" w:sz="4" w:space="0" w:color="auto"/>
                  <w:left w:val="single" w:sz="4" w:space="0" w:color="auto"/>
                  <w:bottom w:val="single" w:sz="4" w:space="0" w:color="auto"/>
                  <w:right w:val="single" w:sz="4" w:space="0" w:color="auto"/>
                </w:tcBorders>
                <w:hideMark/>
              </w:tcPr>
              <w:p w14:paraId="78AE3E79" w14:textId="77777777" w:rsidR="00FD7FBC" w:rsidRPr="00841854" w:rsidRDefault="00FD7FBC" w:rsidP="00FD7FBC">
                <w:pPr>
                  <w:spacing w:line="276" w:lineRule="auto"/>
                  <w:rPr>
                    <w:rFonts w:cs="Times New Roman"/>
                    <w:sz w:val="20"/>
                    <w:lang w:val="en-US"/>
                  </w:rPr>
                </w:pPr>
                <w:r w:rsidRPr="007E41A6">
                  <w:rPr>
                    <w:color w:val="808080"/>
                    <w:lang w:val="es-419"/>
                  </w:rPr>
                  <w:t>Click or tap here to enter text.</w:t>
                </w:r>
              </w:p>
            </w:tc>
          </w:sdtContent>
        </w:sdt>
      </w:tr>
      <w:tr w:rsidR="00FD7FBC" w:rsidRPr="007E41A6" w14:paraId="11DA947D" w14:textId="77777777" w:rsidTr="00B3463F">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3C33B0EF" w14:textId="77777777" w:rsidR="00FD7FBC" w:rsidRPr="00841854" w:rsidRDefault="00FD7FBC" w:rsidP="00FD7FBC">
            <w:pPr>
              <w:jc w:val="left"/>
              <w:rPr>
                <w:rFonts w:ascii="Arial" w:eastAsia="Times New Roman" w:hAnsi="Arial" w:cs="Times New Roman"/>
                <w:sz w:val="20"/>
                <w:szCs w:val="20"/>
                <w:lang w:val="en-US" w:eastAsia="zh-CN"/>
              </w:rPr>
            </w:pPr>
          </w:p>
        </w:tc>
        <w:tc>
          <w:tcPr>
            <w:tcW w:w="5033" w:type="dxa"/>
            <w:tcBorders>
              <w:top w:val="single" w:sz="4" w:space="0" w:color="auto"/>
              <w:left w:val="single" w:sz="4" w:space="0" w:color="auto"/>
              <w:bottom w:val="single" w:sz="4" w:space="0" w:color="auto"/>
              <w:right w:val="single" w:sz="4" w:space="0" w:color="auto"/>
            </w:tcBorders>
            <w:hideMark/>
          </w:tcPr>
          <w:p w14:paraId="7525B607" w14:textId="22276231" w:rsidR="00FD7FBC" w:rsidRPr="007E41A6" w:rsidRDefault="00FD7FBC" w:rsidP="00FD7FBC">
            <w:pPr>
              <w:spacing w:line="276" w:lineRule="auto"/>
              <w:rPr>
                <w:rFonts w:cs="Times New Roman"/>
                <w:bCs/>
                <w:sz w:val="20"/>
                <w:lang w:val="es-419"/>
              </w:rPr>
            </w:pPr>
            <w:r w:rsidRPr="007E41A6">
              <w:rPr>
                <w:rFonts w:cs="Times New Roman"/>
                <w:bCs/>
                <w:sz w:val="20"/>
                <w:lang w:val="es-419"/>
              </w:rPr>
              <w:t>e) Identifique las obligaciones legales que crea que pueden afectar su capacidad para cumplir con la Cláusula 7.3. Descríbalos y cómo afectan su capacidad para cumplir con la Cláusula 7.3.</w:t>
            </w:r>
          </w:p>
          <w:p w14:paraId="26179259" w14:textId="063D34F8" w:rsidR="00FD7FBC" w:rsidRPr="007E41A6" w:rsidRDefault="00FD7FBC" w:rsidP="00FD7FBC">
            <w:pPr>
              <w:spacing w:line="276" w:lineRule="auto"/>
              <w:rPr>
                <w:rFonts w:cs="Times New Roman"/>
                <w:bCs/>
                <w:sz w:val="20"/>
                <w:lang w:val="es-419"/>
              </w:rPr>
            </w:pPr>
          </w:p>
        </w:tc>
        <w:sdt>
          <w:sdtPr>
            <w:rPr>
              <w:rFonts w:eastAsia="Calibri" w:cs="Times New Roman"/>
              <w:sz w:val="20"/>
              <w:lang w:val="es-419"/>
            </w:rPr>
            <w:id w:val="12429408"/>
            <w:placeholder>
              <w:docPart w:val="5CB6B381C56D46C1983B6B4CAEA413DC"/>
            </w:placeholder>
            <w:showingPlcHdr/>
            <w:text w:multiLine="1"/>
          </w:sdtPr>
          <w:sdtContent>
            <w:tc>
              <w:tcPr>
                <w:tcW w:w="5661" w:type="dxa"/>
                <w:tcBorders>
                  <w:top w:val="single" w:sz="4" w:space="0" w:color="auto"/>
                  <w:left w:val="single" w:sz="4" w:space="0" w:color="auto"/>
                  <w:bottom w:val="single" w:sz="4" w:space="0" w:color="auto"/>
                  <w:right w:val="single" w:sz="4" w:space="0" w:color="auto"/>
                </w:tcBorders>
                <w:hideMark/>
              </w:tcPr>
              <w:p w14:paraId="71562BC8" w14:textId="77777777" w:rsidR="00FD7FBC" w:rsidRPr="00841854" w:rsidRDefault="00FD7FBC" w:rsidP="00FD7FBC">
                <w:pPr>
                  <w:spacing w:line="276" w:lineRule="auto"/>
                  <w:rPr>
                    <w:rFonts w:cs="Times New Roman"/>
                    <w:sz w:val="20"/>
                    <w:lang w:val="en-US"/>
                  </w:rPr>
                </w:pPr>
                <w:r w:rsidRPr="007E41A6">
                  <w:rPr>
                    <w:color w:val="808080"/>
                    <w:lang w:val="es-419"/>
                  </w:rPr>
                  <w:t>Click or tap here to enter text.</w:t>
                </w:r>
              </w:p>
            </w:tc>
          </w:sdtContent>
        </w:sdt>
      </w:tr>
      <w:tr w:rsidR="00FD7FBC" w:rsidRPr="007E41A6" w14:paraId="0CB69230" w14:textId="77777777" w:rsidTr="00B3463F">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097F4A91" w14:textId="77777777" w:rsidR="00FD7FBC" w:rsidRPr="00841854" w:rsidRDefault="00FD7FBC" w:rsidP="00FD7FBC">
            <w:pPr>
              <w:jc w:val="left"/>
              <w:rPr>
                <w:rFonts w:ascii="Arial" w:eastAsia="Times New Roman" w:hAnsi="Arial" w:cs="Times New Roman"/>
                <w:sz w:val="20"/>
                <w:szCs w:val="20"/>
                <w:lang w:val="en-US" w:eastAsia="zh-CN"/>
              </w:rPr>
            </w:pPr>
          </w:p>
        </w:tc>
        <w:tc>
          <w:tcPr>
            <w:tcW w:w="5033" w:type="dxa"/>
            <w:tcBorders>
              <w:top w:val="single" w:sz="4" w:space="0" w:color="auto"/>
              <w:left w:val="single" w:sz="4" w:space="0" w:color="auto"/>
              <w:bottom w:val="single" w:sz="4" w:space="0" w:color="auto"/>
              <w:right w:val="single" w:sz="4" w:space="0" w:color="auto"/>
            </w:tcBorders>
            <w:hideMark/>
          </w:tcPr>
          <w:p w14:paraId="735C5744" w14:textId="1942D050" w:rsidR="00FD7FBC" w:rsidRPr="007E41A6" w:rsidRDefault="00FD7FBC" w:rsidP="00FD7FBC">
            <w:pPr>
              <w:spacing w:line="276" w:lineRule="auto"/>
              <w:rPr>
                <w:rFonts w:cs="Times New Roman"/>
                <w:bCs/>
                <w:sz w:val="20"/>
                <w:lang w:val="es-419"/>
              </w:rPr>
            </w:pPr>
            <w:r w:rsidRPr="007E41A6">
              <w:rPr>
                <w:rFonts w:cs="Times New Roman"/>
                <w:bCs/>
                <w:sz w:val="20"/>
                <w:lang w:val="es-419"/>
              </w:rPr>
              <w:t>f) Adjunte una declaración de política, o declaraciones, hechas por su organización que abarque la Cláusula 7.3.</w:t>
            </w:r>
          </w:p>
        </w:tc>
        <w:sdt>
          <w:sdtPr>
            <w:rPr>
              <w:rFonts w:eastAsia="Calibri" w:cs="Times New Roman"/>
              <w:sz w:val="20"/>
              <w:lang w:val="es-419"/>
            </w:rPr>
            <w:id w:val="-875240687"/>
            <w:placeholder>
              <w:docPart w:val="6075A98B10764C3AAF4637914CF84D9F"/>
            </w:placeholder>
            <w:showingPlcHdr/>
            <w:text w:multiLine="1"/>
          </w:sdtPr>
          <w:sdtContent>
            <w:tc>
              <w:tcPr>
                <w:tcW w:w="5661" w:type="dxa"/>
                <w:tcBorders>
                  <w:top w:val="single" w:sz="4" w:space="0" w:color="auto"/>
                  <w:left w:val="single" w:sz="4" w:space="0" w:color="auto"/>
                  <w:bottom w:val="single" w:sz="4" w:space="0" w:color="auto"/>
                  <w:right w:val="single" w:sz="4" w:space="0" w:color="auto"/>
                </w:tcBorders>
                <w:hideMark/>
              </w:tcPr>
              <w:p w14:paraId="388CCD8E" w14:textId="77777777" w:rsidR="00FD7FBC" w:rsidRPr="00841854" w:rsidRDefault="00FD7FBC" w:rsidP="00FD7FBC">
                <w:pPr>
                  <w:spacing w:line="276" w:lineRule="auto"/>
                  <w:rPr>
                    <w:rFonts w:cs="Times New Roman"/>
                    <w:sz w:val="20"/>
                    <w:lang w:val="en-US"/>
                  </w:rPr>
                </w:pPr>
                <w:r w:rsidRPr="00841854">
                  <w:rPr>
                    <w:color w:val="808080"/>
                    <w:lang w:val="en-US"/>
                  </w:rPr>
                  <w:t>Click or tap here to enter text.</w:t>
                </w:r>
              </w:p>
            </w:tc>
          </w:sdtContent>
        </w:sdt>
      </w:tr>
    </w:tbl>
    <w:p w14:paraId="7CDDDBCA" w14:textId="29B7EA34" w:rsidR="00804F0D" w:rsidRPr="00841854" w:rsidRDefault="00804F0D" w:rsidP="00B05441">
      <w:pPr>
        <w:spacing w:after="240" w:line="276" w:lineRule="auto"/>
        <w:jc w:val="left"/>
        <w:rPr>
          <w:lang w:val="en-US"/>
        </w:rPr>
      </w:pPr>
    </w:p>
    <w:p w14:paraId="0FA08757" w14:textId="15084572" w:rsidR="003A19AC" w:rsidRPr="007E41A6" w:rsidRDefault="003A19AC" w:rsidP="00B05441">
      <w:pPr>
        <w:spacing w:after="240" w:line="276" w:lineRule="auto"/>
        <w:jc w:val="left"/>
        <w:rPr>
          <w:b/>
          <w:bCs/>
          <w:lang w:val="es-419"/>
        </w:rPr>
      </w:pPr>
      <w:r w:rsidRPr="007E41A6">
        <w:rPr>
          <w:b/>
          <w:bCs/>
          <w:lang w:val="es-419"/>
        </w:rPr>
        <w:t>Discriminación en el empleo y la ocupación</w:t>
      </w:r>
    </w:p>
    <w:tbl>
      <w:tblPr>
        <w:tblStyle w:val="TableGrid1"/>
        <w:tblW w:w="15375" w:type="dxa"/>
        <w:tblInd w:w="-635" w:type="dxa"/>
        <w:tblLayout w:type="fixed"/>
        <w:tblLook w:val="04A0" w:firstRow="1" w:lastRow="0" w:firstColumn="1" w:lastColumn="0" w:noHBand="0" w:noVBand="1"/>
      </w:tblPr>
      <w:tblGrid>
        <w:gridCol w:w="4681"/>
        <w:gridCol w:w="5033"/>
        <w:gridCol w:w="5661"/>
      </w:tblGrid>
      <w:tr w:rsidR="003A19AC" w:rsidRPr="007E41A6" w14:paraId="3904E719" w14:textId="77777777" w:rsidTr="00FD7FBC">
        <w:trPr>
          <w:trHeight w:val="452"/>
        </w:trPr>
        <w:tc>
          <w:tcPr>
            <w:tcW w:w="4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5ED9D" w14:textId="716EE8EA" w:rsidR="003A19AC" w:rsidRPr="007E41A6" w:rsidRDefault="003A19AC" w:rsidP="009944DD">
            <w:pPr>
              <w:spacing w:line="276" w:lineRule="auto"/>
              <w:rPr>
                <w:rFonts w:eastAsia="Calibri" w:cs="Times New Roman"/>
                <w:b/>
                <w:bCs/>
                <w:sz w:val="20"/>
                <w:lang w:val="es-419"/>
              </w:rPr>
            </w:pPr>
            <w:r w:rsidRPr="007E41A6">
              <w:rPr>
                <w:rFonts w:cs="Times New Roman"/>
                <w:b/>
                <w:bCs/>
                <w:sz w:val="20"/>
                <w:lang w:val="es-419"/>
              </w:rPr>
              <w:t>Requisito</w:t>
            </w:r>
          </w:p>
        </w:tc>
        <w:tc>
          <w:tcPr>
            <w:tcW w:w="50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198556" w14:textId="62052921" w:rsidR="003A19AC" w:rsidRPr="007E41A6" w:rsidRDefault="003A19AC" w:rsidP="009944DD">
            <w:pPr>
              <w:spacing w:line="276" w:lineRule="auto"/>
              <w:rPr>
                <w:rFonts w:cs="Times New Roman"/>
                <w:b/>
                <w:bCs/>
                <w:sz w:val="20"/>
                <w:lang w:val="es-419"/>
              </w:rPr>
            </w:pPr>
            <w:r w:rsidRPr="007E41A6">
              <w:rPr>
                <w:rFonts w:cs="Times New Roman"/>
                <w:b/>
                <w:bCs/>
                <w:sz w:val="20"/>
                <w:lang w:val="es-419"/>
              </w:rPr>
              <w:t>Preguntas</w:t>
            </w:r>
          </w:p>
        </w:tc>
        <w:tc>
          <w:tcPr>
            <w:tcW w:w="56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1D2443" w14:textId="6AC0B414" w:rsidR="003A19AC" w:rsidRPr="007E41A6" w:rsidRDefault="003A19AC" w:rsidP="009944DD">
            <w:pPr>
              <w:spacing w:line="276" w:lineRule="auto"/>
              <w:rPr>
                <w:rFonts w:cs="Times New Roman"/>
                <w:b/>
                <w:bCs/>
                <w:sz w:val="20"/>
                <w:lang w:val="es-419"/>
              </w:rPr>
            </w:pPr>
            <w:r w:rsidRPr="007E41A6">
              <w:rPr>
                <w:rFonts w:cs="Times New Roman"/>
                <w:b/>
                <w:bCs/>
                <w:sz w:val="20"/>
                <w:lang w:val="es-419"/>
              </w:rPr>
              <w:t>Respuesta</w:t>
            </w:r>
          </w:p>
        </w:tc>
      </w:tr>
      <w:tr w:rsidR="00FD7FBC" w:rsidRPr="007E41A6" w14:paraId="22D2FF73" w14:textId="77777777" w:rsidTr="00FD7FBC">
        <w:trPr>
          <w:trHeight w:val="1036"/>
        </w:trPr>
        <w:tc>
          <w:tcPr>
            <w:tcW w:w="4681" w:type="dxa"/>
            <w:vMerge w:val="restart"/>
            <w:tcBorders>
              <w:top w:val="single" w:sz="4" w:space="0" w:color="auto"/>
              <w:left w:val="single" w:sz="4" w:space="0" w:color="auto"/>
              <w:bottom w:val="single" w:sz="4" w:space="0" w:color="auto"/>
              <w:right w:val="single" w:sz="4" w:space="0" w:color="auto"/>
            </w:tcBorders>
          </w:tcPr>
          <w:p w14:paraId="3D778A7B" w14:textId="77777777" w:rsidR="00FD7FBC" w:rsidRPr="007E41A6" w:rsidRDefault="00FD7FBC" w:rsidP="00FD7FBC">
            <w:pPr>
              <w:spacing w:line="276" w:lineRule="auto"/>
              <w:rPr>
                <w:rFonts w:cs="Times New Roman"/>
                <w:sz w:val="20"/>
                <w:lang w:val="es-419"/>
              </w:rPr>
            </w:pPr>
            <w:r w:rsidRPr="007E41A6">
              <w:rPr>
                <w:rFonts w:cs="Times New Roman"/>
                <w:sz w:val="20"/>
                <w:lang w:val="es-419"/>
              </w:rPr>
              <w:t>7.4 La organización debe asegurarse de que no haya discriminación en el empleo y la ocupación.</w:t>
            </w:r>
          </w:p>
          <w:p w14:paraId="2E085758" w14:textId="77777777" w:rsidR="00FD7FBC" w:rsidRPr="007E41A6" w:rsidRDefault="00FD7FBC" w:rsidP="00FD7FBC">
            <w:pPr>
              <w:spacing w:line="276" w:lineRule="auto"/>
              <w:rPr>
                <w:rFonts w:cs="Times New Roman"/>
                <w:sz w:val="20"/>
                <w:lang w:val="es-419"/>
              </w:rPr>
            </w:pPr>
          </w:p>
          <w:p w14:paraId="32BD9E1F" w14:textId="110B8976" w:rsidR="00FD7FBC" w:rsidRPr="007E41A6" w:rsidRDefault="00FD7FBC" w:rsidP="00FD7FBC">
            <w:pPr>
              <w:spacing w:line="276" w:lineRule="auto"/>
              <w:rPr>
                <w:rFonts w:cs="Times New Roman"/>
                <w:sz w:val="20"/>
                <w:lang w:val="es-419"/>
              </w:rPr>
            </w:pPr>
            <w:r w:rsidRPr="007E41A6">
              <w:rPr>
                <w:rFonts w:cs="Times New Roman"/>
                <w:sz w:val="20"/>
                <w:lang w:val="es-419"/>
              </w:rPr>
              <w:t>7.4.1 Las prácticas de empleo y ocupación no son discriminatorias.</w:t>
            </w:r>
          </w:p>
          <w:p w14:paraId="2F67E8EC" w14:textId="77777777" w:rsidR="00FD7FBC" w:rsidRPr="007E41A6" w:rsidRDefault="00FD7FBC" w:rsidP="00FD7FBC">
            <w:pPr>
              <w:spacing w:line="276" w:lineRule="auto"/>
              <w:rPr>
                <w:rFonts w:cs="Times New Roman"/>
                <w:sz w:val="20"/>
                <w:lang w:val="es-419"/>
              </w:rPr>
            </w:pPr>
            <w:r w:rsidRPr="007E41A6">
              <w:rPr>
                <w:rFonts w:cs="Times New Roman"/>
                <w:sz w:val="20"/>
                <w:lang w:val="es-419"/>
              </w:rPr>
              <w:t xml:space="preserve"> </w:t>
            </w:r>
          </w:p>
        </w:tc>
        <w:tc>
          <w:tcPr>
            <w:tcW w:w="5033" w:type="dxa"/>
            <w:tcBorders>
              <w:top w:val="single" w:sz="4" w:space="0" w:color="auto"/>
              <w:left w:val="single" w:sz="4" w:space="0" w:color="auto"/>
              <w:bottom w:val="single" w:sz="4" w:space="0" w:color="auto"/>
              <w:right w:val="single" w:sz="4" w:space="0" w:color="auto"/>
            </w:tcBorders>
            <w:hideMark/>
          </w:tcPr>
          <w:p w14:paraId="41AF47A9" w14:textId="7EEEC6DC" w:rsidR="00FD7FBC" w:rsidRPr="007E41A6" w:rsidRDefault="00FD7FBC" w:rsidP="00FD7FBC">
            <w:pPr>
              <w:spacing w:line="276" w:lineRule="auto"/>
              <w:rPr>
                <w:rFonts w:cs="Times New Roman"/>
                <w:bCs/>
                <w:sz w:val="20"/>
                <w:lang w:val="es-419"/>
              </w:rPr>
            </w:pPr>
            <w:r w:rsidRPr="007E41A6">
              <w:rPr>
                <w:rFonts w:cs="Times New Roman"/>
                <w:bCs/>
                <w:sz w:val="20"/>
                <w:lang w:val="es-419"/>
              </w:rPr>
              <w:t>a) ¿Su organización cumple con la Cláusula 7.4?</w:t>
            </w:r>
          </w:p>
          <w:p w14:paraId="405F8186" w14:textId="7C5CE6B2" w:rsidR="00FD7FBC" w:rsidRPr="007E41A6" w:rsidRDefault="00FD7FBC" w:rsidP="00FD7FBC">
            <w:pPr>
              <w:spacing w:line="276" w:lineRule="auto"/>
              <w:rPr>
                <w:rFonts w:cs="Times New Roman"/>
                <w:bCs/>
                <w:sz w:val="20"/>
                <w:lang w:val="es-419"/>
              </w:rPr>
            </w:pPr>
            <w:r w:rsidRPr="007E41A6">
              <w:rPr>
                <w:rFonts w:cs="Times New Roman"/>
                <w:bCs/>
                <w:sz w:val="20"/>
                <w:lang w:val="es-419"/>
              </w:rPr>
              <w:t>Si es así, continúe en c).</w:t>
            </w:r>
          </w:p>
        </w:tc>
        <w:sdt>
          <w:sdtPr>
            <w:rPr>
              <w:rFonts w:eastAsia="Calibri" w:cs="Times New Roman"/>
              <w:sz w:val="20"/>
              <w:lang w:val="es-419"/>
            </w:rPr>
            <w:id w:val="2136756500"/>
            <w:placeholder>
              <w:docPart w:val="A06D4C623DC244E2AFDF1BEB78099FBA"/>
            </w:placeholder>
            <w:showingPlcHdr/>
            <w:text w:multiLine="1"/>
          </w:sdtPr>
          <w:sdtContent>
            <w:tc>
              <w:tcPr>
                <w:tcW w:w="5661" w:type="dxa"/>
                <w:tcBorders>
                  <w:top w:val="single" w:sz="4" w:space="0" w:color="auto"/>
                  <w:left w:val="single" w:sz="4" w:space="0" w:color="auto"/>
                  <w:bottom w:val="single" w:sz="4" w:space="0" w:color="auto"/>
                  <w:right w:val="single" w:sz="4" w:space="0" w:color="auto"/>
                </w:tcBorders>
                <w:hideMark/>
              </w:tcPr>
              <w:p w14:paraId="2AF8B8B7" w14:textId="77777777" w:rsidR="00FD7FBC" w:rsidRPr="00841854" w:rsidRDefault="00FD7FBC" w:rsidP="00FD7FBC">
                <w:pPr>
                  <w:spacing w:line="276" w:lineRule="auto"/>
                  <w:rPr>
                    <w:rFonts w:cs="Times New Roman"/>
                    <w:sz w:val="20"/>
                    <w:lang w:val="en-US"/>
                  </w:rPr>
                </w:pPr>
                <w:r w:rsidRPr="007E41A6">
                  <w:rPr>
                    <w:rStyle w:val="Textodelmarcadordeposicin"/>
                    <w:lang w:val="es-419"/>
                  </w:rPr>
                  <w:t>Click or tap here to enter text.</w:t>
                </w:r>
              </w:p>
            </w:tc>
          </w:sdtContent>
        </w:sdt>
      </w:tr>
      <w:tr w:rsidR="00FD7FBC" w:rsidRPr="007E41A6" w14:paraId="7848719D" w14:textId="77777777" w:rsidTr="00FD7FBC">
        <w:trPr>
          <w:trHeight w:val="1033"/>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139EB6BF" w14:textId="77777777" w:rsidR="00FD7FBC" w:rsidRPr="00841854" w:rsidRDefault="00FD7FBC" w:rsidP="00FD7FBC">
            <w:pPr>
              <w:jc w:val="left"/>
              <w:rPr>
                <w:rFonts w:ascii="Arial" w:eastAsia="Calibri" w:hAnsi="Arial" w:cs="Times New Roman"/>
                <w:sz w:val="20"/>
                <w:lang w:val="en-US"/>
              </w:rPr>
            </w:pPr>
          </w:p>
        </w:tc>
        <w:tc>
          <w:tcPr>
            <w:tcW w:w="5033" w:type="dxa"/>
            <w:tcBorders>
              <w:top w:val="single" w:sz="4" w:space="0" w:color="auto"/>
              <w:left w:val="single" w:sz="4" w:space="0" w:color="auto"/>
              <w:bottom w:val="single" w:sz="4" w:space="0" w:color="auto"/>
              <w:right w:val="single" w:sz="4" w:space="0" w:color="auto"/>
            </w:tcBorders>
            <w:hideMark/>
          </w:tcPr>
          <w:p w14:paraId="4AD57A4E" w14:textId="7A3C78A4" w:rsidR="00FD7FBC" w:rsidRPr="007E41A6" w:rsidRDefault="00FD7FBC" w:rsidP="00FD7FBC">
            <w:pPr>
              <w:spacing w:line="276" w:lineRule="auto"/>
              <w:rPr>
                <w:rFonts w:cs="Times New Roman"/>
                <w:bCs/>
                <w:sz w:val="20"/>
                <w:lang w:val="es-419"/>
              </w:rPr>
            </w:pPr>
            <w:r w:rsidRPr="007E41A6">
              <w:rPr>
                <w:rFonts w:cs="Times New Roman"/>
                <w:bCs/>
                <w:sz w:val="20"/>
                <w:lang w:val="es-419"/>
              </w:rPr>
              <w:t>b) Si la respuesta es negativa a a) anterior, describa cómo o por qué su organización no cumple con la Cláusula 7.4.</w:t>
            </w:r>
          </w:p>
        </w:tc>
        <w:sdt>
          <w:sdtPr>
            <w:rPr>
              <w:rFonts w:eastAsia="Calibri" w:cs="Times New Roman"/>
              <w:sz w:val="20"/>
              <w:lang w:val="es-419"/>
            </w:rPr>
            <w:id w:val="-895351453"/>
            <w:placeholder>
              <w:docPart w:val="4C97E0B0AAE84555A66ED616F0D8C0C1"/>
            </w:placeholder>
            <w:showingPlcHdr/>
            <w:text w:multiLine="1"/>
          </w:sdtPr>
          <w:sdtContent>
            <w:tc>
              <w:tcPr>
                <w:tcW w:w="5661" w:type="dxa"/>
                <w:tcBorders>
                  <w:top w:val="single" w:sz="4" w:space="0" w:color="auto"/>
                  <w:left w:val="single" w:sz="4" w:space="0" w:color="auto"/>
                  <w:bottom w:val="single" w:sz="4" w:space="0" w:color="auto"/>
                  <w:right w:val="single" w:sz="4" w:space="0" w:color="auto"/>
                </w:tcBorders>
                <w:hideMark/>
              </w:tcPr>
              <w:p w14:paraId="7AC1CFA9" w14:textId="77777777" w:rsidR="00FD7FBC" w:rsidRPr="00841854" w:rsidRDefault="00FD7FBC" w:rsidP="00FD7FBC">
                <w:pPr>
                  <w:spacing w:line="276" w:lineRule="auto"/>
                  <w:rPr>
                    <w:rFonts w:cs="Times New Roman"/>
                    <w:sz w:val="20"/>
                    <w:lang w:val="en-US"/>
                  </w:rPr>
                </w:pPr>
                <w:r w:rsidRPr="00841854">
                  <w:rPr>
                    <w:rStyle w:val="Textodelmarcadordeposicin"/>
                    <w:lang w:val="en-US"/>
                  </w:rPr>
                  <w:t>Click or tap here to enter text.</w:t>
                </w:r>
              </w:p>
            </w:tc>
          </w:sdtContent>
        </w:sdt>
      </w:tr>
      <w:tr w:rsidR="00FD7FBC" w:rsidRPr="007E41A6" w14:paraId="2AF8EB62" w14:textId="77777777" w:rsidTr="00FD7FBC">
        <w:trPr>
          <w:trHeight w:val="1033"/>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0E3B918B" w14:textId="77777777" w:rsidR="00FD7FBC" w:rsidRPr="00841854" w:rsidRDefault="00FD7FBC" w:rsidP="00FD7FBC">
            <w:pPr>
              <w:jc w:val="left"/>
              <w:rPr>
                <w:rFonts w:ascii="Arial" w:eastAsia="Calibri" w:hAnsi="Arial" w:cs="Times New Roman"/>
                <w:sz w:val="20"/>
                <w:lang w:val="en-US"/>
              </w:rPr>
            </w:pPr>
          </w:p>
        </w:tc>
        <w:tc>
          <w:tcPr>
            <w:tcW w:w="5033" w:type="dxa"/>
            <w:tcBorders>
              <w:top w:val="single" w:sz="4" w:space="0" w:color="auto"/>
              <w:left w:val="single" w:sz="4" w:space="0" w:color="auto"/>
              <w:bottom w:val="single" w:sz="4" w:space="0" w:color="auto"/>
              <w:right w:val="single" w:sz="4" w:space="0" w:color="auto"/>
            </w:tcBorders>
            <w:hideMark/>
          </w:tcPr>
          <w:p w14:paraId="1E4B3E91" w14:textId="2F6823FE" w:rsidR="00FD7FBC" w:rsidRPr="007E41A6" w:rsidRDefault="00FD7FBC" w:rsidP="00FD7FBC">
            <w:pPr>
              <w:spacing w:line="276" w:lineRule="auto"/>
              <w:rPr>
                <w:rFonts w:cs="Times New Roman"/>
                <w:bCs/>
                <w:sz w:val="20"/>
                <w:lang w:val="es-419"/>
              </w:rPr>
            </w:pPr>
            <w:r w:rsidRPr="007E41A6">
              <w:rPr>
                <w:rFonts w:cs="Times New Roman"/>
                <w:bCs/>
                <w:sz w:val="20"/>
                <w:lang w:val="es-419"/>
              </w:rPr>
              <w:t>c) Para las personas empleadas por usted en el sitio / sitios que poseen el certificado, describa cómo su organización sabe que cumple con la Cláusula 7.4.</w:t>
            </w:r>
          </w:p>
        </w:tc>
        <w:sdt>
          <w:sdtPr>
            <w:rPr>
              <w:rFonts w:eastAsia="Calibri" w:cs="Times New Roman"/>
              <w:sz w:val="20"/>
              <w:lang w:val="es-419"/>
            </w:rPr>
            <w:id w:val="-465890109"/>
            <w:placeholder>
              <w:docPart w:val="AEBF084743EC4224BBAFB0D1FB2BCD47"/>
            </w:placeholder>
            <w:showingPlcHdr/>
            <w:text w:multiLine="1"/>
          </w:sdtPr>
          <w:sdtContent>
            <w:tc>
              <w:tcPr>
                <w:tcW w:w="5661" w:type="dxa"/>
                <w:tcBorders>
                  <w:top w:val="single" w:sz="4" w:space="0" w:color="auto"/>
                  <w:left w:val="single" w:sz="4" w:space="0" w:color="auto"/>
                  <w:bottom w:val="single" w:sz="4" w:space="0" w:color="auto"/>
                  <w:right w:val="single" w:sz="4" w:space="0" w:color="auto"/>
                </w:tcBorders>
                <w:hideMark/>
              </w:tcPr>
              <w:p w14:paraId="47ABF593" w14:textId="77777777" w:rsidR="00FD7FBC" w:rsidRPr="00841854" w:rsidRDefault="00FD7FBC" w:rsidP="00FD7FBC">
                <w:pPr>
                  <w:spacing w:line="276" w:lineRule="auto"/>
                  <w:rPr>
                    <w:rFonts w:cs="Times New Roman"/>
                    <w:sz w:val="20"/>
                    <w:lang w:val="en-US"/>
                  </w:rPr>
                </w:pPr>
                <w:r w:rsidRPr="00841854">
                  <w:rPr>
                    <w:rStyle w:val="Textodelmarcadordeposicin"/>
                    <w:lang w:val="en-US"/>
                  </w:rPr>
                  <w:t>Click or tap here to enter text.</w:t>
                </w:r>
              </w:p>
            </w:tc>
          </w:sdtContent>
        </w:sdt>
      </w:tr>
      <w:tr w:rsidR="00FD7FBC" w:rsidRPr="007E41A6" w14:paraId="37F29855" w14:textId="77777777" w:rsidTr="00FD7FBC">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2A6AE66B" w14:textId="77777777" w:rsidR="00FD7FBC" w:rsidRPr="00841854" w:rsidRDefault="00FD7FBC" w:rsidP="00FD7FBC">
            <w:pPr>
              <w:jc w:val="left"/>
              <w:rPr>
                <w:rFonts w:ascii="Arial" w:eastAsia="Calibri" w:hAnsi="Arial" w:cs="Times New Roman"/>
                <w:sz w:val="20"/>
                <w:lang w:val="en-US"/>
              </w:rPr>
            </w:pPr>
          </w:p>
        </w:tc>
        <w:tc>
          <w:tcPr>
            <w:tcW w:w="5033" w:type="dxa"/>
            <w:tcBorders>
              <w:top w:val="single" w:sz="4" w:space="0" w:color="auto"/>
              <w:left w:val="single" w:sz="4" w:space="0" w:color="auto"/>
              <w:bottom w:val="single" w:sz="4" w:space="0" w:color="auto"/>
              <w:right w:val="single" w:sz="4" w:space="0" w:color="auto"/>
            </w:tcBorders>
            <w:hideMark/>
          </w:tcPr>
          <w:p w14:paraId="62166C36" w14:textId="3F4ED097" w:rsidR="00FD7FBC" w:rsidRPr="007E41A6" w:rsidRDefault="00FD7FBC" w:rsidP="00FD7FBC">
            <w:pPr>
              <w:spacing w:line="276" w:lineRule="auto"/>
              <w:rPr>
                <w:rFonts w:cs="Times New Roman"/>
                <w:bCs/>
                <w:sz w:val="20"/>
                <w:lang w:val="es-419"/>
              </w:rPr>
            </w:pPr>
            <w:r w:rsidRPr="007E41A6">
              <w:rPr>
                <w:rFonts w:cs="Times New Roman"/>
                <w:bCs/>
                <w:sz w:val="20"/>
                <w:lang w:val="es-419"/>
              </w:rPr>
              <w:t>d) Identifique los documentos u otros registros (y su ubicación) en los que se basa para verificar el cumplimiento de la cláusula 7.4.</w:t>
            </w:r>
          </w:p>
        </w:tc>
        <w:sdt>
          <w:sdtPr>
            <w:rPr>
              <w:rFonts w:eastAsia="Calibri" w:cs="Times New Roman"/>
              <w:sz w:val="20"/>
              <w:lang w:val="es-419"/>
            </w:rPr>
            <w:id w:val="-1166939258"/>
            <w:placeholder>
              <w:docPart w:val="6D637E9DEE2649FBA9F4BDEA2362ADAC"/>
            </w:placeholder>
            <w:showingPlcHdr/>
            <w:text w:multiLine="1"/>
          </w:sdtPr>
          <w:sdtContent>
            <w:tc>
              <w:tcPr>
                <w:tcW w:w="5661" w:type="dxa"/>
                <w:tcBorders>
                  <w:top w:val="single" w:sz="4" w:space="0" w:color="auto"/>
                  <w:left w:val="single" w:sz="4" w:space="0" w:color="auto"/>
                  <w:bottom w:val="single" w:sz="4" w:space="0" w:color="auto"/>
                  <w:right w:val="single" w:sz="4" w:space="0" w:color="auto"/>
                </w:tcBorders>
                <w:hideMark/>
              </w:tcPr>
              <w:p w14:paraId="11424F8D" w14:textId="77777777" w:rsidR="00FD7FBC" w:rsidRPr="00841854" w:rsidRDefault="00FD7FBC" w:rsidP="00FD7FBC">
                <w:pPr>
                  <w:spacing w:line="276" w:lineRule="auto"/>
                  <w:rPr>
                    <w:rFonts w:cs="Times New Roman"/>
                    <w:sz w:val="20"/>
                    <w:lang w:val="en-US"/>
                  </w:rPr>
                </w:pPr>
                <w:r w:rsidRPr="007E41A6">
                  <w:rPr>
                    <w:rStyle w:val="Textodelmarcadordeposicin"/>
                    <w:lang w:val="es-419"/>
                  </w:rPr>
                  <w:t>Click or tap here to enter text.</w:t>
                </w:r>
              </w:p>
            </w:tc>
          </w:sdtContent>
        </w:sdt>
      </w:tr>
      <w:tr w:rsidR="00FD7FBC" w:rsidRPr="007E41A6" w14:paraId="394BC09F" w14:textId="77777777" w:rsidTr="00FD7FBC">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70CAD2FC" w14:textId="77777777" w:rsidR="00FD7FBC" w:rsidRPr="00841854" w:rsidRDefault="00FD7FBC" w:rsidP="00FD7FBC">
            <w:pPr>
              <w:jc w:val="left"/>
              <w:rPr>
                <w:rFonts w:ascii="Arial" w:eastAsia="Calibri" w:hAnsi="Arial" w:cs="Times New Roman"/>
                <w:sz w:val="20"/>
                <w:lang w:val="en-US"/>
              </w:rPr>
            </w:pPr>
          </w:p>
        </w:tc>
        <w:tc>
          <w:tcPr>
            <w:tcW w:w="5033" w:type="dxa"/>
            <w:tcBorders>
              <w:top w:val="single" w:sz="4" w:space="0" w:color="auto"/>
              <w:left w:val="single" w:sz="4" w:space="0" w:color="auto"/>
              <w:bottom w:val="single" w:sz="4" w:space="0" w:color="auto"/>
              <w:right w:val="single" w:sz="4" w:space="0" w:color="auto"/>
            </w:tcBorders>
            <w:hideMark/>
          </w:tcPr>
          <w:p w14:paraId="717A4EFC" w14:textId="3FB771A6" w:rsidR="00FD7FBC" w:rsidRPr="007E41A6" w:rsidRDefault="00FD7FBC" w:rsidP="00FD7FBC">
            <w:pPr>
              <w:spacing w:line="276" w:lineRule="auto"/>
              <w:rPr>
                <w:rFonts w:cs="Times New Roman"/>
                <w:bCs/>
                <w:sz w:val="20"/>
                <w:lang w:val="es-419"/>
              </w:rPr>
            </w:pPr>
            <w:r w:rsidRPr="007E41A6">
              <w:rPr>
                <w:rFonts w:cs="Times New Roman"/>
                <w:bCs/>
                <w:sz w:val="20"/>
                <w:lang w:val="es-419"/>
              </w:rPr>
              <w:t>e) Identifique las obligaciones legales que crea que pueden afectar su capacidad para cumplir con la Cláusula 7.4. Descríbalos y cómo afectan su capacidad para cumplir con la Cláusula 7.4.</w:t>
            </w:r>
          </w:p>
          <w:p w14:paraId="300D1325" w14:textId="0B2A9FB5" w:rsidR="00FD7FBC" w:rsidRPr="007E41A6" w:rsidRDefault="00FD7FBC" w:rsidP="00FD7FBC">
            <w:pPr>
              <w:spacing w:line="276" w:lineRule="auto"/>
              <w:rPr>
                <w:rFonts w:cs="Times New Roman"/>
                <w:bCs/>
                <w:sz w:val="20"/>
                <w:lang w:val="es-419"/>
              </w:rPr>
            </w:pPr>
          </w:p>
        </w:tc>
        <w:sdt>
          <w:sdtPr>
            <w:rPr>
              <w:rFonts w:eastAsia="Calibri" w:cs="Times New Roman"/>
              <w:sz w:val="20"/>
              <w:lang w:val="es-419"/>
            </w:rPr>
            <w:id w:val="-507915217"/>
            <w:placeholder>
              <w:docPart w:val="CAA3730FF7084DB8AAEEAC72CBD6EE7A"/>
            </w:placeholder>
            <w:showingPlcHdr/>
            <w:text w:multiLine="1"/>
          </w:sdtPr>
          <w:sdtContent>
            <w:tc>
              <w:tcPr>
                <w:tcW w:w="5661" w:type="dxa"/>
                <w:tcBorders>
                  <w:top w:val="single" w:sz="4" w:space="0" w:color="auto"/>
                  <w:left w:val="single" w:sz="4" w:space="0" w:color="auto"/>
                  <w:bottom w:val="single" w:sz="4" w:space="0" w:color="auto"/>
                  <w:right w:val="single" w:sz="4" w:space="0" w:color="auto"/>
                </w:tcBorders>
                <w:hideMark/>
              </w:tcPr>
              <w:p w14:paraId="00A44731" w14:textId="77777777" w:rsidR="00FD7FBC" w:rsidRPr="00841854" w:rsidRDefault="00FD7FBC" w:rsidP="00FD7FBC">
                <w:pPr>
                  <w:spacing w:line="276" w:lineRule="auto"/>
                  <w:rPr>
                    <w:rFonts w:cs="Times New Roman"/>
                    <w:sz w:val="20"/>
                    <w:lang w:val="en-US"/>
                  </w:rPr>
                </w:pPr>
                <w:r w:rsidRPr="007E41A6">
                  <w:rPr>
                    <w:rStyle w:val="Textodelmarcadordeposicin"/>
                    <w:lang w:val="es-419"/>
                  </w:rPr>
                  <w:t>Click or tap here to enter text.</w:t>
                </w:r>
              </w:p>
            </w:tc>
          </w:sdtContent>
        </w:sdt>
      </w:tr>
      <w:tr w:rsidR="00FD7FBC" w:rsidRPr="007E41A6" w14:paraId="6B56F74B" w14:textId="77777777" w:rsidTr="00FD7FBC">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2A2978D8" w14:textId="77777777" w:rsidR="00FD7FBC" w:rsidRPr="00841854" w:rsidRDefault="00FD7FBC" w:rsidP="00FD7FBC">
            <w:pPr>
              <w:jc w:val="left"/>
              <w:rPr>
                <w:rFonts w:ascii="Arial" w:eastAsia="Calibri" w:hAnsi="Arial" w:cs="Times New Roman"/>
                <w:sz w:val="20"/>
                <w:lang w:val="en-US"/>
              </w:rPr>
            </w:pPr>
          </w:p>
        </w:tc>
        <w:tc>
          <w:tcPr>
            <w:tcW w:w="5033" w:type="dxa"/>
            <w:tcBorders>
              <w:top w:val="single" w:sz="4" w:space="0" w:color="auto"/>
              <w:left w:val="single" w:sz="4" w:space="0" w:color="auto"/>
              <w:bottom w:val="single" w:sz="4" w:space="0" w:color="auto"/>
              <w:right w:val="single" w:sz="4" w:space="0" w:color="auto"/>
            </w:tcBorders>
            <w:hideMark/>
          </w:tcPr>
          <w:p w14:paraId="140DB6AF" w14:textId="24CD4698" w:rsidR="00FD7FBC" w:rsidRPr="007E41A6" w:rsidRDefault="00FD7FBC" w:rsidP="00FD7FBC">
            <w:pPr>
              <w:spacing w:line="276" w:lineRule="auto"/>
              <w:rPr>
                <w:rFonts w:cs="Times New Roman"/>
                <w:bCs/>
                <w:sz w:val="20"/>
                <w:lang w:val="es-419"/>
              </w:rPr>
            </w:pPr>
            <w:r w:rsidRPr="007E41A6">
              <w:rPr>
                <w:rFonts w:cs="Times New Roman"/>
                <w:bCs/>
                <w:sz w:val="20"/>
                <w:lang w:val="es-419"/>
              </w:rPr>
              <w:t>f) Adjunte una declaración de política, o declaraciones, hechas por su organización que abarque la Cláusula 7.4.</w:t>
            </w:r>
          </w:p>
        </w:tc>
        <w:sdt>
          <w:sdtPr>
            <w:rPr>
              <w:rFonts w:eastAsia="Calibri" w:cs="Times New Roman"/>
              <w:sz w:val="20"/>
              <w:lang w:val="es-419"/>
            </w:rPr>
            <w:id w:val="2095889641"/>
            <w:placeholder>
              <w:docPart w:val="1DE6AB25A20A4A2EBFFDD0292CCF9A22"/>
            </w:placeholder>
            <w:showingPlcHdr/>
            <w:text w:multiLine="1"/>
          </w:sdtPr>
          <w:sdtContent>
            <w:tc>
              <w:tcPr>
                <w:tcW w:w="5661" w:type="dxa"/>
                <w:tcBorders>
                  <w:top w:val="single" w:sz="4" w:space="0" w:color="auto"/>
                  <w:left w:val="single" w:sz="4" w:space="0" w:color="auto"/>
                  <w:bottom w:val="single" w:sz="4" w:space="0" w:color="auto"/>
                  <w:right w:val="single" w:sz="4" w:space="0" w:color="auto"/>
                </w:tcBorders>
                <w:hideMark/>
              </w:tcPr>
              <w:p w14:paraId="6D262499" w14:textId="77777777" w:rsidR="00FD7FBC" w:rsidRPr="00841854" w:rsidRDefault="00FD7FBC" w:rsidP="00FD7FBC">
                <w:pPr>
                  <w:spacing w:line="276" w:lineRule="auto"/>
                  <w:rPr>
                    <w:rFonts w:cs="Times New Roman"/>
                    <w:sz w:val="20"/>
                    <w:lang w:val="en-US"/>
                  </w:rPr>
                </w:pPr>
                <w:r w:rsidRPr="00841854">
                  <w:rPr>
                    <w:rStyle w:val="Textodelmarcadordeposicin"/>
                    <w:lang w:val="en-US"/>
                  </w:rPr>
                  <w:t>Click or tap here to enter text.</w:t>
                </w:r>
              </w:p>
            </w:tc>
          </w:sdtContent>
        </w:sdt>
      </w:tr>
    </w:tbl>
    <w:p w14:paraId="31421993" w14:textId="77777777" w:rsidR="001E3F45" w:rsidRPr="00841854" w:rsidRDefault="001E3F45" w:rsidP="00B05441">
      <w:pPr>
        <w:spacing w:after="240" w:line="276" w:lineRule="auto"/>
        <w:jc w:val="left"/>
        <w:rPr>
          <w:lang w:val="en-US"/>
        </w:rPr>
      </w:pPr>
    </w:p>
    <w:p w14:paraId="28265E34" w14:textId="2C0E8727" w:rsidR="00487FFC" w:rsidRPr="007E41A6" w:rsidRDefault="001A7905" w:rsidP="00B05441">
      <w:pPr>
        <w:spacing w:after="240" w:line="276" w:lineRule="auto"/>
        <w:jc w:val="left"/>
        <w:rPr>
          <w:b/>
          <w:bCs/>
          <w:lang w:val="es-419"/>
        </w:rPr>
      </w:pPr>
      <w:r w:rsidRPr="007E41A6">
        <w:rPr>
          <w:b/>
          <w:bCs/>
          <w:lang w:val="es-419"/>
        </w:rPr>
        <w:t>Libertad de asociación y derecho a la negociación colectiva</w:t>
      </w:r>
    </w:p>
    <w:tbl>
      <w:tblPr>
        <w:tblStyle w:val="TableGrid1"/>
        <w:tblW w:w="15375" w:type="dxa"/>
        <w:tblInd w:w="-635" w:type="dxa"/>
        <w:tblLayout w:type="fixed"/>
        <w:tblLook w:val="04A0" w:firstRow="1" w:lastRow="0" w:firstColumn="1" w:lastColumn="0" w:noHBand="0" w:noVBand="1"/>
      </w:tblPr>
      <w:tblGrid>
        <w:gridCol w:w="4528"/>
        <w:gridCol w:w="4815"/>
        <w:gridCol w:w="6032"/>
      </w:tblGrid>
      <w:tr w:rsidR="001A7905" w:rsidRPr="007E41A6" w14:paraId="0A3382FF" w14:textId="77777777" w:rsidTr="00FD7FBC">
        <w:trPr>
          <w:trHeight w:val="452"/>
        </w:trPr>
        <w:tc>
          <w:tcPr>
            <w:tcW w:w="45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7A320E" w14:textId="2986AD74" w:rsidR="001A7905" w:rsidRPr="007E41A6" w:rsidRDefault="00D86406" w:rsidP="009944DD">
            <w:pPr>
              <w:spacing w:line="276" w:lineRule="auto"/>
              <w:rPr>
                <w:rFonts w:eastAsia="Calibri" w:cs="Times New Roman"/>
                <w:b/>
                <w:bCs/>
                <w:sz w:val="20"/>
                <w:lang w:val="es-419"/>
              </w:rPr>
            </w:pPr>
            <w:r>
              <w:rPr>
                <w:rFonts w:cs="Times New Roman"/>
                <w:b/>
                <w:bCs/>
                <w:sz w:val="20"/>
                <w:lang w:val="es-419"/>
              </w:rPr>
              <w:t>Requerimiento</w:t>
            </w:r>
          </w:p>
        </w:tc>
        <w:tc>
          <w:tcPr>
            <w:tcW w:w="48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DF0BC4" w14:textId="2EB8FA62" w:rsidR="001A7905" w:rsidRPr="007E41A6" w:rsidRDefault="00D86406" w:rsidP="009944DD">
            <w:pPr>
              <w:spacing w:line="276" w:lineRule="auto"/>
              <w:rPr>
                <w:rFonts w:cs="Times New Roman"/>
                <w:b/>
                <w:bCs/>
                <w:sz w:val="20"/>
                <w:lang w:val="es-419"/>
              </w:rPr>
            </w:pPr>
            <w:r>
              <w:rPr>
                <w:rFonts w:cs="Times New Roman"/>
                <w:b/>
                <w:bCs/>
                <w:sz w:val="20"/>
                <w:lang w:val="es-419"/>
              </w:rPr>
              <w:t>Pregunta</w:t>
            </w:r>
          </w:p>
        </w:tc>
        <w:tc>
          <w:tcPr>
            <w:tcW w:w="60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33F62" w14:textId="096A40C5" w:rsidR="001A7905" w:rsidRPr="007E41A6" w:rsidRDefault="00D86406" w:rsidP="009944DD">
            <w:pPr>
              <w:spacing w:line="276" w:lineRule="auto"/>
              <w:rPr>
                <w:rFonts w:cs="Times New Roman"/>
                <w:b/>
                <w:bCs/>
                <w:sz w:val="20"/>
                <w:lang w:val="es-419"/>
              </w:rPr>
            </w:pPr>
            <w:r>
              <w:rPr>
                <w:rFonts w:cs="Times New Roman"/>
                <w:b/>
                <w:bCs/>
                <w:sz w:val="20"/>
                <w:lang w:val="es-419"/>
              </w:rPr>
              <w:t>Respuesta</w:t>
            </w:r>
          </w:p>
        </w:tc>
      </w:tr>
      <w:tr w:rsidR="00FD7FBC" w:rsidRPr="007E41A6" w14:paraId="798D926D" w14:textId="77777777" w:rsidTr="00FD7FBC">
        <w:trPr>
          <w:trHeight w:val="1036"/>
        </w:trPr>
        <w:tc>
          <w:tcPr>
            <w:tcW w:w="4528" w:type="dxa"/>
            <w:vMerge w:val="restart"/>
            <w:tcBorders>
              <w:top w:val="single" w:sz="4" w:space="0" w:color="auto"/>
              <w:left w:val="single" w:sz="4" w:space="0" w:color="auto"/>
              <w:bottom w:val="single" w:sz="4" w:space="0" w:color="auto"/>
              <w:right w:val="single" w:sz="4" w:space="0" w:color="auto"/>
            </w:tcBorders>
          </w:tcPr>
          <w:p w14:paraId="50244135" w14:textId="77777777" w:rsidR="00FD7FBC" w:rsidRPr="007E41A6" w:rsidRDefault="00FD7FBC" w:rsidP="00FD7FBC">
            <w:pPr>
              <w:spacing w:line="276" w:lineRule="auto"/>
              <w:rPr>
                <w:rFonts w:cs="Times New Roman"/>
                <w:sz w:val="20"/>
                <w:lang w:val="es-419"/>
              </w:rPr>
            </w:pPr>
            <w:r w:rsidRPr="007E41A6">
              <w:rPr>
                <w:rFonts w:cs="Times New Roman"/>
                <w:sz w:val="20"/>
                <w:lang w:val="es-419"/>
              </w:rPr>
              <w:t>7.5 La organización debe respetar la libertad de asociación y el derecho efectivo a la negociación colectiva.</w:t>
            </w:r>
          </w:p>
          <w:p w14:paraId="4EB447C3" w14:textId="02B9C5E6" w:rsidR="00FD7FBC" w:rsidRPr="007E41A6" w:rsidRDefault="00FD7FBC" w:rsidP="00FD7FBC">
            <w:pPr>
              <w:spacing w:line="276" w:lineRule="auto"/>
              <w:rPr>
                <w:rFonts w:cs="Times New Roman"/>
                <w:sz w:val="20"/>
                <w:lang w:val="es-419"/>
              </w:rPr>
            </w:pPr>
            <w:r w:rsidRPr="007E41A6">
              <w:rPr>
                <w:rFonts w:cs="Times New Roman"/>
                <w:sz w:val="20"/>
                <w:lang w:val="es-419"/>
              </w:rPr>
              <w:t>7.5.1 Los trabajadores pueden establecer o afiliarse a organizaciones de trabajadores de su elección.</w:t>
            </w:r>
          </w:p>
          <w:p w14:paraId="13A7FE2E" w14:textId="6C3A70D2" w:rsidR="00FD7FBC" w:rsidRPr="007E41A6" w:rsidRDefault="00FD7FBC" w:rsidP="00FD7FBC">
            <w:pPr>
              <w:spacing w:line="276" w:lineRule="auto"/>
              <w:rPr>
                <w:rFonts w:cs="Times New Roman"/>
                <w:sz w:val="20"/>
                <w:lang w:val="es-419"/>
              </w:rPr>
            </w:pPr>
            <w:r w:rsidRPr="007E41A6">
              <w:rPr>
                <w:rFonts w:cs="Times New Roman"/>
                <w:sz w:val="20"/>
                <w:lang w:val="es-419"/>
              </w:rPr>
              <w:t>7.5.2 La organización respeta la plena libertad de las organizaciones de trabajadores para redactar sus constituciones y reglamentos.</w:t>
            </w:r>
          </w:p>
          <w:p w14:paraId="54310673" w14:textId="62157765" w:rsidR="00FD7FBC" w:rsidRPr="007E41A6" w:rsidRDefault="00FD7FBC" w:rsidP="00FD7FBC">
            <w:pPr>
              <w:spacing w:line="276" w:lineRule="auto"/>
              <w:rPr>
                <w:rFonts w:cs="Times New Roman"/>
                <w:sz w:val="20"/>
                <w:lang w:val="es-419"/>
              </w:rPr>
            </w:pPr>
            <w:r w:rsidRPr="007E41A6">
              <w:rPr>
                <w:rFonts w:cs="Times New Roman"/>
                <w:sz w:val="20"/>
                <w:lang w:val="es-419"/>
              </w:rPr>
              <w:t>7.5.3 La organización respeta los derechos de los trabajadores de participar en actividades lícitas relacionadas con la formación, afiliación o asistencia a una organización de trabajadores, o de abstenerse de hacer lo mismo, y no discriminará ni castigará a los trabajadores por ejercer estos derechos.</w:t>
            </w:r>
          </w:p>
          <w:p w14:paraId="4FE54348" w14:textId="77777777" w:rsidR="00FD7FBC" w:rsidRPr="007E41A6" w:rsidRDefault="00FD7FBC" w:rsidP="00FD7FBC">
            <w:pPr>
              <w:spacing w:line="276" w:lineRule="auto"/>
              <w:rPr>
                <w:rFonts w:cs="Times New Roman"/>
                <w:sz w:val="20"/>
                <w:lang w:val="es-419"/>
              </w:rPr>
            </w:pPr>
            <w:r w:rsidRPr="007E41A6">
              <w:rPr>
                <w:rFonts w:cs="Times New Roman"/>
                <w:sz w:val="20"/>
                <w:lang w:val="es-419"/>
              </w:rPr>
              <w:lastRenderedPageBreak/>
              <w:t>7.5.4 La organización negocia con organizaciones de trabajadores legalmente constituidas y / o representantes debidamente seleccionados de buena fe y con los mejores esfuerzos para llegar a un acuerdo de negociación colectiva.</w:t>
            </w:r>
          </w:p>
          <w:p w14:paraId="1DB8F25F" w14:textId="730AC940" w:rsidR="00FD7FBC" w:rsidRPr="007E41A6" w:rsidRDefault="00FD7FBC" w:rsidP="00FD7FBC">
            <w:pPr>
              <w:spacing w:line="276" w:lineRule="auto"/>
              <w:rPr>
                <w:rFonts w:cs="Times New Roman"/>
                <w:sz w:val="20"/>
                <w:lang w:val="es-419"/>
              </w:rPr>
            </w:pPr>
            <w:r w:rsidRPr="007E41A6">
              <w:rPr>
                <w:rFonts w:cs="Times New Roman"/>
                <w:sz w:val="20"/>
                <w:lang w:val="es-419"/>
              </w:rPr>
              <w:t>7.5.5 Los acuerdos de negociación colectiva se implementan cuando existen.</w:t>
            </w:r>
          </w:p>
        </w:tc>
        <w:tc>
          <w:tcPr>
            <w:tcW w:w="4815" w:type="dxa"/>
            <w:tcBorders>
              <w:top w:val="single" w:sz="4" w:space="0" w:color="auto"/>
              <w:left w:val="single" w:sz="4" w:space="0" w:color="auto"/>
              <w:bottom w:val="single" w:sz="4" w:space="0" w:color="auto"/>
              <w:right w:val="single" w:sz="4" w:space="0" w:color="auto"/>
            </w:tcBorders>
            <w:hideMark/>
          </w:tcPr>
          <w:p w14:paraId="4EB2EBCE" w14:textId="5C45A46E" w:rsidR="00FD7FBC" w:rsidRPr="007E41A6" w:rsidRDefault="00FD7FBC" w:rsidP="00FD7FBC">
            <w:pPr>
              <w:spacing w:line="276" w:lineRule="auto"/>
              <w:rPr>
                <w:rFonts w:cs="Times New Roman"/>
                <w:bCs/>
                <w:sz w:val="20"/>
                <w:lang w:val="es-419"/>
              </w:rPr>
            </w:pPr>
            <w:r w:rsidRPr="007E41A6">
              <w:rPr>
                <w:rFonts w:cs="Times New Roman"/>
                <w:bCs/>
                <w:sz w:val="20"/>
                <w:lang w:val="es-419"/>
              </w:rPr>
              <w:lastRenderedPageBreak/>
              <w:t>a) ¿Su organización cumple con la Cláusula 7.5?</w:t>
            </w:r>
          </w:p>
          <w:p w14:paraId="5B36E454" w14:textId="410D1CFF" w:rsidR="00FD7FBC" w:rsidRPr="007E41A6" w:rsidRDefault="00FD7FBC" w:rsidP="00FD7FBC">
            <w:pPr>
              <w:spacing w:line="276" w:lineRule="auto"/>
              <w:rPr>
                <w:rFonts w:cs="Times New Roman"/>
                <w:bCs/>
                <w:sz w:val="20"/>
                <w:lang w:val="es-419"/>
              </w:rPr>
            </w:pPr>
            <w:r w:rsidRPr="007E41A6">
              <w:rPr>
                <w:rFonts w:cs="Times New Roman"/>
                <w:bCs/>
                <w:sz w:val="20"/>
                <w:lang w:val="es-419"/>
              </w:rPr>
              <w:t>Si es así, continúe en c).</w:t>
            </w:r>
          </w:p>
        </w:tc>
        <w:sdt>
          <w:sdtPr>
            <w:rPr>
              <w:rFonts w:eastAsia="Calibri" w:cs="Times New Roman"/>
              <w:sz w:val="20"/>
              <w:lang w:val="es-419"/>
            </w:rPr>
            <w:id w:val="-1673488813"/>
            <w:placeholder>
              <w:docPart w:val="967B6729AB574E0BB9E7F23E9C062D48"/>
            </w:placeholder>
            <w:showingPlcHdr/>
            <w:text w:multiLine="1"/>
          </w:sdtPr>
          <w:sdtContent>
            <w:tc>
              <w:tcPr>
                <w:tcW w:w="6032" w:type="dxa"/>
                <w:tcBorders>
                  <w:top w:val="single" w:sz="4" w:space="0" w:color="auto"/>
                  <w:left w:val="single" w:sz="4" w:space="0" w:color="auto"/>
                  <w:bottom w:val="single" w:sz="4" w:space="0" w:color="auto"/>
                  <w:right w:val="single" w:sz="4" w:space="0" w:color="auto"/>
                </w:tcBorders>
                <w:hideMark/>
              </w:tcPr>
              <w:p w14:paraId="63E23EBC" w14:textId="77777777" w:rsidR="00FD7FBC" w:rsidRPr="00841854" w:rsidRDefault="00FD7FBC" w:rsidP="00FD7FBC">
                <w:pPr>
                  <w:spacing w:line="276" w:lineRule="auto"/>
                  <w:rPr>
                    <w:rFonts w:cs="Times New Roman"/>
                    <w:sz w:val="20"/>
                    <w:lang w:val="en-US"/>
                  </w:rPr>
                </w:pPr>
                <w:r w:rsidRPr="00841854">
                  <w:rPr>
                    <w:rStyle w:val="Textodelmarcadordeposicin"/>
                    <w:lang w:val="en-US"/>
                  </w:rPr>
                  <w:t>Click or tap here to enter text.</w:t>
                </w:r>
              </w:p>
            </w:tc>
          </w:sdtContent>
        </w:sdt>
      </w:tr>
      <w:tr w:rsidR="00FD7FBC" w:rsidRPr="007E41A6" w14:paraId="37794B0D" w14:textId="77777777" w:rsidTr="00FD7FBC">
        <w:trPr>
          <w:trHeight w:val="1033"/>
        </w:trPr>
        <w:tc>
          <w:tcPr>
            <w:tcW w:w="4528" w:type="dxa"/>
            <w:vMerge/>
            <w:tcBorders>
              <w:top w:val="single" w:sz="4" w:space="0" w:color="auto"/>
              <w:left w:val="single" w:sz="4" w:space="0" w:color="auto"/>
              <w:bottom w:val="single" w:sz="4" w:space="0" w:color="auto"/>
              <w:right w:val="single" w:sz="4" w:space="0" w:color="auto"/>
            </w:tcBorders>
            <w:vAlign w:val="center"/>
            <w:hideMark/>
          </w:tcPr>
          <w:p w14:paraId="47376186" w14:textId="77777777" w:rsidR="00FD7FBC" w:rsidRPr="00841854" w:rsidRDefault="00FD7FBC" w:rsidP="00FD7FBC">
            <w:pPr>
              <w:jc w:val="left"/>
              <w:rPr>
                <w:rFonts w:ascii="Arial" w:eastAsia="Calibri" w:hAnsi="Arial" w:cs="Times New Roman"/>
                <w:sz w:val="20"/>
                <w:lang w:val="en-US"/>
              </w:rPr>
            </w:pPr>
          </w:p>
        </w:tc>
        <w:tc>
          <w:tcPr>
            <w:tcW w:w="4815" w:type="dxa"/>
            <w:tcBorders>
              <w:top w:val="single" w:sz="4" w:space="0" w:color="auto"/>
              <w:left w:val="single" w:sz="4" w:space="0" w:color="auto"/>
              <w:bottom w:val="single" w:sz="4" w:space="0" w:color="auto"/>
              <w:right w:val="single" w:sz="4" w:space="0" w:color="auto"/>
            </w:tcBorders>
            <w:hideMark/>
          </w:tcPr>
          <w:p w14:paraId="32A52A52" w14:textId="08EBDFC0" w:rsidR="00FD7FBC" w:rsidRPr="007E41A6" w:rsidRDefault="009862C2" w:rsidP="00FD7FBC">
            <w:pPr>
              <w:spacing w:line="276" w:lineRule="auto"/>
              <w:rPr>
                <w:rFonts w:cs="Times New Roman"/>
                <w:bCs/>
                <w:sz w:val="20"/>
                <w:lang w:val="es-419"/>
              </w:rPr>
            </w:pPr>
            <w:r w:rsidRPr="007E41A6">
              <w:rPr>
                <w:rFonts w:cs="Times New Roman"/>
                <w:bCs/>
                <w:sz w:val="20"/>
                <w:lang w:val="es-419"/>
              </w:rPr>
              <w:t>b) Si la respuesta es negativa a a) anterior, describa cómo o por qué su organización no cumple con la Cláusula 7.5.</w:t>
            </w:r>
          </w:p>
        </w:tc>
        <w:sdt>
          <w:sdtPr>
            <w:rPr>
              <w:rFonts w:eastAsia="Calibri" w:cs="Times New Roman"/>
              <w:sz w:val="20"/>
              <w:lang w:val="es-419"/>
            </w:rPr>
            <w:id w:val="990051126"/>
            <w:placeholder>
              <w:docPart w:val="6C142955BA0C4D16B52440E86BA7D67A"/>
            </w:placeholder>
            <w:showingPlcHdr/>
            <w:text w:multiLine="1"/>
          </w:sdtPr>
          <w:sdtContent>
            <w:tc>
              <w:tcPr>
                <w:tcW w:w="6032" w:type="dxa"/>
                <w:tcBorders>
                  <w:top w:val="single" w:sz="4" w:space="0" w:color="auto"/>
                  <w:left w:val="single" w:sz="4" w:space="0" w:color="auto"/>
                  <w:bottom w:val="single" w:sz="4" w:space="0" w:color="auto"/>
                  <w:right w:val="single" w:sz="4" w:space="0" w:color="auto"/>
                </w:tcBorders>
                <w:hideMark/>
              </w:tcPr>
              <w:p w14:paraId="05556110" w14:textId="77777777" w:rsidR="00FD7FBC" w:rsidRPr="00841854" w:rsidRDefault="00FD7FBC" w:rsidP="00FD7FBC">
                <w:pPr>
                  <w:spacing w:line="276" w:lineRule="auto"/>
                  <w:rPr>
                    <w:rFonts w:cs="Times New Roman"/>
                    <w:sz w:val="20"/>
                    <w:lang w:val="en-US"/>
                  </w:rPr>
                </w:pPr>
                <w:r w:rsidRPr="00841854">
                  <w:rPr>
                    <w:rStyle w:val="Textodelmarcadordeposicin"/>
                    <w:lang w:val="en-US"/>
                  </w:rPr>
                  <w:t>Click or tap here to enter text.</w:t>
                </w:r>
              </w:p>
            </w:tc>
          </w:sdtContent>
        </w:sdt>
      </w:tr>
      <w:tr w:rsidR="00FD7FBC" w:rsidRPr="007E41A6" w14:paraId="381D55C3" w14:textId="77777777" w:rsidTr="00FD7FBC">
        <w:trPr>
          <w:trHeight w:val="1033"/>
        </w:trPr>
        <w:tc>
          <w:tcPr>
            <w:tcW w:w="4528" w:type="dxa"/>
            <w:vMerge/>
            <w:tcBorders>
              <w:top w:val="single" w:sz="4" w:space="0" w:color="auto"/>
              <w:left w:val="single" w:sz="4" w:space="0" w:color="auto"/>
              <w:bottom w:val="single" w:sz="4" w:space="0" w:color="auto"/>
              <w:right w:val="single" w:sz="4" w:space="0" w:color="auto"/>
            </w:tcBorders>
            <w:vAlign w:val="center"/>
            <w:hideMark/>
          </w:tcPr>
          <w:p w14:paraId="4340F9F4" w14:textId="77777777" w:rsidR="00FD7FBC" w:rsidRPr="00841854" w:rsidRDefault="00FD7FBC" w:rsidP="00FD7FBC">
            <w:pPr>
              <w:jc w:val="left"/>
              <w:rPr>
                <w:rFonts w:ascii="Arial" w:eastAsia="Calibri" w:hAnsi="Arial" w:cs="Times New Roman"/>
                <w:sz w:val="20"/>
                <w:lang w:val="en-US"/>
              </w:rPr>
            </w:pPr>
          </w:p>
        </w:tc>
        <w:tc>
          <w:tcPr>
            <w:tcW w:w="4815" w:type="dxa"/>
            <w:tcBorders>
              <w:top w:val="single" w:sz="4" w:space="0" w:color="auto"/>
              <w:left w:val="single" w:sz="4" w:space="0" w:color="auto"/>
              <w:bottom w:val="single" w:sz="4" w:space="0" w:color="auto"/>
              <w:right w:val="single" w:sz="4" w:space="0" w:color="auto"/>
            </w:tcBorders>
            <w:hideMark/>
          </w:tcPr>
          <w:p w14:paraId="2EC1E361" w14:textId="4AB2EE3D" w:rsidR="00FD7FBC" w:rsidRPr="007E41A6" w:rsidRDefault="009862C2" w:rsidP="00FD7FBC">
            <w:pPr>
              <w:spacing w:line="276" w:lineRule="auto"/>
              <w:rPr>
                <w:rFonts w:cs="Times New Roman"/>
                <w:bCs/>
                <w:sz w:val="20"/>
                <w:lang w:val="es-419"/>
              </w:rPr>
            </w:pPr>
            <w:r w:rsidRPr="007E41A6">
              <w:rPr>
                <w:rFonts w:cs="Times New Roman"/>
                <w:bCs/>
                <w:sz w:val="20"/>
                <w:lang w:val="es-419"/>
              </w:rPr>
              <w:t>c) Para las personas empleadas por usted en el sitio / sitios que poseen el certificado, describa cómo su organización sabe que cumple con la Cláusula 7.5.</w:t>
            </w:r>
          </w:p>
        </w:tc>
        <w:sdt>
          <w:sdtPr>
            <w:rPr>
              <w:rFonts w:eastAsia="Calibri" w:cs="Times New Roman"/>
              <w:sz w:val="20"/>
              <w:lang w:val="es-419"/>
            </w:rPr>
            <w:id w:val="-992176304"/>
            <w:placeholder>
              <w:docPart w:val="BFD127C4E5764A929B8C88651BBEB12A"/>
            </w:placeholder>
            <w:showingPlcHdr/>
            <w:text w:multiLine="1"/>
          </w:sdtPr>
          <w:sdtContent>
            <w:tc>
              <w:tcPr>
                <w:tcW w:w="6032" w:type="dxa"/>
                <w:tcBorders>
                  <w:top w:val="single" w:sz="4" w:space="0" w:color="auto"/>
                  <w:left w:val="single" w:sz="4" w:space="0" w:color="auto"/>
                  <w:bottom w:val="single" w:sz="4" w:space="0" w:color="auto"/>
                  <w:right w:val="single" w:sz="4" w:space="0" w:color="auto"/>
                </w:tcBorders>
                <w:hideMark/>
              </w:tcPr>
              <w:p w14:paraId="5F3CBCA1" w14:textId="77777777" w:rsidR="00FD7FBC" w:rsidRPr="00841854" w:rsidRDefault="00FD7FBC" w:rsidP="00FD7FBC">
                <w:pPr>
                  <w:spacing w:line="276" w:lineRule="auto"/>
                  <w:rPr>
                    <w:rFonts w:cs="Times New Roman"/>
                    <w:sz w:val="20"/>
                    <w:lang w:val="en-US"/>
                  </w:rPr>
                </w:pPr>
                <w:r w:rsidRPr="00841854">
                  <w:rPr>
                    <w:rStyle w:val="Textodelmarcadordeposicin"/>
                    <w:lang w:val="en-US"/>
                  </w:rPr>
                  <w:t>Click or tap here to enter text.</w:t>
                </w:r>
              </w:p>
            </w:tc>
          </w:sdtContent>
        </w:sdt>
      </w:tr>
      <w:tr w:rsidR="009862C2" w:rsidRPr="007E41A6" w14:paraId="6173D34A" w14:textId="77777777" w:rsidTr="00FD7FBC">
        <w:trPr>
          <w:trHeight w:val="1098"/>
        </w:trPr>
        <w:tc>
          <w:tcPr>
            <w:tcW w:w="4528" w:type="dxa"/>
            <w:vMerge/>
            <w:tcBorders>
              <w:top w:val="single" w:sz="4" w:space="0" w:color="auto"/>
              <w:left w:val="single" w:sz="4" w:space="0" w:color="auto"/>
              <w:bottom w:val="single" w:sz="4" w:space="0" w:color="auto"/>
              <w:right w:val="single" w:sz="4" w:space="0" w:color="auto"/>
            </w:tcBorders>
            <w:vAlign w:val="center"/>
            <w:hideMark/>
          </w:tcPr>
          <w:p w14:paraId="586FFB8C" w14:textId="77777777" w:rsidR="009862C2" w:rsidRPr="00841854" w:rsidRDefault="009862C2" w:rsidP="009862C2">
            <w:pPr>
              <w:jc w:val="left"/>
              <w:rPr>
                <w:rFonts w:ascii="Arial" w:eastAsia="Calibri" w:hAnsi="Arial" w:cs="Times New Roman"/>
                <w:sz w:val="20"/>
                <w:lang w:val="en-US"/>
              </w:rPr>
            </w:pPr>
          </w:p>
        </w:tc>
        <w:tc>
          <w:tcPr>
            <w:tcW w:w="4815" w:type="dxa"/>
            <w:tcBorders>
              <w:top w:val="single" w:sz="4" w:space="0" w:color="auto"/>
              <w:left w:val="single" w:sz="4" w:space="0" w:color="auto"/>
              <w:bottom w:val="single" w:sz="4" w:space="0" w:color="auto"/>
              <w:right w:val="single" w:sz="4" w:space="0" w:color="auto"/>
            </w:tcBorders>
            <w:hideMark/>
          </w:tcPr>
          <w:p w14:paraId="5B11FE4D" w14:textId="659058C6" w:rsidR="009862C2" w:rsidRPr="007E41A6" w:rsidRDefault="009862C2" w:rsidP="009862C2">
            <w:pPr>
              <w:spacing w:line="276" w:lineRule="auto"/>
              <w:rPr>
                <w:rFonts w:cs="Times New Roman"/>
                <w:bCs/>
                <w:sz w:val="20"/>
                <w:lang w:val="es-419"/>
              </w:rPr>
            </w:pPr>
            <w:r w:rsidRPr="007E41A6">
              <w:rPr>
                <w:rFonts w:cs="Times New Roman"/>
                <w:bCs/>
                <w:sz w:val="20"/>
                <w:lang w:val="es-419"/>
              </w:rPr>
              <w:t>d) Identifique los documentos u otros registros (y su ubicación) en los que se basa para verificar el cumplimiento de la cláusula 7.5.</w:t>
            </w:r>
          </w:p>
        </w:tc>
        <w:sdt>
          <w:sdtPr>
            <w:rPr>
              <w:rFonts w:eastAsia="Calibri" w:cs="Times New Roman"/>
              <w:sz w:val="20"/>
              <w:lang w:val="es-419"/>
            </w:rPr>
            <w:id w:val="654191269"/>
            <w:placeholder>
              <w:docPart w:val="FABEDFE8B1BF4B25861DDD2BCA41544A"/>
            </w:placeholder>
            <w:showingPlcHdr/>
            <w:text w:multiLine="1"/>
          </w:sdtPr>
          <w:sdtContent>
            <w:tc>
              <w:tcPr>
                <w:tcW w:w="6032" w:type="dxa"/>
                <w:tcBorders>
                  <w:top w:val="single" w:sz="4" w:space="0" w:color="auto"/>
                  <w:left w:val="single" w:sz="4" w:space="0" w:color="auto"/>
                  <w:bottom w:val="single" w:sz="4" w:space="0" w:color="auto"/>
                  <w:right w:val="single" w:sz="4" w:space="0" w:color="auto"/>
                </w:tcBorders>
                <w:hideMark/>
              </w:tcPr>
              <w:p w14:paraId="5C55C502" w14:textId="77777777" w:rsidR="009862C2" w:rsidRPr="00841854" w:rsidRDefault="009862C2" w:rsidP="009862C2">
                <w:pPr>
                  <w:spacing w:line="276" w:lineRule="auto"/>
                  <w:rPr>
                    <w:rFonts w:cs="Times New Roman"/>
                    <w:sz w:val="20"/>
                    <w:lang w:val="en-US"/>
                  </w:rPr>
                </w:pPr>
                <w:r w:rsidRPr="00841854">
                  <w:rPr>
                    <w:rStyle w:val="Textodelmarcadordeposicin"/>
                    <w:lang w:val="en-US"/>
                  </w:rPr>
                  <w:t>Click or tap here to enter text.</w:t>
                </w:r>
              </w:p>
            </w:tc>
          </w:sdtContent>
        </w:sdt>
      </w:tr>
      <w:tr w:rsidR="009862C2" w:rsidRPr="007E41A6" w14:paraId="25BFC9C2" w14:textId="77777777" w:rsidTr="00FD7FBC">
        <w:trPr>
          <w:trHeight w:val="1098"/>
        </w:trPr>
        <w:tc>
          <w:tcPr>
            <w:tcW w:w="4528" w:type="dxa"/>
            <w:vMerge/>
            <w:tcBorders>
              <w:top w:val="single" w:sz="4" w:space="0" w:color="auto"/>
              <w:left w:val="single" w:sz="4" w:space="0" w:color="auto"/>
              <w:bottom w:val="single" w:sz="4" w:space="0" w:color="auto"/>
              <w:right w:val="single" w:sz="4" w:space="0" w:color="auto"/>
            </w:tcBorders>
            <w:vAlign w:val="center"/>
            <w:hideMark/>
          </w:tcPr>
          <w:p w14:paraId="337D9780" w14:textId="77777777" w:rsidR="009862C2" w:rsidRPr="00841854" w:rsidRDefault="009862C2" w:rsidP="009862C2">
            <w:pPr>
              <w:jc w:val="left"/>
              <w:rPr>
                <w:rFonts w:ascii="Arial" w:eastAsia="Calibri" w:hAnsi="Arial" w:cs="Times New Roman"/>
                <w:sz w:val="20"/>
                <w:lang w:val="en-US"/>
              </w:rPr>
            </w:pPr>
          </w:p>
        </w:tc>
        <w:tc>
          <w:tcPr>
            <w:tcW w:w="4815" w:type="dxa"/>
            <w:tcBorders>
              <w:top w:val="single" w:sz="4" w:space="0" w:color="auto"/>
              <w:left w:val="single" w:sz="4" w:space="0" w:color="auto"/>
              <w:bottom w:val="single" w:sz="4" w:space="0" w:color="auto"/>
              <w:right w:val="single" w:sz="4" w:space="0" w:color="auto"/>
            </w:tcBorders>
            <w:hideMark/>
          </w:tcPr>
          <w:p w14:paraId="0B2EE84A" w14:textId="57B4438F" w:rsidR="009862C2" w:rsidRPr="007E41A6" w:rsidRDefault="009862C2" w:rsidP="009862C2">
            <w:pPr>
              <w:spacing w:line="276" w:lineRule="auto"/>
              <w:rPr>
                <w:rFonts w:cs="Times New Roman"/>
                <w:bCs/>
                <w:sz w:val="20"/>
                <w:lang w:val="es-419"/>
              </w:rPr>
            </w:pPr>
            <w:r w:rsidRPr="007E41A6">
              <w:rPr>
                <w:rFonts w:cs="Times New Roman"/>
                <w:bCs/>
                <w:sz w:val="20"/>
                <w:lang w:val="es-419"/>
              </w:rPr>
              <w:t xml:space="preserve">e) Identifique las obligaciones legales que crea que pueden afectar su capacidad para cumplir con la Cláusula 7.5. Descríbalos y </w:t>
            </w:r>
            <w:r w:rsidRPr="007E41A6">
              <w:rPr>
                <w:rFonts w:cs="Times New Roman"/>
                <w:bCs/>
                <w:sz w:val="20"/>
                <w:lang w:val="es-419"/>
              </w:rPr>
              <w:lastRenderedPageBreak/>
              <w:t>cómo afectan su capacidad para cumplir con la Cláusula 7.5.</w:t>
            </w:r>
          </w:p>
          <w:p w14:paraId="7429C644" w14:textId="67C1A6F5" w:rsidR="009862C2" w:rsidRPr="007E41A6" w:rsidRDefault="009862C2" w:rsidP="009862C2">
            <w:pPr>
              <w:spacing w:line="276" w:lineRule="auto"/>
              <w:rPr>
                <w:rFonts w:cs="Times New Roman"/>
                <w:bCs/>
                <w:sz w:val="20"/>
                <w:lang w:val="es-419"/>
              </w:rPr>
            </w:pPr>
          </w:p>
        </w:tc>
        <w:sdt>
          <w:sdtPr>
            <w:rPr>
              <w:rFonts w:eastAsia="Calibri" w:cs="Times New Roman"/>
              <w:sz w:val="20"/>
              <w:lang w:val="es-419"/>
            </w:rPr>
            <w:id w:val="1192025111"/>
            <w:placeholder>
              <w:docPart w:val="2F8653A1ECA94FF2B81AA676441346B6"/>
            </w:placeholder>
            <w:showingPlcHdr/>
            <w:text w:multiLine="1"/>
          </w:sdtPr>
          <w:sdtContent>
            <w:tc>
              <w:tcPr>
                <w:tcW w:w="6032" w:type="dxa"/>
                <w:tcBorders>
                  <w:top w:val="single" w:sz="4" w:space="0" w:color="auto"/>
                  <w:left w:val="single" w:sz="4" w:space="0" w:color="auto"/>
                  <w:bottom w:val="single" w:sz="4" w:space="0" w:color="auto"/>
                  <w:right w:val="single" w:sz="4" w:space="0" w:color="auto"/>
                </w:tcBorders>
                <w:hideMark/>
              </w:tcPr>
              <w:p w14:paraId="01A80476" w14:textId="77777777" w:rsidR="009862C2" w:rsidRPr="00841854" w:rsidRDefault="009862C2" w:rsidP="009862C2">
                <w:pPr>
                  <w:spacing w:line="276" w:lineRule="auto"/>
                  <w:rPr>
                    <w:rFonts w:cs="Times New Roman"/>
                    <w:sz w:val="20"/>
                    <w:lang w:val="en-US"/>
                  </w:rPr>
                </w:pPr>
                <w:r w:rsidRPr="00841854">
                  <w:rPr>
                    <w:rStyle w:val="Textodelmarcadordeposicin"/>
                    <w:lang w:val="en-US"/>
                  </w:rPr>
                  <w:t>Click or tap here to enter text.</w:t>
                </w:r>
              </w:p>
            </w:tc>
          </w:sdtContent>
        </w:sdt>
      </w:tr>
      <w:tr w:rsidR="009862C2" w:rsidRPr="007E41A6" w14:paraId="1DDC4CB4" w14:textId="77777777" w:rsidTr="00FD7FBC">
        <w:trPr>
          <w:trHeight w:val="960"/>
        </w:trPr>
        <w:tc>
          <w:tcPr>
            <w:tcW w:w="4528" w:type="dxa"/>
            <w:vMerge/>
            <w:tcBorders>
              <w:top w:val="single" w:sz="4" w:space="0" w:color="auto"/>
              <w:left w:val="single" w:sz="4" w:space="0" w:color="auto"/>
              <w:bottom w:val="single" w:sz="4" w:space="0" w:color="auto"/>
              <w:right w:val="single" w:sz="4" w:space="0" w:color="auto"/>
            </w:tcBorders>
            <w:vAlign w:val="center"/>
            <w:hideMark/>
          </w:tcPr>
          <w:p w14:paraId="49ABD55E" w14:textId="77777777" w:rsidR="009862C2" w:rsidRPr="00841854" w:rsidRDefault="009862C2" w:rsidP="009862C2">
            <w:pPr>
              <w:jc w:val="left"/>
              <w:rPr>
                <w:rFonts w:ascii="Arial" w:eastAsia="Calibri" w:hAnsi="Arial" w:cs="Times New Roman"/>
                <w:sz w:val="20"/>
                <w:lang w:val="en-US"/>
              </w:rPr>
            </w:pPr>
          </w:p>
        </w:tc>
        <w:tc>
          <w:tcPr>
            <w:tcW w:w="4815" w:type="dxa"/>
            <w:tcBorders>
              <w:top w:val="single" w:sz="4" w:space="0" w:color="auto"/>
              <w:left w:val="single" w:sz="4" w:space="0" w:color="auto"/>
              <w:bottom w:val="single" w:sz="4" w:space="0" w:color="auto"/>
              <w:right w:val="single" w:sz="4" w:space="0" w:color="auto"/>
            </w:tcBorders>
            <w:hideMark/>
          </w:tcPr>
          <w:p w14:paraId="60255DD6" w14:textId="56F365E0" w:rsidR="009862C2" w:rsidRPr="007E41A6" w:rsidRDefault="009862C2" w:rsidP="009862C2">
            <w:pPr>
              <w:spacing w:line="276" w:lineRule="auto"/>
              <w:rPr>
                <w:rFonts w:cs="Times New Roman"/>
                <w:bCs/>
                <w:sz w:val="20"/>
                <w:lang w:val="es-419"/>
              </w:rPr>
            </w:pPr>
            <w:r w:rsidRPr="007E41A6">
              <w:rPr>
                <w:rFonts w:cs="Times New Roman"/>
                <w:bCs/>
                <w:sz w:val="20"/>
                <w:lang w:val="es-419"/>
              </w:rPr>
              <w:t>f) Adjunte una declaración de política, o declaraciones, hechas por su organización que abarque la Cláusula 7.4.</w:t>
            </w:r>
          </w:p>
        </w:tc>
        <w:sdt>
          <w:sdtPr>
            <w:rPr>
              <w:rFonts w:eastAsia="Calibri" w:cs="Times New Roman"/>
              <w:sz w:val="20"/>
              <w:lang w:val="es-419"/>
            </w:rPr>
            <w:id w:val="-1070190484"/>
            <w:placeholder>
              <w:docPart w:val="84BF858D3EA546F3880BC28577EA741F"/>
            </w:placeholder>
            <w:showingPlcHdr/>
            <w:text w:multiLine="1"/>
          </w:sdtPr>
          <w:sdtContent>
            <w:tc>
              <w:tcPr>
                <w:tcW w:w="6032" w:type="dxa"/>
                <w:tcBorders>
                  <w:top w:val="single" w:sz="4" w:space="0" w:color="auto"/>
                  <w:left w:val="single" w:sz="4" w:space="0" w:color="auto"/>
                  <w:bottom w:val="single" w:sz="4" w:space="0" w:color="auto"/>
                  <w:right w:val="single" w:sz="4" w:space="0" w:color="auto"/>
                </w:tcBorders>
                <w:hideMark/>
              </w:tcPr>
              <w:p w14:paraId="148DC571" w14:textId="77777777" w:rsidR="009862C2" w:rsidRPr="00841854" w:rsidRDefault="009862C2" w:rsidP="009862C2">
                <w:pPr>
                  <w:spacing w:line="276" w:lineRule="auto"/>
                  <w:rPr>
                    <w:rFonts w:cs="Times New Roman"/>
                    <w:sz w:val="20"/>
                    <w:lang w:val="en-US"/>
                  </w:rPr>
                </w:pPr>
                <w:r w:rsidRPr="00841854">
                  <w:rPr>
                    <w:rStyle w:val="Textodelmarcadordeposicin"/>
                    <w:lang w:val="en-US"/>
                  </w:rPr>
                  <w:t>Click or tap here to enter text.</w:t>
                </w:r>
              </w:p>
            </w:tc>
          </w:sdtContent>
        </w:sdt>
      </w:tr>
    </w:tbl>
    <w:p w14:paraId="1B0FAD5C" w14:textId="0AFEB23A" w:rsidR="001A7905" w:rsidRDefault="001A7905" w:rsidP="00B05441">
      <w:pPr>
        <w:spacing w:after="240" w:line="276" w:lineRule="auto"/>
        <w:jc w:val="left"/>
        <w:rPr>
          <w:b/>
          <w:bCs/>
          <w:lang w:val="en-US"/>
        </w:rPr>
      </w:pPr>
    </w:p>
    <w:p w14:paraId="25362D99" w14:textId="77777777" w:rsidR="001A68A4" w:rsidRDefault="001A68A4" w:rsidP="00B05441">
      <w:pPr>
        <w:spacing w:after="240" w:line="276" w:lineRule="auto"/>
        <w:jc w:val="left"/>
        <w:rPr>
          <w:b/>
          <w:bCs/>
          <w:lang w:val="en-US"/>
        </w:rPr>
        <w:sectPr w:rsidR="001A68A4" w:rsidSect="004E3B8C">
          <w:pgSz w:w="16839" w:h="11907" w:orient="landscape" w:code="9"/>
          <w:pgMar w:top="1440" w:right="902" w:bottom="1440" w:left="1259" w:header="720" w:footer="450" w:gutter="0"/>
          <w:cols w:space="720"/>
          <w:docGrid w:linePitch="245"/>
        </w:sectPr>
      </w:pPr>
    </w:p>
    <w:p w14:paraId="63CFADCC" w14:textId="6A6F61B1" w:rsidR="00A74D7B" w:rsidRDefault="00A74D7B" w:rsidP="00B05441">
      <w:pPr>
        <w:spacing w:after="240" w:line="276" w:lineRule="auto"/>
        <w:jc w:val="left"/>
        <w:rPr>
          <w:b/>
          <w:bCs/>
          <w:lang w:val="en-US"/>
        </w:rPr>
      </w:pPr>
    </w:p>
    <w:p w14:paraId="20C8FECF" w14:textId="77777777" w:rsidR="00A74D7B" w:rsidRPr="00841854" w:rsidRDefault="00A74D7B" w:rsidP="00B05441">
      <w:pPr>
        <w:spacing w:after="240" w:line="276" w:lineRule="auto"/>
        <w:jc w:val="left"/>
        <w:rPr>
          <w:b/>
          <w:bCs/>
          <w:lang w:val="en-US"/>
        </w:rPr>
      </w:pPr>
    </w:p>
    <w:p w14:paraId="22FDA454" w14:textId="119932E1" w:rsidR="00A74D7B" w:rsidRPr="007E41A6" w:rsidRDefault="00A74D7B" w:rsidP="004E3B8C">
      <w:pPr>
        <w:pStyle w:val="Ttulo1"/>
      </w:pPr>
      <w:bookmarkStart w:id="36" w:name="_Toc117883879"/>
      <w:r w:rsidRPr="007E41A6">
        <w:t>2</w:t>
      </w:r>
      <w:r>
        <w:t>7</w:t>
      </w:r>
      <w:r w:rsidRPr="007E41A6">
        <w:t>.</w:t>
      </w:r>
      <w:r w:rsidRPr="007E41A6">
        <w:tab/>
        <w:t xml:space="preserve">Anexo </w:t>
      </w:r>
      <w:r>
        <w:t>6</w:t>
      </w:r>
      <w:r w:rsidRPr="007E41A6">
        <w:t xml:space="preserve">: </w:t>
      </w:r>
      <w:r>
        <w:t>Ejemplo, acuerdo de subcontratación para contratistas no certificados FSC</w:t>
      </w:r>
      <w:bookmarkEnd w:id="36"/>
    </w:p>
    <w:p w14:paraId="71680E09" w14:textId="601A7DE4" w:rsidR="001A7905" w:rsidRDefault="001A7905" w:rsidP="00B05441">
      <w:pPr>
        <w:spacing w:after="240" w:line="276" w:lineRule="auto"/>
        <w:jc w:val="left"/>
        <w:rPr>
          <w:rFonts w:eastAsiaTheme="majorEastAsia" w:cstheme="majorBidi"/>
          <w:b/>
          <w:bCs/>
          <w:color w:val="00907C"/>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6054"/>
      </w:tblGrid>
      <w:tr w:rsidR="00A74D7B" w:rsidRPr="00E15925" w14:paraId="67B38FFD" w14:textId="77777777" w:rsidTr="00640FB4">
        <w:tc>
          <w:tcPr>
            <w:tcW w:w="3168" w:type="dxa"/>
          </w:tcPr>
          <w:p w14:paraId="55E2C484" w14:textId="6FDB861C" w:rsidR="00A74D7B" w:rsidRPr="00E15925" w:rsidRDefault="00A74D7B" w:rsidP="00640FB4">
            <w:pPr>
              <w:spacing w:beforeLines="20" w:before="48" w:afterLines="20" w:after="48"/>
              <w:rPr>
                <w:rFonts w:ascii="Arial" w:hAnsi="Arial" w:cs="Arial"/>
                <w:b/>
                <w:bCs/>
              </w:rPr>
            </w:pPr>
            <w:r>
              <w:rPr>
                <w:rFonts w:ascii="Arial" w:hAnsi="Arial" w:cs="Arial"/>
                <w:b/>
                <w:bCs/>
              </w:rPr>
              <w:t xml:space="preserve">Código de </w:t>
            </w:r>
            <w:proofErr w:type="spellStart"/>
            <w:r>
              <w:rPr>
                <w:rFonts w:ascii="Arial" w:hAnsi="Arial" w:cs="Arial"/>
                <w:b/>
                <w:bCs/>
              </w:rPr>
              <w:t>certificado</w:t>
            </w:r>
            <w:proofErr w:type="spellEnd"/>
            <w:r>
              <w:rPr>
                <w:rFonts w:ascii="Arial" w:hAnsi="Arial" w:cs="Arial"/>
                <w:b/>
                <w:bCs/>
              </w:rPr>
              <w:t xml:space="preserve"> FSC CoC del Titular del </w:t>
            </w:r>
            <w:proofErr w:type="spellStart"/>
            <w:r>
              <w:rPr>
                <w:rFonts w:ascii="Arial" w:hAnsi="Arial" w:cs="Arial"/>
                <w:b/>
                <w:bCs/>
              </w:rPr>
              <w:t>Certificado</w:t>
            </w:r>
            <w:proofErr w:type="spellEnd"/>
            <w:r>
              <w:rPr>
                <w:rFonts w:ascii="Arial" w:hAnsi="Arial" w:cs="Arial"/>
                <w:b/>
                <w:bCs/>
              </w:rPr>
              <w:t>:</w:t>
            </w:r>
          </w:p>
        </w:tc>
        <w:tc>
          <w:tcPr>
            <w:tcW w:w="6984" w:type="dxa"/>
          </w:tcPr>
          <w:p w14:paraId="7799F0B0" w14:textId="77777777" w:rsidR="00A74D7B" w:rsidRPr="00E15925" w:rsidRDefault="00A74D7B" w:rsidP="00640FB4">
            <w:pPr>
              <w:spacing w:beforeLines="20" w:before="48" w:afterLines="20" w:after="48"/>
              <w:rPr>
                <w:rFonts w:ascii="Arial" w:hAnsi="Arial" w:cs="Arial"/>
                <w:bCs/>
              </w:rPr>
            </w:pPr>
            <w:r w:rsidRPr="00E15925">
              <w:rPr>
                <w:rFonts w:ascii="Arial" w:hAnsi="Arial" w:cs="Arial"/>
                <w:bCs/>
              </w:rPr>
              <w:t xml:space="preserve"> </w:t>
            </w:r>
          </w:p>
        </w:tc>
      </w:tr>
      <w:tr w:rsidR="00A74D7B" w:rsidRPr="00E15925" w14:paraId="0AA4F5CB" w14:textId="77777777" w:rsidTr="00640FB4">
        <w:tc>
          <w:tcPr>
            <w:tcW w:w="3168" w:type="dxa"/>
          </w:tcPr>
          <w:p w14:paraId="6EA7C715" w14:textId="1FD181B8" w:rsidR="00A74D7B" w:rsidRPr="00E15925" w:rsidRDefault="00A74D7B" w:rsidP="00640FB4">
            <w:pPr>
              <w:spacing w:beforeLines="20" w:before="48" w:afterLines="20" w:after="48"/>
              <w:rPr>
                <w:rFonts w:ascii="Arial" w:hAnsi="Arial" w:cs="Arial"/>
                <w:b/>
                <w:bCs/>
              </w:rPr>
            </w:pPr>
            <w:proofErr w:type="spellStart"/>
            <w:r>
              <w:rPr>
                <w:rFonts w:ascii="Arial" w:hAnsi="Arial" w:cs="Arial"/>
                <w:b/>
                <w:bCs/>
              </w:rPr>
              <w:t>Contacto</w:t>
            </w:r>
            <w:proofErr w:type="spellEnd"/>
            <w:r>
              <w:rPr>
                <w:rFonts w:ascii="Arial" w:hAnsi="Arial" w:cs="Arial"/>
                <w:b/>
                <w:bCs/>
              </w:rPr>
              <w:t xml:space="preserve"> principal para </w:t>
            </w:r>
            <w:proofErr w:type="spellStart"/>
            <w:r>
              <w:rPr>
                <w:rFonts w:ascii="Arial" w:hAnsi="Arial" w:cs="Arial"/>
                <w:b/>
                <w:bCs/>
              </w:rPr>
              <w:t>el</w:t>
            </w:r>
            <w:proofErr w:type="spellEnd"/>
            <w:r>
              <w:rPr>
                <w:rFonts w:ascii="Arial" w:hAnsi="Arial" w:cs="Arial"/>
                <w:b/>
                <w:bCs/>
              </w:rPr>
              <w:t xml:space="preserve"> </w:t>
            </w:r>
            <w:proofErr w:type="spellStart"/>
            <w:r>
              <w:rPr>
                <w:rFonts w:ascii="Arial" w:hAnsi="Arial" w:cs="Arial"/>
                <w:b/>
                <w:bCs/>
              </w:rPr>
              <w:t>certificado</w:t>
            </w:r>
            <w:proofErr w:type="spellEnd"/>
            <w:r w:rsidRPr="00E15925">
              <w:rPr>
                <w:rFonts w:ascii="Arial" w:hAnsi="Arial" w:cs="Arial"/>
                <w:b/>
                <w:bCs/>
              </w:rPr>
              <w:t>:</w:t>
            </w:r>
          </w:p>
        </w:tc>
        <w:tc>
          <w:tcPr>
            <w:tcW w:w="6984" w:type="dxa"/>
          </w:tcPr>
          <w:p w14:paraId="358D593B" w14:textId="77777777" w:rsidR="00A74D7B" w:rsidRPr="00E15925" w:rsidRDefault="00A74D7B" w:rsidP="00640FB4">
            <w:pPr>
              <w:spacing w:beforeLines="20" w:before="48" w:afterLines="20" w:after="48"/>
              <w:rPr>
                <w:rFonts w:ascii="Arial" w:hAnsi="Arial" w:cs="Arial"/>
                <w:bCs/>
              </w:rPr>
            </w:pPr>
          </w:p>
        </w:tc>
      </w:tr>
      <w:tr w:rsidR="00A74D7B" w:rsidRPr="00E15925" w14:paraId="166A1E70" w14:textId="77777777" w:rsidTr="00640FB4">
        <w:tc>
          <w:tcPr>
            <w:tcW w:w="3168" w:type="dxa"/>
          </w:tcPr>
          <w:p w14:paraId="7576198D" w14:textId="758F91C7" w:rsidR="00A74D7B" w:rsidRPr="00E15925" w:rsidRDefault="00A74D7B" w:rsidP="00640FB4">
            <w:pPr>
              <w:spacing w:beforeLines="20" w:before="48" w:afterLines="20" w:after="48"/>
              <w:rPr>
                <w:rFonts w:ascii="Arial" w:hAnsi="Arial" w:cs="Arial"/>
                <w:b/>
                <w:bCs/>
              </w:rPr>
            </w:pPr>
            <w:proofErr w:type="spellStart"/>
            <w:r>
              <w:rPr>
                <w:rFonts w:ascii="Arial" w:hAnsi="Arial" w:cs="Arial"/>
                <w:b/>
                <w:bCs/>
              </w:rPr>
              <w:t>Nombre</w:t>
            </w:r>
            <w:proofErr w:type="spellEnd"/>
            <w:r>
              <w:rPr>
                <w:rFonts w:ascii="Arial" w:hAnsi="Arial" w:cs="Arial"/>
                <w:b/>
                <w:bCs/>
              </w:rPr>
              <w:t xml:space="preserve"> del </w:t>
            </w:r>
            <w:proofErr w:type="spellStart"/>
            <w:r>
              <w:rPr>
                <w:rFonts w:ascii="Arial" w:hAnsi="Arial" w:cs="Arial"/>
                <w:b/>
                <w:bCs/>
              </w:rPr>
              <w:t>contratista</w:t>
            </w:r>
            <w:proofErr w:type="spellEnd"/>
            <w:r>
              <w:rPr>
                <w:rFonts w:ascii="Arial" w:hAnsi="Arial" w:cs="Arial"/>
                <w:b/>
                <w:bCs/>
              </w:rPr>
              <w:t xml:space="preserve"> de la </w:t>
            </w:r>
            <w:proofErr w:type="spellStart"/>
            <w:r>
              <w:rPr>
                <w:rFonts w:ascii="Arial" w:hAnsi="Arial" w:cs="Arial"/>
                <w:b/>
                <w:bCs/>
              </w:rPr>
              <w:t>empresa</w:t>
            </w:r>
            <w:proofErr w:type="spellEnd"/>
            <w:r w:rsidRPr="00E15925">
              <w:rPr>
                <w:rFonts w:ascii="Arial" w:hAnsi="Arial" w:cs="Arial"/>
                <w:b/>
                <w:bCs/>
              </w:rPr>
              <w:t>:</w:t>
            </w:r>
          </w:p>
        </w:tc>
        <w:tc>
          <w:tcPr>
            <w:tcW w:w="6984" w:type="dxa"/>
          </w:tcPr>
          <w:p w14:paraId="4EBF27E3" w14:textId="77777777" w:rsidR="00A74D7B" w:rsidRPr="00E15925" w:rsidRDefault="00A74D7B" w:rsidP="00640FB4">
            <w:pPr>
              <w:spacing w:beforeLines="20" w:before="48" w:afterLines="20" w:after="48"/>
              <w:rPr>
                <w:rFonts w:ascii="Arial" w:hAnsi="Arial" w:cs="Arial"/>
                <w:bCs/>
              </w:rPr>
            </w:pPr>
          </w:p>
        </w:tc>
      </w:tr>
      <w:tr w:rsidR="00A74D7B" w:rsidRPr="00E15925" w14:paraId="12DEB34F" w14:textId="77777777" w:rsidTr="00640FB4">
        <w:tc>
          <w:tcPr>
            <w:tcW w:w="3168" w:type="dxa"/>
          </w:tcPr>
          <w:p w14:paraId="001E628B" w14:textId="7E4CA721" w:rsidR="00A74D7B" w:rsidRPr="00E15925" w:rsidRDefault="00A74D7B" w:rsidP="00640FB4">
            <w:pPr>
              <w:spacing w:beforeLines="20" w:before="48" w:afterLines="20" w:after="48"/>
              <w:rPr>
                <w:rFonts w:ascii="Arial" w:hAnsi="Arial" w:cs="Arial"/>
                <w:b/>
                <w:bCs/>
              </w:rPr>
            </w:pPr>
            <w:r>
              <w:rPr>
                <w:rFonts w:ascii="Arial" w:hAnsi="Arial" w:cs="Arial"/>
                <w:b/>
                <w:bCs/>
              </w:rPr>
              <w:t xml:space="preserve">Persona </w:t>
            </w:r>
            <w:proofErr w:type="spellStart"/>
            <w:r>
              <w:rPr>
                <w:rFonts w:ascii="Arial" w:hAnsi="Arial" w:cs="Arial"/>
                <w:b/>
                <w:bCs/>
              </w:rPr>
              <w:t>contacto</w:t>
            </w:r>
            <w:proofErr w:type="spellEnd"/>
            <w:r>
              <w:rPr>
                <w:rFonts w:ascii="Arial" w:hAnsi="Arial" w:cs="Arial"/>
                <w:b/>
                <w:bCs/>
              </w:rPr>
              <w:t xml:space="preserve"> del </w:t>
            </w:r>
            <w:proofErr w:type="spellStart"/>
            <w:r>
              <w:rPr>
                <w:rFonts w:ascii="Arial" w:hAnsi="Arial" w:cs="Arial"/>
                <w:b/>
                <w:bCs/>
              </w:rPr>
              <w:t>constratista</w:t>
            </w:r>
            <w:proofErr w:type="spellEnd"/>
            <w:r w:rsidRPr="00E15925">
              <w:rPr>
                <w:rFonts w:ascii="Arial" w:hAnsi="Arial" w:cs="Arial"/>
                <w:b/>
                <w:bCs/>
              </w:rPr>
              <w:t>:</w:t>
            </w:r>
          </w:p>
        </w:tc>
        <w:tc>
          <w:tcPr>
            <w:tcW w:w="6984" w:type="dxa"/>
          </w:tcPr>
          <w:p w14:paraId="28B71649" w14:textId="77777777" w:rsidR="00A74D7B" w:rsidRPr="00E15925" w:rsidRDefault="00A74D7B" w:rsidP="00640FB4">
            <w:pPr>
              <w:spacing w:beforeLines="20" w:before="48" w:afterLines="20" w:after="48"/>
              <w:rPr>
                <w:rFonts w:ascii="Arial" w:hAnsi="Arial" w:cs="Arial"/>
                <w:bCs/>
              </w:rPr>
            </w:pPr>
          </w:p>
        </w:tc>
      </w:tr>
      <w:tr w:rsidR="00A74D7B" w:rsidRPr="00E15925" w14:paraId="4AEE676D" w14:textId="77777777" w:rsidTr="00640FB4">
        <w:tc>
          <w:tcPr>
            <w:tcW w:w="3168" w:type="dxa"/>
          </w:tcPr>
          <w:p w14:paraId="049195D3" w14:textId="3F11659C" w:rsidR="00A74D7B" w:rsidRPr="00E15925" w:rsidRDefault="00A74D7B" w:rsidP="00640FB4">
            <w:pPr>
              <w:spacing w:beforeLines="20" w:before="48" w:afterLines="20" w:after="48"/>
              <w:rPr>
                <w:rFonts w:ascii="Arial" w:hAnsi="Arial" w:cs="Arial"/>
                <w:b/>
                <w:bCs/>
              </w:rPr>
            </w:pPr>
            <w:proofErr w:type="spellStart"/>
            <w:r>
              <w:rPr>
                <w:rFonts w:ascii="Arial" w:hAnsi="Arial" w:cs="Arial"/>
                <w:b/>
                <w:bCs/>
              </w:rPr>
              <w:t>Ubicaciónd</w:t>
            </w:r>
            <w:proofErr w:type="spellEnd"/>
            <w:r>
              <w:rPr>
                <w:rFonts w:ascii="Arial" w:hAnsi="Arial" w:cs="Arial"/>
                <w:b/>
                <w:bCs/>
              </w:rPr>
              <w:t xml:space="preserve"> </w:t>
            </w:r>
            <w:proofErr w:type="spellStart"/>
            <w:r>
              <w:rPr>
                <w:rFonts w:ascii="Arial" w:hAnsi="Arial" w:cs="Arial"/>
                <w:b/>
                <w:bCs/>
              </w:rPr>
              <w:t>el</w:t>
            </w:r>
            <w:proofErr w:type="spellEnd"/>
            <w:r>
              <w:rPr>
                <w:rFonts w:ascii="Arial" w:hAnsi="Arial" w:cs="Arial"/>
                <w:b/>
                <w:bCs/>
              </w:rPr>
              <w:t xml:space="preserve"> </w:t>
            </w:r>
            <w:proofErr w:type="spellStart"/>
            <w:r>
              <w:rPr>
                <w:rFonts w:ascii="Arial" w:hAnsi="Arial" w:cs="Arial"/>
                <w:b/>
                <w:bCs/>
              </w:rPr>
              <w:t>contratista</w:t>
            </w:r>
            <w:proofErr w:type="spellEnd"/>
            <w:r w:rsidRPr="00E15925">
              <w:rPr>
                <w:rFonts w:ascii="Arial" w:hAnsi="Arial" w:cs="Arial"/>
                <w:b/>
                <w:bCs/>
              </w:rPr>
              <w:t>:</w:t>
            </w:r>
          </w:p>
        </w:tc>
        <w:tc>
          <w:tcPr>
            <w:tcW w:w="6984" w:type="dxa"/>
          </w:tcPr>
          <w:p w14:paraId="602D7500" w14:textId="77777777" w:rsidR="00A74D7B" w:rsidRPr="00E15925" w:rsidRDefault="00A74D7B" w:rsidP="00640FB4">
            <w:pPr>
              <w:spacing w:beforeLines="20" w:before="48" w:afterLines="20" w:after="48"/>
              <w:rPr>
                <w:rFonts w:ascii="Arial" w:hAnsi="Arial" w:cs="Arial"/>
                <w:bCs/>
              </w:rPr>
            </w:pPr>
          </w:p>
        </w:tc>
      </w:tr>
      <w:tr w:rsidR="00A74D7B" w:rsidRPr="00E15925" w14:paraId="7B664F37" w14:textId="77777777" w:rsidTr="00640FB4">
        <w:tc>
          <w:tcPr>
            <w:tcW w:w="3168" w:type="dxa"/>
          </w:tcPr>
          <w:p w14:paraId="3702A60D" w14:textId="6A148E1E" w:rsidR="00A74D7B" w:rsidRPr="00E15925" w:rsidRDefault="00A74D7B" w:rsidP="00640FB4">
            <w:pPr>
              <w:spacing w:beforeLines="20" w:before="48" w:afterLines="20" w:after="48"/>
              <w:rPr>
                <w:rFonts w:ascii="Arial" w:hAnsi="Arial" w:cs="Arial"/>
                <w:b/>
                <w:bCs/>
              </w:rPr>
            </w:pPr>
            <w:proofErr w:type="spellStart"/>
            <w:r>
              <w:rPr>
                <w:rFonts w:ascii="Arial" w:hAnsi="Arial" w:cs="Arial"/>
                <w:b/>
                <w:bCs/>
              </w:rPr>
              <w:t>Descripción</w:t>
            </w:r>
            <w:proofErr w:type="spellEnd"/>
            <w:r>
              <w:rPr>
                <w:rFonts w:ascii="Arial" w:hAnsi="Arial" w:cs="Arial"/>
                <w:b/>
                <w:bCs/>
              </w:rPr>
              <w:t xml:space="preserve"> del </w:t>
            </w:r>
            <w:proofErr w:type="spellStart"/>
            <w:r>
              <w:rPr>
                <w:rFonts w:ascii="Arial" w:hAnsi="Arial" w:cs="Arial"/>
                <w:b/>
                <w:bCs/>
              </w:rPr>
              <w:t>Acuerdo</w:t>
            </w:r>
            <w:proofErr w:type="spellEnd"/>
            <w:r>
              <w:rPr>
                <w:rFonts w:ascii="Arial" w:hAnsi="Arial" w:cs="Arial"/>
                <w:b/>
                <w:bCs/>
              </w:rPr>
              <w:t xml:space="preserve"> de </w:t>
            </w:r>
            <w:proofErr w:type="spellStart"/>
            <w:r>
              <w:rPr>
                <w:rFonts w:ascii="Arial" w:hAnsi="Arial" w:cs="Arial"/>
                <w:b/>
                <w:bCs/>
              </w:rPr>
              <w:t>subcontratación</w:t>
            </w:r>
            <w:proofErr w:type="spellEnd"/>
            <w:r w:rsidRPr="00E15925">
              <w:rPr>
                <w:rFonts w:ascii="Arial" w:hAnsi="Arial" w:cs="Arial"/>
                <w:b/>
                <w:bCs/>
              </w:rPr>
              <w:t>:</w:t>
            </w:r>
          </w:p>
        </w:tc>
        <w:tc>
          <w:tcPr>
            <w:tcW w:w="6984" w:type="dxa"/>
          </w:tcPr>
          <w:p w14:paraId="7BA9184F" w14:textId="77777777" w:rsidR="00A74D7B" w:rsidRPr="00E15925" w:rsidRDefault="00A74D7B" w:rsidP="00640FB4">
            <w:pPr>
              <w:spacing w:beforeLines="20" w:before="48" w:afterLines="20" w:after="48"/>
              <w:rPr>
                <w:rFonts w:ascii="Arial" w:hAnsi="Arial" w:cs="Arial"/>
                <w:bCs/>
              </w:rPr>
            </w:pPr>
          </w:p>
          <w:p w14:paraId="21169BDE" w14:textId="77777777" w:rsidR="00A74D7B" w:rsidRPr="00E15925" w:rsidRDefault="00A74D7B" w:rsidP="00640FB4">
            <w:pPr>
              <w:spacing w:beforeLines="20" w:before="48" w:afterLines="20" w:after="48"/>
              <w:rPr>
                <w:rFonts w:ascii="Arial" w:hAnsi="Arial" w:cs="Arial"/>
                <w:bCs/>
              </w:rPr>
            </w:pPr>
          </w:p>
        </w:tc>
      </w:tr>
    </w:tbl>
    <w:p w14:paraId="735C85F1" w14:textId="3BD75A3D" w:rsidR="00A74D7B" w:rsidRDefault="00A74D7B" w:rsidP="00B05441">
      <w:pPr>
        <w:spacing w:after="240" w:line="276" w:lineRule="auto"/>
        <w:jc w:val="left"/>
        <w:rPr>
          <w:rFonts w:eastAsiaTheme="majorEastAsia" w:cstheme="majorBidi"/>
          <w:b/>
          <w:bCs/>
          <w:color w:val="00907C"/>
          <w:sz w:val="24"/>
          <w:szCs w:val="24"/>
          <w:lang w:val="en-US"/>
        </w:rPr>
      </w:pPr>
    </w:p>
    <w:p w14:paraId="462E66DF" w14:textId="77777777" w:rsidR="00A74D7B" w:rsidRPr="00A74D7B" w:rsidRDefault="00A74D7B" w:rsidP="00A74D7B">
      <w:pPr>
        <w:spacing w:before="0" w:after="0" w:line="276" w:lineRule="auto"/>
        <w:jc w:val="left"/>
        <w:rPr>
          <w:rFonts w:cs="Times New Roman"/>
          <w:bCs/>
          <w:sz w:val="20"/>
          <w:lang w:val="es-419"/>
        </w:rPr>
      </w:pPr>
      <w:r w:rsidRPr="00A74D7B">
        <w:rPr>
          <w:rFonts w:cs="Times New Roman"/>
          <w:b/>
          <w:sz w:val="20"/>
          <w:u w:val="single"/>
          <w:lang w:val="es-419"/>
        </w:rPr>
        <w:t>Términos generales de la subcontratación</w:t>
      </w:r>
      <w:r w:rsidRPr="00A74D7B">
        <w:rPr>
          <w:rFonts w:cs="Times New Roman"/>
          <w:bCs/>
          <w:sz w:val="20"/>
          <w:lang w:val="es-419"/>
        </w:rPr>
        <w:t>:</w:t>
      </w:r>
    </w:p>
    <w:p w14:paraId="7D2D55D8" w14:textId="77777777" w:rsidR="00A74D7B" w:rsidRPr="00A74D7B" w:rsidRDefault="00A74D7B" w:rsidP="00A74D7B">
      <w:pPr>
        <w:spacing w:before="0" w:after="0" w:line="276" w:lineRule="auto"/>
        <w:jc w:val="left"/>
        <w:rPr>
          <w:rFonts w:cs="Times New Roman"/>
          <w:bCs/>
          <w:sz w:val="20"/>
          <w:lang w:val="es-419"/>
        </w:rPr>
      </w:pPr>
    </w:p>
    <w:p w14:paraId="4F4341B2" w14:textId="77777777" w:rsidR="00A74D7B" w:rsidRPr="00A74D7B" w:rsidRDefault="00A74D7B" w:rsidP="00A74D7B">
      <w:pPr>
        <w:spacing w:before="0" w:after="0" w:line="276" w:lineRule="auto"/>
        <w:jc w:val="left"/>
        <w:rPr>
          <w:rFonts w:cs="Times New Roman"/>
          <w:bCs/>
          <w:sz w:val="20"/>
          <w:lang w:val="es-419"/>
        </w:rPr>
      </w:pPr>
      <w:r w:rsidRPr="00A74D7B">
        <w:rPr>
          <w:rFonts w:cs="Times New Roman"/>
          <w:bCs/>
          <w:sz w:val="20"/>
          <w:lang w:val="es-419"/>
        </w:rPr>
        <w:t>A.</w:t>
      </w:r>
      <w:r w:rsidRPr="00A74D7B">
        <w:rPr>
          <w:rFonts w:cs="Times New Roman"/>
          <w:bCs/>
          <w:sz w:val="20"/>
          <w:lang w:val="es-419"/>
        </w:rPr>
        <w:tab/>
        <w:t>El Contratista deberá ajustarse y cumplir con todos los requisitos de certificación aplicables y con los procedimientos del Titular del Certificado FSC relacionados con la actividad subcontratada y con los requisitos laborales básicos del FSC.</w:t>
      </w:r>
    </w:p>
    <w:p w14:paraId="623C17D0" w14:textId="77777777" w:rsidR="00A74D7B" w:rsidRPr="00A74D7B" w:rsidRDefault="00A74D7B" w:rsidP="00A74D7B">
      <w:pPr>
        <w:spacing w:before="0" w:after="0" w:line="276" w:lineRule="auto"/>
        <w:jc w:val="left"/>
        <w:rPr>
          <w:rFonts w:cs="Times New Roman"/>
          <w:bCs/>
          <w:sz w:val="20"/>
          <w:lang w:val="es-419"/>
        </w:rPr>
      </w:pPr>
      <w:r w:rsidRPr="00A74D7B">
        <w:rPr>
          <w:rFonts w:cs="Times New Roman"/>
          <w:bCs/>
          <w:sz w:val="20"/>
          <w:lang w:val="es-419"/>
        </w:rPr>
        <w:t>B.</w:t>
      </w:r>
      <w:r w:rsidRPr="00A74D7B">
        <w:rPr>
          <w:rFonts w:cs="Times New Roman"/>
          <w:bCs/>
          <w:sz w:val="20"/>
          <w:lang w:val="es-419"/>
        </w:rPr>
        <w:tab/>
        <w:t>El Contratista deberá rastrear y controlar todos los materiales que se subcontraten para su uso en productos certificados FSC para garantizar que no corran el riesgo de mezclarse o contaminarse con cualquier otro material durante el acuerdo de subcontratación.</w:t>
      </w:r>
    </w:p>
    <w:p w14:paraId="366A71B6" w14:textId="77777777" w:rsidR="00A74D7B" w:rsidRPr="00A74D7B" w:rsidRDefault="00A74D7B" w:rsidP="00A74D7B">
      <w:pPr>
        <w:spacing w:before="0" w:after="0" w:line="276" w:lineRule="auto"/>
        <w:jc w:val="left"/>
        <w:rPr>
          <w:rFonts w:cs="Times New Roman"/>
          <w:bCs/>
          <w:sz w:val="20"/>
          <w:lang w:val="es-419"/>
        </w:rPr>
      </w:pPr>
      <w:r w:rsidRPr="00A74D7B">
        <w:rPr>
          <w:rFonts w:cs="Times New Roman"/>
          <w:bCs/>
          <w:sz w:val="20"/>
          <w:lang w:val="es-419"/>
        </w:rPr>
        <w:t>C.</w:t>
      </w:r>
      <w:r w:rsidRPr="00A74D7B">
        <w:rPr>
          <w:rFonts w:cs="Times New Roman"/>
          <w:bCs/>
          <w:sz w:val="20"/>
          <w:lang w:val="es-419"/>
        </w:rPr>
        <w:tab/>
        <w:t>El Contratista deberá utilizar únicamente el material proporcionado por el Titular del Certificado FSC para los productos cubiertos por este acuerdo de subcontratación.</w:t>
      </w:r>
    </w:p>
    <w:p w14:paraId="2C992338" w14:textId="77777777" w:rsidR="00A74D7B" w:rsidRPr="00A74D7B" w:rsidRDefault="00A74D7B" w:rsidP="00A74D7B">
      <w:pPr>
        <w:spacing w:before="0" w:after="0" w:line="276" w:lineRule="auto"/>
        <w:jc w:val="left"/>
        <w:rPr>
          <w:rFonts w:cs="Times New Roman"/>
          <w:bCs/>
          <w:sz w:val="20"/>
          <w:lang w:val="es-419"/>
        </w:rPr>
      </w:pPr>
      <w:r w:rsidRPr="00A74D7B">
        <w:rPr>
          <w:rFonts w:cs="Times New Roman"/>
          <w:bCs/>
          <w:sz w:val="20"/>
          <w:lang w:val="es-419"/>
        </w:rPr>
        <w:t>D.</w:t>
      </w:r>
      <w:r w:rsidRPr="00A74D7B">
        <w:rPr>
          <w:rFonts w:cs="Times New Roman"/>
          <w:bCs/>
          <w:sz w:val="20"/>
          <w:lang w:val="es-419"/>
        </w:rPr>
        <w:tab/>
        <w:t>El Contratista deberá mantener registros de los insumos, productos y documentación de entrega asociados con todo el material procesado durante el acuerdo de subcontratación.</w:t>
      </w:r>
    </w:p>
    <w:p w14:paraId="09E8D57E" w14:textId="77777777" w:rsidR="00A74D7B" w:rsidRPr="00A74D7B" w:rsidRDefault="00A74D7B" w:rsidP="00A74D7B">
      <w:pPr>
        <w:spacing w:before="0" w:after="0" w:line="276" w:lineRule="auto"/>
        <w:jc w:val="left"/>
        <w:rPr>
          <w:rFonts w:cs="Times New Roman"/>
          <w:bCs/>
          <w:sz w:val="20"/>
          <w:lang w:val="es-419"/>
        </w:rPr>
      </w:pPr>
      <w:r w:rsidRPr="00A74D7B">
        <w:rPr>
          <w:rFonts w:cs="Times New Roman"/>
          <w:bCs/>
          <w:sz w:val="20"/>
          <w:lang w:val="es-419"/>
        </w:rPr>
        <w:t>E.</w:t>
      </w:r>
      <w:r w:rsidRPr="00A74D7B">
        <w:rPr>
          <w:rFonts w:cs="Times New Roman"/>
          <w:bCs/>
          <w:sz w:val="20"/>
          <w:lang w:val="es-419"/>
        </w:rPr>
        <w:tab/>
        <w:t>El Titular del Certificado FSC deberá emitir la factura final de los productos certificados FSC después del acuerdo de tercerización.</w:t>
      </w:r>
    </w:p>
    <w:p w14:paraId="4452F473" w14:textId="77777777" w:rsidR="00A74D7B" w:rsidRPr="00A74D7B" w:rsidRDefault="00A74D7B" w:rsidP="00A74D7B">
      <w:pPr>
        <w:spacing w:before="0" w:after="0" w:line="276" w:lineRule="auto"/>
        <w:jc w:val="left"/>
        <w:rPr>
          <w:rFonts w:cs="Times New Roman"/>
          <w:bCs/>
          <w:sz w:val="20"/>
          <w:lang w:val="es-419"/>
        </w:rPr>
      </w:pPr>
      <w:r w:rsidRPr="00A74D7B">
        <w:rPr>
          <w:rFonts w:cs="Times New Roman"/>
          <w:bCs/>
          <w:sz w:val="20"/>
          <w:lang w:val="es-419"/>
        </w:rPr>
        <w:t>F.</w:t>
      </w:r>
      <w:r w:rsidRPr="00A74D7B">
        <w:rPr>
          <w:rFonts w:cs="Times New Roman"/>
          <w:bCs/>
          <w:sz w:val="20"/>
          <w:lang w:val="es-419"/>
        </w:rPr>
        <w:tab/>
        <w:t>El Contratista no utilizará las marcas registradas FSC o Preferred by Nature para uso promocional o en cualquier producto no incluido en este acuerdo de subcontratación.</w:t>
      </w:r>
    </w:p>
    <w:p w14:paraId="3D78CA07" w14:textId="77777777" w:rsidR="00A74D7B" w:rsidRPr="00A74D7B" w:rsidRDefault="00A74D7B" w:rsidP="00A74D7B">
      <w:pPr>
        <w:spacing w:before="0" w:after="0" w:line="276" w:lineRule="auto"/>
        <w:jc w:val="left"/>
        <w:rPr>
          <w:rFonts w:cs="Times New Roman"/>
          <w:bCs/>
          <w:sz w:val="20"/>
          <w:lang w:val="es-419"/>
        </w:rPr>
      </w:pPr>
      <w:r w:rsidRPr="00A74D7B">
        <w:rPr>
          <w:rFonts w:cs="Times New Roman"/>
          <w:bCs/>
          <w:sz w:val="20"/>
          <w:lang w:val="es-419"/>
        </w:rPr>
        <w:t xml:space="preserve">G. . </w:t>
      </w:r>
    </w:p>
    <w:p w14:paraId="5DEB37BF" w14:textId="77777777" w:rsidR="00A74D7B" w:rsidRPr="00A74D7B" w:rsidRDefault="00A74D7B" w:rsidP="00A74D7B">
      <w:pPr>
        <w:spacing w:before="0" w:after="0" w:line="276" w:lineRule="auto"/>
        <w:jc w:val="left"/>
        <w:rPr>
          <w:rFonts w:cs="Times New Roman"/>
          <w:bCs/>
          <w:sz w:val="20"/>
          <w:lang w:val="es-419"/>
        </w:rPr>
      </w:pPr>
      <w:r w:rsidRPr="00A74D7B">
        <w:rPr>
          <w:rFonts w:cs="Times New Roman"/>
          <w:bCs/>
          <w:sz w:val="20"/>
          <w:lang w:val="es-419"/>
        </w:rPr>
        <w:t>H.</w:t>
      </w:r>
      <w:r w:rsidRPr="00A74D7B">
        <w:rPr>
          <w:rFonts w:cs="Times New Roman"/>
          <w:bCs/>
          <w:sz w:val="20"/>
          <w:lang w:val="es-419"/>
        </w:rPr>
        <w:tab/>
        <w:t>El Contratista no subcontratará el procesamiento del material a ninguna otra entidad.</w:t>
      </w:r>
    </w:p>
    <w:p w14:paraId="23C685FC" w14:textId="77777777" w:rsidR="00A74D7B" w:rsidRPr="00A74D7B" w:rsidRDefault="00A74D7B" w:rsidP="00A74D7B">
      <w:pPr>
        <w:spacing w:before="0" w:after="0" w:line="276" w:lineRule="auto"/>
        <w:jc w:val="left"/>
        <w:rPr>
          <w:rFonts w:cs="Times New Roman"/>
          <w:bCs/>
          <w:sz w:val="20"/>
          <w:lang w:val="es-419"/>
        </w:rPr>
      </w:pPr>
      <w:r w:rsidRPr="00A74D7B">
        <w:rPr>
          <w:rFonts w:cs="Times New Roman"/>
          <w:bCs/>
          <w:sz w:val="20"/>
          <w:lang w:val="es-419"/>
        </w:rPr>
        <w:t>I.</w:t>
      </w:r>
      <w:r w:rsidRPr="00A74D7B">
        <w:rPr>
          <w:rFonts w:cs="Times New Roman"/>
          <w:bCs/>
          <w:sz w:val="20"/>
          <w:lang w:val="es-419"/>
        </w:rPr>
        <w:tab/>
        <w:t xml:space="preserve">El Contratista permitirá a Preferred by Nature llevar a cabo auditorías de su operación, incluyendo la evaluación in situ, como parte de su auditoría del Titular del Certificado FSC. </w:t>
      </w:r>
    </w:p>
    <w:p w14:paraId="120EE818" w14:textId="77777777" w:rsidR="00A74D7B" w:rsidRPr="00A74D7B" w:rsidRDefault="00A74D7B" w:rsidP="00A74D7B">
      <w:pPr>
        <w:spacing w:before="0" w:after="0" w:line="276" w:lineRule="auto"/>
        <w:jc w:val="left"/>
        <w:rPr>
          <w:rFonts w:cs="Times New Roman"/>
          <w:bCs/>
          <w:sz w:val="20"/>
          <w:lang w:val="es-419"/>
        </w:rPr>
      </w:pPr>
    </w:p>
    <w:p w14:paraId="60EAA880" w14:textId="77777777" w:rsidR="00A74D7B" w:rsidRPr="00A74D7B" w:rsidRDefault="00A74D7B" w:rsidP="00A74D7B">
      <w:pPr>
        <w:spacing w:before="0" w:after="0" w:line="276" w:lineRule="auto"/>
        <w:jc w:val="left"/>
        <w:rPr>
          <w:rFonts w:cs="Times New Roman"/>
          <w:bCs/>
          <w:sz w:val="20"/>
          <w:lang w:val="es-419"/>
        </w:rPr>
      </w:pPr>
      <w:r w:rsidRPr="00A74D7B">
        <w:rPr>
          <w:rFonts w:cs="Times New Roman"/>
          <w:bCs/>
          <w:sz w:val="20"/>
          <w:lang w:val="es-419"/>
        </w:rPr>
        <w:t>Términos específicos para este Acuerdo de Subcontratación:</w:t>
      </w:r>
    </w:p>
    <w:p w14:paraId="254F10CA" w14:textId="77777777" w:rsidR="00A74D7B" w:rsidRPr="00A74D7B" w:rsidRDefault="00A74D7B" w:rsidP="00A74D7B">
      <w:pPr>
        <w:spacing w:before="0" w:after="0" w:line="276" w:lineRule="auto"/>
        <w:jc w:val="left"/>
        <w:rPr>
          <w:rFonts w:cs="Times New Roman"/>
          <w:bCs/>
          <w:sz w:val="20"/>
          <w:lang w:val="es-419"/>
        </w:rPr>
      </w:pPr>
    </w:p>
    <w:p w14:paraId="6543EA80" w14:textId="77777777" w:rsidR="00A74D7B" w:rsidRPr="00A74D7B" w:rsidRDefault="00A74D7B" w:rsidP="00A74D7B">
      <w:pPr>
        <w:spacing w:before="0" w:after="0" w:line="276" w:lineRule="auto"/>
        <w:jc w:val="left"/>
        <w:rPr>
          <w:rFonts w:cs="Times New Roman"/>
          <w:bCs/>
          <w:sz w:val="20"/>
          <w:lang w:val="es-419"/>
        </w:rPr>
      </w:pPr>
      <w:r w:rsidRPr="00A74D7B">
        <w:rPr>
          <w:rFonts w:cs="Times New Roman"/>
          <w:bCs/>
          <w:sz w:val="20"/>
          <w:lang w:val="es-419"/>
        </w:rPr>
        <w:lastRenderedPageBreak/>
        <w:t>A.</w:t>
      </w:r>
      <w:r w:rsidRPr="00A74D7B">
        <w:rPr>
          <w:rFonts w:cs="Times New Roman"/>
          <w:bCs/>
          <w:sz w:val="20"/>
          <w:lang w:val="es-419"/>
        </w:rPr>
        <w:tab/>
        <w:t>{SI PROCEDE} El Contratista sólo aplicará las etiquetas FSC proporcionadas por el Titular del Certificado FSC a los productos certificados FSC cubiertos por el alcance de este acuerdo de subcontratación y convenio.</w:t>
      </w:r>
    </w:p>
    <w:p w14:paraId="79881786" w14:textId="474903DC" w:rsidR="00A74D7B" w:rsidRDefault="00A74D7B" w:rsidP="00A74D7B">
      <w:pPr>
        <w:spacing w:before="0" w:after="0" w:line="276" w:lineRule="auto"/>
        <w:jc w:val="left"/>
        <w:rPr>
          <w:rFonts w:cs="Times New Roman"/>
          <w:bCs/>
          <w:sz w:val="20"/>
          <w:lang w:val="es-419"/>
        </w:rPr>
      </w:pPr>
      <w:r w:rsidRPr="00A74D7B">
        <w:rPr>
          <w:rFonts w:cs="Times New Roman"/>
          <w:bCs/>
          <w:sz w:val="20"/>
          <w:lang w:val="es-419"/>
        </w:rPr>
        <w:t>B.</w:t>
      </w:r>
      <w:r w:rsidRPr="00A74D7B">
        <w:rPr>
          <w:rFonts w:cs="Times New Roman"/>
          <w:bCs/>
          <w:sz w:val="20"/>
          <w:lang w:val="es-419"/>
        </w:rPr>
        <w:tab/>
        <w:t xml:space="preserve">{ENUMERE LOS TÉRMINOS ADICIONALES ESPECÍFICOS DE ESTE ACUERDO DE </w:t>
      </w:r>
      <w:r>
        <w:rPr>
          <w:rFonts w:cs="Times New Roman"/>
          <w:bCs/>
          <w:sz w:val="20"/>
          <w:lang w:val="es-419"/>
        </w:rPr>
        <w:t>SUBCONTRATACIÓN</w:t>
      </w:r>
      <w:r w:rsidRPr="00A74D7B">
        <w:rPr>
          <w:rFonts w:cs="Times New Roman"/>
          <w:bCs/>
          <w:sz w:val="20"/>
          <w:lang w:val="es-419"/>
        </w:rPr>
        <w:t>}</w:t>
      </w:r>
    </w:p>
    <w:p w14:paraId="5725E337" w14:textId="57022C3B" w:rsidR="00A74D7B" w:rsidRDefault="00A74D7B" w:rsidP="00A74D7B">
      <w:pPr>
        <w:spacing w:before="0" w:after="0" w:line="276" w:lineRule="auto"/>
        <w:jc w:val="left"/>
        <w:rPr>
          <w:rFonts w:cs="Times New Roman"/>
          <w:bCs/>
          <w:sz w:val="20"/>
          <w:lang w:val="es-419"/>
        </w:rPr>
      </w:pPr>
    </w:p>
    <w:tbl>
      <w:tblPr>
        <w:tblW w:w="9206" w:type="dxa"/>
        <w:tblInd w:w="108" w:type="dxa"/>
        <w:tblLook w:val="04A0" w:firstRow="1" w:lastRow="0" w:firstColumn="1" w:lastColumn="0" w:noHBand="0" w:noVBand="1"/>
      </w:tblPr>
      <w:tblGrid>
        <w:gridCol w:w="4525"/>
        <w:gridCol w:w="4681"/>
      </w:tblGrid>
      <w:tr w:rsidR="00A74D7B" w:rsidRPr="00E15925" w14:paraId="214EB975" w14:textId="77777777" w:rsidTr="00640FB4">
        <w:tc>
          <w:tcPr>
            <w:tcW w:w="4525" w:type="dxa"/>
          </w:tcPr>
          <w:p w14:paraId="20975C25" w14:textId="603B01DA" w:rsidR="00A74D7B" w:rsidRPr="00E15925" w:rsidRDefault="00A74D7B" w:rsidP="00640FB4">
            <w:r>
              <w:t xml:space="preserve">Titular del </w:t>
            </w:r>
            <w:proofErr w:type="spellStart"/>
            <w:r>
              <w:t>Certificado</w:t>
            </w:r>
            <w:proofErr w:type="spellEnd"/>
          </w:p>
        </w:tc>
        <w:tc>
          <w:tcPr>
            <w:tcW w:w="4681" w:type="dxa"/>
          </w:tcPr>
          <w:p w14:paraId="69B6B51B" w14:textId="1AD59054" w:rsidR="00A74D7B" w:rsidRPr="00E15925" w:rsidRDefault="00A74D7B" w:rsidP="00640FB4">
            <w:proofErr w:type="spellStart"/>
            <w:r>
              <w:t>Contratista</w:t>
            </w:r>
            <w:proofErr w:type="spellEnd"/>
          </w:p>
        </w:tc>
      </w:tr>
      <w:tr w:rsidR="00A74D7B" w:rsidRPr="00E15925" w14:paraId="4D8CCFBC" w14:textId="77777777" w:rsidTr="00640FB4">
        <w:tc>
          <w:tcPr>
            <w:tcW w:w="4525" w:type="dxa"/>
          </w:tcPr>
          <w:p w14:paraId="642D7F84" w14:textId="1804DF70" w:rsidR="00A74D7B" w:rsidRPr="00E15925" w:rsidRDefault="00A74D7B" w:rsidP="00640FB4">
            <w:proofErr w:type="spellStart"/>
            <w:r>
              <w:t>Firma</w:t>
            </w:r>
            <w:proofErr w:type="spellEnd"/>
            <w:r>
              <w:t>_____________________________</w:t>
            </w:r>
          </w:p>
        </w:tc>
        <w:tc>
          <w:tcPr>
            <w:tcW w:w="4681" w:type="dxa"/>
          </w:tcPr>
          <w:p w14:paraId="4081C5C4" w14:textId="24810562" w:rsidR="00A74D7B" w:rsidRPr="00E15925" w:rsidRDefault="00A74D7B" w:rsidP="00640FB4">
            <w:proofErr w:type="spellStart"/>
            <w:r>
              <w:t>Firma</w:t>
            </w:r>
            <w:proofErr w:type="spellEnd"/>
            <w:r>
              <w:t>_____________________________</w:t>
            </w:r>
          </w:p>
        </w:tc>
      </w:tr>
      <w:tr w:rsidR="00A74D7B" w:rsidRPr="00E15925" w14:paraId="5D7E9539" w14:textId="77777777" w:rsidTr="00640FB4">
        <w:tc>
          <w:tcPr>
            <w:tcW w:w="4525" w:type="dxa"/>
          </w:tcPr>
          <w:p w14:paraId="2E0A4FD7" w14:textId="32DA3629" w:rsidR="00A74D7B" w:rsidRPr="00E15925" w:rsidRDefault="00A74D7B" w:rsidP="00640FB4">
            <w:proofErr w:type="spellStart"/>
            <w:r>
              <w:t>Fecha</w:t>
            </w:r>
            <w:proofErr w:type="spellEnd"/>
            <w:r w:rsidRPr="00E15925">
              <w:t xml:space="preserve"> ____________________________</w:t>
            </w:r>
          </w:p>
        </w:tc>
        <w:tc>
          <w:tcPr>
            <w:tcW w:w="4681" w:type="dxa"/>
          </w:tcPr>
          <w:p w14:paraId="5CA5BE33" w14:textId="03145E22" w:rsidR="00A74D7B" w:rsidRPr="00E15925" w:rsidRDefault="00A74D7B" w:rsidP="00640FB4">
            <w:proofErr w:type="spellStart"/>
            <w:r>
              <w:t>Fecha</w:t>
            </w:r>
            <w:proofErr w:type="spellEnd"/>
            <w:r w:rsidRPr="00E15925">
              <w:t xml:space="preserve"> ____________________________</w:t>
            </w:r>
          </w:p>
        </w:tc>
      </w:tr>
    </w:tbl>
    <w:p w14:paraId="0967C075" w14:textId="77777777" w:rsidR="00A74D7B" w:rsidRPr="00A74D7B" w:rsidRDefault="00A74D7B" w:rsidP="00A74D7B">
      <w:pPr>
        <w:spacing w:before="0" w:after="0" w:line="276" w:lineRule="auto"/>
        <w:jc w:val="left"/>
        <w:rPr>
          <w:rFonts w:cs="Times New Roman"/>
          <w:bCs/>
          <w:sz w:val="20"/>
          <w:lang w:val="es-419"/>
        </w:rPr>
      </w:pPr>
    </w:p>
    <w:p w14:paraId="1A0F2E4B" w14:textId="77777777" w:rsidR="00A74D7B" w:rsidRPr="00841854" w:rsidRDefault="00A74D7B" w:rsidP="00A74D7B">
      <w:pPr>
        <w:spacing w:after="240" w:line="276" w:lineRule="auto"/>
        <w:jc w:val="left"/>
        <w:rPr>
          <w:b/>
          <w:bCs/>
          <w:lang w:val="en-US"/>
        </w:rPr>
      </w:pPr>
    </w:p>
    <w:p w14:paraId="4FF529D2" w14:textId="1B83D17D" w:rsidR="00A74D7B" w:rsidRDefault="00A74D7B" w:rsidP="004E3B8C">
      <w:pPr>
        <w:pStyle w:val="Ttulo1"/>
      </w:pPr>
      <w:bookmarkStart w:id="37" w:name="_Toc117883880"/>
      <w:r w:rsidRPr="007E41A6">
        <w:t>2</w:t>
      </w:r>
      <w:r>
        <w:t>8</w:t>
      </w:r>
      <w:r w:rsidRPr="007E41A6">
        <w:t>.</w:t>
      </w:r>
      <w:r w:rsidRPr="007E41A6">
        <w:tab/>
        <w:t>Anexo</w:t>
      </w:r>
      <w:r>
        <w:t xml:space="preserve"> </w:t>
      </w:r>
      <w:r w:rsidR="004E3B8C">
        <w:t>7</w:t>
      </w:r>
      <w:r>
        <w:t>: Listado de contratistas</w:t>
      </w:r>
      <w:bookmarkEnd w:id="37"/>
    </w:p>
    <w:p w14:paraId="6B98B316" w14:textId="7D7E08CC" w:rsidR="00A74D7B" w:rsidRDefault="00A74D7B" w:rsidP="00A74D7B">
      <w:pPr>
        <w:spacing w:before="0" w:after="0" w:line="276" w:lineRule="auto"/>
        <w:jc w:val="left"/>
        <w:rPr>
          <w:rFonts w:cs="Times New Roman"/>
          <w:bCs/>
          <w:sz w:val="20"/>
          <w:lang w:val="es-419"/>
        </w:rPr>
      </w:pPr>
    </w:p>
    <w:p w14:paraId="67247A4F" w14:textId="4AEB7325" w:rsidR="00A74D7B" w:rsidRPr="00A74D7B" w:rsidRDefault="00A74D7B" w:rsidP="00A74D7B">
      <w:pPr>
        <w:spacing w:before="0" w:after="0" w:line="276" w:lineRule="auto"/>
        <w:jc w:val="left"/>
        <w:rPr>
          <w:rFonts w:cs="Times New Roman"/>
          <w:bCs/>
          <w:sz w:val="20"/>
          <w:lang w:val="es-419"/>
        </w:rPr>
      </w:pPr>
      <w:r>
        <w:rPr>
          <w:rFonts w:cs="Times New Roman"/>
          <w:bCs/>
          <w:sz w:val="20"/>
          <w:lang w:val="es-419"/>
        </w:rPr>
        <w:t xml:space="preserve">Última fecha de actualización: </w:t>
      </w:r>
    </w:p>
    <w:p w14:paraId="6110EBDC" w14:textId="61353960" w:rsidR="00A74D7B" w:rsidRPr="00A74D7B" w:rsidRDefault="00A74D7B" w:rsidP="00A74D7B">
      <w:pPr>
        <w:spacing w:before="0" w:after="0" w:line="276" w:lineRule="auto"/>
        <w:jc w:val="left"/>
        <w:rPr>
          <w:rFonts w:cs="Times New Roman"/>
          <w:bCs/>
          <w:sz w:val="20"/>
          <w:lang w:val="es-4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4"/>
        <w:gridCol w:w="1351"/>
        <w:gridCol w:w="1824"/>
        <w:gridCol w:w="1306"/>
        <w:gridCol w:w="1593"/>
        <w:gridCol w:w="1489"/>
      </w:tblGrid>
      <w:tr w:rsidR="00A74D7B" w:rsidRPr="00E15925" w14:paraId="006EC15D" w14:textId="77777777" w:rsidTr="00640FB4">
        <w:trPr>
          <w:jc w:val="center"/>
        </w:trPr>
        <w:tc>
          <w:tcPr>
            <w:tcW w:w="1540" w:type="dxa"/>
            <w:tcBorders>
              <w:top w:val="single" w:sz="4" w:space="0" w:color="000000"/>
              <w:left w:val="single" w:sz="4" w:space="0" w:color="000000"/>
              <w:bottom w:val="single" w:sz="4" w:space="0" w:color="000000"/>
              <w:right w:val="single" w:sz="4" w:space="0" w:color="000000"/>
            </w:tcBorders>
          </w:tcPr>
          <w:p w14:paraId="6E89C7CC" w14:textId="4FBBA792" w:rsidR="00A74D7B" w:rsidRPr="00E15925" w:rsidRDefault="00A74D7B" w:rsidP="00640FB4">
            <w:pPr>
              <w:spacing w:before="60" w:after="60"/>
              <w:jc w:val="center"/>
              <w:rPr>
                <w:b/>
                <w:sz w:val="10"/>
                <w:szCs w:val="10"/>
              </w:rPr>
            </w:pPr>
            <w:proofErr w:type="spellStart"/>
            <w:r w:rsidRPr="00E15925">
              <w:rPr>
                <w:b/>
              </w:rPr>
              <w:t>C</w:t>
            </w:r>
            <w:r>
              <w:rPr>
                <w:b/>
              </w:rPr>
              <w:t>ontratista</w:t>
            </w:r>
            <w:proofErr w:type="spellEnd"/>
          </w:p>
        </w:tc>
        <w:tc>
          <w:tcPr>
            <w:tcW w:w="1459" w:type="dxa"/>
            <w:tcBorders>
              <w:top w:val="single" w:sz="4" w:space="0" w:color="000000"/>
              <w:left w:val="single" w:sz="4" w:space="0" w:color="000000"/>
              <w:bottom w:val="single" w:sz="4" w:space="0" w:color="000000"/>
              <w:right w:val="single" w:sz="4" w:space="0" w:color="000000"/>
            </w:tcBorders>
            <w:hideMark/>
          </w:tcPr>
          <w:p w14:paraId="36C2CF27" w14:textId="34EA3B99" w:rsidR="00A74D7B" w:rsidRPr="00E15925" w:rsidRDefault="00A74D7B" w:rsidP="00640FB4">
            <w:pPr>
              <w:spacing w:before="60" w:after="60"/>
              <w:jc w:val="center"/>
              <w:rPr>
                <w:b/>
                <w:sz w:val="10"/>
                <w:szCs w:val="10"/>
              </w:rPr>
            </w:pPr>
            <w:proofErr w:type="spellStart"/>
            <w:r>
              <w:rPr>
                <w:b/>
              </w:rPr>
              <w:t>Dirección</w:t>
            </w:r>
            <w:proofErr w:type="spellEnd"/>
          </w:p>
        </w:tc>
        <w:tc>
          <w:tcPr>
            <w:tcW w:w="1175" w:type="dxa"/>
            <w:tcBorders>
              <w:top w:val="single" w:sz="4" w:space="0" w:color="000000"/>
              <w:left w:val="single" w:sz="4" w:space="0" w:color="000000"/>
              <w:bottom w:val="single" w:sz="4" w:space="0" w:color="000000"/>
              <w:right w:val="single" w:sz="4" w:space="0" w:color="000000"/>
            </w:tcBorders>
          </w:tcPr>
          <w:p w14:paraId="6A91D053" w14:textId="2CC5924E" w:rsidR="00A74D7B" w:rsidRPr="00E15925" w:rsidRDefault="00A74D7B" w:rsidP="00640FB4">
            <w:pPr>
              <w:spacing w:before="60" w:after="60"/>
              <w:jc w:val="center"/>
              <w:rPr>
                <w:b/>
              </w:rPr>
            </w:pPr>
            <w:proofErr w:type="spellStart"/>
            <w:r>
              <w:rPr>
                <w:b/>
              </w:rPr>
              <w:t>Actividad</w:t>
            </w:r>
            <w:proofErr w:type="spellEnd"/>
            <w:r>
              <w:rPr>
                <w:b/>
              </w:rPr>
              <w:t>/</w:t>
            </w:r>
            <w:proofErr w:type="spellStart"/>
            <w:r>
              <w:rPr>
                <w:b/>
              </w:rPr>
              <w:t>Proceso</w:t>
            </w:r>
            <w:proofErr w:type="spellEnd"/>
            <w:r>
              <w:rPr>
                <w:b/>
              </w:rPr>
              <w:t xml:space="preserve"> </w:t>
            </w:r>
            <w:proofErr w:type="spellStart"/>
            <w:r>
              <w:rPr>
                <w:b/>
              </w:rPr>
              <w:t>subcontratado</w:t>
            </w:r>
            <w:proofErr w:type="spellEnd"/>
          </w:p>
        </w:tc>
        <w:tc>
          <w:tcPr>
            <w:tcW w:w="1421" w:type="dxa"/>
            <w:tcBorders>
              <w:top w:val="single" w:sz="4" w:space="0" w:color="000000"/>
              <w:left w:val="single" w:sz="4" w:space="0" w:color="000000"/>
              <w:bottom w:val="single" w:sz="4" w:space="0" w:color="000000"/>
              <w:right w:val="single" w:sz="4" w:space="0" w:color="000000"/>
            </w:tcBorders>
          </w:tcPr>
          <w:p w14:paraId="76F1F317" w14:textId="430A736A" w:rsidR="00A74D7B" w:rsidRPr="00E15925" w:rsidRDefault="00A74D7B" w:rsidP="00640FB4">
            <w:pPr>
              <w:spacing w:before="60" w:after="60"/>
              <w:jc w:val="center"/>
              <w:rPr>
                <w:b/>
                <w:sz w:val="10"/>
                <w:szCs w:val="10"/>
              </w:rPr>
            </w:pPr>
            <w:r>
              <w:rPr>
                <w:b/>
              </w:rPr>
              <w:t xml:space="preserve">Persona </w:t>
            </w:r>
            <w:proofErr w:type="spellStart"/>
            <w:r>
              <w:rPr>
                <w:b/>
              </w:rPr>
              <w:t>contacto</w:t>
            </w:r>
            <w:proofErr w:type="spellEnd"/>
          </w:p>
        </w:tc>
        <w:tc>
          <w:tcPr>
            <w:tcW w:w="1697" w:type="dxa"/>
            <w:tcBorders>
              <w:top w:val="single" w:sz="4" w:space="0" w:color="000000"/>
              <w:left w:val="single" w:sz="4" w:space="0" w:color="000000"/>
              <w:bottom w:val="single" w:sz="4" w:space="0" w:color="000000"/>
              <w:right w:val="single" w:sz="4" w:space="0" w:color="000000"/>
            </w:tcBorders>
            <w:hideMark/>
          </w:tcPr>
          <w:p w14:paraId="3B07AB9F" w14:textId="54E08B3F" w:rsidR="00A74D7B" w:rsidRPr="00E15925" w:rsidRDefault="00A74D7B" w:rsidP="00640FB4">
            <w:pPr>
              <w:spacing w:before="60" w:after="60"/>
              <w:jc w:val="center"/>
              <w:rPr>
                <w:b/>
              </w:rPr>
            </w:pPr>
            <w:proofErr w:type="spellStart"/>
            <w:r>
              <w:rPr>
                <w:b/>
              </w:rPr>
              <w:t>Información</w:t>
            </w:r>
            <w:proofErr w:type="spellEnd"/>
            <w:r>
              <w:rPr>
                <w:b/>
              </w:rPr>
              <w:t xml:space="preserve"> del </w:t>
            </w:r>
            <w:proofErr w:type="spellStart"/>
            <w:r>
              <w:rPr>
                <w:b/>
              </w:rPr>
              <w:t>contacto</w:t>
            </w:r>
            <w:proofErr w:type="spellEnd"/>
          </w:p>
        </w:tc>
        <w:tc>
          <w:tcPr>
            <w:tcW w:w="1725" w:type="dxa"/>
            <w:tcBorders>
              <w:top w:val="single" w:sz="4" w:space="0" w:color="000000"/>
              <w:left w:val="single" w:sz="4" w:space="0" w:color="000000"/>
              <w:bottom w:val="single" w:sz="4" w:space="0" w:color="000000"/>
              <w:right w:val="single" w:sz="4" w:space="0" w:color="000000"/>
            </w:tcBorders>
            <w:hideMark/>
          </w:tcPr>
          <w:p w14:paraId="304FCCC0" w14:textId="7E36CD34" w:rsidR="00A74D7B" w:rsidRPr="00E15925" w:rsidRDefault="00A74D7B" w:rsidP="00640FB4">
            <w:pPr>
              <w:spacing w:before="60" w:after="60"/>
              <w:jc w:val="center"/>
              <w:rPr>
                <w:b/>
              </w:rPr>
            </w:pPr>
            <w:r>
              <w:rPr>
                <w:b/>
              </w:rPr>
              <w:t xml:space="preserve">Código </w:t>
            </w:r>
            <w:r w:rsidRPr="00E15925">
              <w:rPr>
                <w:b/>
              </w:rPr>
              <w:t>FSC CoC (</w:t>
            </w:r>
            <w:proofErr w:type="spellStart"/>
            <w:r>
              <w:rPr>
                <w:b/>
              </w:rPr>
              <w:t>si</w:t>
            </w:r>
            <w:proofErr w:type="spellEnd"/>
            <w:r>
              <w:rPr>
                <w:b/>
              </w:rPr>
              <w:t xml:space="preserve"> </w:t>
            </w:r>
            <w:proofErr w:type="spellStart"/>
            <w:r>
              <w:rPr>
                <w:b/>
              </w:rPr>
              <w:t>aplica</w:t>
            </w:r>
            <w:proofErr w:type="spellEnd"/>
            <w:r w:rsidRPr="00E15925">
              <w:rPr>
                <w:b/>
              </w:rPr>
              <w:t>)</w:t>
            </w:r>
          </w:p>
        </w:tc>
      </w:tr>
      <w:tr w:rsidR="00A74D7B" w:rsidRPr="00E15925" w14:paraId="35CF8DF9" w14:textId="77777777" w:rsidTr="00640FB4">
        <w:trPr>
          <w:jc w:val="center"/>
        </w:trPr>
        <w:tc>
          <w:tcPr>
            <w:tcW w:w="1540" w:type="dxa"/>
            <w:tcBorders>
              <w:top w:val="single" w:sz="4" w:space="0" w:color="000000"/>
              <w:left w:val="single" w:sz="4" w:space="0" w:color="000000"/>
              <w:bottom w:val="single" w:sz="4" w:space="0" w:color="000000"/>
              <w:right w:val="single" w:sz="4" w:space="0" w:color="000000"/>
            </w:tcBorders>
          </w:tcPr>
          <w:p w14:paraId="33FCB792" w14:textId="77777777" w:rsidR="00A74D7B" w:rsidRPr="00E15925" w:rsidRDefault="00A74D7B" w:rsidP="00640FB4">
            <w:pPr>
              <w:spacing w:before="60" w:after="60"/>
            </w:pPr>
          </w:p>
        </w:tc>
        <w:tc>
          <w:tcPr>
            <w:tcW w:w="1459" w:type="dxa"/>
            <w:tcBorders>
              <w:top w:val="single" w:sz="4" w:space="0" w:color="000000"/>
              <w:left w:val="single" w:sz="4" w:space="0" w:color="000000"/>
              <w:bottom w:val="single" w:sz="4" w:space="0" w:color="000000"/>
              <w:right w:val="single" w:sz="4" w:space="0" w:color="000000"/>
            </w:tcBorders>
          </w:tcPr>
          <w:p w14:paraId="011B2B05" w14:textId="77777777" w:rsidR="00A74D7B" w:rsidRPr="00E15925" w:rsidRDefault="00A74D7B" w:rsidP="00640FB4">
            <w:pPr>
              <w:autoSpaceDE w:val="0"/>
              <w:autoSpaceDN w:val="0"/>
              <w:adjustRightInd w:val="0"/>
              <w:spacing w:before="60" w:after="60"/>
              <w:rPr>
                <w:rFonts w:cs="ArialNarrow"/>
                <w:lang w:eastAsia="da-DK"/>
              </w:rPr>
            </w:pPr>
          </w:p>
        </w:tc>
        <w:tc>
          <w:tcPr>
            <w:tcW w:w="1175" w:type="dxa"/>
            <w:tcBorders>
              <w:top w:val="single" w:sz="4" w:space="0" w:color="000000"/>
              <w:left w:val="single" w:sz="4" w:space="0" w:color="000000"/>
              <w:bottom w:val="single" w:sz="4" w:space="0" w:color="000000"/>
              <w:right w:val="single" w:sz="4" w:space="0" w:color="000000"/>
            </w:tcBorders>
          </w:tcPr>
          <w:p w14:paraId="0A4E08AB" w14:textId="77777777" w:rsidR="00A74D7B" w:rsidRPr="00E15925" w:rsidRDefault="00A74D7B" w:rsidP="00640FB4">
            <w:pPr>
              <w:spacing w:before="60" w:after="60"/>
            </w:pPr>
          </w:p>
        </w:tc>
        <w:tc>
          <w:tcPr>
            <w:tcW w:w="1421" w:type="dxa"/>
            <w:tcBorders>
              <w:top w:val="single" w:sz="4" w:space="0" w:color="000000"/>
              <w:left w:val="single" w:sz="4" w:space="0" w:color="000000"/>
              <w:bottom w:val="single" w:sz="4" w:space="0" w:color="000000"/>
              <w:right w:val="single" w:sz="4" w:space="0" w:color="000000"/>
            </w:tcBorders>
          </w:tcPr>
          <w:p w14:paraId="6EAF3989" w14:textId="77777777" w:rsidR="00A74D7B" w:rsidRPr="00E15925" w:rsidRDefault="00A74D7B" w:rsidP="00640FB4">
            <w:pPr>
              <w:spacing w:before="60" w:after="60"/>
            </w:pPr>
          </w:p>
        </w:tc>
        <w:tc>
          <w:tcPr>
            <w:tcW w:w="1697" w:type="dxa"/>
            <w:tcBorders>
              <w:top w:val="single" w:sz="4" w:space="0" w:color="000000"/>
              <w:left w:val="single" w:sz="4" w:space="0" w:color="000000"/>
              <w:bottom w:val="single" w:sz="4" w:space="0" w:color="000000"/>
              <w:right w:val="single" w:sz="4" w:space="0" w:color="000000"/>
            </w:tcBorders>
          </w:tcPr>
          <w:p w14:paraId="533F2D50" w14:textId="77777777" w:rsidR="00A74D7B" w:rsidRPr="00E15925" w:rsidRDefault="00A74D7B" w:rsidP="00640FB4">
            <w:pPr>
              <w:spacing w:before="60" w:after="60"/>
            </w:pPr>
          </w:p>
        </w:tc>
        <w:tc>
          <w:tcPr>
            <w:tcW w:w="1725" w:type="dxa"/>
            <w:tcBorders>
              <w:top w:val="single" w:sz="4" w:space="0" w:color="000000"/>
              <w:left w:val="single" w:sz="4" w:space="0" w:color="000000"/>
              <w:bottom w:val="single" w:sz="4" w:space="0" w:color="000000"/>
              <w:right w:val="single" w:sz="4" w:space="0" w:color="000000"/>
            </w:tcBorders>
          </w:tcPr>
          <w:p w14:paraId="39BA294F" w14:textId="77777777" w:rsidR="00A74D7B" w:rsidRPr="00E15925" w:rsidRDefault="00A74D7B" w:rsidP="00640FB4">
            <w:pPr>
              <w:spacing w:before="60" w:after="60"/>
            </w:pPr>
          </w:p>
        </w:tc>
      </w:tr>
      <w:tr w:rsidR="00A74D7B" w:rsidRPr="00E15925" w14:paraId="717AA245" w14:textId="77777777" w:rsidTr="00640FB4">
        <w:trPr>
          <w:jc w:val="center"/>
        </w:trPr>
        <w:tc>
          <w:tcPr>
            <w:tcW w:w="1540" w:type="dxa"/>
            <w:tcBorders>
              <w:top w:val="single" w:sz="4" w:space="0" w:color="000000"/>
              <w:left w:val="single" w:sz="4" w:space="0" w:color="000000"/>
              <w:bottom w:val="single" w:sz="4" w:space="0" w:color="000000"/>
              <w:right w:val="single" w:sz="4" w:space="0" w:color="000000"/>
            </w:tcBorders>
          </w:tcPr>
          <w:p w14:paraId="76864DDD" w14:textId="77777777" w:rsidR="00A74D7B" w:rsidRPr="00E15925" w:rsidRDefault="00A74D7B" w:rsidP="00640FB4">
            <w:pPr>
              <w:spacing w:before="60" w:after="60"/>
            </w:pPr>
          </w:p>
        </w:tc>
        <w:tc>
          <w:tcPr>
            <w:tcW w:w="1459" w:type="dxa"/>
            <w:tcBorders>
              <w:top w:val="single" w:sz="4" w:space="0" w:color="000000"/>
              <w:left w:val="single" w:sz="4" w:space="0" w:color="000000"/>
              <w:bottom w:val="single" w:sz="4" w:space="0" w:color="000000"/>
              <w:right w:val="single" w:sz="4" w:space="0" w:color="000000"/>
            </w:tcBorders>
          </w:tcPr>
          <w:p w14:paraId="19661145" w14:textId="77777777" w:rsidR="00A74D7B" w:rsidRPr="00E15925" w:rsidRDefault="00A74D7B" w:rsidP="00640FB4">
            <w:pPr>
              <w:spacing w:before="60" w:after="60"/>
            </w:pPr>
          </w:p>
        </w:tc>
        <w:tc>
          <w:tcPr>
            <w:tcW w:w="1175" w:type="dxa"/>
            <w:tcBorders>
              <w:top w:val="single" w:sz="4" w:space="0" w:color="000000"/>
              <w:left w:val="single" w:sz="4" w:space="0" w:color="000000"/>
              <w:bottom w:val="single" w:sz="4" w:space="0" w:color="000000"/>
              <w:right w:val="single" w:sz="4" w:space="0" w:color="000000"/>
            </w:tcBorders>
          </w:tcPr>
          <w:p w14:paraId="7BB152D0" w14:textId="77777777" w:rsidR="00A74D7B" w:rsidRPr="00E15925" w:rsidRDefault="00A74D7B" w:rsidP="00640FB4">
            <w:pPr>
              <w:spacing w:before="60" w:after="60"/>
            </w:pPr>
          </w:p>
        </w:tc>
        <w:tc>
          <w:tcPr>
            <w:tcW w:w="1421" w:type="dxa"/>
            <w:tcBorders>
              <w:top w:val="single" w:sz="4" w:space="0" w:color="000000"/>
              <w:left w:val="single" w:sz="4" w:space="0" w:color="000000"/>
              <w:bottom w:val="single" w:sz="4" w:space="0" w:color="000000"/>
              <w:right w:val="single" w:sz="4" w:space="0" w:color="000000"/>
            </w:tcBorders>
          </w:tcPr>
          <w:p w14:paraId="5CC2F218" w14:textId="77777777" w:rsidR="00A74D7B" w:rsidRPr="00E15925" w:rsidRDefault="00A74D7B" w:rsidP="00640FB4">
            <w:pPr>
              <w:spacing w:before="60" w:after="60"/>
            </w:pPr>
          </w:p>
        </w:tc>
        <w:tc>
          <w:tcPr>
            <w:tcW w:w="1697" w:type="dxa"/>
            <w:tcBorders>
              <w:top w:val="single" w:sz="4" w:space="0" w:color="000000"/>
              <w:left w:val="single" w:sz="4" w:space="0" w:color="000000"/>
              <w:bottom w:val="single" w:sz="4" w:space="0" w:color="000000"/>
              <w:right w:val="single" w:sz="4" w:space="0" w:color="000000"/>
            </w:tcBorders>
          </w:tcPr>
          <w:p w14:paraId="3DCE585D" w14:textId="77777777" w:rsidR="00A74D7B" w:rsidRPr="00E15925" w:rsidRDefault="00A74D7B" w:rsidP="00640FB4">
            <w:pPr>
              <w:spacing w:before="60" w:after="60"/>
            </w:pPr>
          </w:p>
        </w:tc>
        <w:tc>
          <w:tcPr>
            <w:tcW w:w="1725" w:type="dxa"/>
            <w:tcBorders>
              <w:top w:val="single" w:sz="4" w:space="0" w:color="000000"/>
              <w:left w:val="single" w:sz="4" w:space="0" w:color="000000"/>
              <w:bottom w:val="single" w:sz="4" w:space="0" w:color="000000"/>
              <w:right w:val="single" w:sz="4" w:space="0" w:color="000000"/>
            </w:tcBorders>
          </w:tcPr>
          <w:p w14:paraId="3020B2DD" w14:textId="77777777" w:rsidR="00A74D7B" w:rsidRPr="00E15925" w:rsidRDefault="00A74D7B" w:rsidP="00640FB4">
            <w:pPr>
              <w:spacing w:before="60" w:after="60"/>
            </w:pPr>
          </w:p>
        </w:tc>
      </w:tr>
      <w:tr w:rsidR="00A74D7B" w:rsidRPr="00E15925" w14:paraId="5134AC73" w14:textId="77777777" w:rsidTr="00640FB4">
        <w:trPr>
          <w:jc w:val="center"/>
        </w:trPr>
        <w:tc>
          <w:tcPr>
            <w:tcW w:w="1540" w:type="dxa"/>
            <w:tcBorders>
              <w:top w:val="single" w:sz="4" w:space="0" w:color="000000"/>
              <w:left w:val="single" w:sz="4" w:space="0" w:color="000000"/>
              <w:bottom w:val="single" w:sz="4" w:space="0" w:color="000000"/>
              <w:right w:val="single" w:sz="4" w:space="0" w:color="000000"/>
            </w:tcBorders>
          </w:tcPr>
          <w:p w14:paraId="08B0370B" w14:textId="77777777" w:rsidR="00A74D7B" w:rsidRPr="00E15925" w:rsidRDefault="00A74D7B" w:rsidP="00640FB4">
            <w:pPr>
              <w:spacing w:before="60" w:after="60"/>
            </w:pPr>
          </w:p>
        </w:tc>
        <w:tc>
          <w:tcPr>
            <w:tcW w:w="1459" w:type="dxa"/>
            <w:tcBorders>
              <w:top w:val="single" w:sz="4" w:space="0" w:color="000000"/>
              <w:left w:val="single" w:sz="4" w:space="0" w:color="000000"/>
              <w:bottom w:val="single" w:sz="4" w:space="0" w:color="000000"/>
              <w:right w:val="single" w:sz="4" w:space="0" w:color="000000"/>
            </w:tcBorders>
          </w:tcPr>
          <w:p w14:paraId="6B3C4BC7" w14:textId="77777777" w:rsidR="00A74D7B" w:rsidRPr="00E15925" w:rsidRDefault="00A74D7B" w:rsidP="00640FB4">
            <w:pPr>
              <w:spacing w:before="60" w:after="60"/>
            </w:pPr>
          </w:p>
        </w:tc>
        <w:tc>
          <w:tcPr>
            <w:tcW w:w="1175" w:type="dxa"/>
            <w:tcBorders>
              <w:top w:val="single" w:sz="4" w:space="0" w:color="000000"/>
              <w:left w:val="single" w:sz="4" w:space="0" w:color="000000"/>
              <w:bottom w:val="single" w:sz="4" w:space="0" w:color="000000"/>
              <w:right w:val="single" w:sz="4" w:space="0" w:color="000000"/>
            </w:tcBorders>
          </w:tcPr>
          <w:p w14:paraId="033406A2" w14:textId="77777777" w:rsidR="00A74D7B" w:rsidRPr="00E15925" w:rsidRDefault="00A74D7B" w:rsidP="00640FB4">
            <w:pPr>
              <w:spacing w:before="60" w:after="60"/>
            </w:pPr>
          </w:p>
        </w:tc>
        <w:tc>
          <w:tcPr>
            <w:tcW w:w="1421" w:type="dxa"/>
            <w:tcBorders>
              <w:top w:val="single" w:sz="4" w:space="0" w:color="000000"/>
              <w:left w:val="single" w:sz="4" w:space="0" w:color="000000"/>
              <w:bottom w:val="single" w:sz="4" w:space="0" w:color="000000"/>
              <w:right w:val="single" w:sz="4" w:space="0" w:color="000000"/>
            </w:tcBorders>
          </w:tcPr>
          <w:p w14:paraId="7DEF39B5" w14:textId="77777777" w:rsidR="00A74D7B" w:rsidRPr="00E15925" w:rsidRDefault="00A74D7B" w:rsidP="00640FB4">
            <w:pPr>
              <w:spacing w:before="60" w:after="60"/>
            </w:pPr>
          </w:p>
        </w:tc>
        <w:tc>
          <w:tcPr>
            <w:tcW w:w="1697" w:type="dxa"/>
            <w:tcBorders>
              <w:top w:val="single" w:sz="4" w:space="0" w:color="000000"/>
              <w:left w:val="single" w:sz="4" w:space="0" w:color="000000"/>
              <w:bottom w:val="single" w:sz="4" w:space="0" w:color="000000"/>
              <w:right w:val="single" w:sz="4" w:space="0" w:color="000000"/>
            </w:tcBorders>
          </w:tcPr>
          <w:p w14:paraId="5D85D22F" w14:textId="77777777" w:rsidR="00A74D7B" w:rsidRPr="00E15925" w:rsidRDefault="00A74D7B" w:rsidP="00640FB4">
            <w:pPr>
              <w:spacing w:before="60" w:after="60"/>
            </w:pPr>
          </w:p>
        </w:tc>
        <w:tc>
          <w:tcPr>
            <w:tcW w:w="1725" w:type="dxa"/>
            <w:tcBorders>
              <w:top w:val="single" w:sz="4" w:space="0" w:color="000000"/>
              <w:left w:val="single" w:sz="4" w:space="0" w:color="000000"/>
              <w:bottom w:val="single" w:sz="4" w:space="0" w:color="000000"/>
              <w:right w:val="single" w:sz="4" w:space="0" w:color="000000"/>
            </w:tcBorders>
          </w:tcPr>
          <w:p w14:paraId="71DD4889" w14:textId="77777777" w:rsidR="00A74D7B" w:rsidRPr="00E15925" w:rsidRDefault="00A74D7B" w:rsidP="00640FB4">
            <w:pPr>
              <w:spacing w:before="60" w:after="60"/>
            </w:pPr>
          </w:p>
        </w:tc>
      </w:tr>
      <w:tr w:rsidR="00A74D7B" w:rsidRPr="00E15925" w14:paraId="6871632E" w14:textId="77777777" w:rsidTr="00640FB4">
        <w:trPr>
          <w:jc w:val="center"/>
        </w:trPr>
        <w:tc>
          <w:tcPr>
            <w:tcW w:w="1540" w:type="dxa"/>
            <w:tcBorders>
              <w:top w:val="single" w:sz="4" w:space="0" w:color="000000"/>
              <w:left w:val="single" w:sz="4" w:space="0" w:color="000000"/>
              <w:bottom w:val="single" w:sz="4" w:space="0" w:color="000000"/>
              <w:right w:val="single" w:sz="4" w:space="0" w:color="000000"/>
            </w:tcBorders>
          </w:tcPr>
          <w:p w14:paraId="6CC89B34" w14:textId="77777777" w:rsidR="00A74D7B" w:rsidRPr="00E15925" w:rsidRDefault="00A74D7B" w:rsidP="00640FB4">
            <w:pPr>
              <w:spacing w:before="60" w:after="60"/>
            </w:pPr>
          </w:p>
        </w:tc>
        <w:tc>
          <w:tcPr>
            <w:tcW w:w="1459" w:type="dxa"/>
            <w:tcBorders>
              <w:top w:val="single" w:sz="4" w:space="0" w:color="000000"/>
              <w:left w:val="single" w:sz="4" w:space="0" w:color="000000"/>
              <w:bottom w:val="single" w:sz="4" w:space="0" w:color="000000"/>
              <w:right w:val="single" w:sz="4" w:space="0" w:color="000000"/>
            </w:tcBorders>
          </w:tcPr>
          <w:p w14:paraId="66F71B84" w14:textId="77777777" w:rsidR="00A74D7B" w:rsidRPr="00E15925" w:rsidRDefault="00A74D7B" w:rsidP="00640FB4">
            <w:pPr>
              <w:spacing w:before="60" w:after="60"/>
            </w:pPr>
          </w:p>
        </w:tc>
        <w:tc>
          <w:tcPr>
            <w:tcW w:w="1175" w:type="dxa"/>
            <w:tcBorders>
              <w:top w:val="single" w:sz="4" w:space="0" w:color="000000"/>
              <w:left w:val="single" w:sz="4" w:space="0" w:color="000000"/>
              <w:bottom w:val="single" w:sz="4" w:space="0" w:color="000000"/>
              <w:right w:val="single" w:sz="4" w:space="0" w:color="000000"/>
            </w:tcBorders>
          </w:tcPr>
          <w:p w14:paraId="30E77A16" w14:textId="77777777" w:rsidR="00A74D7B" w:rsidRPr="00E15925" w:rsidRDefault="00A74D7B" w:rsidP="00640FB4">
            <w:pPr>
              <w:spacing w:before="60" w:after="60"/>
            </w:pPr>
          </w:p>
        </w:tc>
        <w:tc>
          <w:tcPr>
            <w:tcW w:w="1421" w:type="dxa"/>
            <w:tcBorders>
              <w:top w:val="single" w:sz="4" w:space="0" w:color="000000"/>
              <w:left w:val="single" w:sz="4" w:space="0" w:color="000000"/>
              <w:bottom w:val="single" w:sz="4" w:space="0" w:color="000000"/>
              <w:right w:val="single" w:sz="4" w:space="0" w:color="000000"/>
            </w:tcBorders>
          </w:tcPr>
          <w:p w14:paraId="3B435D62" w14:textId="77777777" w:rsidR="00A74D7B" w:rsidRPr="00E15925" w:rsidRDefault="00A74D7B" w:rsidP="00640FB4">
            <w:pPr>
              <w:spacing w:before="60" w:after="60"/>
            </w:pPr>
          </w:p>
        </w:tc>
        <w:tc>
          <w:tcPr>
            <w:tcW w:w="1697" w:type="dxa"/>
            <w:tcBorders>
              <w:top w:val="single" w:sz="4" w:space="0" w:color="000000"/>
              <w:left w:val="single" w:sz="4" w:space="0" w:color="000000"/>
              <w:bottom w:val="single" w:sz="4" w:space="0" w:color="000000"/>
              <w:right w:val="single" w:sz="4" w:space="0" w:color="000000"/>
            </w:tcBorders>
          </w:tcPr>
          <w:p w14:paraId="226245B4" w14:textId="77777777" w:rsidR="00A74D7B" w:rsidRPr="00E15925" w:rsidRDefault="00A74D7B" w:rsidP="00640FB4">
            <w:pPr>
              <w:spacing w:before="60" w:after="60"/>
            </w:pPr>
          </w:p>
        </w:tc>
        <w:tc>
          <w:tcPr>
            <w:tcW w:w="1725" w:type="dxa"/>
            <w:tcBorders>
              <w:top w:val="single" w:sz="4" w:space="0" w:color="000000"/>
              <w:left w:val="single" w:sz="4" w:space="0" w:color="000000"/>
              <w:bottom w:val="single" w:sz="4" w:space="0" w:color="000000"/>
              <w:right w:val="single" w:sz="4" w:space="0" w:color="000000"/>
            </w:tcBorders>
          </w:tcPr>
          <w:p w14:paraId="2F18E0B6" w14:textId="77777777" w:rsidR="00A74D7B" w:rsidRPr="00E15925" w:rsidRDefault="00A74D7B" w:rsidP="00640FB4">
            <w:pPr>
              <w:spacing w:before="60" w:after="60"/>
            </w:pPr>
          </w:p>
        </w:tc>
      </w:tr>
      <w:tr w:rsidR="00A74D7B" w:rsidRPr="00E15925" w14:paraId="11B8E51C" w14:textId="77777777" w:rsidTr="00640FB4">
        <w:trPr>
          <w:jc w:val="center"/>
        </w:trPr>
        <w:tc>
          <w:tcPr>
            <w:tcW w:w="1540" w:type="dxa"/>
            <w:tcBorders>
              <w:top w:val="single" w:sz="4" w:space="0" w:color="000000"/>
              <w:left w:val="single" w:sz="4" w:space="0" w:color="000000"/>
              <w:bottom w:val="single" w:sz="4" w:space="0" w:color="000000"/>
              <w:right w:val="single" w:sz="4" w:space="0" w:color="000000"/>
            </w:tcBorders>
          </w:tcPr>
          <w:p w14:paraId="60F6DD56" w14:textId="77777777" w:rsidR="00A74D7B" w:rsidRPr="00E15925" w:rsidRDefault="00A74D7B" w:rsidP="00640FB4">
            <w:pPr>
              <w:spacing w:before="60" w:after="60"/>
            </w:pPr>
          </w:p>
        </w:tc>
        <w:tc>
          <w:tcPr>
            <w:tcW w:w="1459" w:type="dxa"/>
            <w:tcBorders>
              <w:top w:val="single" w:sz="4" w:space="0" w:color="000000"/>
              <w:left w:val="single" w:sz="4" w:space="0" w:color="000000"/>
              <w:bottom w:val="single" w:sz="4" w:space="0" w:color="000000"/>
              <w:right w:val="single" w:sz="4" w:space="0" w:color="000000"/>
            </w:tcBorders>
          </w:tcPr>
          <w:p w14:paraId="79960F38" w14:textId="77777777" w:rsidR="00A74D7B" w:rsidRPr="00E15925" w:rsidRDefault="00A74D7B" w:rsidP="00640FB4">
            <w:pPr>
              <w:spacing w:before="60" w:after="60"/>
            </w:pPr>
          </w:p>
        </w:tc>
        <w:tc>
          <w:tcPr>
            <w:tcW w:w="1175" w:type="dxa"/>
            <w:tcBorders>
              <w:top w:val="single" w:sz="4" w:space="0" w:color="000000"/>
              <w:left w:val="single" w:sz="4" w:space="0" w:color="000000"/>
              <w:bottom w:val="single" w:sz="4" w:space="0" w:color="000000"/>
              <w:right w:val="single" w:sz="4" w:space="0" w:color="000000"/>
            </w:tcBorders>
          </w:tcPr>
          <w:p w14:paraId="0CD2D587" w14:textId="77777777" w:rsidR="00A74D7B" w:rsidRPr="00E15925" w:rsidRDefault="00A74D7B" w:rsidP="00640FB4">
            <w:pPr>
              <w:spacing w:before="60" w:after="60"/>
            </w:pPr>
          </w:p>
        </w:tc>
        <w:tc>
          <w:tcPr>
            <w:tcW w:w="1421" w:type="dxa"/>
            <w:tcBorders>
              <w:top w:val="single" w:sz="4" w:space="0" w:color="000000"/>
              <w:left w:val="single" w:sz="4" w:space="0" w:color="000000"/>
              <w:bottom w:val="single" w:sz="4" w:space="0" w:color="000000"/>
              <w:right w:val="single" w:sz="4" w:space="0" w:color="000000"/>
            </w:tcBorders>
          </w:tcPr>
          <w:p w14:paraId="0F564B07" w14:textId="77777777" w:rsidR="00A74D7B" w:rsidRPr="00E15925" w:rsidRDefault="00A74D7B" w:rsidP="00640FB4">
            <w:pPr>
              <w:spacing w:before="60" w:after="60"/>
            </w:pPr>
          </w:p>
        </w:tc>
        <w:tc>
          <w:tcPr>
            <w:tcW w:w="1697" w:type="dxa"/>
            <w:tcBorders>
              <w:top w:val="single" w:sz="4" w:space="0" w:color="000000"/>
              <w:left w:val="single" w:sz="4" w:space="0" w:color="000000"/>
              <w:bottom w:val="single" w:sz="4" w:space="0" w:color="000000"/>
              <w:right w:val="single" w:sz="4" w:space="0" w:color="000000"/>
            </w:tcBorders>
          </w:tcPr>
          <w:p w14:paraId="7C88FABF" w14:textId="77777777" w:rsidR="00A74D7B" w:rsidRPr="00E15925" w:rsidRDefault="00A74D7B" w:rsidP="00640FB4">
            <w:pPr>
              <w:spacing w:before="60" w:after="60"/>
            </w:pPr>
          </w:p>
        </w:tc>
        <w:tc>
          <w:tcPr>
            <w:tcW w:w="1725" w:type="dxa"/>
            <w:tcBorders>
              <w:top w:val="single" w:sz="4" w:space="0" w:color="000000"/>
              <w:left w:val="single" w:sz="4" w:space="0" w:color="000000"/>
              <w:bottom w:val="single" w:sz="4" w:space="0" w:color="000000"/>
              <w:right w:val="single" w:sz="4" w:space="0" w:color="000000"/>
            </w:tcBorders>
          </w:tcPr>
          <w:p w14:paraId="2E085BDC" w14:textId="77777777" w:rsidR="00A74D7B" w:rsidRPr="00E15925" w:rsidRDefault="00A74D7B" w:rsidP="00640FB4">
            <w:pPr>
              <w:spacing w:before="60" w:after="60"/>
            </w:pPr>
          </w:p>
        </w:tc>
      </w:tr>
      <w:tr w:rsidR="00A74D7B" w:rsidRPr="00E15925" w14:paraId="0024CF51" w14:textId="77777777" w:rsidTr="00640FB4">
        <w:trPr>
          <w:jc w:val="center"/>
        </w:trPr>
        <w:tc>
          <w:tcPr>
            <w:tcW w:w="1540" w:type="dxa"/>
            <w:tcBorders>
              <w:top w:val="single" w:sz="4" w:space="0" w:color="000000"/>
              <w:left w:val="single" w:sz="4" w:space="0" w:color="000000"/>
              <w:bottom w:val="single" w:sz="4" w:space="0" w:color="000000"/>
              <w:right w:val="single" w:sz="4" w:space="0" w:color="000000"/>
            </w:tcBorders>
          </w:tcPr>
          <w:p w14:paraId="7D3A2302" w14:textId="77777777" w:rsidR="00A74D7B" w:rsidRPr="00E15925" w:rsidRDefault="00A74D7B" w:rsidP="00640FB4">
            <w:pPr>
              <w:spacing w:before="60" w:after="60"/>
            </w:pPr>
          </w:p>
        </w:tc>
        <w:tc>
          <w:tcPr>
            <w:tcW w:w="1459" w:type="dxa"/>
            <w:tcBorders>
              <w:top w:val="single" w:sz="4" w:space="0" w:color="000000"/>
              <w:left w:val="single" w:sz="4" w:space="0" w:color="000000"/>
              <w:bottom w:val="single" w:sz="4" w:space="0" w:color="000000"/>
              <w:right w:val="single" w:sz="4" w:space="0" w:color="000000"/>
            </w:tcBorders>
          </w:tcPr>
          <w:p w14:paraId="3A5DFAA3" w14:textId="77777777" w:rsidR="00A74D7B" w:rsidRPr="00E15925" w:rsidRDefault="00A74D7B" w:rsidP="00640FB4">
            <w:pPr>
              <w:spacing w:before="60" w:after="60"/>
            </w:pPr>
          </w:p>
        </w:tc>
        <w:tc>
          <w:tcPr>
            <w:tcW w:w="1175" w:type="dxa"/>
            <w:tcBorders>
              <w:top w:val="single" w:sz="4" w:space="0" w:color="000000"/>
              <w:left w:val="single" w:sz="4" w:space="0" w:color="000000"/>
              <w:bottom w:val="single" w:sz="4" w:space="0" w:color="000000"/>
              <w:right w:val="single" w:sz="4" w:space="0" w:color="000000"/>
            </w:tcBorders>
          </w:tcPr>
          <w:p w14:paraId="4265233F" w14:textId="77777777" w:rsidR="00A74D7B" w:rsidRPr="00E15925" w:rsidRDefault="00A74D7B" w:rsidP="00640FB4">
            <w:pPr>
              <w:spacing w:before="60" w:after="60"/>
            </w:pPr>
          </w:p>
        </w:tc>
        <w:tc>
          <w:tcPr>
            <w:tcW w:w="1421" w:type="dxa"/>
            <w:tcBorders>
              <w:top w:val="single" w:sz="4" w:space="0" w:color="000000"/>
              <w:left w:val="single" w:sz="4" w:space="0" w:color="000000"/>
              <w:bottom w:val="single" w:sz="4" w:space="0" w:color="000000"/>
              <w:right w:val="single" w:sz="4" w:space="0" w:color="000000"/>
            </w:tcBorders>
          </w:tcPr>
          <w:p w14:paraId="3D05EE2C" w14:textId="77777777" w:rsidR="00A74D7B" w:rsidRPr="00E15925" w:rsidRDefault="00A74D7B" w:rsidP="00640FB4">
            <w:pPr>
              <w:spacing w:before="60" w:after="60"/>
            </w:pPr>
          </w:p>
        </w:tc>
        <w:tc>
          <w:tcPr>
            <w:tcW w:w="1697" w:type="dxa"/>
            <w:tcBorders>
              <w:top w:val="single" w:sz="4" w:space="0" w:color="000000"/>
              <w:left w:val="single" w:sz="4" w:space="0" w:color="000000"/>
              <w:bottom w:val="single" w:sz="4" w:space="0" w:color="000000"/>
              <w:right w:val="single" w:sz="4" w:space="0" w:color="000000"/>
            </w:tcBorders>
          </w:tcPr>
          <w:p w14:paraId="278ECFFF" w14:textId="77777777" w:rsidR="00A74D7B" w:rsidRPr="00E15925" w:rsidRDefault="00A74D7B" w:rsidP="00640FB4">
            <w:pPr>
              <w:spacing w:before="60" w:after="60"/>
            </w:pPr>
          </w:p>
        </w:tc>
        <w:tc>
          <w:tcPr>
            <w:tcW w:w="1725" w:type="dxa"/>
            <w:tcBorders>
              <w:top w:val="single" w:sz="4" w:space="0" w:color="000000"/>
              <w:left w:val="single" w:sz="4" w:space="0" w:color="000000"/>
              <w:bottom w:val="single" w:sz="4" w:space="0" w:color="000000"/>
              <w:right w:val="single" w:sz="4" w:space="0" w:color="000000"/>
            </w:tcBorders>
          </w:tcPr>
          <w:p w14:paraId="2CCE4474" w14:textId="77777777" w:rsidR="00A74D7B" w:rsidRPr="00E15925" w:rsidRDefault="00A74D7B" w:rsidP="00640FB4">
            <w:pPr>
              <w:spacing w:before="60" w:after="60"/>
            </w:pPr>
          </w:p>
        </w:tc>
      </w:tr>
      <w:tr w:rsidR="00A74D7B" w:rsidRPr="00E15925" w14:paraId="1575565F" w14:textId="77777777" w:rsidTr="00640FB4">
        <w:trPr>
          <w:jc w:val="center"/>
        </w:trPr>
        <w:tc>
          <w:tcPr>
            <w:tcW w:w="1540" w:type="dxa"/>
            <w:tcBorders>
              <w:top w:val="single" w:sz="4" w:space="0" w:color="000000"/>
              <w:left w:val="single" w:sz="4" w:space="0" w:color="000000"/>
              <w:bottom w:val="single" w:sz="4" w:space="0" w:color="000000"/>
              <w:right w:val="single" w:sz="4" w:space="0" w:color="000000"/>
            </w:tcBorders>
          </w:tcPr>
          <w:p w14:paraId="1F31FA3E" w14:textId="77777777" w:rsidR="00A74D7B" w:rsidRPr="00E15925" w:rsidRDefault="00A74D7B" w:rsidP="00640FB4">
            <w:pPr>
              <w:spacing w:before="60" w:after="60"/>
            </w:pPr>
          </w:p>
        </w:tc>
        <w:tc>
          <w:tcPr>
            <w:tcW w:w="1459" w:type="dxa"/>
            <w:tcBorders>
              <w:top w:val="single" w:sz="4" w:space="0" w:color="000000"/>
              <w:left w:val="single" w:sz="4" w:space="0" w:color="000000"/>
              <w:bottom w:val="single" w:sz="4" w:space="0" w:color="000000"/>
              <w:right w:val="single" w:sz="4" w:space="0" w:color="000000"/>
            </w:tcBorders>
          </w:tcPr>
          <w:p w14:paraId="5B59EF9E" w14:textId="77777777" w:rsidR="00A74D7B" w:rsidRPr="00E15925" w:rsidRDefault="00A74D7B" w:rsidP="00640FB4">
            <w:pPr>
              <w:spacing w:before="60" w:after="60"/>
            </w:pPr>
          </w:p>
        </w:tc>
        <w:tc>
          <w:tcPr>
            <w:tcW w:w="1175" w:type="dxa"/>
            <w:tcBorders>
              <w:top w:val="single" w:sz="4" w:space="0" w:color="000000"/>
              <w:left w:val="single" w:sz="4" w:space="0" w:color="000000"/>
              <w:bottom w:val="single" w:sz="4" w:space="0" w:color="000000"/>
              <w:right w:val="single" w:sz="4" w:space="0" w:color="000000"/>
            </w:tcBorders>
          </w:tcPr>
          <w:p w14:paraId="244A797C" w14:textId="77777777" w:rsidR="00A74D7B" w:rsidRPr="00E15925" w:rsidRDefault="00A74D7B" w:rsidP="00640FB4">
            <w:pPr>
              <w:spacing w:before="60" w:after="60"/>
            </w:pPr>
          </w:p>
        </w:tc>
        <w:tc>
          <w:tcPr>
            <w:tcW w:w="1421" w:type="dxa"/>
            <w:tcBorders>
              <w:top w:val="single" w:sz="4" w:space="0" w:color="000000"/>
              <w:left w:val="single" w:sz="4" w:space="0" w:color="000000"/>
              <w:bottom w:val="single" w:sz="4" w:space="0" w:color="000000"/>
              <w:right w:val="single" w:sz="4" w:space="0" w:color="000000"/>
            </w:tcBorders>
          </w:tcPr>
          <w:p w14:paraId="582351E7" w14:textId="77777777" w:rsidR="00A74D7B" w:rsidRPr="00E15925" w:rsidRDefault="00A74D7B" w:rsidP="00640FB4">
            <w:pPr>
              <w:spacing w:before="60" w:after="60"/>
            </w:pPr>
          </w:p>
        </w:tc>
        <w:tc>
          <w:tcPr>
            <w:tcW w:w="1697" w:type="dxa"/>
            <w:tcBorders>
              <w:top w:val="single" w:sz="4" w:space="0" w:color="000000"/>
              <w:left w:val="single" w:sz="4" w:space="0" w:color="000000"/>
              <w:bottom w:val="single" w:sz="4" w:space="0" w:color="000000"/>
              <w:right w:val="single" w:sz="4" w:space="0" w:color="000000"/>
            </w:tcBorders>
          </w:tcPr>
          <w:p w14:paraId="5E09EC2C" w14:textId="77777777" w:rsidR="00A74D7B" w:rsidRPr="00E15925" w:rsidRDefault="00A74D7B" w:rsidP="00640FB4">
            <w:pPr>
              <w:spacing w:before="60" w:after="60"/>
            </w:pPr>
          </w:p>
        </w:tc>
        <w:tc>
          <w:tcPr>
            <w:tcW w:w="1725" w:type="dxa"/>
            <w:tcBorders>
              <w:top w:val="single" w:sz="4" w:space="0" w:color="000000"/>
              <w:left w:val="single" w:sz="4" w:space="0" w:color="000000"/>
              <w:bottom w:val="single" w:sz="4" w:space="0" w:color="000000"/>
              <w:right w:val="single" w:sz="4" w:space="0" w:color="000000"/>
            </w:tcBorders>
          </w:tcPr>
          <w:p w14:paraId="3DB64B58" w14:textId="77777777" w:rsidR="00A74D7B" w:rsidRPr="00E15925" w:rsidRDefault="00A74D7B" w:rsidP="00640FB4">
            <w:pPr>
              <w:spacing w:before="60" w:after="60"/>
            </w:pPr>
          </w:p>
        </w:tc>
      </w:tr>
      <w:tr w:rsidR="00A74D7B" w:rsidRPr="00E15925" w14:paraId="6E9F2A56" w14:textId="77777777" w:rsidTr="00640FB4">
        <w:trPr>
          <w:jc w:val="center"/>
        </w:trPr>
        <w:tc>
          <w:tcPr>
            <w:tcW w:w="1540" w:type="dxa"/>
            <w:tcBorders>
              <w:top w:val="single" w:sz="4" w:space="0" w:color="000000"/>
              <w:left w:val="single" w:sz="4" w:space="0" w:color="000000"/>
              <w:bottom w:val="single" w:sz="4" w:space="0" w:color="000000"/>
              <w:right w:val="single" w:sz="4" w:space="0" w:color="000000"/>
            </w:tcBorders>
          </w:tcPr>
          <w:p w14:paraId="517F4776" w14:textId="77777777" w:rsidR="00A74D7B" w:rsidRPr="00E15925" w:rsidRDefault="00A74D7B" w:rsidP="00640FB4">
            <w:pPr>
              <w:spacing w:before="60" w:after="60"/>
            </w:pPr>
          </w:p>
        </w:tc>
        <w:tc>
          <w:tcPr>
            <w:tcW w:w="1459" w:type="dxa"/>
            <w:tcBorders>
              <w:top w:val="single" w:sz="4" w:space="0" w:color="000000"/>
              <w:left w:val="single" w:sz="4" w:space="0" w:color="000000"/>
              <w:bottom w:val="single" w:sz="4" w:space="0" w:color="000000"/>
              <w:right w:val="single" w:sz="4" w:space="0" w:color="000000"/>
            </w:tcBorders>
          </w:tcPr>
          <w:p w14:paraId="1AE5689D" w14:textId="77777777" w:rsidR="00A74D7B" w:rsidRPr="00E15925" w:rsidRDefault="00A74D7B" w:rsidP="00640FB4">
            <w:pPr>
              <w:spacing w:before="60" w:after="60"/>
            </w:pPr>
          </w:p>
        </w:tc>
        <w:tc>
          <w:tcPr>
            <w:tcW w:w="1175" w:type="dxa"/>
            <w:tcBorders>
              <w:top w:val="single" w:sz="4" w:space="0" w:color="000000"/>
              <w:left w:val="single" w:sz="4" w:space="0" w:color="000000"/>
              <w:bottom w:val="single" w:sz="4" w:space="0" w:color="000000"/>
              <w:right w:val="single" w:sz="4" w:space="0" w:color="000000"/>
            </w:tcBorders>
          </w:tcPr>
          <w:p w14:paraId="6DEB1457" w14:textId="77777777" w:rsidR="00A74D7B" w:rsidRPr="00E15925" w:rsidRDefault="00A74D7B" w:rsidP="00640FB4">
            <w:pPr>
              <w:spacing w:before="60" w:after="60"/>
            </w:pPr>
          </w:p>
        </w:tc>
        <w:tc>
          <w:tcPr>
            <w:tcW w:w="1421" w:type="dxa"/>
            <w:tcBorders>
              <w:top w:val="single" w:sz="4" w:space="0" w:color="000000"/>
              <w:left w:val="single" w:sz="4" w:space="0" w:color="000000"/>
              <w:bottom w:val="single" w:sz="4" w:space="0" w:color="000000"/>
              <w:right w:val="single" w:sz="4" w:space="0" w:color="000000"/>
            </w:tcBorders>
          </w:tcPr>
          <w:p w14:paraId="6E784E7B" w14:textId="77777777" w:rsidR="00A74D7B" w:rsidRPr="00E15925" w:rsidRDefault="00A74D7B" w:rsidP="00640FB4">
            <w:pPr>
              <w:spacing w:before="60" w:after="60"/>
            </w:pPr>
          </w:p>
        </w:tc>
        <w:tc>
          <w:tcPr>
            <w:tcW w:w="1697" w:type="dxa"/>
            <w:tcBorders>
              <w:top w:val="single" w:sz="4" w:space="0" w:color="000000"/>
              <w:left w:val="single" w:sz="4" w:space="0" w:color="000000"/>
              <w:bottom w:val="single" w:sz="4" w:space="0" w:color="000000"/>
              <w:right w:val="single" w:sz="4" w:space="0" w:color="000000"/>
            </w:tcBorders>
          </w:tcPr>
          <w:p w14:paraId="1867AEB6" w14:textId="77777777" w:rsidR="00A74D7B" w:rsidRPr="00E15925" w:rsidRDefault="00A74D7B" w:rsidP="00640FB4">
            <w:pPr>
              <w:spacing w:before="60" w:after="60"/>
            </w:pPr>
          </w:p>
        </w:tc>
        <w:tc>
          <w:tcPr>
            <w:tcW w:w="1725" w:type="dxa"/>
            <w:tcBorders>
              <w:top w:val="single" w:sz="4" w:space="0" w:color="000000"/>
              <w:left w:val="single" w:sz="4" w:space="0" w:color="000000"/>
              <w:bottom w:val="single" w:sz="4" w:space="0" w:color="000000"/>
              <w:right w:val="single" w:sz="4" w:space="0" w:color="000000"/>
            </w:tcBorders>
          </w:tcPr>
          <w:p w14:paraId="5CA6307E" w14:textId="77777777" w:rsidR="00A74D7B" w:rsidRPr="00E15925" w:rsidRDefault="00A74D7B" w:rsidP="00640FB4">
            <w:pPr>
              <w:spacing w:before="60" w:after="60"/>
            </w:pPr>
          </w:p>
        </w:tc>
      </w:tr>
    </w:tbl>
    <w:p w14:paraId="51E70BA3" w14:textId="33445804" w:rsidR="00A74D7B" w:rsidRDefault="00A74D7B" w:rsidP="00B05441">
      <w:pPr>
        <w:spacing w:after="240" w:line="276" w:lineRule="auto"/>
        <w:jc w:val="left"/>
        <w:rPr>
          <w:rFonts w:cs="Times New Roman"/>
          <w:bCs/>
          <w:sz w:val="20"/>
          <w:lang w:val="es-419"/>
        </w:rPr>
      </w:pPr>
    </w:p>
    <w:p w14:paraId="5FF16E23" w14:textId="4C1B2901" w:rsidR="004E3B8C" w:rsidRDefault="004E3B8C" w:rsidP="00B05441">
      <w:pPr>
        <w:spacing w:after="240" w:line="276" w:lineRule="auto"/>
        <w:jc w:val="left"/>
        <w:rPr>
          <w:rFonts w:cs="Times New Roman"/>
          <w:bCs/>
          <w:sz w:val="20"/>
          <w:lang w:val="es-419"/>
        </w:rPr>
      </w:pPr>
    </w:p>
    <w:p w14:paraId="4900E19B" w14:textId="41DBD3C5" w:rsidR="004E3B8C" w:rsidRDefault="004E3B8C" w:rsidP="00B05441">
      <w:pPr>
        <w:spacing w:after="240" w:line="276" w:lineRule="auto"/>
        <w:jc w:val="left"/>
        <w:rPr>
          <w:rFonts w:cs="Times New Roman"/>
          <w:bCs/>
          <w:sz w:val="20"/>
          <w:lang w:val="es-419"/>
        </w:rPr>
      </w:pPr>
    </w:p>
    <w:p w14:paraId="29580BF4" w14:textId="31CF4BE2" w:rsidR="004E3B8C" w:rsidRDefault="004E3B8C" w:rsidP="00B05441">
      <w:pPr>
        <w:spacing w:after="240" w:line="276" w:lineRule="auto"/>
        <w:jc w:val="left"/>
        <w:rPr>
          <w:rFonts w:cs="Times New Roman"/>
          <w:bCs/>
          <w:sz w:val="20"/>
          <w:lang w:val="es-419"/>
        </w:rPr>
      </w:pPr>
    </w:p>
    <w:p w14:paraId="789EF870" w14:textId="05ADCAA4" w:rsidR="004E3B8C" w:rsidRDefault="004E3B8C" w:rsidP="00B05441">
      <w:pPr>
        <w:spacing w:after="240" w:line="276" w:lineRule="auto"/>
        <w:jc w:val="left"/>
        <w:rPr>
          <w:rFonts w:cs="Times New Roman"/>
          <w:bCs/>
          <w:sz w:val="20"/>
          <w:lang w:val="es-419"/>
        </w:rPr>
      </w:pPr>
    </w:p>
    <w:p w14:paraId="7743A30E" w14:textId="78D35A1A" w:rsidR="004E3B8C" w:rsidRDefault="004E3B8C" w:rsidP="00B05441">
      <w:pPr>
        <w:spacing w:after="240" w:line="276" w:lineRule="auto"/>
        <w:jc w:val="left"/>
        <w:rPr>
          <w:rFonts w:cs="Times New Roman"/>
          <w:bCs/>
          <w:sz w:val="20"/>
          <w:lang w:val="es-419"/>
        </w:rPr>
      </w:pPr>
    </w:p>
    <w:p w14:paraId="5F3487C3" w14:textId="77777777" w:rsidR="004E3B8C" w:rsidRPr="00A74D7B" w:rsidRDefault="004E3B8C" w:rsidP="00B05441">
      <w:pPr>
        <w:spacing w:after="240" w:line="276" w:lineRule="auto"/>
        <w:jc w:val="left"/>
        <w:rPr>
          <w:rFonts w:cs="Times New Roman"/>
          <w:bCs/>
          <w:sz w:val="20"/>
          <w:lang w:val="es-419"/>
        </w:rPr>
      </w:pPr>
    </w:p>
    <w:p w14:paraId="1A508EBB" w14:textId="77777777" w:rsidR="00A74D7B" w:rsidRPr="00841854" w:rsidRDefault="00A74D7B" w:rsidP="00B05441">
      <w:pPr>
        <w:spacing w:after="240" w:line="276" w:lineRule="auto"/>
        <w:jc w:val="left"/>
        <w:rPr>
          <w:rFonts w:eastAsiaTheme="majorEastAsia" w:cstheme="majorBidi"/>
          <w:b/>
          <w:bCs/>
          <w:color w:val="00907C"/>
          <w:sz w:val="24"/>
          <w:szCs w:val="24"/>
          <w:lang w:val="en-US"/>
        </w:rPr>
      </w:pPr>
    </w:p>
    <w:p w14:paraId="5D6C5F88" w14:textId="69CC5648" w:rsidR="001A7905" w:rsidRPr="00841854" w:rsidRDefault="001A7905" w:rsidP="00B05441">
      <w:pPr>
        <w:spacing w:after="240" w:line="276" w:lineRule="auto"/>
        <w:jc w:val="left"/>
        <w:rPr>
          <w:rFonts w:eastAsiaTheme="majorEastAsia" w:cstheme="majorBidi"/>
          <w:b/>
          <w:bCs/>
          <w:color w:val="00907C"/>
          <w:sz w:val="24"/>
          <w:szCs w:val="24"/>
          <w:lang w:val="en-US"/>
        </w:rPr>
      </w:pPr>
    </w:p>
    <w:p w14:paraId="6B60FAC5" w14:textId="77777777" w:rsidR="0008456D" w:rsidRPr="00841854" w:rsidRDefault="0008456D" w:rsidP="00B05441">
      <w:pPr>
        <w:spacing w:after="240" w:line="276" w:lineRule="auto"/>
        <w:jc w:val="left"/>
        <w:rPr>
          <w:rFonts w:eastAsiaTheme="majorEastAsia" w:cstheme="majorBidi"/>
          <w:b/>
          <w:bCs/>
          <w:color w:val="00907C"/>
          <w:sz w:val="24"/>
          <w:szCs w:val="24"/>
          <w:lang w:val="en-US"/>
        </w:rPr>
        <w:sectPr w:rsidR="0008456D" w:rsidRPr="00841854" w:rsidSect="001A68A4">
          <w:pgSz w:w="11907" w:h="16839" w:code="9"/>
          <w:pgMar w:top="1259" w:right="1440" w:bottom="902" w:left="1440" w:header="720" w:footer="450" w:gutter="0"/>
          <w:cols w:space="720"/>
          <w:docGrid w:linePitch="245"/>
        </w:sectPr>
      </w:pPr>
    </w:p>
    <w:p w14:paraId="681558E7" w14:textId="4AE3F88E" w:rsidR="0008456D" w:rsidRPr="00841854" w:rsidRDefault="005F0B55" w:rsidP="0008456D">
      <w:pPr>
        <w:spacing w:before="0"/>
        <w:jc w:val="left"/>
        <w:rPr>
          <w:rFonts w:cs="Microsoft Sans Serif"/>
          <w:color w:val="595959" w:themeColor="text1" w:themeTint="A6"/>
          <w:szCs w:val="18"/>
          <w:lang w:val="en-US" w:eastAsia="en-GB"/>
        </w:rPr>
      </w:pPr>
      <w:r>
        <w:rPr>
          <w:rFonts w:cs="Microsoft Sans Serif"/>
          <w:noProof/>
          <w:color w:val="595959" w:themeColor="text1" w:themeTint="A6"/>
          <w:szCs w:val="18"/>
          <w:lang w:val="en-US" w:eastAsia="en-GB"/>
        </w:rPr>
        <w:lastRenderedPageBreak/>
        <mc:AlternateContent>
          <mc:Choice Requires="wps">
            <w:drawing>
              <wp:anchor distT="0" distB="0" distL="114300" distR="114300" simplePos="0" relativeHeight="251656192" behindDoc="0" locked="0" layoutInCell="1" allowOverlap="1" wp14:anchorId="26C34E8E" wp14:editId="29603E9D">
                <wp:simplePos x="0" y="0"/>
                <wp:positionH relativeFrom="column">
                  <wp:posOffset>-1062111</wp:posOffset>
                </wp:positionH>
                <wp:positionV relativeFrom="paragraph">
                  <wp:posOffset>-715059</wp:posOffset>
                </wp:positionV>
                <wp:extent cx="8004763" cy="1377764"/>
                <wp:effectExtent l="0" t="0" r="15875" b="13335"/>
                <wp:wrapNone/>
                <wp:docPr id="28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4763" cy="1377764"/>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anchor>
            </w:drawing>
          </mc:Choice>
          <mc:Fallback>
            <w:pict>
              <v:rect w14:anchorId="6EAC6BC1" id="Rectangle 11" o:spid="_x0000_s1026" style="position:absolute;margin-left:-83.65pt;margin-top:-56.3pt;width:630.3pt;height:108.5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" strokecolor="white"/>
            </w:pict>
          </mc:Fallback>
        </mc:AlternateContent>
      </w:r>
    </w:p>
    <w:p w14:paraId="2E4FC329" w14:textId="25F90565" w:rsidR="0008456D" w:rsidRPr="00841854" w:rsidRDefault="000E1EE8" w:rsidP="0008456D">
      <w:pPr>
        <w:spacing w:before="0"/>
        <w:jc w:val="left"/>
        <w:rPr>
          <w:rFonts w:cs="Microsoft Sans Serif"/>
          <w:color w:val="595959" w:themeColor="text1" w:themeTint="A6"/>
          <w:szCs w:val="18"/>
          <w:lang w:val="en-US" w:eastAsia="en-GB"/>
        </w:rPr>
      </w:pPr>
      <w:r>
        <w:rPr>
          <w:rFonts w:cs="Microsoft Sans Serif"/>
          <w:noProof/>
          <w:color w:val="595959" w:themeColor="text1" w:themeTint="A6"/>
          <w:szCs w:val="18"/>
          <w:lang w:val="en-US" w:eastAsia="en-GB"/>
        </w:rPr>
        <mc:AlternateContent>
          <mc:Choice Requires="wps">
            <w:drawing>
              <wp:anchor distT="0" distB="0" distL="114300" distR="114300" simplePos="0" relativeHeight="251659264" behindDoc="0" locked="0" layoutInCell="1" allowOverlap="1" wp14:anchorId="5D50B4A7" wp14:editId="609DAECB">
                <wp:simplePos x="0" y="0"/>
                <wp:positionH relativeFrom="column">
                  <wp:posOffset>-977314</wp:posOffset>
                </wp:positionH>
                <wp:positionV relativeFrom="paragraph">
                  <wp:posOffset>312420</wp:posOffset>
                </wp:positionV>
                <wp:extent cx="10800016" cy="0"/>
                <wp:effectExtent l="0" t="19050" r="40005" b="38100"/>
                <wp:wrapNone/>
                <wp:docPr id="30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16"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B960419" id="AutoShape 13" o:spid="_x0000_s1026" type="#_x0000_t32" style="position:absolute;margin-left:-76.95pt;margin-top:24.6pt;width:850.4pt;height:0;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" strokecolor="#9cb92d" strokeweight="4pt"/>
            </w:pict>
          </mc:Fallback>
        </mc:AlternateContent>
      </w:r>
    </w:p>
    <w:p w14:paraId="0CE19BC3" w14:textId="0074C8EE" w:rsidR="004B5D06" w:rsidRPr="00841854" w:rsidRDefault="00043081" w:rsidP="0008456D">
      <w:pPr>
        <w:spacing w:before="0"/>
        <w:jc w:val="left"/>
        <w:rPr>
          <w:rFonts w:cs="Microsoft Sans Serif"/>
          <w:color w:val="595959" w:themeColor="text1" w:themeTint="A6"/>
          <w:szCs w:val="18"/>
          <w:lang w:val="en-US" w:eastAsia="en-GB"/>
        </w:rPr>
      </w:pPr>
      <w:r w:rsidRPr="007E41A6">
        <w:rPr>
          <w:noProof/>
          <w:lang w:val="es-419"/>
        </w:rPr>
        <w:drawing>
          <wp:anchor distT="0" distB="0" distL="114300" distR="114300" simplePos="0" relativeHeight="251666432" behindDoc="0" locked="0" layoutInCell="1" allowOverlap="1" wp14:anchorId="65EFAEEC" wp14:editId="177258AC">
            <wp:simplePos x="0" y="0"/>
            <wp:positionH relativeFrom="page">
              <wp:posOffset>4763436</wp:posOffset>
            </wp:positionH>
            <wp:positionV relativeFrom="paragraph">
              <wp:posOffset>144145</wp:posOffset>
            </wp:positionV>
            <wp:extent cx="2787015" cy="8363585"/>
            <wp:effectExtent l="0" t="0" r="0" b="0"/>
            <wp:wrapNone/>
            <wp:docPr id="288" name="Picture 3" descr="Imagen que contiene pasto, firmar, verde, agu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3" descr="Imagen que contiene pasto, firmar, verde, agua&#10;&#10;Descripción generada automáticamente"/>
                    <pic:cNvPicPr>
                      <a:picLocks noChangeAspect="1"/>
                    </pic:cNvPicPr>
                  </pic:nvPicPr>
                  <pic:blipFill>
                    <a:blip r:embed="rId22"/>
                    <a:stretch>
                      <a:fillRect/>
                    </a:stretch>
                  </pic:blipFill>
                  <pic:spPr bwMode="auto">
                    <a:xfrm>
                      <a:off x="0" y="0"/>
                      <a:ext cx="2787015" cy="8363585"/>
                    </a:xfrm>
                    <a:prstGeom prst="rect">
                      <a:avLst/>
                    </a:prstGeom>
                    <a:noFill/>
                    <a:ln>
                      <a:noFill/>
                    </a:ln>
                  </pic:spPr>
                </pic:pic>
              </a:graphicData>
            </a:graphic>
          </wp:anchor>
        </w:drawing>
      </w:r>
      <w:r w:rsidR="000E1EE8" w:rsidRPr="000E1EE8">
        <w:rPr>
          <w:noProof/>
          <w:lang w:val="es-419"/>
        </w:rPr>
        <mc:AlternateContent>
          <mc:Choice Requires="wps">
            <w:drawing>
              <wp:anchor distT="0" distB="0" distL="114300" distR="114300" simplePos="0" relativeHeight="251660288" behindDoc="0" locked="0" layoutInCell="1" allowOverlap="1" wp14:anchorId="085F7709" wp14:editId="2A50DB79">
                <wp:simplePos x="0" y="0"/>
                <wp:positionH relativeFrom="column">
                  <wp:posOffset>-977265</wp:posOffset>
                </wp:positionH>
                <wp:positionV relativeFrom="paragraph">
                  <wp:posOffset>140669</wp:posOffset>
                </wp:positionV>
                <wp:extent cx="10800016" cy="0"/>
                <wp:effectExtent l="0" t="19050" r="40005" b="38100"/>
                <wp:wrapNone/>
                <wp:docPr id="30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16"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3CAD3FD" id="AutoShape 14" o:spid="_x0000_s1026" type="#_x0000_t32" style="position:absolute;margin-left:-76.95pt;margin-top:11.1pt;width:850.4pt;height:0;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" strokecolor="#00907c" strokeweight="4pt"/>
            </w:pict>
          </mc:Fallback>
        </mc:AlternateContent>
      </w:r>
      <w:r w:rsidR="003A7A35" w:rsidRPr="007E41A6">
        <w:rPr>
          <w:noProof/>
          <w:lang w:val="es-419"/>
        </w:rPr>
        <w:drawing>
          <wp:anchor distT="0" distB="0" distL="114300" distR="114300" simplePos="0" relativeHeight="251665408" behindDoc="0" locked="0" layoutInCell="1" allowOverlap="1" wp14:anchorId="022E8ABD" wp14:editId="1B7801A2">
            <wp:simplePos x="0" y="0"/>
            <wp:positionH relativeFrom="page">
              <wp:align>left</wp:align>
            </wp:positionH>
            <wp:positionV relativeFrom="margin">
              <wp:posOffset>-598805</wp:posOffset>
            </wp:positionV>
            <wp:extent cx="1769110" cy="1001395"/>
            <wp:effectExtent l="0" t="0" r="0" b="0"/>
            <wp:wrapSquare wrapText="bothSides"/>
            <wp:docPr id="4" name="Picture 12" descr="A picture containing draw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eferred_by_Nature_Green_RGB.png"/>
                    <pic:cNvPicPr/>
                  </pic:nvPicPr>
                  <pic:blipFill>
                    <a:blip r:embed="rId23"/>
                    <a:stretch>
                      <a:fillRect/>
                    </a:stretch>
                  </pic:blipFill>
                  <pic:spPr>
                    <a:xfrm>
                      <a:off x="0" y="0"/>
                      <a:ext cx="1769110" cy="1001395"/>
                    </a:xfrm>
                    <a:prstGeom prst="rect">
                      <a:avLst/>
                    </a:prstGeom>
                  </pic:spPr>
                </pic:pic>
              </a:graphicData>
            </a:graphic>
            <wp14:sizeRelH relativeFrom="margin">
              <wp14:pctWidth>0</wp14:pctWidth>
            </wp14:sizeRelH>
            <wp14:sizeRelV relativeFrom="margin">
              <wp14:pctHeight>0</wp14:pctHeight>
            </wp14:sizeRelV>
          </wp:anchor>
        </w:drawing>
      </w:r>
      <w:bookmarkEnd w:id="3"/>
    </w:p>
    <w:p w14:paraId="63966B72" w14:textId="231E0CCB" w:rsidR="00623B7B" w:rsidRPr="00841854" w:rsidRDefault="00623B7B" w:rsidP="004B5D06">
      <w:pPr>
        <w:ind w:right="5763"/>
        <w:jc w:val="left"/>
        <w:textAlignment w:val="baseline"/>
        <w:rPr>
          <w:rFonts w:cs="Microsoft Sans Serif"/>
          <w:color w:val="595959" w:themeColor="text1" w:themeTint="A6"/>
          <w:szCs w:val="18"/>
          <w:lang w:val="en-US" w:eastAsia="en-GB"/>
        </w:rPr>
      </w:pPr>
    </w:p>
    <w:p w14:paraId="564208F8" w14:textId="6BFD8C22" w:rsidR="00DE1276" w:rsidRPr="004E3B8C" w:rsidRDefault="004E3B8C" w:rsidP="00DE1276">
      <w:pPr>
        <w:ind w:right="4166"/>
        <w:rPr>
          <w:b/>
          <w:color w:val="FF0000"/>
          <w:sz w:val="44"/>
          <w:szCs w:val="18"/>
          <w:lang w:val="es-419"/>
        </w:rPr>
      </w:pPr>
      <w:r w:rsidRPr="004E3B8C">
        <w:rPr>
          <w:b/>
          <w:color w:val="FF0000"/>
          <w:sz w:val="44"/>
          <w:szCs w:val="18"/>
          <w:lang w:val="es-419"/>
        </w:rPr>
        <w:t>Acerca de Nosotros</w:t>
      </w:r>
      <w:r w:rsidR="00BB6F02" w:rsidRPr="004E3B8C">
        <w:rPr>
          <w:b/>
          <w:color w:val="FF0000"/>
          <w:sz w:val="44"/>
          <w:szCs w:val="18"/>
          <w:lang w:val="es-419"/>
        </w:rPr>
        <w:t xml:space="preserve"> </w:t>
      </w:r>
    </w:p>
    <w:p w14:paraId="2EF4CC0B" w14:textId="77777777" w:rsidR="000E1EE8" w:rsidRPr="00F57913" w:rsidRDefault="000E1EE8" w:rsidP="000E1EE8">
      <w:pPr>
        <w:tabs>
          <w:tab w:val="left" w:pos="5103"/>
        </w:tabs>
        <w:spacing w:line="276" w:lineRule="auto"/>
        <w:ind w:right="4782"/>
        <w:jc w:val="left"/>
        <w:rPr>
          <w:rFonts w:cs="Microsoft Sans Serif"/>
          <w:szCs w:val="18"/>
        </w:rPr>
      </w:pPr>
      <w:bookmarkStart w:id="38" w:name="_Hlk107663307"/>
      <w:r w:rsidRPr="00AA2705">
        <w:rPr>
          <w:szCs w:val="18"/>
          <w:lang w:val="es-419"/>
        </w:rPr>
        <w:t>Preferred by Nature</w:t>
      </w:r>
      <w:r w:rsidRPr="00EA41FC">
        <w:rPr>
          <w:szCs w:val="18"/>
          <w:lang w:val="es-419"/>
        </w:rPr>
        <w:t xml:space="preserve"> (</w:t>
      </w:r>
      <w:r>
        <w:rPr>
          <w:szCs w:val="18"/>
          <w:lang w:val="es-419"/>
        </w:rPr>
        <w:t xml:space="preserve">antes </w:t>
      </w:r>
      <w:r w:rsidRPr="00EA41FC">
        <w:rPr>
          <w:szCs w:val="18"/>
          <w:lang w:val="es-419"/>
        </w:rPr>
        <w:t xml:space="preserve">NEPCon) </w:t>
      </w:r>
      <w:r w:rsidRPr="00F84B44">
        <w:rPr>
          <w:szCs w:val="18"/>
          <w:lang w:val="es-419"/>
        </w:rPr>
        <w:t xml:space="preserve">es </w:t>
      </w:r>
      <w:r w:rsidRPr="004B407D">
        <w:rPr>
          <w:szCs w:val="18"/>
          <w:lang w:val="es-419"/>
        </w:rPr>
        <w:t xml:space="preserve">una organización internacional </w:t>
      </w:r>
      <w:r w:rsidRPr="00F84B44">
        <w:rPr>
          <w:szCs w:val="18"/>
          <w:lang w:val="es-419"/>
        </w:rPr>
        <w:t xml:space="preserve">sin fines de lucro que trabaja por apoyar </w:t>
      </w:r>
      <w:r w:rsidRPr="004B407D">
        <w:rPr>
          <w:szCs w:val="18"/>
          <w:lang w:val="es-419"/>
        </w:rPr>
        <w:t>un</w:t>
      </w:r>
      <w:r w:rsidRPr="00F84B44">
        <w:rPr>
          <w:szCs w:val="18"/>
          <w:lang w:val="es-419"/>
        </w:rPr>
        <w:t>a</w:t>
      </w:r>
      <w:r w:rsidRPr="004B407D">
        <w:rPr>
          <w:szCs w:val="18"/>
          <w:lang w:val="es-419"/>
        </w:rPr>
        <w:t xml:space="preserve"> mejor </w:t>
      </w:r>
      <w:r w:rsidRPr="00F84B44">
        <w:rPr>
          <w:szCs w:val="18"/>
          <w:lang w:val="es-419"/>
        </w:rPr>
        <w:t>gestión</w:t>
      </w:r>
      <w:r w:rsidRPr="004B407D">
        <w:rPr>
          <w:szCs w:val="18"/>
          <w:lang w:val="es-419"/>
        </w:rPr>
        <w:t xml:space="preserve"> del uso del suelo y prácticas empresariales que benefici</w:t>
      </w:r>
      <w:r>
        <w:rPr>
          <w:szCs w:val="18"/>
          <w:lang w:val="es-419"/>
        </w:rPr>
        <w:t>e</w:t>
      </w:r>
      <w:r w:rsidRPr="004B407D">
        <w:rPr>
          <w:szCs w:val="18"/>
          <w:lang w:val="es-419"/>
        </w:rPr>
        <w:t>n a las personas, la naturaleza y el clima</w:t>
      </w:r>
      <w:r w:rsidRPr="00F84B44">
        <w:rPr>
          <w:szCs w:val="18"/>
          <w:lang w:val="es-419"/>
        </w:rPr>
        <w:t xml:space="preserve">. Esto lo hacemos a través de </w:t>
      </w:r>
      <w:r w:rsidRPr="004B407D">
        <w:rPr>
          <w:szCs w:val="18"/>
          <w:lang w:val="es-419"/>
        </w:rPr>
        <w:t xml:space="preserve">una combinación única de servicios de certificación </w:t>
      </w:r>
      <w:r w:rsidRPr="00F84B44">
        <w:rPr>
          <w:szCs w:val="18"/>
          <w:lang w:val="es-419"/>
        </w:rPr>
        <w:t>de</w:t>
      </w:r>
      <w:r w:rsidRPr="004B407D">
        <w:rPr>
          <w:szCs w:val="18"/>
          <w:lang w:val="es-419"/>
        </w:rPr>
        <w:t xml:space="preserve"> sostenibilidad, </w:t>
      </w:r>
      <w:r>
        <w:rPr>
          <w:szCs w:val="18"/>
          <w:lang w:val="es-419"/>
        </w:rPr>
        <w:t xml:space="preserve">de </w:t>
      </w:r>
      <w:r w:rsidRPr="004B407D">
        <w:rPr>
          <w:szCs w:val="18"/>
          <w:lang w:val="es-419"/>
        </w:rPr>
        <w:t>proyectos</w:t>
      </w:r>
      <w:r w:rsidRPr="00F84B44">
        <w:rPr>
          <w:szCs w:val="18"/>
          <w:lang w:val="es-419"/>
        </w:rPr>
        <w:t xml:space="preserve"> que creen concientización </w:t>
      </w:r>
      <w:r w:rsidRPr="004B407D">
        <w:rPr>
          <w:szCs w:val="18"/>
          <w:lang w:val="es-419"/>
        </w:rPr>
        <w:t xml:space="preserve">y </w:t>
      </w:r>
      <w:r>
        <w:rPr>
          <w:szCs w:val="18"/>
          <w:lang w:val="es-419"/>
        </w:rPr>
        <w:t xml:space="preserve">en </w:t>
      </w:r>
      <w:r w:rsidRPr="00F84B44">
        <w:rPr>
          <w:szCs w:val="18"/>
          <w:lang w:val="es-419"/>
        </w:rPr>
        <w:t>la construcción de capacidades</w:t>
      </w:r>
      <w:r>
        <w:rPr>
          <w:rFonts w:cs="Microsoft Sans Serif"/>
          <w:szCs w:val="18"/>
        </w:rPr>
        <w:t xml:space="preserve">. </w:t>
      </w:r>
    </w:p>
    <w:bookmarkEnd w:id="38"/>
    <w:p w14:paraId="1E2BEFA9" w14:textId="286DAC55" w:rsidR="009862C2" w:rsidRPr="00841854" w:rsidRDefault="000E1EE8" w:rsidP="000E1EE8">
      <w:pPr>
        <w:spacing w:line="276" w:lineRule="auto"/>
        <w:ind w:right="4349"/>
        <w:jc w:val="left"/>
        <w:rPr>
          <w:lang w:val="en-US"/>
        </w:rPr>
      </w:pPr>
      <w:r>
        <w:rPr>
          <w:szCs w:val="18"/>
          <w:lang w:val="es-419"/>
        </w:rPr>
        <w:t xml:space="preserve">Por más de 25 años, y con presencia en más de 100 países, hemos trabajado en desarrollar soluciones prácticas que generen impactos positivos en paisajes productivos y cadenas de suministro. Nos enfocamos en el uso del suelo, principalmente en </w:t>
      </w:r>
      <w:r w:rsidRPr="004B407D">
        <w:rPr>
          <w:szCs w:val="18"/>
          <w:lang w:val="es-419"/>
        </w:rPr>
        <w:t>las industrias forestal, agrícola y de materias primas con impacto climático, así como en sectores relacionados como el turismo y la conservación</w:t>
      </w:r>
      <w:r>
        <w:rPr>
          <w:szCs w:val="18"/>
          <w:lang w:val="es-419"/>
        </w:rPr>
        <w:t>. Conozca más en</w:t>
      </w:r>
      <w:r w:rsidRPr="00DF7BF1">
        <w:rPr>
          <w:rFonts w:cs="Microsoft Sans Serif"/>
          <w:szCs w:val="18"/>
          <w:lang w:val="es-GT"/>
        </w:rPr>
        <w:t xml:space="preserve">: </w:t>
      </w:r>
      <w:hyperlink r:id="rId24" w:history="1">
        <w:r w:rsidR="009862C2" w:rsidRPr="00841854">
          <w:rPr>
            <w:rStyle w:val="Hipervnculo"/>
            <w:rFonts w:cs="Microsoft Sans Serif"/>
            <w:szCs w:val="18"/>
            <w:lang w:val="en-US"/>
          </w:rPr>
          <w:t>www.preferredbynature.org</w:t>
        </w:r>
      </w:hyperlink>
      <w:r w:rsidR="009862C2" w:rsidRPr="00841854">
        <w:rPr>
          <w:rFonts w:cs="Microsoft Sans Serif"/>
          <w:szCs w:val="18"/>
          <w:lang w:val="en-US"/>
        </w:rPr>
        <w:t xml:space="preserve">    </w:t>
      </w:r>
    </w:p>
    <w:p w14:paraId="271AE1F2" w14:textId="77777777" w:rsidR="00667FE1" w:rsidRPr="00841854" w:rsidRDefault="00667FE1" w:rsidP="00DE1276">
      <w:pPr>
        <w:ind w:right="4166"/>
        <w:rPr>
          <w:sz w:val="20"/>
          <w:lang w:val="en-US"/>
        </w:rPr>
      </w:pPr>
    </w:p>
    <w:p w14:paraId="4AE5B7AF" w14:textId="77777777" w:rsidR="00667FE1" w:rsidRPr="00841854" w:rsidRDefault="00667FE1" w:rsidP="00DE1276">
      <w:pPr>
        <w:ind w:right="4166"/>
        <w:rPr>
          <w:sz w:val="20"/>
          <w:lang w:val="en-US"/>
        </w:rPr>
      </w:pPr>
    </w:p>
    <w:p w14:paraId="54B19912" w14:textId="77777777" w:rsidR="003A7A35" w:rsidRPr="00841854" w:rsidRDefault="003A7A35" w:rsidP="003A7A35">
      <w:pPr>
        <w:ind w:right="4166"/>
        <w:rPr>
          <w:rFonts w:cs="Microsoft Sans Serif"/>
          <w:b/>
          <w:color w:val="9CB92D"/>
          <w:sz w:val="34"/>
          <w:szCs w:val="24"/>
          <w:lang w:val="en-US" w:eastAsia="en-GB"/>
        </w:rPr>
      </w:pPr>
      <w:r w:rsidRPr="00841854">
        <w:rPr>
          <w:rFonts w:cs="Microsoft Sans Serif"/>
          <w:b/>
          <w:color w:val="9CB92D"/>
          <w:sz w:val="34"/>
          <w:szCs w:val="24"/>
          <w:lang w:val="en-US" w:eastAsia="en-GB"/>
        </w:rPr>
        <w:t>Contact</w:t>
      </w:r>
    </w:p>
    <w:p w14:paraId="3C4A378F" w14:textId="77777777" w:rsidR="003A7A35" w:rsidRPr="00841854" w:rsidRDefault="003A7A35" w:rsidP="003A7A35">
      <w:pPr>
        <w:spacing w:before="0" w:after="0"/>
        <w:ind w:right="4166"/>
        <w:rPr>
          <w:rFonts w:cs="Microsoft Sans Serif"/>
          <w:b/>
          <w:bCs/>
          <w:szCs w:val="18"/>
          <w:lang w:val="en-US"/>
        </w:rPr>
      </w:pPr>
      <w:r w:rsidRPr="00841854">
        <w:rPr>
          <w:rFonts w:cs="Microsoft Sans Serif"/>
          <w:b/>
          <w:bCs/>
          <w:szCs w:val="18"/>
          <w:lang w:val="en-US"/>
        </w:rPr>
        <w:t>Naomi Mjelde</w:t>
      </w:r>
    </w:p>
    <w:p w14:paraId="064231A2" w14:textId="77777777" w:rsidR="003A7A35" w:rsidRPr="00841854" w:rsidRDefault="003A7A35" w:rsidP="003A7A35">
      <w:pPr>
        <w:spacing w:before="0" w:after="0"/>
        <w:ind w:right="4166"/>
        <w:rPr>
          <w:rFonts w:cs="Microsoft Sans Serif"/>
          <w:szCs w:val="18"/>
          <w:lang w:val="en-US"/>
        </w:rPr>
      </w:pPr>
      <w:r w:rsidRPr="00841854">
        <w:rPr>
          <w:rFonts w:cs="Microsoft Sans Serif"/>
          <w:szCs w:val="18"/>
          <w:lang w:val="en-US"/>
        </w:rPr>
        <w:t>Program Manager, Supply Chains</w:t>
      </w:r>
    </w:p>
    <w:p w14:paraId="3476CEAC" w14:textId="77777777" w:rsidR="003A7A35" w:rsidRPr="00841854" w:rsidRDefault="003A7A35" w:rsidP="003A7A35">
      <w:pPr>
        <w:spacing w:before="0" w:after="0"/>
        <w:ind w:right="4166"/>
        <w:rPr>
          <w:rFonts w:cs="Microsoft Sans Serif"/>
          <w:szCs w:val="18"/>
          <w:lang w:val="en-US"/>
        </w:rPr>
      </w:pPr>
      <w:r w:rsidRPr="00841854">
        <w:rPr>
          <w:rFonts w:cs="Microsoft Sans Serif"/>
          <w:szCs w:val="18"/>
          <w:lang w:val="en-US"/>
        </w:rPr>
        <w:t xml:space="preserve">Email: </w:t>
      </w:r>
      <w:hyperlink r:id="rId25" w:history="1">
        <w:r w:rsidRPr="00841854">
          <w:rPr>
            <w:rStyle w:val="Hipervnculo"/>
            <w:rFonts w:cs="Microsoft Sans Serif"/>
            <w:szCs w:val="18"/>
            <w:lang w:val="en-US"/>
          </w:rPr>
          <w:t>nmjelde@preferredbynature.org</w:t>
        </w:r>
      </w:hyperlink>
      <w:r w:rsidRPr="00841854">
        <w:rPr>
          <w:lang w:val="en-US"/>
        </w:rPr>
        <w:t xml:space="preserve"> </w:t>
      </w:r>
      <w:r w:rsidRPr="00841854">
        <w:rPr>
          <w:rFonts w:cs="Microsoft Sans Serif"/>
          <w:szCs w:val="18"/>
          <w:lang w:val="en-US"/>
        </w:rPr>
        <w:t xml:space="preserve">     </w:t>
      </w:r>
    </w:p>
    <w:p w14:paraId="4CE36683" w14:textId="77777777" w:rsidR="003A7A35" w:rsidRPr="00841854" w:rsidRDefault="003A7A35" w:rsidP="003A7A35">
      <w:pPr>
        <w:spacing w:before="0" w:after="0"/>
        <w:ind w:right="4166"/>
        <w:rPr>
          <w:rFonts w:cs="Microsoft Sans Serif"/>
          <w:szCs w:val="18"/>
          <w:lang w:val="en-US"/>
        </w:rPr>
      </w:pPr>
      <w:r w:rsidRPr="00841854">
        <w:rPr>
          <w:rFonts w:cs="Microsoft Sans Serif"/>
          <w:szCs w:val="18"/>
          <w:lang w:val="en-US"/>
        </w:rPr>
        <w:t xml:space="preserve">Phone: +1 651-792-6018 </w:t>
      </w:r>
    </w:p>
    <w:p w14:paraId="4AE09B1D" w14:textId="77777777" w:rsidR="003A7A35" w:rsidRPr="007E41A6" w:rsidRDefault="003A7A35" w:rsidP="003A7A35">
      <w:pPr>
        <w:spacing w:before="0" w:after="0"/>
        <w:ind w:right="4166"/>
        <w:rPr>
          <w:rFonts w:cs="Microsoft Sans Serif"/>
          <w:szCs w:val="18"/>
          <w:lang w:val="es-419" w:eastAsia="en-GB"/>
        </w:rPr>
      </w:pPr>
      <w:r w:rsidRPr="007E41A6">
        <w:rPr>
          <w:rFonts w:cs="Microsoft Sans Serif"/>
          <w:szCs w:val="18"/>
          <w:lang w:val="es-419"/>
        </w:rPr>
        <w:t xml:space="preserve">Skype: </w:t>
      </w:r>
      <w:proofErr w:type="spellStart"/>
      <w:r w:rsidRPr="007E41A6">
        <w:rPr>
          <w:rFonts w:cs="Microsoft Sans Serif"/>
          <w:szCs w:val="18"/>
          <w:lang w:val="es-419"/>
        </w:rPr>
        <w:t>naomi.mjelde</w:t>
      </w:r>
      <w:proofErr w:type="spellEnd"/>
    </w:p>
    <w:p w14:paraId="25AB741D" w14:textId="77777777" w:rsidR="003A7A35" w:rsidRPr="007E41A6" w:rsidRDefault="003A7A35" w:rsidP="003A7A35">
      <w:pPr>
        <w:ind w:right="3920"/>
        <w:jc w:val="left"/>
        <w:rPr>
          <w:color w:val="A6A6A6" w:themeColor="background1" w:themeShade="A6"/>
          <w:sz w:val="16"/>
          <w:szCs w:val="16"/>
          <w:lang w:val="es-419" w:eastAsia="en-GB"/>
        </w:rPr>
      </w:pPr>
      <w:r w:rsidRPr="007E41A6">
        <w:rPr>
          <w:noProof/>
          <w:color w:val="A6A6A6" w:themeColor="background1" w:themeShade="A6"/>
          <w:sz w:val="16"/>
          <w:szCs w:val="16"/>
          <w:lang w:val="es-419" w:eastAsia="en-GB"/>
        </w:rPr>
        <mc:AlternateContent>
          <mc:Choice Requires="wps">
            <w:drawing>
              <wp:anchor distT="0" distB="0" distL="114300" distR="114300" simplePos="0" relativeHeight="251664384" behindDoc="0" locked="0" layoutInCell="1" allowOverlap="1" wp14:anchorId="3D924870" wp14:editId="2FF1CA9A">
                <wp:simplePos x="0" y="0"/>
                <wp:positionH relativeFrom="column">
                  <wp:posOffset>-764274</wp:posOffset>
                </wp:positionH>
                <wp:positionV relativeFrom="paragraph">
                  <wp:posOffset>6894707</wp:posOffset>
                </wp:positionV>
                <wp:extent cx="7867650" cy="874351"/>
                <wp:effectExtent l="0" t="0" r="0" b="0"/>
                <wp:wrapNone/>
                <wp:docPr id="17412" name="Rectangle 1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874351"/>
                        </a:xfrm>
                        <a:prstGeom prst="rect">
                          <a:avLst/>
                        </a:prstGeom>
                        <a:solidFill>
                          <a:srgbClr val="005C40"/>
                        </a:solidFill>
                        <a:ln w="9525">
                          <a:solidFill>
                            <a:srgbClr val="005C40"/>
                          </a:solidFill>
                          <a:miter lim="800000"/>
                          <a:headEnd/>
                          <a:tailEnd/>
                        </a:ln>
                      </wps:spPr>
                      <wps:txbx>
                        <w:txbxContent>
                          <w:p w14:paraId="72A23AAB" w14:textId="77777777" w:rsidR="003A7A35" w:rsidRDefault="003A7A35" w:rsidP="003A7A35">
                            <w:pPr>
                              <w:jc w:val="center"/>
                            </w:pPr>
                          </w:p>
                        </w:txbxContent>
                      </wps:txbx>
                      <wps:bodyPr rot="0" vert="horz" wrap="square" lIns="91440" tIns="45720" rIns="91440" bIns="45720" anchor="t" anchorCtr="0" upright="1">
                        <a:noAutofit/>
                      </wps:bodyPr>
                    </wps:wsp>
                  </a:graphicData>
                </a:graphic>
              </wp:anchor>
            </w:drawing>
          </mc:Choice>
          <mc:Fallback>
            <w:pict>
              <v:rect w14:anchorId="3D924870" id="Rectangle 17412" o:spid="_x0000_s1033" style="position:absolute;margin-left:-60.2pt;margin-top:542.9pt;width:619.5pt;height:68.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" fillcolor="#005c40" strokecolor="#005c40">
                <v:textbox>
                  <w:txbxContent>
                    <w:p w14:paraId="72A23AAB" w14:textId="77777777" w:rsidR="003A7A35" w:rsidRDefault="003A7A35" w:rsidP="003A7A35">
                      <w:pPr>
                        <w:jc w:val="center"/>
                      </w:pPr>
                    </w:p>
                  </w:txbxContent>
                </v:textbox>
              </v:rect>
            </w:pict>
          </mc:Fallback>
        </mc:AlternateContent>
      </w:r>
    </w:p>
    <w:p w14:paraId="71DCB018" w14:textId="39057517" w:rsidR="004C3D2C" w:rsidRPr="007E41A6" w:rsidRDefault="00043081" w:rsidP="003A7A35">
      <w:pPr>
        <w:spacing w:before="0" w:after="0"/>
        <w:ind w:right="4166"/>
        <w:jc w:val="left"/>
        <w:rPr>
          <w:sz w:val="16"/>
          <w:szCs w:val="16"/>
          <w:lang w:val="es-419" w:eastAsia="en-GB"/>
        </w:rPr>
      </w:pPr>
      <w:r w:rsidRPr="00F7037B">
        <w:rPr>
          <w:noProof/>
        </w:rPr>
        <w:drawing>
          <wp:inline distT="0" distB="0" distL="0" distR="0" wp14:anchorId="2169B5D2" wp14:editId="6F70F12F">
            <wp:extent cx="2513330" cy="53276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13330" cy="532765"/>
                    </a:xfrm>
                    <a:prstGeom prst="rect">
                      <a:avLst/>
                    </a:prstGeom>
                    <a:noFill/>
                    <a:ln>
                      <a:noFill/>
                    </a:ln>
                  </pic:spPr>
                </pic:pic>
              </a:graphicData>
            </a:graphic>
          </wp:inline>
        </w:drawing>
      </w:r>
      <w:r>
        <w:rPr>
          <w:noProof/>
          <w:sz w:val="16"/>
          <w:szCs w:val="16"/>
          <w:lang w:val="es-419" w:eastAsia="en-GB"/>
        </w:rPr>
        <mc:AlternateContent>
          <mc:Choice Requires="wps">
            <w:drawing>
              <wp:anchor distT="0" distB="0" distL="114300" distR="114300" simplePos="0" relativeHeight="251657216" behindDoc="0" locked="0" layoutInCell="1" allowOverlap="1" wp14:anchorId="7203B49E" wp14:editId="613E84AF">
                <wp:simplePos x="0" y="0"/>
                <wp:positionH relativeFrom="column">
                  <wp:posOffset>-914400</wp:posOffset>
                </wp:positionH>
                <wp:positionV relativeFrom="paragraph">
                  <wp:posOffset>2495550</wp:posOffset>
                </wp:positionV>
                <wp:extent cx="8017510" cy="1680511"/>
                <wp:effectExtent l="0" t="0" r="2540" b="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7510" cy="1680511"/>
                        </a:xfrm>
                        <a:prstGeom prst="rect">
                          <a:avLst/>
                        </a:prstGeom>
                        <a:solidFill>
                          <a:srgbClr val="00907C"/>
                        </a:solidFill>
                        <a:ln w="9525">
                          <a:noFill/>
                          <a:miter lim="800000"/>
                          <a:headEnd/>
                          <a:tailEnd/>
                        </a:ln>
                      </wps:spPr>
                      <wps:txbx>
                        <w:txbxContent>
                          <w:p w14:paraId="20E36DAB" w14:textId="1D591341" w:rsidR="006E0C3B" w:rsidRDefault="00043081" w:rsidP="00043081">
                            <w:pPr>
                              <w:ind w:left="5872"/>
                              <w:jc w:val="center"/>
                            </w:pPr>
                            <w:r w:rsidRPr="00F7037B">
                              <w:rPr>
                                <w:noProof/>
                              </w:rPr>
                              <w:drawing>
                                <wp:inline distT="0" distB="0" distL="0" distR="0" wp14:anchorId="7D4464AC" wp14:editId="43D7264D">
                                  <wp:extent cx="2513330" cy="53276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13330" cy="5327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203B49E" id="Rectangle 302" o:spid="_x0000_s1034" style="position:absolute;margin-left:-1in;margin-top:196.5pt;width:631.3pt;height:132.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" fillcolor="#00907c" stroked="f">
                <v:textbox>
                  <w:txbxContent>
                    <w:p w14:paraId="20E36DAB" w14:textId="1D591341" w:rsidR="006E0C3B" w:rsidRDefault="00043081" w:rsidP="00043081">
                      <w:pPr>
                        <w:ind w:left="5872"/>
                        <w:jc w:val="center"/>
                      </w:pPr>
                      <w:r w:rsidRPr="00F7037B">
                        <w:rPr>
                          <w:noProof/>
                        </w:rPr>
                        <w:drawing>
                          <wp:inline distT="0" distB="0" distL="0" distR="0" wp14:anchorId="7D4464AC" wp14:editId="43D7264D">
                            <wp:extent cx="2513330" cy="53276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13330" cy="532765"/>
                                    </a:xfrm>
                                    <a:prstGeom prst="rect">
                                      <a:avLst/>
                                    </a:prstGeom>
                                    <a:noFill/>
                                    <a:ln>
                                      <a:noFill/>
                                    </a:ln>
                                  </pic:spPr>
                                </pic:pic>
                              </a:graphicData>
                            </a:graphic>
                          </wp:inline>
                        </w:drawing>
                      </w:r>
                    </w:p>
                  </w:txbxContent>
                </v:textbox>
              </v:rect>
            </w:pict>
          </mc:Fallback>
        </mc:AlternateContent>
      </w:r>
      <w:r>
        <w:rPr>
          <w:noProof/>
          <w:sz w:val="16"/>
          <w:szCs w:val="16"/>
          <w:lang w:val="fr-FR" w:eastAsia="en-GB"/>
        </w:rPr>
        <mc:AlternateContent>
          <mc:Choice Requires="wps">
            <w:drawing>
              <wp:anchor distT="0" distB="0" distL="114300" distR="114300" simplePos="0" relativeHeight="251668480" behindDoc="0" locked="0" layoutInCell="1" allowOverlap="1" wp14:anchorId="38C4AF2E" wp14:editId="2EF36467">
                <wp:simplePos x="0" y="0"/>
                <wp:positionH relativeFrom="column">
                  <wp:posOffset>0</wp:posOffset>
                </wp:positionH>
                <wp:positionV relativeFrom="paragraph">
                  <wp:posOffset>-635</wp:posOffset>
                </wp:positionV>
                <wp:extent cx="3686175" cy="4286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368617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83482" w14:textId="77777777" w:rsidR="00043081" w:rsidRDefault="00043081" w:rsidP="00043081">
                            <w:pPr>
                              <w:rPr>
                                <w:sz w:val="16"/>
                                <w:szCs w:val="16"/>
                              </w:rPr>
                            </w:pPr>
                            <w:r>
                              <w:rPr>
                                <w:rFonts w:cs="Microsoft Sans Serif"/>
                                <w:color w:val="A6A6A6"/>
                                <w:sz w:val="16"/>
                                <w:szCs w:val="16"/>
                              </w:rPr>
                              <w:t xml:space="preserve">FSC™ A000535 | FSC accredited certification body | PEFC/01-44-49   </w:t>
                            </w:r>
                          </w:p>
                          <w:p w14:paraId="165340A3" w14:textId="77777777" w:rsidR="00043081" w:rsidRPr="007A7F75" w:rsidRDefault="00043081" w:rsidP="000430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C4AF2E" id="Text Box 14" o:spid="_x0000_s1035" type="#_x0000_t202" style="position:absolute;margin-left:0;margin-top:-.05pt;width:290.25pt;height:33.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" fillcolor="white [3201]" stroked="f" strokeweight=".5pt">
                <v:textbox>
                  <w:txbxContent>
                    <w:p w14:paraId="3A883482" w14:textId="77777777" w:rsidR="00043081" w:rsidRDefault="00043081" w:rsidP="00043081">
                      <w:pPr>
                        <w:rPr>
                          <w:sz w:val="16"/>
                          <w:szCs w:val="16"/>
                        </w:rPr>
                      </w:pPr>
                      <w:r>
                        <w:rPr>
                          <w:rFonts w:cs="Microsoft Sans Serif"/>
                          <w:color w:val="A6A6A6"/>
                          <w:sz w:val="16"/>
                          <w:szCs w:val="16"/>
                        </w:rPr>
                        <w:t xml:space="preserve">FSC™ A000535 | FSC accredited certification body | PEFC/01-44-49   </w:t>
                      </w:r>
                    </w:p>
                    <w:p w14:paraId="165340A3" w14:textId="77777777" w:rsidR="00043081" w:rsidRPr="007A7F75" w:rsidRDefault="00043081" w:rsidP="00043081"/>
                  </w:txbxContent>
                </v:textbox>
              </v:shape>
            </w:pict>
          </mc:Fallback>
        </mc:AlternateContent>
      </w:r>
      <w:r w:rsidR="005F0B55">
        <w:rPr>
          <w:noProof/>
          <w:sz w:val="16"/>
          <w:szCs w:val="16"/>
          <w:lang w:val="es-419" w:eastAsia="en-GB"/>
        </w:rPr>
        <mc:AlternateContent>
          <mc:Choice Requires="wps">
            <w:drawing>
              <wp:anchor distT="0" distB="0" distL="114300" distR="114300" simplePos="0" relativeHeight="251658240" behindDoc="0" locked="0" layoutInCell="1" allowOverlap="1" wp14:anchorId="5F635D74" wp14:editId="2CC24879">
                <wp:simplePos x="0" y="0"/>
                <wp:positionH relativeFrom="column">
                  <wp:posOffset>3730554</wp:posOffset>
                </wp:positionH>
                <wp:positionV relativeFrom="paragraph">
                  <wp:posOffset>3384782</wp:posOffset>
                </wp:positionV>
                <wp:extent cx="2512680" cy="409584"/>
                <wp:effectExtent l="0" t="0" r="0" b="9525"/>
                <wp:wrapNone/>
                <wp:docPr id="17418" name="Text Box 17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80" cy="409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57962" w14:textId="13BBD87B" w:rsidR="006E0C3B" w:rsidRPr="008E190C" w:rsidRDefault="006E0C3B" w:rsidP="00DE1276">
                            <w:pPr>
                              <w:jc w:val="right"/>
                              <w:rPr>
                                <w:b/>
                                <w:color w:val="FFFFFF"/>
                                <w:sz w:val="24"/>
                                <w:lang w:val="en-US"/>
                              </w:rPr>
                            </w:pPr>
                            <w:r w:rsidRPr="008E190C">
                              <w:rPr>
                                <w:b/>
                                <w:color w:val="FFFFFF"/>
                                <w:sz w:val="24"/>
                                <w:lang w:val="en-US"/>
                              </w:rPr>
                              <w:t>www.</w:t>
                            </w:r>
                            <w:r w:rsidR="003A7A35">
                              <w:rPr>
                                <w:b/>
                                <w:color w:val="FFFFFF"/>
                                <w:sz w:val="24"/>
                                <w:lang w:val="en-US"/>
                              </w:rPr>
                              <w:t>preferredbynature</w:t>
                            </w:r>
                            <w:r>
                              <w:rPr>
                                <w:b/>
                                <w:color w:val="FFFFFF"/>
                                <w:sz w:val="24"/>
                                <w:lang w:val="en-US"/>
                              </w:rPr>
                              <w:t>.org</w:t>
                            </w:r>
                          </w:p>
                        </w:txbxContent>
                      </wps:txbx>
                      <wps:bodyPr rot="0" vert="horz" wrap="square" lIns="91440" tIns="45720" rIns="91440" bIns="45720" anchor="t" anchorCtr="0" upright="1">
                        <a:noAutofit/>
                      </wps:bodyPr>
                    </wps:wsp>
                  </a:graphicData>
                </a:graphic>
              </wp:anchor>
            </w:drawing>
          </mc:Choice>
          <mc:Fallback>
            <w:pict>
              <v:shape w14:anchorId="5F635D74" id="Text Box 17418" o:spid="_x0000_s1036" type="#_x0000_t202" style="position:absolute;margin-left:293.75pt;margin-top:266.5pt;width:197.85pt;height:3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" filled="f" stroked="f">
                <v:textbox>
                  <w:txbxContent>
                    <w:p w14:paraId="54957962" w14:textId="13BBD87B" w:rsidR="006E0C3B" w:rsidRPr="008E190C" w:rsidRDefault="006E0C3B" w:rsidP="00DE1276">
                      <w:pPr>
                        <w:jc w:val="right"/>
                        <w:rPr>
                          <w:b/>
                          <w:color w:val="FFFFFF"/>
                          <w:sz w:val="24"/>
                          <w:lang w:val="en-US"/>
                        </w:rPr>
                      </w:pPr>
                      <w:r w:rsidRPr="008E190C">
                        <w:rPr>
                          <w:b/>
                          <w:color w:val="FFFFFF"/>
                          <w:sz w:val="24"/>
                          <w:lang w:val="en-US"/>
                        </w:rPr>
                        <w:t>www.</w:t>
                      </w:r>
                      <w:r w:rsidR="003A7A35">
                        <w:rPr>
                          <w:b/>
                          <w:color w:val="FFFFFF"/>
                          <w:sz w:val="24"/>
                          <w:lang w:val="en-US"/>
                        </w:rPr>
                        <w:t>preferredbynature</w:t>
                      </w:r>
                      <w:r>
                        <w:rPr>
                          <w:b/>
                          <w:color w:val="FFFFFF"/>
                          <w:sz w:val="24"/>
                          <w:lang w:val="en-US"/>
                        </w:rPr>
                        <w:t>.org</w:t>
                      </w:r>
                    </w:p>
                  </w:txbxContent>
                </v:textbox>
              </v:shape>
            </w:pict>
          </mc:Fallback>
        </mc:AlternateContent>
      </w:r>
    </w:p>
    <w:sectPr w:rsidR="004C3D2C" w:rsidRPr="007E41A6" w:rsidSect="004E3B8C">
      <w:headerReference w:type="even" r:id="rId27"/>
      <w:headerReference w:type="default" r:id="rId28"/>
      <w:footerReference w:type="even" r:id="rId29"/>
      <w:footerReference w:type="default" r:id="rId30"/>
      <w:headerReference w:type="first" r:id="rId31"/>
      <w:footerReference w:type="first" r:id="rId32"/>
      <w:pgSz w:w="11907" w:h="16839" w:code="9"/>
      <w:pgMar w:top="1259" w:right="1440" w:bottom="902" w:left="1440" w:header="720" w:footer="2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6C5D" w14:textId="77777777" w:rsidR="00925E3A" w:rsidRDefault="00925E3A" w:rsidP="00727F9E">
      <w:pPr>
        <w:spacing w:after="0"/>
      </w:pPr>
      <w:r>
        <w:separator/>
      </w:r>
    </w:p>
  </w:endnote>
  <w:endnote w:type="continuationSeparator" w:id="0">
    <w:p w14:paraId="7AC2D6D8" w14:textId="77777777" w:rsidR="00925E3A" w:rsidRDefault="00925E3A" w:rsidP="00727F9E">
      <w:pPr>
        <w:spacing w:after="0"/>
      </w:pPr>
      <w:r>
        <w:continuationSeparator/>
      </w:r>
    </w:p>
  </w:endnote>
  <w:endnote w:type="continuationNotice" w:id="1">
    <w:p w14:paraId="1BD2C121" w14:textId="77777777" w:rsidR="00925E3A" w:rsidRDefault="00925E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altName w:val="Calibri"/>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51961"/>
      <w:docPartObj>
        <w:docPartGallery w:val="Page Numbers (Bottom of Page)"/>
        <w:docPartUnique/>
      </w:docPartObj>
    </w:sdtPr>
    <w:sdtEndPr>
      <w:rPr>
        <w:noProof/>
      </w:rPr>
    </w:sdtEndPr>
    <w:sdtContent>
      <w:sdt>
        <w:sdtPr>
          <w:id w:val="2128505357"/>
          <w:docPartObj>
            <w:docPartGallery w:val="Page Numbers (Bottom of Page)"/>
            <w:docPartUnique/>
          </w:docPartObj>
        </w:sdtPr>
        <w:sdtEndPr>
          <w:rPr>
            <w:color w:val="7F7F7F" w:themeColor="background1" w:themeShade="7F"/>
            <w:spacing w:val="60"/>
            <w:szCs w:val="18"/>
          </w:rPr>
        </w:sdtEndPr>
        <w:sdtContent>
          <w:p w14:paraId="242C87B2" w14:textId="207C8EA3" w:rsidR="008D0019" w:rsidRPr="008D0019" w:rsidRDefault="004342EC" w:rsidP="008D0019">
            <w:pPr>
              <w:pStyle w:val="Piedepgina"/>
              <w:pBdr>
                <w:top w:val="single" w:sz="4" w:space="1" w:color="D9D9D9" w:themeColor="background1" w:themeShade="D9"/>
              </w:pBdr>
              <w:ind w:left="-540"/>
              <w:rPr>
                <w:color w:val="00907C"/>
                <w:spacing w:val="60"/>
                <w:szCs w:val="18"/>
              </w:rPr>
            </w:pPr>
            <w:r w:rsidRPr="008D0019">
              <w:rPr>
                <w:color w:val="00907C"/>
                <w:sz w:val="36"/>
                <w:szCs w:val="36"/>
              </w:rPr>
              <w:fldChar w:fldCharType="begin"/>
            </w:r>
            <w:r w:rsidR="006E0C3B" w:rsidRPr="008D0019">
              <w:rPr>
                <w:color w:val="00907C"/>
                <w:sz w:val="36"/>
                <w:szCs w:val="36"/>
              </w:rPr>
              <w:instrText xml:space="preserve"> PAGE   \* MERGEFORMAT </w:instrText>
            </w:r>
            <w:r w:rsidRPr="008D0019">
              <w:rPr>
                <w:color w:val="00907C"/>
                <w:sz w:val="36"/>
                <w:szCs w:val="36"/>
              </w:rPr>
              <w:fldChar w:fldCharType="separate"/>
            </w:r>
            <w:r w:rsidR="00D722E5" w:rsidRPr="008D0019">
              <w:rPr>
                <w:noProof/>
                <w:color w:val="00907C"/>
                <w:sz w:val="36"/>
                <w:szCs w:val="36"/>
              </w:rPr>
              <w:t>16</w:t>
            </w:r>
            <w:r w:rsidRPr="008D0019">
              <w:rPr>
                <w:color w:val="00907C"/>
                <w:sz w:val="36"/>
                <w:szCs w:val="36"/>
              </w:rPr>
              <w:fldChar w:fldCharType="end"/>
            </w:r>
            <w:r w:rsidR="00E1199E" w:rsidRPr="008D0019">
              <w:rPr>
                <w:color w:val="00907C"/>
                <w:sz w:val="36"/>
                <w:szCs w:val="36"/>
              </w:rPr>
              <w:t xml:space="preserve"> </w:t>
            </w:r>
            <w:r w:rsidR="008D0019" w:rsidRPr="008D0019">
              <w:rPr>
                <w:color w:val="00907C"/>
                <w:sz w:val="36"/>
                <w:szCs w:val="36"/>
              </w:rPr>
              <w:t xml:space="preserve"> </w:t>
            </w:r>
            <w:r w:rsidR="008D0019" w:rsidRPr="008D0019">
              <w:rPr>
                <w:color w:val="00907C"/>
                <w:szCs w:val="18"/>
              </w:rPr>
              <w:t xml:space="preserve">     </w:t>
            </w:r>
            <w:proofErr w:type="spellStart"/>
            <w:r w:rsidR="008D0019" w:rsidRPr="00EE38EC">
              <w:rPr>
                <w:color w:val="00907C"/>
                <w:sz w:val="20"/>
                <w:szCs w:val="20"/>
              </w:rPr>
              <w:t>Modelo</w:t>
            </w:r>
            <w:proofErr w:type="spellEnd"/>
            <w:r w:rsidR="008D0019" w:rsidRPr="00EE38EC">
              <w:rPr>
                <w:color w:val="00907C"/>
                <w:sz w:val="20"/>
                <w:szCs w:val="20"/>
              </w:rPr>
              <w:t xml:space="preserve"> de </w:t>
            </w:r>
            <w:proofErr w:type="spellStart"/>
            <w:r w:rsidR="008D0019" w:rsidRPr="00EE38EC">
              <w:rPr>
                <w:color w:val="00907C"/>
                <w:sz w:val="20"/>
                <w:szCs w:val="20"/>
              </w:rPr>
              <w:t>procedimientos</w:t>
            </w:r>
            <w:proofErr w:type="spellEnd"/>
            <w:r w:rsidR="008D0019" w:rsidRPr="00EE38EC">
              <w:rPr>
                <w:color w:val="00907C"/>
                <w:sz w:val="20"/>
                <w:szCs w:val="20"/>
              </w:rPr>
              <w:t xml:space="preserve"> de Cadena de Custodia FSC | </w:t>
            </w:r>
            <w:proofErr w:type="spellStart"/>
            <w:r w:rsidR="008D0019" w:rsidRPr="00EE38EC">
              <w:rPr>
                <w:color w:val="00907C"/>
                <w:sz w:val="20"/>
                <w:szCs w:val="20"/>
              </w:rPr>
              <w:t>abril</w:t>
            </w:r>
            <w:proofErr w:type="spellEnd"/>
            <w:r w:rsidR="008D0019" w:rsidRPr="00EE38EC">
              <w:rPr>
                <w:color w:val="00907C"/>
                <w:sz w:val="20"/>
                <w:szCs w:val="20"/>
              </w:rPr>
              <w:t xml:space="preserve"> 2022</w:t>
            </w:r>
          </w:p>
          <w:p w14:paraId="06F73CB2" w14:textId="5B5E7268" w:rsidR="006E0C3B" w:rsidRDefault="00000000" w:rsidP="00667FE1">
            <w:pPr>
              <w:pStyle w:val="Piedepgina"/>
              <w:pBdr>
                <w:top w:val="single" w:sz="4" w:space="1" w:color="D9D9D9" w:themeColor="background1" w:themeShade="D9"/>
              </w:pBdr>
              <w:ind w:left="-540"/>
              <w:rPr>
                <w:color w:val="7F7F7F" w:themeColor="background1" w:themeShade="7F"/>
                <w:spacing w:val="60"/>
                <w:szCs w:val="18"/>
              </w:rPr>
            </w:pPr>
          </w:p>
        </w:sdtContent>
      </w:sdt>
      <w:p w14:paraId="249BF8C6" w14:textId="37C560BB" w:rsidR="006E0C3B" w:rsidRPr="00667FE1" w:rsidRDefault="00000000" w:rsidP="00667FE1">
        <w:pPr>
          <w:pStyle w:val="Piedepgina"/>
          <w:pBdr>
            <w:top w:val="single" w:sz="4" w:space="1" w:color="D9D9D9" w:themeColor="background1" w:themeShade="D9"/>
          </w:pBdr>
          <w:ind w:left="-540"/>
          <w:rPr>
            <w:color w:val="4D917B"/>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294782"/>
      <w:docPartObj>
        <w:docPartGallery w:val="Page Numbers (Bottom of Page)"/>
        <w:docPartUnique/>
      </w:docPartObj>
    </w:sdtPr>
    <w:sdtEndPr>
      <w:rPr>
        <w:noProof/>
      </w:rPr>
    </w:sdtEndPr>
    <w:sdtContent>
      <w:p w14:paraId="780809BE" w14:textId="34AC22D1" w:rsidR="006E0C3B" w:rsidRPr="00230DD3" w:rsidRDefault="00000000" w:rsidP="006F5CF0">
        <w:pPr>
          <w:pStyle w:val="Piedepgina"/>
          <w:pBdr>
            <w:top w:val="single" w:sz="4" w:space="1" w:color="D9D9D9" w:themeColor="background1" w:themeShade="D9"/>
          </w:pBdr>
          <w:tabs>
            <w:tab w:val="clear" w:pos="9026"/>
            <w:tab w:val="right" w:pos="8789"/>
          </w:tabs>
          <w:ind w:left="-540"/>
          <w:rPr>
            <w:color w:val="4D917B"/>
            <w:szCs w:val="18"/>
          </w:rPr>
        </w:pPr>
        <w:sdt>
          <w:sdtPr>
            <w:id w:val="-1850637534"/>
            <w:docPartObj>
              <w:docPartGallery w:val="Page Numbers (Bottom of Page)"/>
              <w:docPartUnique/>
            </w:docPartObj>
          </w:sdtPr>
          <w:sdtEndPr>
            <w:rPr>
              <w:color w:val="7F7F7F" w:themeColor="background1" w:themeShade="7F"/>
              <w:spacing w:val="60"/>
              <w:szCs w:val="18"/>
            </w:rPr>
          </w:sdtEndPr>
          <w:sdtContent>
            <w:r w:rsidR="004342EC" w:rsidRPr="008D0019">
              <w:rPr>
                <w:color w:val="00907C"/>
                <w:sz w:val="36"/>
                <w:szCs w:val="36"/>
              </w:rPr>
              <w:fldChar w:fldCharType="begin"/>
            </w:r>
            <w:r w:rsidR="006E0C3B" w:rsidRPr="008D0019">
              <w:rPr>
                <w:color w:val="00907C"/>
                <w:sz w:val="36"/>
                <w:szCs w:val="36"/>
              </w:rPr>
              <w:instrText xml:space="preserve"> PAGE   \* MERGEFORMAT </w:instrText>
            </w:r>
            <w:r w:rsidR="004342EC" w:rsidRPr="008D0019">
              <w:rPr>
                <w:color w:val="00907C"/>
                <w:sz w:val="36"/>
                <w:szCs w:val="36"/>
              </w:rPr>
              <w:fldChar w:fldCharType="separate"/>
            </w:r>
            <w:r w:rsidR="00D722E5" w:rsidRPr="008D0019">
              <w:rPr>
                <w:noProof/>
                <w:color w:val="00907C"/>
                <w:sz w:val="36"/>
                <w:szCs w:val="36"/>
              </w:rPr>
              <w:t>17</w:t>
            </w:r>
            <w:r w:rsidR="004342EC" w:rsidRPr="008D0019">
              <w:rPr>
                <w:color w:val="00907C"/>
                <w:sz w:val="36"/>
                <w:szCs w:val="36"/>
              </w:rPr>
              <w:fldChar w:fldCharType="end"/>
            </w:r>
            <w:r w:rsidR="008D0019" w:rsidRPr="008D0019">
              <w:rPr>
                <w:color w:val="00907C"/>
                <w:sz w:val="20"/>
                <w:szCs w:val="20"/>
              </w:rPr>
              <w:t xml:space="preserve"> </w:t>
            </w:r>
            <w:r w:rsidR="008D0019">
              <w:rPr>
                <w:color w:val="00907C"/>
                <w:sz w:val="20"/>
                <w:szCs w:val="20"/>
              </w:rPr>
              <w:t xml:space="preserve">       </w:t>
            </w:r>
            <w:proofErr w:type="spellStart"/>
            <w:r w:rsidR="008D0019" w:rsidRPr="00EE38EC">
              <w:rPr>
                <w:color w:val="00907C"/>
                <w:sz w:val="20"/>
                <w:szCs w:val="20"/>
              </w:rPr>
              <w:t>Modelo</w:t>
            </w:r>
            <w:proofErr w:type="spellEnd"/>
            <w:r w:rsidR="008D0019" w:rsidRPr="00EE38EC">
              <w:rPr>
                <w:color w:val="00907C"/>
                <w:sz w:val="20"/>
                <w:szCs w:val="20"/>
              </w:rPr>
              <w:t xml:space="preserve"> de </w:t>
            </w:r>
            <w:proofErr w:type="spellStart"/>
            <w:r w:rsidR="008D0019" w:rsidRPr="00EE38EC">
              <w:rPr>
                <w:color w:val="00907C"/>
                <w:sz w:val="20"/>
                <w:szCs w:val="20"/>
              </w:rPr>
              <w:t>procedimientos</w:t>
            </w:r>
            <w:proofErr w:type="spellEnd"/>
            <w:r w:rsidR="008D0019" w:rsidRPr="00EE38EC">
              <w:rPr>
                <w:color w:val="00907C"/>
                <w:sz w:val="20"/>
                <w:szCs w:val="20"/>
              </w:rPr>
              <w:t xml:space="preserve"> de Cadena de Custodia FSC | </w:t>
            </w:r>
            <w:proofErr w:type="spellStart"/>
            <w:r w:rsidR="008D0019" w:rsidRPr="00EE38EC">
              <w:rPr>
                <w:color w:val="00907C"/>
                <w:sz w:val="20"/>
                <w:szCs w:val="20"/>
              </w:rPr>
              <w:t>abril</w:t>
            </w:r>
            <w:proofErr w:type="spellEnd"/>
            <w:r w:rsidR="008D0019" w:rsidRPr="00EE38EC">
              <w:rPr>
                <w:color w:val="00907C"/>
                <w:sz w:val="20"/>
                <w:szCs w:val="20"/>
              </w:rPr>
              <w:t xml:space="preserve"> 2022</w:t>
            </w:r>
          </w:sdtContent>
        </w:sdt>
      </w:p>
      <w:p w14:paraId="2633CEB9" w14:textId="1CFCC196" w:rsidR="006E0C3B" w:rsidRDefault="00000000" w:rsidP="0052193A">
        <w:pPr>
          <w:pStyle w:val="Piedepgina"/>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DD42" w14:textId="4DF087F8" w:rsidR="006E0C3B" w:rsidRDefault="00896540" w:rsidP="003A1534">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s-ES" w:eastAsia="es-ES" w:bidi="ar-SA"/>
      </w:rPr>
      <mc:AlternateContent>
        <mc:Choice Requires="wps">
          <w:drawing>
            <wp:anchor distT="0" distB="0" distL="114300" distR="114300" simplePos="0" relativeHeight="251705344" behindDoc="0" locked="0" layoutInCell="0" allowOverlap="1" wp14:anchorId="23EEEBDB" wp14:editId="31B66358">
              <wp:simplePos x="0" y="0"/>
              <wp:positionH relativeFrom="page">
                <wp:posOffset>227330</wp:posOffset>
              </wp:positionH>
              <wp:positionV relativeFrom="page">
                <wp:posOffset>9986645</wp:posOffset>
              </wp:positionV>
              <wp:extent cx="407670" cy="407670"/>
              <wp:effectExtent l="0" t="0" r="0" b="0"/>
              <wp:wrapNone/>
              <wp:docPr id="13"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extLst>
                    </wps:spPr>
                    <wps:txbx>
                      <w:txbxContent>
                        <w:p w14:paraId="24A8794B" w14:textId="77777777" w:rsidR="006E0C3B" w:rsidRPr="00BB67C0" w:rsidRDefault="004342EC" w:rsidP="003A1534">
                          <w:pPr>
                            <w:jc w:val="right"/>
                            <w:rPr>
                              <w:rStyle w:val="Nmerodepgina"/>
                              <w:rFonts w:eastAsia="Calibri"/>
                              <w:sz w:val="24"/>
                              <w:szCs w:val="24"/>
                            </w:rPr>
                          </w:pPr>
                          <w:r>
                            <w:fldChar w:fldCharType="begin"/>
                          </w:r>
                          <w:r w:rsidR="006E0C3B">
                            <w:instrText xml:space="preserve"> PAGE    \* MERGEFORMAT </w:instrText>
                          </w:r>
                          <w:r>
                            <w:fldChar w:fldCharType="separate"/>
                          </w:r>
                          <w:r w:rsidR="006E0C3B" w:rsidRPr="00D7381E">
                            <w:rPr>
                              <w:rStyle w:val="Nmerodepgina"/>
                              <w:rFonts w:eastAsia="Calibri"/>
                              <w:b/>
                              <w:noProof/>
                              <w:color w:val="FFFFFF"/>
                              <w:szCs w:val="24"/>
                            </w:rPr>
                            <w:t>40</w:t>
                          </w:r>
                          <w:r>
                            <w:rPr>
                              <w:rStyle w:val="Nmerodepgina"/>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EEEBDB" id="Oval 66" o:spid="_x0000_s1037" style="position:absolute;left:0;text-align:left;margin-left:17.9pt;margin-top:786.35pt;width:32.1pt;height:32.1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" o:allowincell="f" fillcolor="#5d9732" stroked="f">
              <v:fill opacity="26214f"/>
              <v:textbox inset="0,,0">
                <w:txbxContent>
                  <w:p w14:paraId="24A8794B" w14:textId="77777777" w:rsidR="006E0C3B" w:rsidRPr="00BB67C0" w:rsidRDefault="004342EC" w:rsidP="003A1534">
                    <w:pPr>
                      <w:jc w:val="right"/>
                      <w:rPr>
                        <w:rStyle w:val="Nmerodepgina"/>
                        <w:rFonts w:eastAsia="Calibri"/>
                        <w:sz w:val="24"/>
                        <w:szCs w:val="24"/>
                      </w:rPr>
                    </w:pPr>
                    <w:r>
                      <w:fldChar w:fldCharType="begin"/>
                    </w:r>
                    <w:r w:rsidR="006E0C3B">
                      <w:instrText xml:space="preserve"> PAGE    \* MERGEFORMAT </w:instrText>
                    </w:r>
                    <w:r>
                      <w:fldChar w:fldCharType="separate"/>
                    </w:r>
                    <w:r w:rsidR="006E0C3B" w:rsidRPr="00D7381E">
                      <w:rPr>
                        <w:rStyle w:val="Nmerodepgina"/>
                        <w:rFonts w:eastAsia="Calibri"/>
                        <w:b/>
                        <w:noProof/>
                        <w:color w:val="FFFFFF"/>
                        <w:szCs w:val="24"/>
                      </w:rPr>
                      <w:t>40</w:t>
                    </w:r>
                    <w:r>
                      <w:rPr>
                        <w:rStyle w:val="Nmerodepgina"/>
                        <w:rFonts w:eastAsia="Calibri"/>
                        <w:b/>
                        <w:noProof/>
                        <w:color w:val="FFFFFF"/>
                        <w:szCs w:val="24"/>
                      </w:rPr>
                      <w:fldChar w:fldCharType="end"/>
                    </w:r>
                  </w:p>
                </w:txbxContent>
              </v:textbox>
              <w10:wrap anchorx="page" anchory="page"/>
            </v:oval>
          </w:pict>
        </mc:Fallback>
      </mc:AlternateContent>
    </w:r>
    <w:r>
      <w:rPr>
        <w:rFonts w:ascii="MS Reference Sans Serif" w:hAnsi="MS Reference Sans Serif"/>
        <w:noProof/>
        <w:sz w:val="20"/>
        <w:szCs w:val="20"/>
        <w:lang w:val="es-ES" w:eastAsia="es-ES" w:bidi="ar-SA"/>
      </w:rPr>
      <mc:AlternateContent>
        <mc:Choice Requires="wps">
          <w:drawing>
            <wp:inline distT="0" distB="0" distL="0" distR="0" wp14:anchorId="68207B10" wp14:editId="3D0DF592">
              <wp:extent cx="7132320" cy="8890"/>
              <wp:effectExtent l="0" t="0" r="1905" b="635"/>
              <wp:docPr id="2"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32320" cy="8890"/>
                      </a:xfrm>
                      <a:prstGeom prst="rect">
                        <a:avLst/>
                      </a:prstGeom>
                      <a:gradFill rotWithShape="1">
                        <a:gsLst>
                          <a:gs pos="0">
                            <a:srgbClr val="5D9732"/>
                          </a:gs>
                          <a:gs pos="100000">
                            <a:srgbClr val="5D9732"/>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030C1E" id="Rectangle 170" o:spid="_x0000_s1026" style="width:561.6pt;height:.7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" fillcolor="#5d9732" stroked="f">
              <v:fill color2="#5d9732" rotate="t" angle="90" focus="100%" type="gradient"/>
              <w10:anchorlock/>
            </v:rect>
          </w:pict>
        </mc:Fallback>
      </mc:AlternateContent>
    </w:r>
  </w:p>
  <w:p w14:paraId="41BDA56C" w14:textId="77777777" w:rsidR="006E0C3B" w:rsidRPr="00917C45" w:rsidRDefault="006E0C3B" w:rsidP="003A1534">
    <w:pPr>
      <w:pStyle w:val="BasicParagraph"/>
      <w:spacing w:line="240" w:lineRule="auto"/>
      <w:ind w:left="360"/>
      <w:rPr>
        <w:rFonts w:ascii="MS Reference Sans Serif" w:hAnsi="MS Reference Sans Serif"/>
        <w:color w:val="4D917B"/>
        <w:sz w:val="20"/>
        <w:szCs w:val="20"/>
      </w:rPr>
    </w:pPr>
    <w:r>
      <w:rPr>
        <w:rFonts w:ascii="MS Reference Sans Serif" w:hAnsi="MS Reference Sans Serif"/>
        <w:color w:val="4D917B"/>
        <w:sz w:val="20"/>
        <w:szCs w:val="20"/>
      </w:rPr>
      <w:t>M&amp;I Business plan | Month 20XX</w:t>
    </w:r>
  </w:p>
  <w:p w14:paraId="0EF46479" w14:textId="77777777" w:rsidR="006E0C3B" w:rsidRPr="00727F9E" w:rsidRDefault="006E0C3B" w:rsidP="003A1534">
    <w:pPr>
      <w:pStyle w:val="Piedepgina"/>
      <w:rPr>
        <w:szCs w:val="20"/>
      </w:rPr>
    </w:pPr>
  </w:p>
  <w:p w14:paraId="3AB58C42" w14:textId="77777777" w:rsidR="006E0C3B" w:rsidRPr="003A1534" w:rsidRDefault="006E0C3B" w:rsidP="003A1534">
    <w:pPr>
      <w:pStyle w:val="Piedepgina"/>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7C50" w14:textId="6A20CACF" w:rsidR="006E0C3B" w:rsidRDefault="00896540" w:rsidP="003A1534">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s-ES" w:eastAsia="es-ES" w:bidi="ar-SA"/>
      </w:rPr>
      <mc:AlternateContent>
        <mc:Choice Requires="wps">
          <w:drawing>
            <wp:anchor distT="0" distB="0" distL="114300" distR="114300" simplePos="0" relativeHeight="251708416" behindDoc="0" locked="0" layoutInCell="1" allowOverlap="1" wp14:anchorId="4728D5B9" wp14:editId="5B92AA45">
              <wp:simplePos x="0" y="0"/>
              <wp:positionH relativeFrom="column">
                <wp:posOffset>4150360</wp:posOffset>
              </wp:positionH>
              <wp:positionV relativeFrom="paragraph">
                <wp:posOffset>55880</wp:posOffset>
              </wp:positionV>
              <wp:extent cx="2512695" cy="313055"/>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13055"/>
                      </a:xfrm>
                      <a:prstGeom prst="rect">
                        <a:avLst/>
                      </a:prstGeom>
                      <a:noFill/>
                      <a:ln>
                        <a:noFill/>
                      </a:ln>
                      <a:extLst>
                        <a:ext uri="{909E8E84-426E-40dd-AFC4-6F175D3DCCD1}"/>
                        <a:ext uri="{91240B29-F687-4f45-9708-019B960494DF}"/>
                      </a:extLst>
                    </wps:spPr>
                    <wps:txbx>
                      <w:txbxContent>
                        <w:p w14:paraId="30658528" w14:textId="77777777" w:rsidR="006E0C3B" w:rsidRPr="000F77DB" w:rsidRDefault="006E0C3B" w:rsidP="0013709C">
                          <w:pPr>
                            <w:jc w:val="right"/>
                            <w:rPr>
                              <w:b/>
                              <w:color w:val="FFFFFF" w:themeColor="background1"/>
                            </w:rPr>
                          </w:pPr>
                          <w:r w:rsidRPr="000F77DB">
                            <w:rPr>
                              <w:b/>
                              <w:color w:val="FFFFFF" w:themeColor="background1"/>
                            </w:rPr>
                            <w:t>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28D5B9" id="_x0000_t202" coordsize="21600,21600" o:spt="202" path="m,l,21600r21600,l21600,xe">
              <v:stroke joinstyle="miter"/>
              <v:path gradientshapeok="t" o:connecttype="rect"/>
            </v:shapetype>
            <v:shape id="Text Box 75" o:spid="_x0000_s1038" type="#_x0000_t202" style="position:absolute;left:0;text-align:left;margin-left:326.8pt;margin-top:4.4pt;width:197.85pt;height:2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" filled="f" stroked="f">
              <v:textbox>
                <w:txbxContent>
                  <w:p w14:paraId="30658528" w14:textId="77777777" w:rsidR="006E0C3B" w:rsidRPr="000F77DB" w:rsidRDefault="006E0C3B" w:rsidP="0013709C">
                    <w:pPr>
                      <w:jc w:val="right"/>
                      <w:rPr>
                        <w:b/>
                        <w:color w:val="FFFFFF" w:themeColor="background1"/>
                      </w:rPr>
                    </w:pPr>
                    <w:r w:rsidRPr="000F77DB">
                      <w:rPr>
                        <w:b/>
                        <w:color w:val="FFFFFF" w:themeColor="background1"/>
                      </w:rPr>
                      <w:t>2011</w:t>
                    </w:r>
                  </w:p>
                </w:txbxContent>
              </v:textbox>
            </v:shape>
          </w:pict>
        </mc:Fallback>
      </mc:AlternateContent>
    </w:r>
    <w:r>
      <w:rPr>
        <w:rFonts w:ascii="MS Reference Sans Serif" w:hAnsi="MS Reference Sans Serif"/>
        <w:noProof/>
        <w:sz w:val="20"/>
        <w:szCs w:val="20"/>
        <w:lang w:val="es-ES" w:eastAsia="es-ES" w:bidi="ar-SA"/>
      </w:rPr>
      <mc:AlternateContent>
        <mc:Choice Requires="wps">
          <w:drawing>
            <wp:anchor distT="0" distB="0" distL="114300" distR="114300" simplePos="0" relativeHeight="251701248" behindDoc="0" locked="0" layoutInCell="0" allowOverlap="1" wp14:anchorId="0C576369" wp14:editId="249AF6CE">
              <wp:simplePos x="0" y="0"/>
              <wp:positionH relativeFrom="page">
                <wp:posOffset>227330</wp:posOffset>
              </wp:positionH>
              <wp:positionV relativeFrom="page">
                <wp:posOffset>9986645</wp:posOffset>
              </wp:positionV>
              <wp:extent cx="407670" cy="407670"/>
              <wp:effectExtent l="0" t="0" r="0" b="0"/>
              <wp:wrapNone/>
              <wp:docPr id="1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extLst>
                    </wps:spPr>
                    <wps:txbx>
                      <w:txbxContent>
                        <w:p w14:paraId="154CB761" w14:textId="77777777" w:rsidR="006E0C3B" w:rsidRPr="00BB67C0" w:rsidRDefault="004342EC" w:rsidP="003A1534">
                          <w:pPr>
                            <w:jc w:val="right"/>
                            <w:rPr>
                              <w:rStyle w:val="Nmerodepgina"/>
                              <w:rFonts w:eastAsia="Calibri"/>
                              <w:sz w:val="24"/>
                              <w:szCs w:val="24"/>
                            </w:rPr>
                          </w:pPr>
                          <w:r>
                            <w:fldChar w:fldCharType="begin"/>
                          </w:r>
                          <w:r w:rsidR="006E0C3B">
                            <w:instrText xml:space="preserve"> PAGE    \* MERGEFORMAT </w:instrText>
                          </w:r>
                          <w:r>
                            <w:fldChar w:fldCharType="separate"/>
                          </w:r>
                          <w:r w:rsidR="006E0C3B" w:rsidRPr="0041118C">
                            <w:rPr>
                              <w:rStyle w:val="Nmerodepgina"/>
                              <w:rFonts w:eastAsia="Calibri"/>
                              <w:b/>
                              <w:noProof/>
                              <w:color w:val="FFFFFF"/>
                              <w:szCs w:val="24"/>
                            </w:rPr>
                            <w:t>27</w:t>
                          </w:r>
                          <w:r>
                            <w:rPr>
                              <w:rStyle w:val="Nmerodepgina"/>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576369" id="Oval 60" o:spid="_x0000_s1039" style="position:absolute;left:0;text-align:left;margin-left:17.9pt;margin-top:786.35pt;width:32.1pt;height:32.1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" o:allowincell="f" fillcolor="#5d9732" stroked="f">
              <v:fill opacity="26214f"/>
              <v:textbox inset="0,,0">
                <w:txbxContent>
                  <w:p w14:paraId="154CB761" w14:textId="77777777" w:rsidR="006E0C3B" w:rsidRPr="00BB67C0" w:rsidRDefault="004342EC" w:rsidP="003A1534">
                    <w:pPr>
                      <w:jc w:val="right"/>
                      <w:rPr>
                        <w:rStyle w:val="Nmerodepgina"/>
                        <w:rFonts w:eastAsia="Calibri"/>
                        <w:sz w:val="24"/>
                        <w:szCs w:val="24"/>
                      </w:rPr>
                    </w:pPr>
                    <w:r>
                      <w:fldChar w:fldCharType="begin"/>
                    </w:r>
                    <w:r w:rsidR="006E0C3B">
                      <w:instrText xml:space="preserve"> PAGE    \* MERGEFORMAT </w:instrText>
                    </w:r>
                    <w:r>
                      <w:fldChar w:fldCharType="separate"/>
                    </w:r>
                    <w:r w:rsidR="006E0C3B" w:rsidRPr="0041118C">
                      <w:rPr>
                        <w:rStyle w:val="Nmerodepgina"/>
                        <w:rFonts w:eastAsia="Calibri"/>
                        <w:b/>
                        <w:noProof/>
                        <w:color w:val="FFFFFF"/>
                        <w:szCs w:val="24"/>
                      </w:rPr>
                      <w:t>27</w:t>
                    </w:r>
                    <w:r>
                      <w:rPr>
                        <w:rStyle w:val="Nmerodepgina"/>
                        <w:rFonts w:eastAsia="Calibri"/>
                        <w:b/>
                        <w:noProof/>
                        <w:color w:val="FFFFFF"/>
                        <w:szCs w:val="24"/>
                      </w:rPr>
                      <w:fldChar w:fldCharType="end"/>
                    </w:r>
                  </w:p>
                </w:txbxContent>
              </v:textbox>
              <w10:wrap anchorx="page" anchory="page"/>
            </v:oval>
          </w:pict>
        </mc:Fallback>
      </mc:AlternateContent>
    </w:r>
  </w:p>
  <w:p w14:paraId="4B1D477B" w14:textId="77777777" w:rsidR="006E0C3B" w:rsidRPr="00917C45" w:rsidRDefault="006E0C3B" w:rsidP="00B359D1">
    <w:pPr>
      <w:pStyle w:val="BasicParagraph"/>
      <w:spacing w:line="240" w:lineRule="auto"/>
      <w:ind w:left="360"/>
      <w:rPr>
        <w:rFonts w:ascii="MS Reference Sans Serif" w:hAnsi="MS Reference Sans Serif"/>
        <w:color w:val="4D917B"/>
        <w:sz w:val="20"/>
        <w:szCs w:val="20"/>
      </w:rPr>
    </w:pPr>
  </w:p>
  <w:p w14:paraId="65BE1F1D" w14:textId="77777777" w:rsidR="006E0C3B" w:rsidRPr="00B359D1" w:rsidRDefault="006E0C3B" w:rsidP="003A1534">
    <w:pPr>
      <w:pStyle w:val="Piedepgina"/>
      <w:rPr>
        <w:szCs w:val="20"/>
        <w:lang w:val="en-US"/>
      </w:rPr>
    </w:pPr>
  </w:p>
  <w:p w14:paraId="6AFAB436" w14:textId="77777777" w:rsidR="006E0C3B" w:rsidRPr="003A1534" w:rsidRDefault="006E0C3B" w:rsidP="003A1534">
    <w:pPr>
      <w:pStyle w:val="Piedepgina"/>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D05F" w14:textId="1181BCA2" w:rsidR="006E0C3B" w:rsidRPr="00727F9E" w:rsidRDefault="006E0C3B" w:rsidP="00727F9E">
    <w:pPr>
      <w:pStyle w:val="BasicParagraph"/>
      <w:spacing w:line="240" w:lineRule="auto"/>
      <w:ind w:left="360"/>
      <w:rPr>
        <w:rFonts w:ascii="MS Reference Sans Serif" w:hAnsi="MS Reference Sans Serif"/>
        <w:sz w:val="20"/>
        <w:szCs w:val="20"/>
        <w:lang w:val="en-GB"/>
      </w:rPr>
    </w:pPr>
  </w:p>
  <w:p w14:paraId="6810F0D1" w14:textId="77777777" w:rsidR="006E0C3B" w:rsidRPr="00727F9E" w:rsidRDefault="006E0C3B" w:rsidP="00727F9E">
    <w:pPr>
      <w:pStyle w:val="BasicParagraph"/>
      <w:spacing w:line="240" w:lineRule="auto"/>
      <w:ind w:left="360"/>
      <w:rPr>
        <w:rFonts w:ascii="MS Reference Sans Serif" w:hAnsi="MS Reference Sans Serif"/>
        <w:color w:val="4D917B"/>
        <w:sz w:val="20"/>
        <w:szCs w:val="20"/>
        <w:lang w:val="en-GB"/>
      </w:rPr>
    </w:pPr>
  </w:p>
  <w:p w14:paraId="74E797DC" w14:textId="77777777" w:rsidR="006E0C3B" w:rsidRPr="00727F9E" w:rsidRDefault="006E0C3B" w:rsidP="00727F9E">
    <w:pPr>
      <w:pStyle w:val="BasicParagraph"/>
      <w:spacing w:line="240" w:lineRule="auto"/>
      <w:ind w:left="360"/>
      <w:rPr>
        <w:rFonts w:ascii="MS Reference Sans Serif" w:hAnsi="MS Reference Sans Serif"/>
        <w:color w:val="4D917B"/>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5D5F" w14:textId="77777777" w:rsidR="00925E3A" w:rsidRDefault="00925E3A" w:rsidP="00727F9E">
      <w:pPr>
        <w:spacing w:after="0"/>
      </w:pPr>
      <w:r>
        <w:separator/>
      </w:r>
    </w:p>
  </w:footnote>
  <w:footnote w:type="continuationSeparator" w:id="0">
    <w:p w14:paraId="4B7F76AB" w14:textId="77777777" w:rsidR="00925E3A" w:rsidRDefault="00925E3A" w:rsidP="00727F9E">
      <w:pPr>
        <w:spacing w:after="0"/>
      </w:pPr>
      <w:r>
        <w:continuationSeparator/>
      </w:r>
    </w:p>
  </w:footnote>
  <w:footnote w:type="continuationNotice" w:id="1">
    <w:p w14:paraId="1B97EFEB" w14:textId="77777777" w:rsidR="00925E3A" w:rsidRDefault="00925E3A">
      <w:pPr>
        <w:spacing w:before="0" w:after="0"/>
      </w:pPr>
    </w:p>
  </w:footnote>
  <w:footnote w:id="2">
    <w:p w14:paraId="0853EEDF" w14:textId="7EDE60C4" w:rsidR="005D0A61" w:rsidRPr="005D0A61" w:rsidRDefault="005D0A61">
      <w:pPr>
        <w:pStyle w:val="Textonotapie"/>
        <w:rPr>
          <w:lang w:val="es-BO"/>
        </w:rPr>
      </w:pPr>
      <w:r>
        <w:rPr>
          <w:rStyle w:val="Refdenotaalpie"/>
        </w:rPr>
        <w:footnoteRef/>
      </w:r>
      <w:r w:rsidRPr="005D0A61">
        <w:rPr>
          <w:lang w:val="es-BO"/>
        </w:rPr>
        <w:t xml:space="preserve"> Tenga en cuenta que los números entre paréntesis utilizados a lo largo de este documento se refieren directamente a los requisitos incluidos en el Estándar de Cadena de Custodia FSC, FSC-STD-40-004, versión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1577" w14:textId="75325B2F" w:rsidR="00E1199E" w:rsidRPr="00E1199E" w:rsidRDefault="00EE38EC">
    <w:pPr>
      <w:pStyle w:val="Encabezado"/>
      <w:rPr>
        <w:lang w:val="es-MX"/>
      </w:rPr>
    </w:pPr>
    <w:r w:rsidRPr="007E41A6">
      <w:rPr>
        <w:rFonts w:ascii="Microsoft Sans Serif" w:hAnsi="Microsoft Sans Serif" w:cs="Microsoft Sans Serif"/>
        <w:noProof/>
        <w:szCs w:val="18"/>
        <w:lang w:val="es-419" w:eastAsia="en-GB"/>
      </w:rPr>
      <w:drawing>
        <wp:anchor distT="0" distB="0" distL="114300" distR="114300" simplePos="0" relativeHeight="251720704" behindDoc="0" locked="0" layoutInCell="1" allowOverlap="1" wp14:anchorId="27E0FF9B" wp14:editId="3526447F">
          <wp:simplePos x="0" y="0"/>
          <wp:positionH relativeFrom="column">
            <wp:posOffset>-437515</wp:posOffset>
          </wp:positionH>
          <wp:positionV relativeFrom="paragraph">
            <wp:posOffset>-425450</wp:posOffset>
          </wp:positionV>
          <wp:extent cx="1828800" cy="1033695"/>
          <wp:effectExtent l="0" t="0" r="0" b="0"/>
          <wp:wrapNone/>
          <wp:docPr id="23" name="Picture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4" descr="Logotipo&#10;&#10;Descripción generada automáticamente"/>
                  <pic:cNvPicPr preferRelativeResize="0">
                    <a:picLocks noChangeAspect="1"/>
                  </pic:cNvPicPr>
                </pic:nvPicPr>
                <pic:blipFill>
                  <a:blip r:embed="rId1"/>
                  <a:srcRect/>
                  <a:stretch/>
                </pic:blipFill>
                <pic:spPr bwMode="auto">
                  <a:xfrm>
                    <a:off x="0" y="0"/>
                    <a:ext cx="1828800" cy="10336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1199E">
      <w:rPr>
        <w:lang w:val="es-MX"/>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6B8C" w14:textId="15ECC8D6" w:rsidR="006E0C3B" w:rsidRDefault="00042B0E" w:rsidP="00042B0E">
    <w:pPr>
      <w:pStyle w:val="Encabezado"/>
      <w:tabs>
        <w:tab w:val="clear" w:pos="4513"/>
        <w:tab w:val="clear" w:pos="9026"/>
        <w:tab w:val="left" w:pos="6212"/>
      </w:tabs>
      <w:ind w:left="734"/>
    </w:pPr>
    <w:r w:rsidRPr="007E41A6">
      <w:rPr>
        <w:rFonts w:ascii="Microsoft Sans Serif" w:hAnsi="Microsoft Sans Serif" w:cs="Microsoft Sans Serif"/>
        <w:noProof/>
        <w:szCs w:val="18"/>
        <w:lang w:val="es-419" w:eastAsia="en-GB"/>
      </w:rPr>
      <w:drawing>
        <wp:anchor distT="0" distB="0" distL="114300" distR="114300" simplePos="0" relativeHeight="251722752" behindDoc="0" locked="0" layoutInCell="1" allowOverlap="1" wp14:anchorId="37E188F1" wp14:editId="567C4E46">
          <wp:simplePos x="0" y="0"/>
          <wp:positionH relativeFrom="column">
            <wp:posOffset>-364490</wp:posOffset>
          </wp:positionH>
          <wp:positionV relativeFrom="paragraph">
            <wp:posOffset>-438150</wp:posOffset>
          </wp:positionV>
          <wp:extent cx="1828800" cy="1033695"/>
          <wp:effectExtent l="0" t="0" r="0" b="0"/>
          <wp:wrapNone/>
          <wp:docPr id="24" name="Picture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4" descr="Logotipo&#10;&#10;Descripción generada automáticamente"/>
                  <pic:cNvPicPr preferRelativeResize="0">
                    <a:picLocks noChangeAspect="1"/>
                  </pic:cNvPicPr>
                </pic:nvPicPr>
                <pic:blipFill>
                  <a:blip r:embed="rId1"/>
                  <a:srcRect/>
                  <a:stretch/>
                </pic:blipFill>
                <pic:spPr bwMode="auto">
                  <a:xfrm>
                    <a:off x="0" y="0"/>
                    <a:ext cx="1828800" cy="10336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11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C7CC" w14:textId="28E8EDDE" w:rsidR="006E0C3B" w:rsidRDefault="006E0C3B">
    <w:pPr>
      <w:pStyle w:val="Encabezado"/>
    </w:pPr>
    <w:r w:rsidRPr="00A30570">
      <w:rPr>
        <w:noProof/>
        <w:lang w:val="es-ES" w:eastAsia="es-ES"/>
      </w:rPr>
      <w:drawing>
        <wp:anchor distT="0" distB="0" distL="114300" distR="114300" simplePos="0" relativeHeight="251657728" behindDoc="0" locked="0" layoutInCell="1" allowOverlap="1" wp14:anchorId="1242B69C" wp14:editId="2996C207">
          <wp:simplePos x="0" y="0"/>
          <wp:positionH relativeFrom="column">
            <wp:posOffset>-409575</wp:posOffset>
          </wp:positionH>
          <wp:positionV relativeFrom="paragraph">
            <wp:posOffset>-229870</wp:posOffset>
          </wp:positionV>
          <wp:extent cx="906780" cy="695960"/>
          <wp:effectExtent l="0" t="0" r="7620" b="8890"/>
          <wp:wrapNone/>
          <wp:docPr id="19" name="Picture 8" descr="C:\Users\kge\AppData\Local\Microsoft\Windows\Temporary Internet Files\Content.Word\NEPCon Slogo-EN-Gre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kge\AppData\Local\Microsoft\Windows\Temporary Internet Files\Content.Word\NEPCon Slogo-EN-Green-RGB.JPG"/>
                  <pic:cNvPicPr>
                    <a:picLocks noChangeAspect="1"/>
                  </pic:cNvPicPr>
                </pic:nvPicPr>
                <pic:blipFill>
                  <a:blip r:embed="rId1"/>
                  <a:srcRect/>
                  <a:stretch>
                    <a:fillRect/>
                  </a:stretch>
                </pic:blipFill>
                <pic:spPr bwMode="auto">
                  <a:xfrm>
                    <a:off x="0" y="0"/>
                    <a:ext cx="906780" cy="695960"/>
                  </a:xfrm>
                  <a:prstGeom prst="rect">
                    <a:avLst/>
                  </a:prstGeom>
                  <a:noFill/>
                  <a:ln w="9525">
                    <a:noFill/>
                    <a:miter lim="800000"/>
                    <a:headEnd/>
                    <a:tailEnd/>
                  </a:ln>
                </pic:spPr>
              </pic:pic>
            </a:graphicData>
          </a:graphic>
        </wp:anchor>
      </w:drawing>
    </w:r>
    <w:r w:rsidR="00896540">
      <w:rPr>
        <w:noProof/>
        <w:lang w:val="es-ES" w:eastAsia="es-ES"/>
      </w:rPr>
      <mc:AlternateContent>
        <mc:Choice Requires="wps">
          <w:drawing>
            <wp:anchor distT="4294967295" distB="4294967295" distL="114300" distR="114300" simplePos="0" relativeHeight="251718656" behindDoc="0" locked="0" layoutInCell="1" allowOverlap="1" wp14:anchorId="0D6992DD" wp14:editId="179E5F30">
              <wp:simplePos x="0" y="0"/>
              <wp:positionH relativeFrom="column">
                <wp:posOffset>596265</wp:posOffset>
              </wp:positionH>
              <wp:positionV relativeFrom="paragraph">
                <wp:posOffset>285114</wp:posOffset>
              </wp:positionV>
              <wp:extent cx="1439989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9895" cy="0"/>
                      </a:xfrm>
                      <a:prstGeom prst="straightConnector1">
                        <a:avLst/>
                      </a:prstGeom>
                      <a:noFill/>
                      <a:ln w="19050">
                        <a:solidFill>
                          <a:srgbClr val="91B11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34A0D0CF" id="_x0000_t32" coordsize="21600,21600" o:spt="32" o:oned="t" path="m,l21600,21600e" filled="f">
              <v:path arrowok="t" fillok="f" o:connecttype="none"/>
              <o:lock v:ext="edit" shapetype="t"/>
            </v:shapetype>
            <v:shape id="AutoShape 3" o:spid="_x0000_s1026" type="#_x0000_t32" style="position:absolute;margin-left:46.95pt;margin-top:22.45pt;width:1133.85pt;height:0;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" strokecolor="#91b11b" strokeweight="1.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7EAE" w14:textId="77777777" w:rsidR="006E0C3B" w:rsidRDefault="006E0C3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CC55" w14:textId="77777777" w:rsidR="006E0C3B" w:rsidRDefault="006E0C3B" w:rsidP="003A1534">
    <w:pPr>
      <w:pStyle w:val="Encabezado"/>
    </w:pPr>
  </w:p>
  <w:p w14:paraId="3BBB8815" w14:textId="77777777" w:rsidR="006E0C3B" w:rsidRDefault="006E0C3B">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7692" w14:textId="3AB5D6D5" w:rsidR="006E0C3B" w:rsidRDefault="006E0C3B">
    <w:pPr>
      <w:pStyle w:val="Encabezado"/>
    </w:pPr>
    <w:r>
      <w:rPr>
        <w:noProof/>
        <w:lang w:val="es-ES" w:eastAsia="es-ES"/>
      </w:rPr>
      <w:drawing>
        <wp:anchor distT="0" distB="0" distL="114300" distR="114300" simplePos="0" relativeHeight="251680768" behindDoc="0" locked="0" layoutInCell="1" allowOverlap="1" wp14:anchorId="6CFDFAC6" wp14:editId="67FAF93A">
          <wp:simplePos x="0" y="0"/>
          <wp:positionH relativeFrom="column">
            <wp:posOffset>7620</wp:posOffset>
          </wp:positionH>
          <wp:positionV relativeFrom="paragraph">
            <wp:posOffset>-160020</wp:posOffset>
          </wp:positionV>
          <wp:extent cx="1344295" cy="1074420"/>
          <wp:effectExtent l="19050" t="0" r="8255" b="0"/>
          <wp:wrapNone/>
          <wp:docPr id="15" name="Picture 4" descr="C:\Users\kge\AppData\Local\Microsoft\Windows\Temporary Internet Files\Content.Word\NEPCon Slogo-EN-Green-Medium-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e\AppData\Local\Microsoft\Windows\Temporary Internet Files\Content.Word\NEPCon Slogo-EN-Green-Medium-RGB.JPG"/>
                  <pic:cNvPicPr>
                    <a:picLocks noChangeAspect="1" noChangeArrowheads="1"/>
                  </pic:cNvPicPr>
                </pic:nvPicPr>
                <pic:blipFill>
                  <a:blip r:embed="rId1"/>
                  <a:srcRect/>
                  <a:stretch>
                    <a:fillRect/>
                  </a:stretch>
                </pic:blipFill>
                <pic:spPr bwMode="auto">
                  <a:xfrm>
                    <a:off x="0" y="0"/>
                    <a:ext cx="1344295" cy="1074420"/>
                  </a:xfrm>
                  <a:prstGeom prst="rect">
                    <a:avLst/>
                  </a:prstGeom>
                  <a:noFill/>
                  <a:ln w="9525">
                    <a:noFill/>
                    <a:miter lim="800000"/>
                    <a:headEnd/>
                    <a:tailEnd/>
                  </a:ln>
                </pic:spPr>
              </pic:pic>
            </a:graphicData>
          </a:graphic>
        </wp:anchor>
      </w:drawing>
    </w:r>
    <w:r w:rsidR="00896540">
      <w:rPr>
        <w:noProof/>
        <w:lang w:val="es-ES" w:eastAsia="es-ES"/>
      </w:rPr>
      <mc:AlternateContent>
        <mc:Choice Requires="wps">
          <w:drawing>
            <wp:anchor distT="0" distB="0" distL="114300" distR="114300" simplePos="0" relativeHeight="251685888" behindDoc="0" locked="0" layoutInCell="1" allowOverlap="1" wp14:anchorId="09FA91E0" wp14:editId="22380F59">
              <wp:simplePos x="0" y="0"/>
              <wp:positionH relativeFrom="column">
                <wp:posOffset>1600200</wp:posOffset>
              </wp:positionH>
              <wp:positionV relativeFrom="paragraph">
                <wp:posOffset>674370</wp:posOffset>
              </wp:positionV>
              <wp:extent cx="7132320" cy="18415"/>
              <wp:effectExtent l="0" t="0" r="0" b="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32320" cy="18415"/>
                      </a:xfrm>
                      <a:prstGeom prst="rect">
                        <a:avLst/>
                      </a:prstGeom>
                      <a:gradFill rotWithShape="1">
                        <a:gsLst>
                          <a:gs pos="0">
                            <a:srgbClr val="5D9732"/>
                          </a:gs>
                          <a:gs pos="100000">
                            <a:srgbClr val="5D9732"/>
                          </a:gs>
                        </a:gsLst>
                        <a:lin ang="0" scaled="1"/>
                      </a:gra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84109" id="Rectangle 34" o:spid="_x0000_s1026" style="position:absolute;margin-left:126pt;margin-top:53.1pt;width:561.6pt;height:1.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" fillcolor="#5d9732" stroked="f">
              <v:fill color2="#5d9732" rotate="t" angle="90"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C68"/>
    <w:multiLevelType w:val="hybridMultilevel"/>
    <w:tmpl w:val="C8A4E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40D9C"/>
    <w:multiLevelType w:val="hybridMultilevel"/>
    <w:tmpl w:val="CB3AE698"/>
    <w:lvl w:ilvl="0" w:tplc="88B64B6C">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C53C4B"/>
    <w:multiLevelType w:val="multilevel"/>
    <w:tmpl w:val="8D5C906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pStyle w:val="Ttulo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9604D80"/>
    <w:multiLevelType w:val="multilevel"/>
    <w:tmpl w:val="D61C82FA"/>
    <w:lvl w:ilvl="0">
      <w:start w:val="1"/>
      <w:numFmt w:val="decimal"/>
      <w:lvlText w:val="%1."/>
      <w:lvlJc w:val="left"/>
      <w:pPr>
        <w:tabs>
          <w:tab w:val="num" w:pos="3839"/>
        </w:tabs>
        <w:ind w:left="3479" w:hanging="360"/>
      </w:pPr>
    </w:lvl>
    <w:lvl w:ilvl="1">
      <w:start w:val="1"/>
      <w:numFmt w:val="decimal"/>
      <w:lvlText w:val="%1.%2."/>
      <w:lvlJc w:val="left"/>
      <w:pPr>
        <w:tabs>
          <w:tab w:val="num" w:pos="1800"/>
        </w:tabs>
        <w:ind w:left="792" w:hanging="432"/>
      </w:pPr>
      <w:rPr>
        <w:rFonts w:ascii="MS Reference Sans Serif" w:hAnsi="MS Reference Sans Serif" w:hint="default"/>
        <w:b w:val="0"/>
        <w:color w:val="auto"/>
      </w:r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4" w15:restartNumberingAfterBreak="0">
    <w:nsid w:val="0E4F2CF3"/>
    <w:multiLevelType w:val="hybridMultilevel"/>
    <w:tmpl w:val="5A44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32F87"/>
    <w:multiLevelType w:val="hybridMultilevel"/>
    <w:tmpl w:val="46745170"/>
    <w:lvl w:ilvl="0" w:tplc="F56E0F10">
      <w:start w:val="10"/>
      <w:numFmt w:val="decimal"/>
      <w:lvlText w:val="%1."/>
      <w:lvlJc w:val="left"/>
      <w:pPr>
        <w:ind w:left="4645" w:hanging="393"/>
      </w:pPr>
      <w:rPr>
        <w:rFonts w:hint="default"/>
      </w:rPr>
    </w:lvl>
    <w:lvl w:ilvl="1" w:tplc="400A0019" w:tentative="1">
      <w:start w:val="1"/>
      <w:numFmt w:val="lowerLetter"/>
      <w:lvlText w:val="%2."/>
      <w:lvlJc w:val="left"/>
      <w:pPr>
        <w:ind w:left="5332" w:hanging="360"/>
      </w:pPr>
    </w:lvl>
    <w:lvl w:ilvl="2" w:tplc="400A001B" w:tentative="1">
      <w:start w:val="1"/>
      <w:numFmt w:val="lowerRoman"/>
      <w:lvlText w:val="%3."/>
      <w:lvlJc w:val="right"/>
      <w:pPr>
        <w:ind w:left="6052" w:hanging="180"/>
      </w:pPr>
    </w:lvl>
    <w:lvl w:ilvl="3" w:tplc="400A000F" w:tentative="1">
      <w:start w:val="1"/>
      <w:numFmt w:val="decimal"/>
      <w:lvlText w:val="%4."/>
      <w:lvlJc w:val="left"/>
      <w:pPr>
        <w:ind w:left="6772" w:hanging="360"/>
      </w:pPr>
    </w:lvl>
    <w:lvl w:ilvl="4" w:tplc="400A0019" w:tentative="1">
      <w:start w:val="1"/>
      <w:numFmt w:val="lowerLetter"/>
      <w:lvlText w:val="%5."/>
      <w:lvlJc w:val="left"/>
      <w:pPr>
        <w:ind w:left="7492" w:hanging="360"/>
      </w:pPr>
    </w:lvl>
    <w:lvl w:ilvl="5" w:tplc="400A001B" w:tentative="1">
      <w:start w:val="1"/>
      <w:numFmt w:val="lowerRoman"/>
      <w:lvlText w:val="%6."/>
      <w:lvlJc w:val="right"/>
      <w:pPr>
        <w:ind w:left="8212" w:hanging="180"/>
      </w:pPr>
    </w:lvl>
    <w:lvl w:ilvl="6" w:tplc="400A000F" w:tentative="1">
      <w:start w:val="1"/>
      <w:numFmt w:val="decimal"/>
      <w:lvlText w:val="%7."/>
      <w:lvlJc w:val="left"/>
      <w:pPr>
        <w:ind w:left="8932" w:hanging="360"/>
      </w:pPr>
    </w:lvl>
    <w:lvl w:ilvl="7" w:tplc="400A0019" w:tentative="1">
      <w:start w:val="1"/>
      <w:numFmt w:val="lowerLetter"/>
      <w:lvlText w:val="%8."/>
      <w:lvlJc w:val="left"/>
      <w:pPr>
        <w:ind w:left="9652" w:hanging="360"/>
      </w:pPr>
    </w:lvl>
    <w:lvl w:ilvl="8" w:tplc="400A001B" w:tentative="1">
      <w:start w:val="1"/>
      <w:numFmt w:val="lowerRoman"/>
      <w:lvlText w:val="%9."/>
      <w:lvlJc w:val="right"/>
      <w:pPr>
        <w:ind w:left="10372" w:hanging="180"/>
      </w:pPr>
    </w:lvl>
  </w:abstractNum>
  <w:abstractNum w:abstractNumId="6" w15:restartNumberingAfterBreak="0">
    <w:nsid w:val="1089142C"/>
    <w:multiLevelType w:val="multilevel"/>
    <w:tmpl w:val="A3D24400"/>
    <w:lvl w:ilvl="0">
      <w:start w:val="1"/>
      <w:numFmt w:val="decimal"/>
      <w:lvlText w:val="%1."/>
      <w:lvlJc w:val="left"/>
      <w:pPr>
        <w:ind w:left="4612" w:hanging="360"/>
      </w:pPr>
      <w:rPr>
        <w:rFonts w:hint="default"/>
      </w:rPr>
    </w:lvl>
    <w:lvl w:ilvl="1">
      <w:start w:val="1"/>
      <w:numFmt w:val="decimal"/>
      <w:pStyle w:val="Ttulo2"/>
      <w:lvlText w:val="%1.%2."/>
      <w:lvlJc w:val="left"/>
      <w:pPr>
        <w:ind w:left="1004"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36C161F"/>
    <w:multiLevelType w:val="hybridMultilevel"/>
    <w:tmpl w:val="E62E29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A6"/>
    <w:multiLevelType w:val="hybridMultilevel"/>
    <w:tmpl w:val="B24ED468"/>
    <w:lvl w:ilvl="0" w:tplc="AF2A5900">
      <w:start w:val="10"/>
      <w:numFmt w:val="decimal"/>
      <w:lvlText w:val="%1."/>
      <w:lvlJc w:val="left"/>
      <w:pPr>
        <w:ind w:left="435" w:hanging="435"/>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15:restartNumberingAfterBreak="0">
    <w:nsid w:val="38B0033E"/>
    <w:multiLevelType w:val="multilevel"/>
    <w:tmpl w:val="12B0686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0442173"/>
    <w:multiLevelType w:val="hybridMultilevel"/>
    <w:tmpl w:val="BD4462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6F3650"/>
    <w:multiLevelType w:val="hybridMultilevel"/>
    <w:tmpl w:val="D17ABF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43223B37"/>
    <w:multiLevelType w:val="multilevel"/>
    <w:tmpl w:val="3F507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15:restartNumberingAfterBreak="0">
    <w:nsid w:val="445F3226"/>
    <w:multiLevelType w:val="hybridMultilevel"/>
    <w:tmpl w:val="90B03AAE"/>
    <w:lvl w:ilvl="0" w:tplc="BF968CBC">
      <w:start w:val="10"/>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48826FB2"/>
    <w:multiLevelType w:val="hybridMultilevel"/>
    <w:tmpl w:val="8C701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5370BC"/>
    <w:multiLevelType w:val="multilevel"/>
    <w:tmpl w:val="3CD071C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0800CC"/>
    <w:multiLevelType w:val="hybridMultilevel"/>
    <w:tmpl w:val="2D963662"/>
    <w:lvl w:ilvl="0" w:tplc="8BA6049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101FD"/>
    <w:multiLevelType w:val="hybridMultilevel"/>
    <w:tmpl w:val="0366B9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155581E"/>
    <w:multiLevelType w:val="hybridMultilevel"/>
    <w:tmpl w:val="376E0516"/>
    <w:lvl w:ilvl="0" w:tplc="95D6E172">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3865A9B"/>
    <w:multiLevelType w:val="hybridMultilevel"/>
    <w:tmpl w:val="67F49C30"/>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6C83380B"/>
    <w:multiLevelType w:val="hybridMultilevel"/>
    <w:tmpl w:val="4462F6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4617407"/>
    <w:multiLevelType w:val="hybridMultilevel"/>
    <w:tmpl w:val="E892EA34"/>
    <w:lvl w:ilvl="0" w:tplc="8BA6049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6490DE9"/>
    <w:multiLevelType w:val="hybridMultilevel"/>
    <w:tmpl w:val="A90E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E63386"/>
    <w:multiLevelType w:val="hybridMultilevel"/>
    <w:tmpl w:val="5AEC73B0"/>
    <w:lvl w:ilvl="0" w:tplc="19287A3A">
      <w:numFmt w:val="bullet"/>
      <w:lvlText w:val="•"/>
      <w:lvlJc w:val="left"/>
      <w:pPr>
        <w:ind w:left="720" w:hanging="360"/>
      </w:pPr>
      <w:rPr>
        <w:rFonts w:ascii="MS Reference Sans Serif" w:eastAsiaTheme="minorHAnsi" w:hAnsi="MS Reference Sans Serif"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A4ABE"/>
    <w:multiLevelType w:val="hybridMultilevel"/>
    <w:tmpl w:val="5F442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2F03D8"/>
    <w:multiLevelType w:val="hybridMultilevel"/>
    <w:tmpl w:val="2ED64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954D4A"/>
    <w:multiLevelType w:val="hybridMultilevel"/>
    <w:tmpl w:val="CC489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E95D7F"/>
    <w:multiLevelType w:val="multilevel"/>
    <w:tmpl w:val="F126F780"/>
    <w:name w:val="4,406214E-03"/>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0" w15:restartNumberingAfterBreak="0">
    <w:nsid w:val="7DBA1C83"/>
    <w:multiLevelType w:val="hybridMultilevel"/>
    <w:tmpl w:val="294A6A90"/>
    <w:lvl w:ilvl="0" w:tplc="04250001">
      <w:start w:val="1"/>
      <w:numFmt w:val="bullet"/>
      <w:lvlText w:val=""/>
      <w:lvlJc w:val="left"/>
      <w:pPr>
        <w:tabs>
          <w:tab w:val="num" w:pos="1080"/>
        </w:tabs>
        <w:ind w:left="1080" w:hanging="36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num w:numId="1" w16cid:durableId="1994605512">
    <w:abstractNumId w:val="29"/>
  </w:num>
  <w:num w:numId="2" w16cid:durableId="1803108047">
    <w:abstractNumId w:val="13"/>
  </w:num>
  <w:num w:numId="3" w16cid:durableId="637606950">
    <w:abstractNumId w:val="11"/>
  </w:num>
  <w:num w:numId="4" w16cid:durableId="1637950659">
    <w:abstractNumId w:val="2"/>
  </w:num>
  <w:num w:numId="5" w16cid:durableId="1444494771">
    <w:abstractNumId w:val="30"/>
  </w:num>
  <w:num w:numId="6" w16cid:durableId="1329820621">
    <w:abstractNumId w:val="3"/>
  </w:num>
  <w:num w:numId="7" w16cid:durableId="1164586135">
    <w:abstractNumId w:val="6"/>
  </w:num>
  <w:num w:numId="8" w16cid:durableId="1252471990">
    <w:abstractNumId w:val="26"/>
  </w:num>
  <w:num w:numId="9" w16cid:durableId="2050299337">
    <w:abstractNumId w:val="0"/>
  </w:num>
  <w:num w:numId="10" w16cid:durableId="1976526519">
    <w:abstractNumId w:val="28"/>
  </w:num>
  <w:num w:numId="11" w16cid:durableId="941953385">
    <w:abstractNumId w:val="4"/>
  </w:num>
  <w:num w:numId="12" w16cid:durableId="882791821">
    <w:abstractNumId w:val="22"/>
  </w:num>
  <w:num w:numId="13" w16cid:durableId="1863400429">
    <w:abstractNumId w:val="20"/>
  </w:num>
  <w:num w:numId="14" w16cid:durableId="13961408">
    <w:abstractNumId w:val="27"/>
  </w:num>
  <w:num w:numId="15" w16cid:durableId="2037273452">
    <w:abstractNumId w:val="18"/>
  </w:num>
  <w:num w:numId="16" w16cid:durableId="351955978">
    <w:abstractNumId w:val="8"/>
  </w:num>
  <w:num w:numId="17" w16cid:durableId="731849214">
    <w:abstractNumId w:val="17"/>
  </w:num>
  <w:num w:numId="18" w16cid:durableId="1222711662">
    <w:abstractNumId w:val="1"/>
  </w:num>
  <w:num w:numId="19" w16cid:durableId="737482079">
    <w:abstractNumId w:val="23"/>
  </w:num>
  <w:num w:numId="20" w16cid:durableId="126896186">
    <w:abstractNumId w:val="21"/>
  </w:num>
  <w:num w:numId="21" w16cid:durableId="612788369">
    <w:abstractNumId w:val="24"/>
  </w:num>
  <w:num w:numId="22" w16cid:durableId="2117560732">
    <w:abstractNumId w:val="15"/>
  </w:num>
  <w:num w:numId="23" w16cid:durableId="1620531470">
    <w:abstractNumId w:val="25"/>
  </w:num>
  <w:num w:numId="24" w16cid:durableId="438136864">
    <w:abstractNumId w:val="6"/>
    <w:lvlOverride w:ilvl="0">
      <w:startOverride w:val="12"/>
    </w:lvlOverride>
  </w:num>
  <w:num w:numId="25" w16cid:durableId="997268461">
    <w:abstractNumId w:val="10"/>
  </w:num>
  <w:num w:numId="26" w16cid:durableId="1073893326">
    <w:abstractNumId w:val="7"/>
  </w:num>
  <w:num w:numId="27" w16cid:durableId="1543402164">
    <w:abstractNumId w:val="19"/>
  </w:num>
  <w:num w:numId="28" w16cid:durableId="580484722">
    <w:abstractNumId w:val="6"/>
    <w:lvlOverride w:ilvl="0">
      <w:startOverride w:val="8"/>
    </w:lvlOverride>
  </w:num>
  <w:num w:numId="29" w16cid:durableId="1059402443">
    <w:abstractNumId w:val="6"/>
    <w:lvlOverride w:ilvl="0">
      <w:startOverride w:val="9"/>
    </w:lvlOverride>
  </w:num>
  <w:num w:numId="30" w16cid:durableId="2090686920">
    <w:abstractNumId w:val="5"/>
  </w:num>
  <w:num w:numId="31" w16cid:durableId="210314087">
    <w:abstractNumId w:val="14"/>
  </w:num>
  <w:num w:numId="32" w16cid:durableId="1245844054">
    <w:abstractNumId w:val="9"/>
  </w:num>
  <w:num w:numId="33" w16cid:durableId="887960638">
    <w:abstractNumId w:val="12"/>
  </w:num>
  <w:num w:numId="34" w16cid:durableId="756630132">
    <w:abstractNumId w:val="6"/>
    <w:lvlOverride w:ilvl="0">
      <w:startOverride w:val="6"/>
    </w:lvlOverride>
    <w:lvlOverride w:ilvl="1">
      <w:startOverride w:val="1"/>
    </w:lvlOverride>
  </w:num>
  <w:num w:numId="35" w16cid:durableId="1313025150">
    <w:abstractNumId w:val="6"/>
    <w:lvlOverride w:ilvl="0">
      <w:startOverride w:val="6"/>
    </w:lvlOverride>
    <w:lvlOverride w:ilvl="1">
      <w:startOverride w:val="1"/>
    </w:lvlOverride>
  </w:num>
  <w:num w:numId="36" w16cid:durableId="1207251651">
    <w:abstractNumId w:val="6"/>
    <w:lvlOverride w:ilvl="0">
      <w:startOverride w:val="6"/>
    </w:lvlOverride>
    <w:lvlOverride w:ilvl="1">
      <w:startOverride w:val="1"/>
    </w:lvlOverride>
  </w:num>
  <w:num w:numId="37" w16cid:durableId="228931485">
    <w:abstractNumId w:val="6"/>
    <w:lvlOverride w:ilvl="0">
      <w:startOverride w:val="6"/>
    </w:lvlOverride>
    <w:lvlOverride w:ilvl="1">
      <w:startOverride w:val="1"/>
    </w:lvlOverride>
  </w:num>
  <w:num w:numId="38" w16cid:durableId="696278540">
    <w:abstractNumId w:val="6"/>
    <w:lvlOverride w:ilvl="0">
      <w:startOverride w:val="6"/>
    </w:lvlOverride>
    <w:lvlOverride w:ilvl="1">
      <w:startOverride w:val="2"/>
    </w:lvlOverride>
  </w:num>
  <w:num w:numId="39" w16cid:durableId="1236286442">
    <w:abstractNumId w:val="16"/>
  </w:num>
  <w:num w:numId="40" w16cid:durableId="2080135346">
    <w:abstractNumId w:val="6"/>
    <w:lvlOverride w:ilvl="0">
      <w:startOverride w:val="6"/>
    </w:lvlOverride>
    <w:lvlOverride w:ilvl="1">
      <w:startOverride w:val="2"/>
    </w:lvlOverride>
  </w:num>
  <w:num w:numId="41" w16cid:durableId="1376662130">
    <w:abstractNumId w:val="6"/>
    <w:lvlOverride w:ilvl="0">
      <w:startOverride w:val="6"/>
    </w:lvlOverride>
    <w:lvlOverride w:ilvl="1">
      <w:startOverride w:val="2"/>
    </w:lvlOverride>
  </w:num>
  <w:num w:numId="42" w16cid:durableId="942230225">
    <w:abstractNumId w:val="6"/>
    <w:lvlOverride w:ilvl="0">
      <w:startOverride w:val="6"/>
    </w:lvlOverride>
    <w:lvlOverride w:ilvl="1">
      <w:startOverride w:val="3"/>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MX" w:vendorID="64" w:dllVersion="0" w:nlCheck="1" w:checkStyle="0"/>
  <w:activeWritingStyle w:appName="MSWord" w:lang="es-BO" w:vendorID="64" w:dllVersion="0" w:nlCheck="1" w:checkStyle="0"/>
  <w:activeWritingStyle w:appName="MSWord" w:lang="es-GT" w:vendorID="64" w:dllVersion="0" w:nlCheck="1" w:checkStyle="0"/>
  <w:activeWritingStyle w:appName="MSWord" w:lang="es-419" w:vendorID="64" w:dllVersion="0" w:nlCheck="1" w:checkStyle="0"/>
  <w:proofState w:spelling="clean"/>
  <w:doNotTrackFormatting/>
  <w:defaultTabStop w:val="734"/>
  <w:hyphenationZone w:val="425"/>
  <w:evenAndOddHeaders/>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1B"/>
    <w:rsid w:val="00000F10"/>
    <w:rsid w:val="00000F6E"/>
    <w:rsid w:val="0000162C"/>
    <w:rsid w:val="00001B48"/>
    <w:rsid w:val="0000231B"/>
    <w:rsid w:val="00002A62"/>
    <w:rsid w:val="00003669"/>
    <w:rsid w:val="00003B5D"/>
    <w:rsid w:val="000043E0"/>
    <w:rsid w:val="00004C66"/>
    <w:rsid w:val="00005AEF"/>
    <w:rsid w:val="00005C43"/>
    <w:rsid w:val="0000688B"/>
    <w:rsid w:val="00006E58"/>
    <w:rsid w:val="00006FF2"/>
    <w:rsid w:val="0001103C"/>
    <w:rsid w:val="00011095"/>
    <w:rsid w:val="0001113C"/>
    <w:rsid w:val="00011BEF"/>
    <w:rsid w:val="00011CA9"/>
    <w:rsid w:val="00012320"/>
    <w:rsid w:val="00012A2A"/>
    <w:rsid w:val="00013E30"/>
    <w:rsid w:val="00014983"/>
    <w:rsid w:val="00016A41"/>
    <w:rsid w:val="00016CDF"/>
    <w:rsid w:val="00016D64"/>
    <w:rsid w:val="00017417"/>
    <w:rsid w:val="0002072C"/>
    <w:rsid w:val="00020943"/>
    <w:rsid w:val="00021852"/>
    <w:rsid w:val="000224F2"/>
    <w:rsid w:val="000227C1"/>
    <w:rsid w:val="00022895"/>
    <w:rsid w:val="00022B13"/>
    <w:rsid w:val="00023867"/>
    <w:rsid w:val="00023973"/>
    <w:rsid w:val="00023ED3"/>
    <w:rsid w:val="00024068"/>
    <w:rsid w:val="00024646"/>
    <w:rsid w:val="0002473B"/>
    <w:rsid w:val="000248B7"/>
    <w:rsid w:val="00025613"/>
    <w:rsid w:val="00026BCD"/>
    <w:rsid w:val="00027E77"/>
    <w:rsid w:val="000301C7"/>
    <w:rsid w:val="00030FAE"/>
    <w:rsid w:val="00033A8F"/>
    <w:rsid w:val="00033DF4"/>
    <w:rsid w:val="000345E8"/>
    <w:rsid w:val="00034916"/>
    <w:rsid w:val="0003491A"/>
    <w:rsid w:val="0003533B"/>
    <w:rsid w:val="00036091"/>
    <w:rsid w:val="0003609E"/>
    <w:rsid w:val="0003619E"/>
    <w:rsid w:val="000408D7"/>
    <w:rsid w:val="00040FF0"/>
    <w:rsid w:val="00041ADD"/>
    <w:rsid w:val="00041FBC"/>
    <w:rsid w:val="000426E9"/>
    <w:rsid w:val="00042893"/>
    <w:rsid w:val="00042B0E"/>
    <w:rsid w:val="00043081"/>
    <w:rsid w:val="0004489D"/>
    <w:rsid w:val="000448EE"/>
    <w:rsid w:val="0004630A"/>
    <w:rsid w:val="00046E9D"/>
    <w:rsid w:val="00050ED5"/>
    <w:rsid w:val="000512FF"/>
    <w:rsid w:val="00051BDE"/>
    <w:rsid w:val="00051F25"/>
    <w:rsid w:val="000520DA"/>
    <w:rsid w:val="00052756"/>
    <w:rsid w:val="00052BC0"/>
    <w:rsid w:val="00053244"/>
    <w:rsid w:val="00053A5B"/>
    <w:rsid w:val="00054547"/>
    <w:rsid w:val="00054FAE"/>
    <w:rsid w:val="00056486"/>
    <w:rsid w:val="0005687A"/>
    <w:rsid w:val="00056F59"/>
    <w:rsid w:val="000570B7"/>
    <w:rsid w:val="00057740"/>
    <w:rsid w:val="00057A06"/>
    <w:rsid w:val="00057DF4"/>
    <w:rsid w:val="00057EAF"/>
    <w:rsid w:val="00060B11"/>
    <w:rsid w:val="00061882"/>
    <w:rsid w:val="00061BDE"/>
    <w:rsid w:val="00061E47"/>
    <w:rsid w:val="00061F07"/>
    <w:rsid w:val="00061F4D"/>
    <w:rsid w:val="000632F1"/>
    <w:rsid w:val="00063E07"/>
    <w:rsid w:val="00064449"/>
    <w:rsid w:val="00064477"/>
    <w:rsid w:val="00064AE6"/>
    <w:rsid w:val="000652C3"/>
    <w:rsid w:val="00066221"/>
    <w:rsid w:val="000673AA"/>
    <w:rsid w:val="00067E09"/>
    <w:rsid w:val="000702C2"/>
    <w:rsid w:val="0007078D"/>
    <w:rsid w:val="000719D3"/>
    <w:rsid w:val="00071FE4"/>
    <w:rsid w:val="00072561"/>
    <w:rsid w:val="00072A72"/>
    <w:rsid w:val="00072D91"/>
    <w:rsid w:val="00072FE5"/>
    <w:rsid w:val="000735D8"/>
    <w:rsid w:val="000742CF"/>
    <w:rsid w:val="0007442E"/>
    <w:rsid w:val="00074837"/>
    <w:rsid w:val="00076A33"/>
    <w:rsid w:val="00076C52"/>
    <w:rsid w:val="00077288"/>
    <w:rsid w:val="000802EE"/>
    <w:rsid w:val="0008134D"/>
    <w:rsid w:val="00081A4E"/>
    <w:rsid w:val="000843E2"/>
    <w:rsid w:val="0008456D"/>
    <w:rsid w:val="0008551B"/>
    <w:rsid w:val="00085561"/>
    <w:rsid w:val="00085915"/>
    <w:rsid w:val="00085C72"/>
    <w:rsid w:val="000877E0"/>
    <w:rsid w:val="00090B3D"/>
    <w:rsid w:val="00091BA2"/>
    <w:rsid w:val="00092753"/>
    <w:rsid w:val="00093AD5"/>
    <w:rsid w:val="00094C97"/>
    <w:rsid w:val="00095149"/>
    <w:rsid w:val="0009534F"/>
    <w:rsid w:val="00095419"/>
    <w:rsid w:val="00095C84"/>
    <w:rsid w:val="0009617C"/>
    <w:rsid w:val="0009640A"/>
    <w:rsid w:val="00096631"/>
    <w:rsid w:val="00096733"/>
    <w:rsid w:val="00097540"/>
    <w:rsid w:val="000A0196"/>
    <w:rsid w:val="000A0384"/>
    <w:rsid w:val="000A09C1"/>
    <w:rsid w:val="000A0DAA"/>
    <w:rsid w:val="000A18BD"/>
    <w:rsid w:val="000A18F8"/>
    <w:rsid w:val="000A28B3"/>
    <w:rsid w:val="000A2EE9"/>
    <w:rsid w:val="000A3491"/>
    <w:rsid w:val="000A6100"/>
    <w:rsid w:val="000A63DF"/>
    <w:rsid w:val="000A7431"/>
    <w:rsid w:val="000B0978"/>
    <w:rsid w:val="000B1FCA"/>
    <w:rsid w:val="000B22C3"/>
    <w:rsid w:val="000B2707"/>
    <w:rsid w:val="000B38A0"/>
    <w:rsid w:val="000B4E60"/>
    <w:rsid w:val="000B58F9"/>
    <w:rsid w:val="000B5B70"/>
    <w:rsid w:val="000B61CE"/>
    <w:rsid w:val="000B6A83"/>
    <w:rsid w:val="000B7F10"/>
    <w:rsid w:val="000B7FBE"/>
    <w:rsid w:val="000C1239"/>
    <w:rsid w:val="000C1B0A"/>
    <w:rsid w:val="000C28E3"/>
    <w:rsid w:val="000C2908"/>
    <w:rsid w:val="000C2E39"/>
    <w:rsid w:val="000C3210"/>
    <w:rsid w:val="000C3726"/>
    <w:rsid w:val="000C4969"/>
    <w:rsid w:val="000C4CFB"/>
    <w:rsid w:val="000C4E83"/>
    <w:rsid w:val="000C6310"/>
    <w:rsid w:val="000C63FA"/>
    <w:rsid w:val="000C67F3"/>
    <w:rsid w:val="000C6B3F"/>
    <w:rsid w:val="000C6F35"/>
    <w:rsid w:val="000C6F4D"/>
    <w:rsid w:val="000C74D7"/>
    <w:rsid w:val="000C7A38"/>
    <w:rsid w:val="000D0FD6"/>
    <w:rsid w:val="000D2022"/>
    <w:rsid w:val="000D2139"/>
    <w:rsid w:val="000D3AD9"/>
    <w:rsid w:val="000D3AFD"/>
    <w:rsid w:val="000D4041"/>
    <w:rsid w:val="000D4043"/>
    <w:rsid w:val="000D4C2B"/>
    <w:rsid w:val="000D4DCC"/>
    <w:rsid w:val="000D613A"/>
    <w:rsid w:val="000E0982"/>
    <w:rsid w:val="000E0B61"/>
    <w:rsid w:val="000E1EE8"/>
    <w:rsid w:val="000E2471"/>
    <w:rsid w:val="000E31B4"/>
    <w:rsid w:val="000E5829"/>
    <w:rsid w:val="000E5AA3"/>
    <w:rsid w:val="000E6B61"/>
    <w:rsid w:val="000E7759"/>
    <w:rsid w:val="000E7981"/>
    <w:rsid w:val="000E7B8E"/>
    <w:rsid w:val="000F0DDC"/>
    <w:rsid w:val="000F146F"/>
    <w:rsid w:val="000F1638"/>
    <w:rsid w:val="000F1859"/>
    <w:rsid w:val="000F18F0"/>
    <w:rsid w:val="000F1E42"/>
    <w:rsid w:val="000F2739"/>
    <w:rsid w:val="000F3526"/>
    <w:rsid w:val="000F394B"/>
    <w:rsid w:val="000F3A32"/>
    <w:rsid w:val="000F44F1"/>
    <w:rsid w:val="000F4D03"/>
    <w:rsid w:val="000F58C2"/>
    <w:rsid w:val="000F59A1"/>
    <w:rsid w:val="000F70A7"/>
    <w:rsid w:val="000F718E"/>
    <w:rsid w:val="000F7B29"/>
    <w:rsid w:val="000F7CE7"/>
    <w:rsid w:val="001006D6"/>
    <w:rsid w:val="00100FEE"/>
    <w:rsid w:val="00101AB2"/>
    <w:rsid w:val="001026B8"/>
    <w:rsid w:val="00102A47"/>
    <w:rsid w:val="001034B8"/>
    <w:rsid w:val="001037B4"/>
    <w:rsid w:val="00104572"/>
    <w:rsid w:val="0010576F"/>
    <w:rsid w:val="00105E9E"/>
    <w:rsid w:val="00107051"/>
    <w:rsid w:val="0011035F"/>
    <w:rsid w:val="00110ADE"/>
    <w:rsid w:val="00111410"/>
    <w:rsid w:val="001118F7"/>
    <w:rsid w:val="00112445"/>
    <w:rsid w:val="001135F7"/>
    <w:rsid w:val="00113E71"/>
    <w:rsid w:val="0011410E"/>
    <w:rsid w:val="001146CA"/>
    <w:rsid w:val="00116234"/>
    <w:rsid w:val="001169D3"/>
    <w:rsid w:val="00116AF0"/>
    <w:rsid w:val="001172B1"/>
    <w:rsid w:val="001172C9"/>
    <w:rsid w:val="0011778A"/>
    <w:rsid w:val="0012017C"/>
    <w:rsid w:val="00120212"/>
    <w:rsid w:val="0012033C"/>
    <w:rsid w:val="0012081C"/>
    <w:rsid w:val="001215EB"/>
    <w:rsid w:val="00121F24"/>
    <w:rsid w:val="00122289"/>
    <w:rsid w:val="00122C3D"/>
    <w:rsid w:val="00122FC6"/>
    <w:rsid w:val="00123F60"/>
    <w:rsid w:val="00124391"/>
    <w:rsid w:val="0012443F"/>
    <w:rsid w:val="00124C45"/>
    <w:rsid w:val="00124CAD"/>
    <w:rsid w:val="00125852"/>
    <w:rsid w:val="001259FF"/>
    <w:rsid w:val="0012629D"/>
    <w:rsid w:val="001273DE"/>
    <w:rsid w:val="00127420"/>
    <w:rsid w:val="00127FAE"/>
    <w:rsid w:val="00130547"/>
    <w:rsid w:val="0013066F"/>
    <w:rsid w:val="00132741"/>
    <w:rsid w:val="0013368B"/>
    <w:rsid w:val="00133AD7"/>
    <w:rsid w:val="00133D8C"/>
    <w:rsid w:val="00134668"/>
    <w:rsid w:val="00134BBC"/>
    <w:rsid w:val="00135DBE"/>
    <w:rsid w:val="001364CC"/>
    <w:rsid w:val="00136606"/>
    <w:rsid w:val="00136F69"/>
    <w:rsid w:val="0013709C"/>
    <w:rsid w:val="0013745A"/>
    <w:rsid w:val="0013766A"/>
    <w:rsid w:val="00140A96"/>
    <w:rsid w:val="00140B30"/>
    <w:rsid w:val="00140D3C"/>
    <w:rsid w:val="00141B16"/>
    <w:rsid w:val="00142E3F"/>
    <w:rsid w:val="001434AC"/>
    <w:rsid w:val="0014488F"/>
    <w:rsid w:val="001448D8"/>
    <w:rsid w:val="00144B82"/>
    <w:rsid w:val="00144CFD"/>
    <w:rsid w:val="00145A34"/>
    <w:rsid w:val="001469EB"/>
    <w:rsid w:val="0014726E"/>
    <w:rsid w:val="00147563"/>
    <w:rsid w:val="00151C03"/>
    <w:rsid w:val="00151CA5"/>
    <w:rsid w:val="00152872"/>
    <w:rsid w:val="00152C45"/>
    <w:rsid w:val="001537D8"/>
    <w:rsid w:val="0015432C"/>
    <w:rsid w:val="00154BCF"/>
    <w:rsid w:val="001569C6"/>
    <w:rsid w:val="00156A6C"/>
    <w:rsid w:val="00156BB9"/>
    <w:rsid w:val="00156EA9"/>
    <w:rsid w:val="00156EAB"/>
    <w:rsid w:val="00157AF1"/>
    <w:rsid w:val="00160E4F"/>
    <w:rsid w:val="00160F5D"/>
    <w:rsid w:val="00161388"/>
    <w:rsid w:val="00161A11"/>
    <w:rsid w:val="00162F46"/>
    <w:rsid w:val="00163223"/>
    <w:rsid w:val="00163B1F"/>
    <w:rsid w:val="00164885"/>
    <w:rsid w:val="00164DA2"/>
    <w:rsid w:val="0016571F"/>
    <w:rsid w:val="00166690"/>
    <w:rsid w:val="00166DAF"/>
    <w:rsid w:val="00166E05"/>
    <w:rsid w:val="001707A8"/>
    <w:rsid w:val="0017137C"/>
    <w:rsid w:val="001713D1"/>
    <w:rsid w:val="0017288C"/>
    <w:rsid w:val="001728B5"/>
    <w:rsid w:val="0017310C"/>
    <w:rsid w:val="001739D2"/>
    <w:rsid w:val="00173C54"/>
    <w:rsid w:val="001747ED"/>
    <w:rsid w:val="00175688"/>
    <w:rsid w:val="0017598D"/>
    <w:rsid w:val="00176DAA"/>
    <w:rsid w:val="00176E8A"/>
    <w:rsid w:val="00177043"/>
    <w:rsid w:val="0017713B"/>
    <w:rsid w:val="0017755A"/>
    <w:rsid w:val="00177AD8"/>
    <w:rsid w:val="0018513C"/>
    <w:rsid w:val="0018668D"/>
    <w:rsid w:val="00187103"/>
    <w:rsid w:val="001873CA"/>
    <w:rsid w:val="0018787B"/>
    <w:rsid w:val="00190C45"/>
    <w:rsid w:val="00190E41"/>
    <w:rsid w:val="00191021"/>
    <w:rsid w:val="001911C4"/>
    <w:rsid w:val="00191D9F"/>
    <w:rsid w:val="001922AE"/>
    <w:rsid w:val="0019293D"/>
    <w:rsid w:val="00192D03"/>
    <w:rsid w:val="00192F1B"/>
    <w:rsid w:val="0019361C"/>
    <w:rsid w:val="00193AB5"/>
    <w:rsid w:val="0019485D"/>
    <w:rsid w:val="00194F66"/>
    <w:rsid w:val="00195C73"/>
    <w:rsid w:val="0019741E"/>
    <w:rsid w:val="001A07B9"/>
    <w:rsid w:val="001A0A79"/>
    <w:rsid w:val="001A0FA1"/>
    <w:rsid w:val="001A1068"/>
    <w:rsid w:val="001A1B3F"/>
    <w:rsid w:val="001A21ED"/>
    <w:rsid w:val="001A276F"/>
    <w:rsid w:val="001A2C21"/>
    <w:rsid w:val="001A3B7B"/>
    <w:rsid w:val="001A3F5F"/>
    <w:rsid w:val="001A4DCC"/>
    <w:rsid w:val="001A4E13"/>
    <w:rsid w:val="001A544E"/>
    <w:rsid w:val="001A59B5"/>
    <w:rsid w:val="001A65BC"/>
    <w:rsid w:val="001A68A4"/>
    <w:rsid w:val="001A7905"/>
    <w:rsid w:val="001B142A"/>
    <w:rsid w:val="001B180B"/>
    <w:rsid w:val="001B1974"/>
    <w:rsid w:val="001B19B2"/>
    <w:rsid w:val="001B27E8"/>
    <w:rsid w:val="001B30BD"/>
    <w:rsid w:val="001B3240"/>
    <w:rsid w:val="001B4AD8"/>
    <w:rsid w:val="001B4D90"/>
    <w:rsid w:val="001B50CE"/>
    <w:rsid w:val="001B56E2"/>
    <w:rsid w:val="001B5973"/>
    <w:rsid w:val="001B5CB0"/>
    <w:rsid w:val="001B656A"/>
    <w:rsid w:val="001B6640"/>
    <w:rsid w:val="001B66F1"/>
    <w:rsid w:val="001B6A2C"/>
    <w:rsid w:val="001B7291"/>
    <w:rsid w:val="001C0FAB"/>
    <w:rsid w:val="001C1DBB"/>
    <w:rsid w:val="001C380C"/>
    <w:rsid w:val="001C3CF2"/>
    <w:rsid w:val="001C4C63"/>
    <w:rsid w:val="001C5E5F"/>
    <w:rsid w:val="001C64B9"/>
    <w:rsid w:val="001C74D2"/>
    <w:rsid w:val="001D0159"/>
    <w:rsid w:val="001D1202"/>
    <w:rsid w:val="001D1520"/>
    <w:rsid w:val="001D1C85"/>
    <w:rsid w:val="001D2083"/>
    <w:rsid w:val="001D2247"/>
    <w:rsid w:val="001D2307"/>
    <w:rsid w:val="001D2F0F"/>
    <w:rsid w:val="001D3A84"/>
    <w:rsid w:val="001D5536"/>
    <w:rsid w:val="001D5D30"/>
    <w:rsid w:val="001D6102"/>
    <w:rsid w:val="001D7250"/>
    <w:rsid w:val="001D796F"/>
    <w:rsid w:val="001D7A4C"/>
    <w:rsid w:val="001E1C3D"/>
    <w:rsid w:val="001E2692"/>
    <w:rsid w:val="001E290B"/>
    <w:rsid w:val="001E35A4"/>
    <w:rsid w:val="001E3887"/>
    <w:rsid w:val="001E3A9E"/>
    <w:rsid w:val="001E3F45"/>
    <w:rsid w:val="001E40B3"/>
    <w:rsid w:val="001E46FC"/>
    <w:rsid w:val="001E4C08"/>
    <w:rsid w:val="001E58E2"/>
    <w:rsid w:val="001E6D22"/>
    <w:rsid w:val="001E6E3E"/>
    <w:rsid w:val="001E7194"/>
    <w:rsid w:val="001F1751"/>
    <w:rsid w:val="001F1F8D"/>
    <w:rsid w:val="001F27A3"/>
    <w:rsid w:val="001F3829"/>
    <w:rsid w:val="001F3DB0"/>
    <w:rsid w:val="001F51CC"/>
    <w:rsid w:val="001F521B"/>
    <w:rsid w:val="001F5531"/>
    <w:rsid w:val="001F627B"/>
    <w:rsid w:val="001F6350"/>
    <w:rsid w:val="001F79B9"/>
    <w:rsid w:val="001F7DF0"/>
    <w:rsid w:val="002020B7"/>
    <w:rsid w:val="00202FDA"/>
    <w:rsid w:val="002035E1"/>
    <w:rsid w:val="00204061"/>
    <w:rsid w:val="00204CDB"/>
    <w:rsid w:val="00205E0A"/>
    <w:rsid w:val="00205F00"/>
    <w:rsid w:val="0020644C"/>
    <w:rsid w:val="00206E12"/>
    <w:rsid w:val="00206FC3"/>
    <w:rsid w:val="00207716"/>
    <w:rsid w:val="002107D5"/>
    <w:rsid w:val="00210E20"/>
    <w:rsid w:val="00212519"/>
    <w:rsid w:val="0021294E"/>
    <w:rsid w:val="00212E51"/>
    <w:rsid w:val="00213570"/>
    <w:rsid w:val="00213761"/>
    <w:rsid w:val="00214A16"/>
    <w:rsid w:val="00214B54"/>
    <w:rsid w:val="0021570E"/>
    <w:rsid w:val="0021595A"/>
    <w:rsid w:val="00216C33"/>
    <w:rsid w:val="00217071"/>
    <w:rsid w:val="00217489"/>
    <w:rsid w:val="00217732"/>
    <w:rsid w:val="002177C1"/>
    <w:rsid w:val="00220548"/>
    <w:rsid w:val="0022085D"/>
    <w:rsid w:val="00220885"/>
    <w:rsid w:val="002209DA"/>
    <w:rsid w:val="0022145E"/>
    <w:rsid w:val="00221E71"/>
    <w:rsid w:val="00222C7C"/>
    <w:rsid w:val="00222EB1"/>
    <w:rsid w:val="002231CD"/>
    <w:rsid w:val="00223590"/>
    <w:rsid w:val="00224E8B"/>
    <w:rsid w:val="00225A4B"/>
    <w:rsid w:val="002267A2"/>
    <w:rsid w:val="00226BE0"/>
    <w:rsid w:val="00227D3C"/>
    <w:rsid w:val="00227F78"/>
    <w:rsid w:val="00230C34"/>
    <w:rsid w:val="00231BFB"/>
    <w:rsid w:val="00232C9B"/>
    <w:rsid w:val="0023308C"/>
    <w:rsid w:val="0023356F"/>
    <w:rsid w:val="0023380D"/>
    <w:rsid w:val="00235EDE"/>
    <w:rsid w:val="00236009"/>
    <w:rsid w:val="0023637A"/>
    <w:rsid w:val="002368F1"/>
    <w:rsid w:val="0023738F"/>
    <w:rsid w:val="002404D7"/>
    <w:rsid w:val="002408A1"/>
    <w:rsid w:val="00241CB5"/>
    <w:rsid w:val="0024221A"/>
    <w:rsid w:val="002427FE"/>
    <w:rsid w:val="00242D39"/>
    <w:rsid w:val="00242D98"/>
    <w:rsid w:val="00243ADD"/>
    <w:rsid w:val="00243BAA"/>
    <w:rsid w:val="00243D92"/>
    <w:rsid w:val="00243FC7"/>
    <w:rsid w:val="00244B14"/>
    <w:rsid w:val="00244D42"/>
    <w:rsid w:val="00245123"/>
    <w:rsid w:val="00245B52"/>
    <w:rsid w:val="00245F90"/>
    <w:rsid w:val="002461DB"/>
    <w:rsid w:val="002478C6"/>
    <w:rsid w:val="00247A1E"/>
    <w:rsid w:val="00250633"/>
    <w:rsid w:val="00250A85"/>
    <w:rsid w:val="0025116A"/>
    <w:rsid w:val="00252076"/>
    <w:rsid w:val="00252500"/>
    <w:rsid w:val="0025262B"/>
    <w:rsid w:val="002529B6"/>
    <w:rsid w:val="00252B77"/>
    <w:rsid w:val="00253952"/>
    <w:rsid w:val="00253F13"/>
    <w:rsid w:val="00255D3F"/>
    <w:rsid w:val="00257ED7"/>
    <w:rsid w:val="002605DD"/>
    <w:rsid w:val="002628F5"/>
    <w:rsid w:val="00262EAB"/>
    <w:rsid w:val="002643CF"/>
    <w:rsid w:val="00264621"/>
    <w:rsid w:val="00264675"/>
    <w:rsid w:val="00264D26"/>
    <w:rsid w:val="00264F13"/>
    <w:rsid w:val="002654F3"/>
    <w:rsid w:val="00265CA8"/>
    <w:rsid w:val="00266761"/>
    <w:rsid w:val="00266D72"/>
    <w:rsid w:val="002676CE"/>
    <w:rsid w:val="002679F2"/>
    <w:rsid w:val="00270980"/>
    <w:rsid w:val="0027160C"/>
    <w:rsid w:val="00271AA1"/>
    <w:rsid w:val="00271D48"/>
    <w:rsid w:val="00272B7D"/>
    <w:rsid w:val="002740C1"/>
    <w:rsid w:val="00274A96"/>
    <w:rsid w:val="0027564A"/>
    <w:rsid w:val="00275CE8"/>
    <w:rsid w:val="0027617E"/>
    <w:rsid w:val="002768BE"/>
    <w:rsid w:val="00277DFC"/>
    <w:rsid w:val="00280DBB"/>
    <w:rsid w:val="00280F37"/>
    <w:rsid w:val="00280F70"/>
    <w:rsid w:val="00281BD3"/>
    <w:rsid w:val="00281D5B"/>
    <w:rsid w:val="002822F6"/>
    <w:rsid w:val="00282809"/>
    <w:rsid w:val="00282C3D"/>
    <w:rsid w:val="002830BF"/>
    <w:rsid w:val="00283E8C"/>
    <w:rsid w:val="002841A3"/>
    <w:rsid w:val="00284BEC"/>
    <w:rsid w:val="00285379"/>
    <w:rsid w:val="0028549C"/>
    <w:rsid w:val="00285C68"/>
    <w:rsid w:val="00285FF0"/>
    <w:rsid w:val="002860AA"/>
    <w:rsid w:val="00286A44"/>
    <w:rsid w:val="00287A28"/>
    <w:rsid w:val="00290CED"/>
    <w:rsid w:val="00291BCB"/>
    <w:rsid w:val="00292F92"/>
    <w:rsid w:val="00293D38"/>
    <w:rsid w:val="00295038"/>
    <w:rsid w:val="002A069F"/>
    <w:rsid w:val="002A09BF"/>
    <w:rsid w:val="002A0BC1"/>
    <w:rsid w:val="002A10EB"/>
    <w:rsid w:val="002A1F3F"/>
    <w:rsid w:val="002A2654"/>
    <w:rsid w:val="002A36A7"/>
    <w:rsid w:val="002A38FE"/>
    <w:rsid w:val="002A4ADD"/>
    <w:rsid w:val="002A4BBD"/>
    <w:rsid w:val="002A4E5A"/>
    <w:rsid w:val="002A565B"/>
    <w:rsid w:val="002A5825"/>
    <w:rsid w:val="002A5908"/>
    <w:rsid w:val="002A5B30"/>
    <w:rsid w:val="002A72FB"/>
    <w:rsid w:val="002B0202"/>
    <w:rsid w:val="002B06A7"/>
    <w:rsid w:val="002B0714"/>
    <w:rsid w:val="002B15CD"/>
    <w:rsid w:val="002B2327"/>
    <w:rsid w:val="002B2431"/>
    <w:rsid w:val="002B28ED"/>
    <w:rsid w:val="002B31F0"/>
    <w:rsid w:val="002B467E"/>
    <w:rsid w:val="002B4CE2"/>
    <w:rsid w:val="002B57E4"/>
    <w:rsid w:val="002B59D3"/>
    <w:rsid w:val="002B66EC"/>
    <w:rsid w:val="002B7D84"/>
    <w:rsid w:val="002C0018"/>
    <w:rsid w:val="002C041F"/>
    <w:rsid w:val="002C1501"/>
    <w:rsid w:val="002C1D0B"/>
    <w:rsid w:val="002C2027"/>
    <w:rsid w:val="002C2840"/>
    <w:rsid w:val="002C381F"/>
    <w:rsid w:val="002C3B88"/>
    <w:rsid w:val="002C41DC"/>
    <w:rsid w:val="002C562B"/>
    <w:rsid w:val="002C56E0"/>
    <w:rsid w:val="002C6593"/>
    <w:rsid w:val="002C6E5D"/>
    <w:rsid w:val="002C7310"/>
    <w:rsid w:val="002D1653"/>
    <w:rsid w:val="002D2EEB"/>
    <w:rsid w:val="002D37BC"/>
    <w:rsid w:val="002D3ABF"/>
    <w:rsid w:val="002D4877"/>
    <w:rsid w:val="002D58AE"/>
    <w:rsid w:val="002D5DFA"/>
    <w:rsid w:val="002D627A"/>
    <w:rsid w:val="002D763A"/>
    <w:rsid w:val="002D77CA"/>
    <w:rsid w:val="002D7804"/>
    <w:rsid w:val="002E0589"/>
    <w:rsid w:val="002E0D77"/>
    <w:rsid w:val="002E0ED2"/>
    <w:rsid w:val="002E1890"/>
    <w:rsid w:val="002E1A04"/>
    <w:rsid w:val="002E1F8A"/>
    <w:rsid w:val="002E2203"/>
    <w:rsid w:val="002E2BF6"/>
    <w:rsid w:val="002E34BF"/>
    <w:rsid w:val="002E4076"/>
    <w:rsid w:val="002E5823"/>
    <w:rsid w:val="002E5F55"/>
    <w:rsid w:val="002E6507"/>
    <w:rsid w:val="002E6D2F"/>
    <w:rsid w:val="002E72D0"/>
    <w:rsid w:val="002E79ED"/>
    <w:rsid w:val="002F028F"/>
    <w:rsid w:val="002F19D0"/>
    <w:rsid w:val="002F1D32"/>
    <w:rsid w:val="002F23A7"/>
    <w:rsid w:val="002F3378"/>
    <w:rsid w:val="002F3495"/>
    <w:rsid w:val="002F4721"/>
    <w:rsid w:val="002F481F"/>
    <w:rsid w:val="002F5686"/>
    <w:rsid w:val="002F5954"/>
    <w:rsid w:val="002F6B9A"/>
    <w:rsid w:val="002F736B"/>
    <w:rsid w:val="002F7794"/>
    <w:rsid w:val="002F7A2D"/>
    <w:rsid w:val="002F7C13"/>
    <w:rsid w:val="00300080"/>
    <w:rsid w:val="0030029D"/>
    <w:rsid w:val="0030197E"/>
    <w:rsid w:val="00301F3A"/>
    <w:rsid w:val="00301F74"/>
    <w:rsid w:val="00302268"/>
    <w:rsid w:val="00303672"/>
    <w:rsid w:val="00303705"/>
    <w:rsid w:val="00303B15"/>
    <w:rsid w:val="003044D3"/>
    <w:rsid w:val="00305267"/>
    <w:rsid w:val="00305946"/>
    <w:rsid w:val="00305E99"/>
    <w:rsid w:val="00306A82"/>
    <w:rsid w:val="003075A5"/>
    <w:rsid w:val="003079CC"/>
    <w:rsid w:val="00307B14"/>
    <w:rsid w:val="00307CED"/>
    <w:rsid w:val="00307F13"/>
    <w:rsid w:val="00310107"/>
    <w:rsid w:val="00310B17"/>
    <w:rsid w:val="00310C18"/>
    <w:rsid w:val="00310DF3"/>
    <w:rsid w:val="00314245"/>
    <w:rsid w:val="0031511D"/>
    <w:rsid w:val="003157CB"/>
    <w:rsid w:val="00316303"/>
    <w:rsid w:val="00317272"/>
    <w:rsid w:val="00317640"/>
    <w:rsid w:val="00317881"/>
    <w:rsid w:val="00320DCD"/>
    <w:rsid w:val="00321BBC"/>
    <w:rsid w:val="00321CB7"/>
    <w:rsid w:val="0032317E"/>
    <w:rsid w:val="00323AD8"/>
    <w:rsid w:val="00325952"/>
    <w:rsid w:val="0032612F"/>
    <w:rsid w:val="003264DA"/>
    <w:rsid w:val="0032707E"/>
    <w:rsid w:val="00330712"/>
    <w:rsid w:val="00331520"/>
    <w:rsid w:val="0033208E"/>
    <w:rsid w:val="00332BF2"/>
    <w:rsid w:val="003335C8"/>
    <w:rsid w:val="00333A8C"/>
    <w:rsid w:val="0033577D"/>
    <w:rsid w:val="003357BE"/>
    <w:rsid w:val="003358B9"/>
    <w:rsid w:val="0033592B"/>
    <w:rsid w:val="00335E44"/>
    <w:rsid w:val="00336551"/>
    <w:rsid w:val="00336A95"/>
    <w:rsid w:val="0033758E"/>
    <w:rsid w:val="003377F1"/>
    <w:rsid w:val="003410DB"/>
    <w:rsid w:val="00341A8A"/>
    <w:rsid w:val="003429C1"/>
    <w:rsid w:val="00342D1B"/>
    <w:rsid w:val="003436E2"/>
    <w:rsid w:val="00344A8C"/>
    <w:rsid w:val="00344D6E"/>
    <w:rsid w:val="00344D9D"/>
    <w:rsid w:val="00345B71"/>
    <w:rsid w:val="00346825"/>
    <w:rsid w:val="0034731F"/>
    <w:rsid w:val="00347D7E"/>
    <w:rsid w:val="00351086"/>
    <w:rsid w:val="0035190D"/>
    <w:rsid w:val="0035295A"/>
    <w:rsid w:val="00352B6B"/>
    <w:rsid w:val="0035357B"/>
    <w:rsid w:val="00354443"/>
    <w:rsid w:val="003547C4"/>
    <w:rsid w:val="00355916"/>
    <w:rsid w:val="003577A5"/>
    <w:rsid w:val="00357A5C"/>
    <w:rsid w:val="003601EA"/>
    <w:rsid w:val="00362BFE"/>
    <w:rsid w:val="00362FE9"/>
    <w:rsid w:val="00363456"/>
    <w:rsid w:val="003646CC"/>
    <w:rsid w:val="00365033"/>
    <w:rsid w:val="0036553D"/>
    <w:rsid w:val="00366D76"/>
    <w:rsid w:val="003671F8"/>
    <w:rsid w:val="003706D3"/>
    <w:rsid w:val="00370AED"/>
    <w:rsid w:val="00370D34"/>
    <w:rsid w:val="00371808"/>
    <w:rsid w:val="00375166"/>
    <w:rsid w:val="00376A05"/>
    <w:rsid w:val="00376B4F"/>
    <w:rsid w:val="00376EB0"/>
    <w:rsid w:val="00377598"/>
    <w:rsid w:val="003805CD"/>
    <w:rsid w:val="00380FA6"/>
    <w:rsid w:val="00381966"/>
    <w:rsid w:val="00382196"/>
    <w:rsid w:val="00383C09"/>
    <w:rsid w:val="0038411D"/>
    <w:rsid w:val="00384542"/>
    <w:rsid w:val="003846C4"/>
    <w:rsid w:val="0038470B"/>
    <w:rsid w:val="003850DD"/>
    <w:rsid w:val="003851D5"/>
    <w:rsid w:val="00385818"/>
    <w:rsid w:val="00385AAE"/>
    <w:rsid w:val="00385FD5"/>
    <w:rsid w:val="00387049"/>
    <w:rsid w:val="0038769A"/>
    <w:rsid w:val="003918DC"/>
    <w:rsid w:val="00391E50"/>
    <w:rsid w:val="003921FB"/>
    <w:rsid w:val="00393539"/>
    <w:rsid w:val="00393769"/>
    <w:rsid w:val="0039444F"/>
    <w:rsid w:val="0039475B"/>
    <w:rsid w:val="003947CC"/>
    <w:rsid w:val="003949E0"/>
    <w:rsid w:val="003955CF"/>
    <w:rsid w:val="0039662E"/>
    <w:rsid w:val="003969AF"/>
    <w:rsid w:val="00396E53"/>
    <w:rsid w:val="00396EDE"/>
    <w:rsid w:val="003A053A"/>
    <w:rsid w:val="003A0C48"/>
    <w:rsid w:val="003A0D7A"/>
    <w:rsid w:val="003A1534"/>
    <w:rsid w:val="003A19AC"/>
    <w:rsid w:val="003A212A"/>
    <w:rsid w:val="003A3348"/>
    <w:rsid w:val="003A3D84"/>
    <w:rsid w:val="003A4287"/>
    <w:rsid w:val="003A4325"/>
    <w:rsid w:val="003A5547"/>
    <w:rsid w:val="003A6BEE"/>
    <w:rsid w:val="003A7A35"/>
    <w:rsid w:val="003B0B95"/>
    <w:rsid w:val="003B1999"/>
    <w:rsid w:val="003B3E93"/>
    <w:rsid w:val="003B429F"/>
    <w:rsid w:val="003B5014"/>
    <w:rsid w:val="003B5521"/>
    <w:rsid w:val="003B5C50"/>
    <w:rsid w:val="003B67D7"/>
    <w:rsid w:val="003B6899"/>
    <w:rsid w:val="003B6C6B"/>
    <w:rsid w:val="003C0070"/>
    <w:rsid w:val="003C231E"/>
    <w:rsid w:val="003C27C6"/>
    <w:rsid w:val="003C2ED3"/>
    <w:rsid w:val="003C326A"/>
    <w:rsid w:val="003C34BC"/>
    <w:rsid w:val="003C382D"/>
    <w:rsid w:val="003C3B40"/>
    <w:rsid w:val="003C4248"/>
    <w:rsid w:val="003C4B3B"/>
    <w:rsid w:val="003C6859"/>
    <w:rsid w:val="003C70C3"/>
    <w:rsid w:val="003C72DE"/>
    <w:rsid w:val="003C73D2"/>
    <w:rsid w:val="003C76EB"/>
    <w:rsid w:val="003C7B55"/>
    <w:rsid w:val="003C7F8E"/>
    <w:rsid w:val="003D197B"/>
    <w:rsid w:val="003D1AB2"/>
    <w:rsid w:val="003D1D44"/>
    <w:rsid w:val="003D1F7D"/>
    <w:rsid w:val="003D1FE7"/>
    <w:rsid w:val="003D2C22"/>
    <w:rsid w:val="003D5BF3"/>
    <w:rsid w:val="003D5BFE"/>
    <w:rsid w:val="003D5FF6"/>
    <w:rsid w:val="003D68C5"/>
    <w:rsid w:val="003D69E3"/>
    <w:rsid w:val="003D6A9E"/>
    <w:rsid w:val="003D717D"/>
    <w:rsid w:val="003D7D1C"/>
    <w:rsid w:val="003E15A3"/>
    <w:rsid w:val="003E2CEC"/>
    <w:rsid w:val="003E3147"/>
    <w:rsid w:val="003E4117"/>
    <w:rsid w:val="003E466A"/>
    <w:rsid w:val="003E4A6E"/>
    <w:rsid w:val="003E4D99"/>
    <w:rsid w:val="003E59FC"/>
    <w:rsid w:val="003E6931"/>
    <w:rsid w:val="003E6FA5"/>
    <w:rsid w:val="003E72D8"/>
    <w:rsid w:val="003E761F"/>
    <w:rsid w:val="003F012D"/>
    <w:rsid w:val="003F05CB"/>
    <w:rsid w:val="003F08B5"/>
    <w:rsid w:val="003F0A95"/>
    <w:rsid w:val="003F0D73"/>
    <w:rsid w:val="003F1687"/>
    <w:rsid w:val="003F1AA0"/>
    <w:rsid w:val="003F29A4"/>
    <w:rsid w:val="003F29B5"/>
    <w:rsid w:val="003F3E33"/>
    <w:rsid w:val="003F474E"/>
    <w:rsid w:val="003F5B07"/>
    <w:rsid w:val="003F5CDA"/>
    <w:rsid w:val="003F658F"/>
    <w:rsid w:val="004001F6"/>
    <w:rsid w:val="00400260"/>
    <w:rsid w:val="004014F1"/>
    <w:rsid w:val="004020F7"/>
    <w:rsid w:val="004029D7"/>
    <w:rsid w:val="00402A89"/>
    <w:rsid w:val="004030A8"/>
    <w:rsid w:val="00404B39"/>
    <w:rsid w:val="0040508E"/>
    <w:rsid w:val="00407AC0"/>
    <w:rsid w:val="00410B70"/>
    <w:rsid w:val="0041118C"/>
    <w:rsid w:val="00412059"/>
    <w:rsid w:val="004135A2"/>
    <w:rsid w:val="0041461B"/>
    <w:rsid w:val="004146BF"/>
    <w:rsid w:val="00414EAC"/>
    <w:rsid w:val="004159AE"/>
    <w:rsid w:val="00416164"/>
    <w:rsid w:val="00416258"/>
    <w:rsid w:val="00417B4A"/>
    <w:rsid w:val="00417EA3"/>
    <w:rsid w:val="00420F9C"/>
    <w:rsid w:val="0042105B"/>
    <w:rsid w:val="00421B0A"/>
    <w:rsid w:val="00422189"/>
    <w:rsid w:val="00422210"/>
    <w:rsid w:val="00422459"/>
    <w:rsid w:val="00422ADE"/>
    <w:rsid w:val="004233AF"/>
    <w:rsid w:val="0042398E"/>
    <w:rsid w:val="004240F1"/>
    <w:rsid w:val="004243FB"/>
    <w:rsid w:val="00424430"/>
    <w:rsid w:val="00424782"/>
    <w:rsid w:val="0042484B"/>
    <w:rsid w:val="00424A2D"/>
    <w:rsid w:val="0042578B"/>
    <w:rsid w:val="0042603C"/>
    <w:rsid w:val="004269AD"/>
    <w:rsid w:val="00426C19"/>
    <w:rsid w:val="00426D72"/>
    <w:rsid w:val="0042745D"/>
    <w:rsid w:val="004276B2"/>
    <w:rsid w:val="004276C4"/>
    <w:rsid w:val="00427823"/>
    <w:rsid w:val="00427832"/>
    <w:rsid w:val="004278D5"/>
    <w:rsid w:val="004301DE"/>
    <w:rsid w:val="0043191A"/>
    <w:rsid w:val="004319E5"/>
    <w:rsid w:val="004319F3"/>
    <w:rsid w:val="00432990"/>
    <w:rsid w:val="00432F65"/>
    <w:rsid w:val="00432FBF"/>
    <w:rsid w:val="00433FF2"/>
    <w:rsid w:val="004342EC"/>
    <w:rsid w:val="00435441"/>
    <w:rsid w:val="00435944"/>
    <w:rsid w:val="00435ED4"/>
    <w:rsid w:val="00436538"/>
    <w:rsid w:val="004401F9"/>
    <w:rsid w:val="004405D8"/>
    <w:rsid w:val="00441647"/>
    <w:rsid w:val="00441667"/>
    <w:rsid w:val="00443528"/>
    <w:rsid w:val="0044355C"/>
    <w:rsid w:val="00443765"/>
    <w:rsid w:val="0044397F"/>
    <w:rsid w:val="00444049"/>
    <w:rsid w:val="004447E9"/>
    <w:rsid w:val="0044583E"/>
    <w:rsid w:val="00445954"/>
    <w:rsid w:val="00447398"/>
    <w:rsid w:val="004478FB"/>
    <w:rsid w:val="00447D7E"/>
    <w:rsid w:val="00447F43"/>
    <w:rsid w:val="00450288"/>
    <w:rsid w:val="00450420"/>
    <w:rsid w:val="004508D5"/>
    <w:rsid w:val="0045320E"/>
    <w:rsid w:val="00454C68"/>
    <w:rsid w:val="0045542D"/>
    <w:rsid w:val="004555AE"/>
    <w:rsid w:val="00455F3E"/>
    <w:rsid w:val="00456366"/>
    <w:rsid w:val="00456EC0"/>
    <w:rsid w:val="004570B0"/>
    <w:rsid w:val="0045791E"/>
    <w:rsid w:val="00457928"/>
    <w:rsid w:val="00457DE6"/>
    <w:rsid w:val="00457E06"/>
    <w:rsid w:val="00457F25"/>
    <w:rsid w:val="00457FEA"/>
    <w:rsid w:val="004601EE"/>
    <w:rsid w:val="00460241"/>
    <w:rsid w:val="0046046D"/>
    <w:rsid w:val="00460F5B"/>
    <w:rsid w:val="004617AD"/>
    <w:rsid w:val="00463085"/>
    <w:rsid w:val="0046458C"/>
    <w:rsid w:val="00465F49"/>
    <w:rsid w:val="004660B9"/>
    <w:rsid w:val="0046730C"/>
    <w:rsid w:val="00470172"/>
    <w:rsid w:val="00472097"/>
    <w:rsid w:val="0047274F"/>
    <w:rsid w:val="00472DC9"/>
    <w:rsid w:val="00472E19"/>
    <w:rsid w:val="00472EEC"/>
    <w:rsid w:val="00472FCB"/>
    <w:rsid w:val="00473910"/>
    <w:rsid w:val="0047433D"/>
    <w:rsid w:val="004746E5"/>
    <w:rsid w:val="0047666D"/>
    <w:rsid w:val="00476F52"/>
    <w:rsid w:val="00477295"/>
    <w:rsid w:val="004779F8"/>
    <w:rsid w:val="0048011B"/>
    <w:rsid w:val="004807B6"/>
    <w:rsid w:val="00480D23"/>
    <w:rsid w:val="00480E52"/>
    <w:rsid w:val="00481111"/>
    <w:rsid w:val="00481304"/>
    <w:rsid w:val="00481426"/>
    <w:rsid w:val="00483CA0"/>
    <w:rsid w:val="00484C03"/>
    <w:rsid w:val="00484DAB"/>
    <w:rsid w:val="00484F23"/>
    <w:rsid w:val="00486454"/>
    <w:rsid w:val="00486942"/>
    <w:rsid w:val="00487192"/>
    <w:rsid w:val="00487FFC"/>
    <w:rsid w:val="004900AD"/>
    <w:rsid w:val="00491E58"/>
    <w:rsid w:val="0049294B"/>
    <w:rsid w:val="00492CED"/>
    <w:rsid w:val="00492CF3"/>
    <w:rsid w:val="00492D75"/>
    <w:rsid w:val="004932F2"/>
    <w:rsid w:val="004946D7"/>
    <w:rsid w:val="00495590"/>
    <w:rsid w:val="004960BC"/>
    <w:rsid w:val="00496CA4"/>
    <w:rsid w:val="004973A1"/>
    <w:rsid w:val="004A003E"/>
    <w:rsid w:val="004A16D2"/>
    <w:rsid w:val="004A205B"/>
    <w:rsid w:val="004A2F98"/>
    <w:rsid w:val="004A388C"/>
    <w:rsid w:val="004A3C4C"/>
    <w:rsid w:val="004A3FA2"/>
    <w:rsid w:val="004A42FD"/>
    <w:rsid w:val="004A4B2D"/>
    <w:rsid w:val="004A4D95"/>
    <w:rsid w:val="004A71D4"/>
    <w:rsid w:val="004A7263"/>
    <w:rsid w:val="004A741E"/>
    <w:rsid w:val="004B0494"/>
    <w:rsid w:val="004B0C69"/>
    <w:rsid w:val="004B1219"/>
    <w:rsid w:val="004B1451"/>
    <w:rsid w:val="004B1EE4"/>
    <w:rsid w:val="004B25CB"/>
    <w:rsid w:val="004B2665"/>
    <w:rsid w:val="004B272A"/>
    <w:rsid w:val="004B2F34"/>
    <w:rsid w:val="004B2FA6"/>
    <w:rsid w:val="004B3194"/>
    <w:rsid w:val="004B32D2"/>
    <w:rsid w:val="004B32E9"/>
    <w:rsid w:val="004B3806"/>
    <w:rsid w:val="004B39AD"/>
    <w:rsid w:val="004B3A33"/>
    <w:rsid w:val="004B4795"/>
    <w:rsid w:val="004B5D06"/>
    <w:rsid w:val="004B676B"/>
    <w:rsid w:val="004B6A01"/>
    <w:rsid w:val="004B717C"/>
    <w:rsid w:val="004B789D"/>
    <w:rsid w:val="004B7BCF"/>
    <w:rsid w:val="004C0177"/>
    <w:rsid w:val="004C08DF"/>
    <w:rsid w:val="004C192E"/>
    <w:rsid w:val="004C1DFE"/>
    <w:rsid w:val="004C2BFB"/>
    <w:rsid w:val="004C39A7"/>
    <w:rsid w:val="004C3D2C"/>
    <w:rsid w:val="004C41E0"/>
    <w:rsid w:val="004C4471"/>
    <w:rsid w:val="004C44C2"/>
    <w:rsid w:val="004C493E"/>
    <w:rsid w:val="004C50ED"/>
    <w:rsid w:val="004C5710"/>
    <w:rsid w:val="004C7185"/>
    <w:rsid w:val="004D02EE"/>
    <w:rsid w:val="004D0508"/>
    <w:rsid w:val="004D2348"/>
    <w:rsid w:val="004D25BC"/>
    <w:rsid w:val="004D2E51"/>
    <w:rsid w:val="004D4A92"/>
    <w:rsid w:val="004D4BFA"/>
    <w:rsid w:val="004D4E70"/>
    <w:rsid w:val="004D5537"/>
    <w:rsid w:val="004D5553"/>
    <w:rsid w:val="004D57D2"/>
    <w:rsid w:val="004D6C86"/>
    <w:rsid w:val="004D6FD4"/>
    <w:rsid w:val="004E08AA"/>
    <w:rsid w:val="004E0D26"/>
    <w:rsid w:val="004E1D9C"/>
    <w:rsid w:val="004E3518"/>
    <w:rsid w:val="004E3B8C"/>
    <w:rsid w:val="004E4616"/>
    <w:rsid w:val="004E4889"/>
    <w:rsid w:val="004E4B43"/>
    <w:rsid w:val="004E5CB0"/>
    <w:rsid w:val="004E62AB"/>
    <w:rsid w:val="004E6516"/>
    <w:rsid w:val="004F07A2"/>
    <w:rsid w:val="004F0DF8"/>
    <w:rsid w:val="004F1FE5"/>
    <w:rsid w:val="004F2A51"/>
    <w:rsid w:val="004F2B87"/>
    <w:rsid w:val="004F3D69"/>
    <w:rsid w:val="004F422E"/>
    <w:rsid w:val="004F4D9C"/>
    <w:rsid w:val="004F4F1A"/>
    <w:rsid w:val="004F525C"/>
    <w:rsid w:val="004F6412"/>
    <w:rsid w:val="004F6796"/>
    <w:rsid w:val="004F77D1"/>
    <w:rsid w:val="005003A1"/>
    <w:rsid w:val="00501362"/>
    <w:rsid w:val="00501B83"/>
    <w:rsid w:val="005023FF"/>
    <w:rsid w:val="00502A56"/>
    <w:rsid w:val="0050389A"/>
    <w:rsid w:val="00503A2B"/>
    <w:rsid w:val="005044E0"/>
    <w:rsid w:val="00506338"/>
    <w:rsid w:val="00506404"/>
    <w:rsid w:val="00506629"/>
    <w:rsid w:val="00506D22"/>
    <w:rsid w:val="00506F52"/>
    <w:rsid w:val="00507E53"/>
    <w:rsid w:val="00507FB4"/>
    <w:rsid w:val="0051121F"/>
    <w:rsid w:val="005115FF"/>
    <w:rsid w:val="0051170C"/>
    <w:rsid w:val="00511BEF"/>
    <w:rsid w:val="00512913"/>
    <w:rsid w:val="00512F2F"/>
    <w:rsid w:val="00513665"/>
    <w:rsid w:val="005137BC"/>
    <w:rsid w:val="00515C30"/>
    <w:rsid w:val="005161B9"/>
    <w:rsid w:val="00516951"/>
    <w:rsid w:val="00516C46"/>
    <w:rsid w:val="005202C1"/>
    <w:rsid w:val="0052065E"/>
    <w:rsid w:val="005207AB"/>
    <w:rsid w:val="005207E9"/>
    <w:rsid w:val="005209C8"/>
    <w:rsid w:val="00521704"/>
    <w:rsid w:val="0052193A"/>
    <w:rsid w:val="005234DE"/>
    <w:rsid w:val="00523509"/>
    <w:rsid w:val="00523584"/>
    <w:rsid w:val="005237B1"/>
    <w:rsid w:val="005243C7"/>
    <w:rsid w:val="00524436"/>
    <w:rsid w:val="00524557"/>
    <w:rsid w:val="00524FAE"/>
    <w:rsid w:val="0052506D"/>
    <w:rsid w:val="005255FA"/>
    <w:rsid w:val="00525606"/>
    <w:rsid w:val="00525AAF"/>
    <w:rsid w:val="00525CC1"/>
    <w:rsid w:val="00525EC5"/>
    <w:rsid w:val="00525F72"/>
    <w:rsid w:val="005261FE"/>
    <w:rsid w:val="005269BE"/>
    <w:rsid w:val="0052759E"/>
    <w:rsid w:val="00527FAF"/>
    <w:rsid w:val="0053076B"/>
    <w:rsid w:val="00530855"/>
    <w:rsid w:val="00531011"/>
    <w:rsid w:val="005318D6"/>
    <w:rsid w:val="005323ED"/>
    <w:rsid w:val="0053288B"/>
    <w:rsid w:val="00532CEF"/>
    <w:rsid w:val="00533E10"/>
    <w:rsid w:val="00534C38"/>
    <w:rsid w:val="0053549A"/>
    <w:rsid w:val="0053566A"/>
    <w:rsid w:val="00535E64"/>
    <w:rsid w:val="00537582"/>
    <w:rsid w:val="00537BC7"/>
    <w:rsid w:val="005402D7"/>
    <w:rsid w:val="00540BFF"/>
    <w:rsid w:val="0054159F"/>
    <w:rsid w:val="00541BA3"/>
    <w:rsid w:val="00541F2B"/>
    <w:rsid w:val="00543831"/>
    <w:rsid w:val="00544317"/>
    <w:rsid w:val="00544363"/>
    <w:rsid w:val="00544F7A"/>
    <w:rsid w:val="00545B2E"/>
    <w:rsid w:val="0054636F"/>
    <w:rsid w:val="00546492"/>
    <w:rsid w:val="00546C9D"/>
    <w:rsid w:val="00547279"/>
    <w:rsid w:val="00547CF6"/>
    <w:rsid w:val="005508B1"/>
    <w:rsid w:val="00550958"/>
    <w:rsid w:val="00551BF2"/>
    <w:rsid w:val="00551DD1"/>
    <w:rsid w:val="00552212"/>
    <w:rsid w:val="005531FA"/>
    <w:rsid w:val="0055359C"/>
    <w:rsid w:val="005548DA"/>
    <w:rsid w:val="0055571C"/>
    <w:rsid w:val="00555868"/>
    <w:rsid w:val="00555B0E"/>
    <w:rsid w:val="00556423"/>
    <w:rsid w:val="005567C5"/>
    <w:rsid w:val="00557813"/>
    <w:rsid w:val="00557CDD"/>
    <w:rsid w:val="00560124"/>
    <w:rsid w:val="00560655"/>
    <w:rsid w:val="00560AC6"/>
    <w:rsid w:val="00560D5F"/>
    <w:rsid w:val="00562121"/>
    <w:rsid w:val="00563EC1"/>
    <w:rsid w:val="0056414C"/>
    <w:rsid w:val="00564159"/>
    <w:rsid w:val="005651AC"/>
    <w:rsid w:val="005656DA"/>
    <w:rsid w:val="00566F6F"/>
    <w:rsid w:val="00567005"/>
    <w:rsid w:val="00567208"/>
    <w:rsid w:val="00567426"/>
    <w:rsid w:val="00567B50"/>
    <w:rsid w:val="005707D7"/>
    <w:rsid w:val="00570C09"/>
    <w:rsid w:val="00572223"/>
    <w:rsid w:val="00572468"/>
    <w:rsid w:val="00572544"/>
    <w:rsid w:val="00572B17"/>
    <w:rsid w:val="00573151"/>
    <w:rsid w:val="00573774"/>
    <w:rsid w:val="00573E38"/>
    <w:rsid w:val="00574478"/>
    <w:rsid w:val="0057502E"/>
    <w:rsid w:val="0057528D"/>
    <w:rsid w:val="005761D1"/>
    <w:rsid w:val="005761FD"/>
    <w:rsid w:val="005768A6"/>
    <w:rsid w:val="00576BF8"/>
    <w:rsid w:val="00576EDB"/>
    <w:rsid w:val="0057737A"/>
    <w:rsid w:val="00577CDA"/>
    <w:rsid w:val="00577F58"/>
    <w:rsid w:val="00580AFF"/>
    <w:rsid w:val="00581CEF"/>
    <w:rsid w:val="00581E2C"/>
    <w:rsid w:val="0058239C"/>
    <w:rsid w:val="00582822"/>
    <w:rsid w:val="00583A13"/>
    <w:rsid w:val="005841DB"/>
    <w:rsid w:val="0058517B"/>
    <w:rsid w:val="00585FD6"/>
    <w:rsid w:val="00587026"/>
    <w:rsid w:val="005870E7"/>
    <w:rsid w:val="0058742E"/>
    <w:rsid w:val="005877A4"/>
    <w:rsid w:val="00590F6F"/>
    <w:rsid w:val="00591A70"/>
    <w:rsid w:val="00591C66"/>
    <w:rsid w:val="00591F4E"/>
    <w:rsid w:val="0059275D"/>
    <w:rsid w:val="00593DB1"/>
    <w:rsid w:val="00594666"/>
    <w:rsid w:val="00594D5E"/>
    <w:rsid w:val="00595329"/>
    <w:rsid w:val="0059535D"/>
    <w:rsid w:val="005958C8"/>
    <w:rsid w:val="005963A2"/>
    <w:rsid w:val="0059649A"/>
    <w:rsid w:val="00597B27"/>
    <w:rsid w:val="005A0152"/>
    <w:rsid w:val="005A07B9"/>
    <w:rsid w:val="005A0A86"/>
    <w:rsid w:val="005A0B12"/>
    <w:rsid w:val="005A0B20"/>
    <w:rsid w:val="005A0FD2"/>
    <w:rsid w:val="005A11FF"/>
    <w:rsid w:val="005A215D"/>
    <w:rsid w:val="005A2222"/>
    <w:rsid w:val="005A2554"/>
    <w:rsid w:val="005A34CA"/>
    <w:rsid w:val="005A3ECB"/>
    <w:rsid w:val="005A41B1"/>
    <w:rsid w:val="005A4F51"/>
    <w:rsid w:val="005A59BD"/>
    <w:rsid w:val="005A5DCC"/>
    <w:rsid w:val="005A75A6"/>
    <w:rsid w:val="005B0196"/>
    <w:rsid w:val="005B121E"/>
    <w:rsid w:val="005B2021"/>
    <w:rsid w:val="005B2272"/>
    <w:rsid w:val="005B2878"/>
    <w:rsid w:val="005B3492"/>
    <w:rsid w:val="005B3B1A"/>
    <w:rsid w:val="005B407D"/>
    <w:rsid w:val="005B5513"/>
    <w:rsid w:val="005B5B78"/>
    <w:rsid w:val="005B7155"/>
    <w:rsid w:val="005B7392"/>
    <w:rsid w:val="005B7A89"/>
    <w:rsid w:val="005C071B"/>
    <w:rsid w:val="005C0B8C"/>
    <w:rsid w:val="005C203C"/>
    <w:rsid w:val="005C2ABD"/>
    <w:rsid w:val="005C3A38"/>
    <w:rsid w:val="005C3CE9"/>
    <w:rsid w:val="005C48B1"/>
    <w:rsid w:val="005C4C89"/>
    <w:rsid w:val="005C66BD"/>
    <w:rsid w:val="005C6BE5"/>
    <w:rsid w:val="005C6E9A"/>
    <w:rsid w:val="005C7AA1"/>
    <w:rsid w:val="005C7C9F"/>
    <w:rsid w:val="005D0A61"/>
    <w:rsid w:val="005D13D2"/>
    <w:rsid w:val="005D24F5"/>
    <w:rsid w:val="005D3A2C"/>
    <w:rsid w:val="005D3AA7"/>
    <w:rsid w:val="005D3FF3"/>
    <w:rsid w:val="005D4263"/>
    <w:rsid w:val="005D55E4"/>
    <w:rsid w:val="005D6228"/>
    <w:rsid w:val="005D6EED"/>
    <w:rsid w:val="005D7BD4"/>
    <w:rsid w:val="005E01A8"/>
    <w:rsid w:val="005E1458"/>
    <w:rsid w:val="005E3596"/>
    <w:rsid w:val="005E3627"/>
    <w:rsid w:val="005E3F8D"/>
    <w:rsid w:val="005E4618"/>
    <w:rsid w:val="005E48C0"/>
    <w:rsid w:val="005E4B4D"/>
    <w:rsid w:val="005E4EB4"/>
    <w:rsid w:val="005E4F4A"/>
    <w:rsid w:val="005E73E2"/>
    <w:rsid w:val="005E7502"/>
    <w:rsid w:val="005E76CA"/>
    <w:rsid w:val="005E78D7"/>
    <w:rsid w:val="005E7BC5"/>
    <w:rsid w:val="005F0626"/>
    <w:rsid w:val="005F0B55"/>
    <w:rsid w:val="005F0F17"/>
    <w:rsid w:val="005F29CD"/>
    <w:rsid w:val="005F3149"/>
    <w:rsid w:val="005F3C6B"/>
    <w:rsid w:val="005F44EA"/>
    <w:rsid w:val="005F4FC7"/>
    <w:rsid w:val="005F562D"/>
    <w:rsid w:val="005F5DE4"/>
    <w:rsid w:val="005F6994"/>
    <w:rsid w:val="005F69B7"/>
    <w:rsid w:val="005F7659"/>
    <w:rsid w:val="00600120"/>
    <w:rsid w:val="00600C68"/>
    <w:rsid w:val="006016A3"/>
    <w:rsid w:val="006017C6"/>
    <w:rsid w:val="00602A3F"/>
    <w:rsid w:val="00603131"/>
    <w:rsid w:val="0060314F"/>
    <w:rsid w:val="00604AC5"/>
    <w:rsid w:val="006053CB"/>
    <w:rsid w:val="006057AA"/>
    <w:rsid w:val="006058E3"/>
    <w:rsid w:val="00605D41"/>
    <w:rsid w:val="006061A0"/>
    <w:rsid w:val="006069CF"/>
    <w:rsid w:val="00606DFD"/>
    <w:rsid w:val="00606F22"/>
    <w:rsid w:val="00607A4B"/>
    <w:rsid w:val="00607C9E"/>
    <w:rsid w:val="00610AEA"/>
    <w:rsid w:val="00610E60"/>
    <w:rsid w:val="006115A9"/>
    <w:rsid w:val="00613202"/>
    <w:rsid w:val="00613714"/>
    <w:rsid w:val="00614D68"/>
    <w:rsid w:val="0061542E"/>
    <w:rsid w:val="00615B2A"/>
    <w:rsid w:val="0061652C"/>
    <w:rsid w:val="00616E61"/>
    <w:rsid w:val="006176BD"/>
    <w:rsid w:val="00617BC4"/>
    <w:rsid w:val="00617FF4"/>
    <w:rsid w:val="00621A20"/>
    <w:rsid w:val="00621FE5"/>
    <w:rsid w:val="0062239D"/>
    <w:rsid w:val="00622FC3"/>
    <w:rsid w:val="00623A9B"/>
    <w:rsid w:val="00623B7B"/>
    <w:rsid w:val="00625E54"/>
    <w:rsid w:val="0062676E"/>
    <w:rsid w:val="00627350"/>
    <w:rsid w:val="006276AF"/>
    <w:rsid w:val="006304D6"/>
    <w:rsid w:val="00630659"/>
    <w:rsid w:val="006308C1"/>
    <w:rsid w:val="00630A69"/>
    <w:rsid w:val="00632D17"/>
    <w:rsid w:val="00632D35"/>
    <w:rsid w:val="0063317F"/>
    <w:rsid w:val="006336C6"/>
    <w:rsid w:val="006341F8"/>
    <w:rsid w:val="00634DEC"/>
    <w:rsid w:val="00634F6D"/>
    <w:rsid w:val="006353AD"/>
    <w:rsid w:val="00635C64"/>
    <w:rsid w:val="006367A7"/>
    <w:rsid w:val="00636A51"/>
    <w:rsid w:val="00637012"/>
    <w:rsid w:val="006371A1"/>
    <w:rsid w:val="006371E2"/>
    <w:rsid w:val="00637549"/>
    <w:rsid w:val="006407E3"/>
    <w:rsid w:val="006410A0"/>
    <w:rsid w:val="00641394"/>
    <w:rsid w:val="00641BE5"/>
    <w:rsid w:val="0064401B"/>
    <w:rsid w:val="006445A0"/>
    <w:rsid w:val="00644B5E"/>
    <w:rsid w:val="00645D08"/>
    <w:rsid w:val="00646431"/>
    <w:rsid w:val="006464FE"/>
    <w:rsid w:val="0064663F"/>
    <w:rsid w:val="00646743"/>
    <w:rsid w:val="00646AB9"/>
    <w:rsid w:val="00646B33"/>
    <w:rsid w:val="00646F8A"/>
    <w:rsid w:val="00650336"/>
    <w:rsid w:val="0065105B"/>
    <w:rsid w:val="00651100"/>
    <w:rsid w:val="00651D1D"/>
    <w:rsid w:val="00653CB5"/>
    <w:rsid w:val="00654D5E"/>
    <w:rsid w:val="006553FA"/>
    <w:rsid w:val="006555C3"/>
    <w:rsid w:val="00655EA3"/>
    <w:rsid w:val="00655EFA"/>
    <w:rsid w:val="006566F2"/>
    <w:rsid w:val="00656925"/>
    <w:rsid w:val="00657456"/>
    <w:rsid w:val="0065759C"/>
    <w:rsid w:val="00660701"/>
    <w:rsid w:val="00660C5C"/>
    <w:rsid w:val="00661A3A"/>
    <w:rsid w:val="00663C7E"/>
    <w:rsid w:val="0066475D"/>
    <w:rsid w:val="00664C23"/>
    <w:rsid w:val="0066527A"/>
    <w:rsid w:val="00665599"/>
    <w:rsid w:val="00665914"/>
    <w:rsid w:val="006665B5"/>
    <w:rsid w:val="00667085"/>
    <w:rsid w:val="00667510"/>
    <w:rsid w:val="006679AC"/>
    <w:rsid w:val="00667AC9"/>
    <w:rsid w:val="00667FE1"/>
    <w:rsid w:val="00672D41"/>
    <w:rsid w:val="00672ED9"/>
    <w:rsid w:val="006735E0"/>
    <w:rsid w:val="00674347"/>
    <w:rsid w:val="00674B4B"/>
    <w:rsid w:val="00676763"/>
    <w:rsid w:val="0068016A"/>
    <w:rsid w:val="00680710"/>
    <w:rsid w:val="00680898"/>
    <w:rsid w:val="00680C24"/>
    <w:rsid w:val="006818E9"/>
    <w:rsid w:val="0068276A"/>
    <w:rsid w:val="00682868"/>
    <w:rsid w:val="006836E6"/>
    <w:rsid w:val="00683D51"/>
    <w:rsid w:val="00684468"/>
    <w:rsid w:val="006854B0"/>
    <w:rsid w:val="00685BD8"/>
    <w:rsid w:val="00686968"/>
    <w:rsid w:val="00686ED5"/>
    <w:rsid w:val="0068746F"/>
    <w:rsid w:val="006874FD"/>
    <w:rsid w:val="0069019B"/>
    <w:rsid w:val="00690EFB"/>
    <w:rsid w:val="006910E2"/>
    <w:rsid w:val="0069158F"/>
    <w:rsid w:val="00692D6B"/>
    <w:rsid w:val="00693ED9"/>
    <w:rsid w:val="00694BAE"/>
    <w:rsid w:val="00694D5D"/>
    <w:rsid w:val="00694DCD"/>
    <w:rsid w:val="00695B33"/>
    <w:rsid w:val="00696D67"/>
    <w:rsid w:val="0069766E"/>
    <w:rsid w:val="0069766F"/>
    <w:rsid w:val="00697CD2"/>
    <w:rsid w:val="006A002C"/>
    <w:rsid w:val="006A0CAD"/>
    <w:rsid w:val="006A33F7"/>
    <w:rsid w:val="006A373F"/>
    <w:rsid w:val="006A37D3"/>
    <w:rsid w:val="006A3B3F"/>
    <w:rsid w:val="006A3DB2"/>
    <w:rsid w:val="006A4B22"/>
    <w:rsid w:val="006A508D"/>
    <w:rsid w:val="006A52AA"/>
    <w:rsid w:val="006A6343"/>
    <w:rsid w:val="006A6A91"/>
    <w:rsid w:val="006A6AB2"/>
    <w:rsid w:val="006A6BA6"/>
    <w:rsid w:val="006A6D6D"/>
    <w:rsid w:val="006A6DCB"/>
    <w:rsid w:val="006A745A"/>
    <w:rsid w:val="006B0415"/>
    <w:rsid w:val="006B07C4"/>
    <w:rsid w:val="006B198B"/>
    <w:rsid w:val="006B31C7"/>
    <w:rsid w:val="006B32A5"/>
    <w:rsid w:val="006B4524"/>
    <w:rsid w:val="006B4AFD"/>
    <w:rsid w:val="006B5B93"/>
    <w:rsid w:val="006B65C4"/>
    <w:rsid w:val="006B6CC4"/>
    <w:rsid w:val="006B764A"/>
    <w:rsid w:val="006B7C60"/>
    <w:rsid w:val="006B7D9B"/>
    <w:rsid w:val="006C0D7F"/>
    <w:rsid w:val="006C1E98"/>
    <w:rsid w:val="006C325D"/>
    <w:rsid w:val="006C35FC"/>
    <w:rsid w:val="006C393A"/>
    <w:rsid w:val="006C46B6"/>
    <w:rsid w:val="006C48F2"/>
    <w:rsid w:val="006C504E"/>
    <w:rsid w:val="006C567B"/>
    <w:rsid w:val="006C5E01"/>
    <w:rsid w:val="006C64DE"/>
    <w:rsid w:val="006C79C3"/>
    <w:rsid w:val="006D04B7"/>
    <w:rsid w:val="006D0E51"/>
    <w:rsid w:val="006D1255"/>
    <w:rsid w:val="006D2014"/>
    <w:rsid w:val="006D2170"/>
    <w:rsid w:val="006D2CE0"/>
    <w:rsid w:val="006D4690"/>
    <w:rsid w:val="006D4751"/>
    <w:rsid w:val="006D48C9"/>
    <w:rsid w:val="006D57E4"/>
    <w:rsid w:val="006D5856"/>
    <w:rsid w:val="006D5BEC"/>
    <w:rsid w:val="006D613F"/>
    <w:rsid w:val="006D657B"/>
    <w:rsid w:val="006D69DE"/>
    <w:rsid w:val="006D73DE"/>
    <w:rsid w:val="006D7F0F"/>
    <w:rsid w:val="006E0A85"/>
    <w:rsid w:val="006E0C3B"/>
    <w:rsid w:val="006E1528"/>
    <w:rsid w:val="006E1539"/>
    <w:rsid w:val="006E2DFE"/>
    <w:rsid w:val="006E32F5"/>
    <w:rsid w:val="006E3E50"/>
    <w:rsid w:val="006E4030"/>
    <w:rsid w:val="006E5ACB"/>
    <w:rsid w:val="006E5D61"/>
    <w:rsid w:val="006E5F88"/>
    <w:rsid w:val="006E612F"/>
    <w:rsid w:val="006E61B8"/>
    <w:rsid w:val="006E6341"/>
    <w:rsid w:val="006E6A3E"/>
    <w:rsid w:val="006E6AF4"/>
    <w:rsid w:val="006E7339"/>
    <w:rsid w:val="006E7CF4"/>
    <w:rsid w:val="006F0DE4"/>
    <w:rsid w:val="006F2567"/>
    <w:rsid w:val="006F2847"/>
    <w:rsid w:val="006F2A02"/>
    <w:rsid w:val="006F3C15"/>
    <w:rsid w:val="006F3DA0"/>
    <w:rsid w:val="006F4D3F"/>
    <w:rsid w:val="006F5649"/>
    <w:rsid w:val="006F5A2C"/>
    <w:rsid w:val="006F5CF0"/>
    <w:rsid w:val="006F6B63"/>
    <w:rsid w:val="00700FFB"/>
    <w:rsid w:val="0070125F"/>
    <w:rsid w:val="00701898"/>
    <w:rsid w:val="00702A1D"/>
    <w:rsid w:val="00702F3B"/>
    <w:rsid w:val="007037F9"/>
    <w:rsid w:val="00703963"/>
    <w:rsid w:val="00703DBD"/>
    <w:rsid w:val="00704804"/>
    <w:rsid w:val="00704FEB"/>
    <w:rsid w:val="00705A1F"/>
    <w:rsid w:val="007064EF"/>
    <w:rsid w:val="0070676F"/>
    <w:rsid w:val="00706B32"/>
    <w:rsid w:val="00707311"/>
    <w:rsid w:val="007075C3"/>
    <w:rsid w:val="00707687"/>
    <w:rsid w:val="00707809"/>
    <w:rsid w:val="00710256"/>
    <w:rsid w:val="00710315"/>
    <w:rsid w:val="00710B31"/>
    <w:rsid w:val="00710BF1"/>
    <w:rsid w:val="0071391E"/>
    <w:rsid w:val="007141E9"/>
    <w:rsid w:val="00715665"/>
    <w:rsid w:val="00715918"/>
    <w:rsid w:val="00715B5A"/>
    <w:rsid w:val="00715BFB"/>
    <w:rsid w:val="0071633B"/>
    <w:rsid w:val="007169F5"/>
    <w:rsid w:val="00720D8B"/>
    <w:rsid w:val="0072148C"/>
    <w:rsid w:val="007221DE"/>
    <w:rsid w:val="00723300"/>
    <w:rsid w:val="00723C3C"/>
    <w:rsid w:val="00723DC3"/>
    <w:rsid w:val="00723E2E"/>
    <w:rsid w:val="00724754"/>
    <w:rsid w:val="007255ED"/>
    <w:rsid w:val="00725FC7"/>
    <w:rsid w:val="0072622E"/>
    <w:rsid w:val="007272B0"/>
    <w:rsid w:val="00727F9E"/>
    <w:rsid w:val="007304B2"/>
    <w:rsid w:val="00730909"/>
    <w:rsid w:val="00730A05"/>
    <w:rsid w:val="007311CD"/>
    <w:rsid w:val="00731523"/>
    <w:rsid w:val="007315F4"/>
    <w:rsid w:val="00731686"/>
    <w:rsid w:val="007316CB"/>
    <w:rsid w:val="00732942"/>
    <w:rsid w:val="00732A7E"/>
    <w:rsid w:val="00732B7F"/>
    <w:rsid w:val="007341C1"/>
    <w:rsid w:val="007345C5"/>
    <w:rsid w:val="00735004"/>
    <w:rsid w:val="00735A38"/>
    <w:rsid w:val="00735A88"/>
    <w:rsid w:val="00736488"/>
    <w:rsid w:val="007401AB"/>
    <w:rsid w:val="00740BF7"/>
    <w:rsid w:val="00740E44"/>
    <w:rsid w:val="0074145D"/>
    <w:rsid w:val="00741C8E"/>
    <w:rsid w:val="00742E07"/>
    <w:rsid w:val="007431DF"/>
    <w:rsid w:val="00743972"/>
    <w:rsid w:val="007444B1"/>
    <w:rsid w:val="0074587B"/>
    <w:rsid w:val="0074751A"/>
    <w:rsid w:val="0074781E"/>
    <w:rsid w:val="00747C95"/>
    <w:rsid w:val="00747F65"/>
    <w:rsid w:val="00747F95"/>
    <w:rsid w:val="0075022C"/>
    <w:rsid w:val="0075043A"/>
    <w:rsid w:val="007507D9"/>
    <w:rsid w:val="007515BA"/>
    <w:rsid w:val="0075182A"/>
    <w:rsid w:val="007520C8"/>
    <w:rsid w:val="007529FD"/>
    <w:rsid w:val="007538B9"/>
    <w:rsid w:val="00753C8C"/>
    <w:rsid w:val="00754905"/>
    <w:rsid w:val="00755408"/>
    <w:rsid w:val="00755C56"/>
    <w:rsid w:val="00755F24"/>
    <w:rsid w:val="00756B1F"/>
    <w:rsid w:val="0076007E"/>
    <w:rsid w:val="00760A46"/>
    <w:rsid w:val="00760AFC"/>
    <w:rsid w:val="007617A6"/>
    <w:rsid w:val="0076184C"/>
    <w:rsid w:val="00761D07"/>
    <w:rsid w:val="00764414"/>
    <w:rsid w:val="00765345"/>
    <w:rsid w:val="00766854"/>
    <w:rsid w:val="00766D0D"/>
    <w:rsid w:val="007675C8"/>
    <w:rsid w:val="007709F4"/>
    <w:rsid w:val="00770CA1"/>
    <w:rsid w:val="007721DB"/>
    <w:rsid w:val="00772258"/>
    <w:rsid w:val="00772866"/>
    <w:rsid w:val="00772C4E"/>
    <w:rsid w:val="00773679"/>
    <w:rsid w:val="00776176"/>
    <w:rsid w:val="00776882"/>
    <w:rsid w:val="00776B50"/>
    <w:rsid w:val="00777F12"/>
    <w:rsid w:val="00777F6C"/>
    <w:rsid w:val="00780582"/>
    <w:rsid w:val="00780FFA"/>
    <w:rsid w:val="00781C16"/>
    <w:rsid w:val="00783170"/>
    <w:rsid w:val="00784203"/>
    <w:rsid w:val="0078726F"/>
    <w:rsid w:val="00790212"/>
    <w:rsid w:val="007903D8"/>
    <w:rsid w:val="0079277D"/>
    <w:rsid w:val="007929C5"/>
    <w:rsid w:val="00794F94"/>
    <w:rsid w:val="0079540F"/>
    <w:rsid w:val="00796320"/>
    <w:rsid w:val="00796407"/>
    <w:rsid w:val="00796CBD"/>
    <w:rsid w:val="00797B62"/>
    <w:rsid w:val="007A01A6"/>
    <w:rsid w:val="007A0618"/>
    <w:rsid w:val="007A4F70"/>
    <w:rsid w:val="007A6340"/>
    <w:rsid w:val="007A68EF"/>
    <w:rsid w:val="007A6FBA"/>
    <w:rsid w:val="007A7ACC"/>
    <w:rsid w:val="007A7D59"/>
    <w:rsid w:val="007A7F75"/>
    <w:rsid w:val="007B06B3"/>
    <w:rsid w:val="007B117F"/>
    <w:rsid w:val="007B170A"/>
    <w:rsid w:val="007B2526"/>
    <w:rsid w:val="007B37E8"/>
    <w:rsid w:val="007B3AD2"/>
    <w:rsid w:val="007B3C89"/>
    <w:rsid w:val="007B4360"/>
    <w:rsid w:val="007B48D1"/>
    <w:rsid w:val="007B6558"/>
    <w:rsid w:val="007B6659"/>
    <w:rsid w:val="007B6A98"/>
    <w:rsid w:val="007B6F1A"/>
    <w:rsid w:val="007B7278"/>
    <w:rsid w:val="007B7369"/>
    <w:rsid w:val="007C012C"/>
    <w:rsid w:val="007C081F"/>
    <w:rsid w:val="007C0ACE"/>
    <w:rsid w:val="007C1C83"/>
    <w:rsid w:val="007C1F25"/>
    <w:rsid w:val="007C2582"/>
    <w:rsid w:val="007C356B"/>
    <w:rsid w:val="007C3B79"/>
    <w:rsid w:val="007C4148"/>
    <w:rsid w:val="007C4CB5"/>
    <w:rsid w:val="007C627F"/>
    <w:rsid w:val="007C73CD"/>
    <w:rsid w:val="007D012F"/>
    <w:rsid w:val="007D11CA"/>
    <w:rsid w:val="007D1478"/>
    <w:rsid w:val="007D25A0"/>
    <w:rsid w:val="007D2BF1"/>
    <w:rsid w:val="007D33A1"/>
    <w:rsid w:val="007D4A19"/>
    <w:rsid w:val="007D544D"/>
    <w:rsid w:val="007D5BF2"/>
    <w:rsid w:val="007D698B"/>
    <w:rsid w:val="007D72EF"/>
    <w:rsid w:val="007D76C1"/>
    <w:rsid w:val="007D7816"/>
    <w:rsid w:val="007D7A9C"/>
    <w:rsid w:val="007E0965"/>
    <w:rsid w:val="007E0CE8"/>
    <w:rsid w:val="007E0F56"/>
    <w:rsid w:val="007E18D5"/>
    <w:rsid w:val="007E25B2"/>
    <w:rsid w:val="007E2BD8"/>
    <w:rsid w:val="007E3036"/>
    <w:rsid w:val="007E3218"/>
    <w:rsid w:val="007E35DF"/>
    <w:rsid w:val="007E39BB"/>
    <w:rsid w:val="007E3BCD"/>
    <w:rsid w:val="007E4177"/>
    <w:rsid w:val="007E41A6"/>
    <w:rsid w:val="007E5400"/>
    <w:rsid w:val="007E56A2"/>
    <w:rsid w:val="007E56AB"/>
    <w:rsid w:val="007E5985"/>
    <w:rsid w:val="007E5D79"/>
    <w:rsid w:val="007E5F65"/>
    <w:rsid w:val="007E60BE"/>
    <w:rsid w:val="007E630E"/>
    <w:rsid w:val="007E6C20"/>
    <w:rsid w:val="007E7457"/>
    <w:rsid w:val="007F136E"/>
    <w:rsid w:val="007F17C6"/>
    <w:rsid w:val="007F1A5B"/>
    <w:rsid w:val="007F2CF2"/>
    <w:rsid w:val="007F33B5"/>
    <w:rsid w:val="007F3CC3"/>
    <w:rsid w:val="007F3CF8"/>
    <w:rsid w:val="007F4394"/>
    <w:rsid w:val="007F50A4"/>
    <w:rsid w:val="007F5340"/>
    <w:rsid w:val="007F5AE2"/>
    <w:rsid w:val="007F70B3"/>
    <w:rsid w:val="007F747C"/>
    <w:rsid w:val="007F7497"/>
    <w:rsid w:val="007F7C30"/>
    <w:rsid w:val="007F7C7D"/>
    <w:rsid w:val="007F7DF5"/>
    <w:rsid w:val="007F7E74"/>
    <w:rsid w:val="0080036C"/>
    <w:rsid w:val="0080062D"/>
    <w:rsid w:val="00800F86"/>
    <w:rsid w:val="00801BDA"/>
    <w:rsid w:val="00802116"/>
    <w:rsid w:val="008027FF"/>
    <w:rsid w:val="0080292B"/>
    <w:rsid w:val="008037D8"/>
    <w:rsid w:val="008044F0"/>
    <w:rsid w:val="00804BC6"/>
    <w:rsid w:val="00804F0D"/>
    <w:rsid w:val="00805AED"/>
    <w:rsid w:val="00805F7E"/>
    <w:rsid w:val="008063B6"/>
    <w:rsid w:val="00807294"/>
    <w:rsid w:val="00810C60"/>
    <w:rsid w:val="0081151E"/>
    <w:rsid w:val="00811F53"/>
    <w:rsid w:val="0081266E"/>
    <w:rsid w:val="00812DC0"/>
    <w:rsid w:val="008139DD"/>
    <w:rsid w:val="00813CA7"/>
    <w:rsid w:val="00813E8D"/>
    <w:rsid w:val="008145C5"/>
    <w:rsid w:val="00815C0F"/>
    <w:rsid w:val="00815FBE"/>
    <w:rsid w:val="0081629B"/>
    <w:rsid w:val="00816414"/>
    <w:rsid w:val="00816AC9"/>
    <w:rsid w:val="00817665"/>
    <w:rsid w:val="008214EA"/>
    <w:rsid w:val="008215EC"/>
    <w:rsid w:val="008246A6"/>
    <w:rsid w:val="00824FD3"/>
    <w:rsid w:val="00825BA7"/>
    <w:rsid w:val="00825C30"/>
    <w:rsid w:val="00825F1B"/>
    <w:rsid w:val="00827BD2"/>
    <w:rsid w:val="0083000B"/>
    <w:rsid w:val="0083040B"/>
    <w:rsid w:val="00830629"/>
    <w:rsid w:val="00830BFD"/>
    <w:rsid w:val="00830CA0"/>
    <w:rsid w:val="00832851"/>
    <w:rsid w:val="00832B8F"/>
    <w:rsid w:val="00833440"/>
    <w:rsid w:val="00833C69"/>
    <w:rsid w:val="00833CEB"/>
    <w:rsid w:val="00835020"/>
    <w:rsid w:val="00835683"/>
    <w:rsid w:val="00836C42"/>
    <w:rsid w:val="0083780D"/>
    <w:rsid w:val="00837B7A"/>
    <w:rsid w:val="00837D86"/>
    <w:rsid w:val="008411B9"/>
    <w:rsid w:val="008413DD"/>
    <w:rsid w:val="008416A9"/>
    <w:rsid w:val="00841854"/>
    <w:rsid w:val="00841917"/>
    <w:rsid w:val="00842D3D"/>
    <w:rsid w:val="008430BB"/>
    <w:rsid w:val="008435F1"/>
    <w:rsid w:val="00843853"/>
    <w:rsid w:val="00844370"/>
    <w:rsid w:val="00844E34"/>
    <w:rsid w:val="00844F7F"/>
    <w:rsid w:val="0084559D"/>
    <w:rsid w:val="00851111"/>
    <w:rsid w:val="008513B0"/>
    <w:rsid w:val="00851A48"/>
    <w:rsid w:val="00852799"/>
    <w:rsid w:val="00852C8C"/>
    <w:rsid w:val="008532A4"/>
    <w:rsid w:val="00853497"/>
    <w:rsid w:val="00853C06"/>
    <w:rsid w:val="00855D76"/>
    <w:rsid w:val="00856032"/>
    <w:rsid w:val="0085643C"/>
    <w:rsid w:val="00856B69"/>
    <w:rsid w:val="008571FC"/>
    <w:rsid w:val="00857D36"/>
    <w:rsid w:val="008610F1"/>
    <w:rsid w:val="008625A5"/>
    <w:rsid w:val="0086322E"/>
    <w:rsid w:val="00863C5D"/>
    <w:rsid w:val="00864372"/>
    <w:rsid w:val="0086488A"/>
    <w:rsid w:val="008651DA"/>
    <w:rsid w:val="00865AF1"/>
    <w:rsid w:val="00865D1C"/>
    <w:rsid w:val="00865F08"/>
    <w:rsid w:val="0086765E"/>
    <w:rsid w:val="008676BB"/>
    <w:rsid w:val="00867C8B"/>
    <w:rsid w:val="00872987"/>
    <w:rsid w:val="00872A5F"/>
    <w:rsid w:val="00872E10"/>
    <w:rsid w:val="00873BA4"/>
    <w:rsid w:val="00873BA7"/>
    <w:rsid w:val="0087467C"/>
    <w:rsid w:val="0087554C"/>
    <w:rsid w:val="00875BC5"/>
    <w:rsid w:val="00876296"/>
    <w:rsid w:val="00877F4C"/>
    <w:rsid w:val="00877FD9"/>
    <w:rsid w:val="008801FE"/>
    <w:rsid w:val="00880447"/>
    <w:rsid w:val="00880694"/>
    <w:rsid w:val="00881832"/>
    <w:rsid w:val="00881C3C"/>
    <w:rsid w:val="008821F1"/>
    <w:rsid w:val="0088356F"/>
    <w:rsid w:val="00883751"/>
    <w:rsid w:val="00884447"/>
    <w:rsid w:val="008854F9"/>
    <w:rsid w:val="00885855"/>
    <w:rsid w:val="0088599D"/>
    <w:rsid w:val="00885E33"/>
    <w:rsid w:val="00885E35"/>
    <w:rsid w:val="008864BF"/>
    <w:rsid w:val="008868F2"/>
    <w:rsid w:val="00887101"/>
    <w:rsid w:val="0089011F"/>
    <w:rsid w:val="00890131"/>
    <w:rsid w:val="0089215A"/>
    <w:rsid w:val="00892204"/>
    <w:rsid w:val="008923C1"/>
    <w:rsid w:val="008927A6"/>
    <w:rsid w:val="00893A75"/>
    <w:rsid w:val="0089407C"/>
    <w:rsid w:val="00895B78"/>
    <w:rsid w:val="00895E1C"/>
    <w:rsid w:val="008963D9"/>
    <w:rsid w:val="00896540"/>
    <w:rsid w:val="008967C3"/>
    <w:rsid w:val="008967D8"/>
    <w:rsid w:val="00896C42"/>
    <w:rsid w:val="00897551"/>
    <w:rsid w:val="00897F32"/>
    <w:rsid w:val="008A043A"/>
    <w:rsid w:val="008A0D2E"/>
    <w:rsid w:val="008A1051"/>
    <w:rsid w:val="008A16A8"/>
    <w:rsid w:val="008A1897"/>
    <w:rsid w:val="008A1C32"/>
    <w:rsid w:val="008A221B"/>
    <w:rsid w:val="008A233D"/>
    <w:rsid w:val="008A4F9E"/>
    <w:rsid w:val="008A5900"/>
    <w:rsid w:val="008A6550"/>
    <w:rsid w:val="008A7189"/>
    <w:rsid w:val="008A7891"/>
    <w:rsid w:val="008A7F33"/>
    <w:rsid w:val="008B00C7"/>
    <w:rsid w:val="008B08E1"/>
    <w:rsid w:val="008B0D33"/>
    <w:rsid w:val="008B1D02"/>
    <w:rsid w:val="008B1DA2"/>
    <w:rsid w:val="008B233D"/>
    <w:rsid w:val="008B2A7C"/>
    <w:rsid w:val="008B3F3A"/>
    <w:rsid w:val="008B4191"/>
    <w:rsid w:val="008B47BB"/>
    <w:rsid w:val="008B4BAC"/>
    <w:rsid w:val="008B5F52"/>
    <w:rsid w:val="008B6129"/>
    <w:rsid w:val="008C23BA"/>
    <w:rsid w:val="008C2826"/>
    <w:rsid w:val="008C3684"/>
    <w:rsid w:val="008C38E3"/>
    <w:rsid w:val="008C3A94"/>
    <w:rsid w:val="008C4BDC"/>
    <w:rsid w:val="008C4C56"/>
    <w:rsid w:val="008C654F"/>
    <w:rsid w:val="008C682A"/>
    <w:rsid w:val="008C71FD"/>
    <w:rsid w:val="008C7629"/>
    <w:rsid w:val="008D0019"/>
    <w:rsid w:val="008D0954"/>
    <w:rsid w:val="008D12EB"/>
    <w:rsid w:val="008D1457"/>
    <w:rsid w:val="008D1E3E"/>
    <w:rsid w:val="008D249E"/>
    <w:rsid w:val="008D381F"/>
    <w:rsid w:val="008D5193"/>
    <w:rsid w:val="008D5ABD"/>
    <w:rsid w:val="008D616D"/>
    <w:rsid w:val="008D754F"/>
    <w:rsid w:val="008D77CC"/>
    <w:rsid w:val="008D7859"/>
    <w:rsid w:val="008D7C9A"/>
    <w:rsid w:val="008E014E"/>
    <w:rsid w:val="008E0515"/>
    <w:rsid w:val="008E1AD6"/>
    <w:rsid w:val="008E22B5"/>
    <w:rsid w:val="008E290B"/>
    <w:rsid w:val="008E2EE9"/>
    <w:rsid w:val="008E44BE"/>
    <w:rsid w:val="008E4C76"/>
    <w:rsid w:val="008E4CE9"/>
    <w:rsid w:val="008E50A3"/>
    <w:rsid w:val="008E51DD"/>
    <w:rsid w:val="008E56D1"/>
    <w:rsid w:val="008E5B7A"/>
    <w:rsid w:val="008E5CF7"/>
    <w:rsid w:val="008E6006"/>
    <w:rsid w:val="008E6243"/>
    <w:rsid w:val="008E65B4"/>
    <w:rsid w:val="008E69A1"/>
    <w:rsid w:val="008E71EE"/>
    <w:rsid w:val="008E7765"/>
    <w:rsid w:val="008F2182"/>
    <w:rsid w:val="008F2F05"/>
    <w:rsid w:val="008F533C"/>
    <w:rsid w:val="008F55B9"/>
    <w:rsid w:val="008F5623"/>
    <w:rsid w:val="008F6490"/>
    <w:rsid w:val="008F7CC9"/>
    <w:rsid w:val="009004F0"/>
    <w:rsid w:val="00901A21"/>
    <w:rsid w:val="00901E9B"/>
    <w:rsid w:val="00901F21"/>
    <w:rsid w:val="0090265F"/>
    <w:rsid w:val="009026F7"/>
    <w:rsid w:val="00902BDE"/>
    <w:rsid w:val="00903603"/>
    <w:rsid w:val="009037A0"/>
    <w:rsid w:val="00903CDE"/>
    <w:rsid w:val="009042C8"/>
    <w:rsid w:val="00904355"/>
    <w:rsid w:val="0090437F"/>
    <w:rsid w:val="00904698"/>
    <w:rsid w:val="00904CB2"/>
    <w:rsid w:val="00904D12"/>
    <w:rsid w:val="00904FA6"/>
    <w:rsid w:val="00905464"/>
    <w:rsid w:val="009067CF"/>
    <w:rsid w:val="00906AC6"/>
    <w:rsid w:val="00906ECA"/>
    <w:rsid w:val="00907653"/>
    <w:rsid w:val="009104B2"/>
    <w:rsid w:val="00911A85"/>
    <w:rsid w:val="00911D91"/>
    <w:rsid w:val="0091328D"/>
    <w:rsid w:val="00913C28"/>
    <w:rsid w:val="00913F3D"/>
    <w:rsid w:val="00915688"/>
    <w:rsid w:val="00915D1B"/>
    <w:rsid w:val="00916591"/>
    <w:rsid w:val="009165BD"/>
    <w:rsid w:val="009170C9"/>
    <w:rsid w:val="0092110D"/>
    <w:rsid w:val="00921580"/>
    <w:rsid w:val="00921A81"/>
    <w:rsid w:val="00922701"/>
    <w:rsid w:val="009228EB"/>
    <w:rsid w:val="00922CEF"/>
    <w:rsid w:val="009234A8"/>
    <w:rsid w:val="009238B2"/>
    <w:rsid w:val="00925E3A"/>
    <w:rsid w:val="00925E9D"/>
    <w:rsid w:val="009274C6"/>
    <w:rsid w:val="00927CDB"/>
    <w:rsid w:val="009305F6"/>
    <w:rsid w:val="009310AD"/>
    <w:rsid w:val="00932AB3"/>
    <w:rsid w:val="00933511"/>
    <w:rsid w:val="00934AE2"/>
    <w:rsid w:val="00935A70"/>
    <w:rsid w:val="00935CD7"/>
    <w:rsid w:val="00936968"/>
    <w:rsid w:val="00936CAF"/>
    <w:rsid w:val="00937269"/>
    <w:rsid w:val="009374FE"/>
    <w:rsid w:val="00940171"/>
    <w:rsid w:val="00940411"/>
    <w:rsid w:val="00943BA1"/>
    <w:rsid w:val="00943E8B"/>
    <w:rsid w:val="00943EE0"/>
    <w:rsid w:val="009441E7"/>
    <w:rsid w:val="00944234"/>
    <w:rsid w:val="00944858"/>
    <w:rsid w:val="00944D3F"/>
    <w:rsid w:val="00944D5C"/>
    <w:rsid w:val="00945A8E"/>
    <w:rsid w:val="00945D24"/>
    <w:rsid w:val="00946204"/>
    <w:rsid w:val="009479BC"/>
    <w:rsid w:val="009479C3"/>
    <w:rsid w:val="00950EFD"/>
    <w:rsid w:val="00951415"/>
    <w:rsid w:val="00951B01"/>
    <w:rsid w:val="00951F9E"/>
    <w:rsid w:val="009522B1"/>
    <w:rsid w:val="009522DB"/>
    <w:rsid w:val="00952A3D"/>
    <w:rsid w:val="00952D16"/>
    <w:rsid w:val="00953C31"/>
    <w:rsid w:val="009543FE"/>
    <w:rsid w:val="009544B5"/>
    <w:rsid w:val="0095456D"/>
    <w:rsid w:val="00954FDB"/>
    <w:rsid w:val="009573DD"/>
    <w:rsid w:val="009574CE"/>
    <w:rsid w:val="009578D2"/>
    <w:rsid w:val="00957BD2"/>
    <w:rsid w:val="00957C73"/>
    <w:rsid w:val="00960396"/>
    <w:rsid w:val="00960587"/>
    <w:rsid w:val="00961C44"/>
    <w:rsid w:val="00962740"/>
    <w:rsid w:val="009627C1"/>
    <w:rsid w:val="0096376C"/>
    <w:rsid w:val="009645DE"/>
    <w:rsid w:val="00965009"/>
    <w:rsid w:val="0096504C"/>
    <w:rsid w:val="00965107"/>
    <w:rsid w:val="00965DCA"/>
    <w:rsid w:val="00965ECD"/>
    <w:rsid w:val="00966822"/>
    <w:rsid w:val="0096751D"/>
    <w:rsid w:val="00967C0F"/>
    <w:rsid w:val="009712BE"/>
    <w:rsid w:val="00971D52"/>
    <w:rsid w:val="009723A1"/>
    <w:rsid w:val="00972A7B"/>
    <w:rsid w:val="00973281"/>
    <w:rsid w:val="00973636"/>
    <w:rsid w:val="00973670"/>
    <w:rsid w:val="00973BD0"/>
    <w:rsid w:val="0097526D"/>
    <w:rsid w:val="0097531D"/>
    <w:rsid w:val="00975439"/>
    <w:rsid w:val="00975ABC"/>
    <w:rsid w:val="00977432"/>
    <w:rsid w:val="00980004"/>
    <w:rsid w:val="00980BBB"/>
    <w:rsid w:val="00981066"/>
    <w:rsid w:val="009814DB"/>
    <w:rsid w:val="00981A88"/>
    <w:rsid w:val="009821BE"/>
    <w:rsid w:val="009825DD"/>
    <w:rsid w:val="009828EA"/>
    <w:rsid w:val="00982ABB"/>
    <w:rsid w:val="00982F6E"/>
    <w:rsid w:val="009830EF"/>
    <w:rsid w:val="0098379A"/>
    <w:rsid w:val="00983F0E"/>
    <w:rsid w:val="009844AC"/>
    <w:rsid w:val="00985379"/>
    <w:rsid w:val="00985879"/>
    <w:rsid w:val="009862C2"/>
    <w:rsid w:val="009864C8"/>
    <w:rsid w:val="0098783C"/>
    <w:rsid w:val="00990E2D"/>
    <w:rsid w:val="0099168D"/>
    <w:rsid w:val="00991D26"/>
    <w:rsid w:val="00992514"/>
    <w:rsid w:val="009925D7"/>
    <w:rsid w:val="009936D3"/>
    <w:rsid w:val="0099397B"/>
    <w:rsid w:val="00995234"/>
    <w:rsid w:val="009957EE"/>
    <w:rsid w:val="009964A2"/>
    <w:rsid w:val="00996E3C"/>
    <w:rsid w:val="00997A3A"/>
    <w:rsid w:val="00997D19"/>
    <w:rsid w:val="009A0372"/>
    <w:rsid w:val="009A0931"/>
    <w:rsid w:val="009A1742"/>
    <w:rsid w:val="009A1F15"/>
    <w:rsid w:val="009A26E9"/>
    <w:rsid w:val="009A2E95"/>
    <w:rsid w:val="009A36C0"/>
    <w:rsid w:val="009A3B22"/>
    <w:rsid w:val="009A3C4A"/>
    <w:rsid w:val="009A4673"/>
    <w:rsid w:val="009A48C5"/>
    <w:rsid w:val="009A547D"/>
    <w:rsid w:val="009A5702"/>
    <w:rsid w:val="009A5AF2"/>
    <w:rsid w:val="009A7404"/>
    <w:rsid w:val="009A758D"/>
    <w:rsid w:val="009A768D"/>
    <w:rsid w:val="009A77B6"/>
    <w:rsid w:val="009A7AB6"/>
    <w:rsid w:val="009A7B06"/>
    <w:rsid w:val="009B0237"/>
    <w:rsid w:val="009B265D"/>
    <w:rsid w:val="009B28D4"/>
    <w:rsid w:val="009B2F03"/>
    <w:rsid w:val="009B3027"/>
    <w:rsid w:val="009B3717"/>
    <w:rsid w:val="009B37F8"/>
    <w:rsid w:val="009B3818"/>
    <w:rsid w:val="009B42B4"/>
    <w:rsid w:val="009B4357"/>
    <w:rsid w:val="009B5B8C"/>
    <w:rsid w:val="009B6643"/>
    <w:rsid w:val="009B7BC7"/>
    <w:rsid w:val="009C0552"/>
    <w:rsid w:val="009C0BA0"/>
    <w:rsid w:val="009C15AF"/>
    <w:rsid w:val="009C225C"/>
    <w:rsid w:val="009C29FC"/>
    <w:rsid w:val="009C2BBE"/>
    <w:rsid w:val="009C2E82"/>
    <w:rsid w:val="009C35C9"/>
    <w:rsid w:val="009C454E"/>
    <w:rsid w:val="009C4915"/>
    <w:rsid w:val="009C732A"/>
    <w:rsid w:val="009C77AE"/>
    <w:rsid w:val="009C7976"/>
    <w:rsid w:val="009D00A2"/>
    <w:rsid w:val="009D0908"/>
    <w:rsid w:val="009D1C62"/>
    <w:rsid w:val="009D1E25"/>
    <w:rsid w:val="009D20AF"/>
    <w:rsid w:val="009D2A0E"/>
    <w:rsid w:val="009D30EE"/>
    <w:rsid w:val="009D3C04"/>
    <w:rsid w:val="009D42D2"/>
    <w:rsid w:val="009D4858"/>
    <w:rsid w:val="009D5B47"/>
    <w:rsid w:val="009D7799"/>
    <w:rsid w:val="009D7843"/>
    <w:rsid w:val="009D79EE"/>
    <w:rsid w:val="009E0052"/>
    <w:rsid w:val="009E017F"/>
    <w:rsid w:val="009E1747"/>
    <w:rsid w:val="009E1C27"/>
    <w:rsid w:val="009E1EBC"/>
    <w:rsid w:val="009E3DF0"/>
    <w:rsid w:val="009E417E"/>
    <w:rsid w:val="009E4481"/>
    <w:rsid w:val="009E45D7"/>
    <w:rsid w:val="009E45E2"/>
    <w:rsid w:val="009E480E"/>
    <w:rsid w:val="009E5394"/>
    <w:rsid w:val="009E5453"/>
    <w:rsid w:val="009E6435"/>
    <w:rsid w:val="009E65D5"/>
    <w:rsid w:val="009E6642"/>
    <w:rsid w:val="009E73E5"/>
    <w:rsid w:val="009E78E0"/>
    <w:rsid w:val="009F0001"/>
    <w:rsid w:val="009F01EE"/>
    <w:rsid w:val="009F1731"/>
    <w:rsid w:val="009F19E9"/>
    <w:rsid w:val="009F28CB"/>
    <w:rsid w:val="009F3A23"/>
    <w:rsid w:val="009F3C25"/>
    <w:rsid w:val="009F476B"/>
    <w:rsid w:val="009F60D3"/>
    <w:rsid w:val="009F6B40"/>
    <w:rsid w:val="009F7E17"/>
    <w:rsid w:val="00A01408"/>
    <w:rsid w:val="00A02DB0"/>
    <w:rsid w:val="00A035D7"/>
    <w:rsid w:val="00A0364F"/>
    <w:rsid w:val="00A037E7"/>
    <w:rsid w:val="00A077CD"/>
    <w:rsid w:val="00A07FE8"/>
    <w:rsid w:val="00A10290"/>
    <w:rsid w:val="00A11128"/>
    <w:rsid w:val="00A12499"/>
    <w:rsid w:val="00A124C8"/>
    <w:rsid w:val="00A12907"/>
    <w:rsid w:val="00A1367F"/>
    <w:rsid w:val="00A144DB"/>
    <w:rsid w:val="00A145C1"/>
    <w:rsid w:val="00A14BA8"/>
    <w:rsid w:val="00A15B76"/>
    <w:rsid w:val="00A16381"/>
    <w:rsid w:val="00A21EBD"/>
    <w:rsid w:val="00A243AA"/>
    <w:rsid w:val="00A24F04"/>
    <w:rsid w:val="00A24F49"/>
    <w:rsid w:val="00A25FD3"/>
    <w:rsid w:val="00A27621"/>
    <w:rsid w:val="00A30570"/>
    <w:rsid w:val="00A32A87"/>
    <w:rsid w:val="00A32AFD"/>
    <w:rsid w:val="00A32D7E"/>
    <w:rsid w:val="00A33040"/>
    <w:rsid w:val="00A33506"/>
    <w:rsid w:val="00A339FE"/>
    <w:rsid w:val="00A34323"/>
    <w:rsid w:val="00A34BCB"/>
    <w:rsid w:val="00A34D6D"/>
    <w:rsid w:val="00A36A04"/>
    <w:rsid w:val="00A36BAD"/>
    <w:rsid w:val="00A40547"/>
    <w:rsid w:val="00A4115C"/>
    <w:rsid w:val="00A43FC6"/>
    <w:rsid w:val="00A45742"/>
    <w:rsid w:val="00A461A4"/>
    <w:rsid w:val="00A46446"/>
    <w:rsid w:val="00A46466"/>
    <w:rsid w:val="00A46743"/>
    <w:rsid w:val="00A46893"/>
    <w:rsid w:val="00A51087"/>
    <w:rsid w:val="00A515AA"/>
    <w:rsid w:val="00A527D9"/>
    <w:rsid w:val="00A529A4"/>
    <w:rsid w:val="00A53574"/>
    <w:rsid w:val="00A53D3C"/>
    <w:rsid w:val="00A5468E"/>
    <w:rsid w:val="00A547BA"/>
    <w:rsid w:val="00A54DED"/>
    <w:rsid w:val="00A5512F"/>
    <w:rsid w:val="00A55BC3"/>
    <w:rsid w:val="00A56C32"/>
    <w:rsid w:val="00A6070F"/>
    <w:rsid w:val="00A614F7"/>
    <w:rsid w:val="00A6219D"/>
    <w:rsid w:val="00A6288E"/>
    <w:rsid w:val="00A644CB"/>
    <w:rsid w:val="00A645D6"/>
    <w:rsid w:val="00A64771"/>
    <w:rsid w:val="00A64AA5"/>
    <w:rsid w:val="00A64E86"/>
    <w:rsid w:val="00A65002"/>
    <w:rsid w:val="00A655C8"/>
    <w:rsid w:val="00A65F84"/>
    <w:rsid w:val="00A66330"/>
    <w:rsid w:val="00A6654E"/>
    <w:rsid w:val="00A665EF"/>
    <w:rsid w:val="00A67690"/>
    <w:rsid w:val="00A67E77"/>
    <w:rsid w:val="00A70948"/>
    <w:rsid w:val="00A712D4"/>
    <w:rsid w:val="00A7134C"/>
    <w:rsid w:val="00A73C2E"/>
    <w:rsid w:val="00A73E2F"/>
    <w:rsid w:val="00A73FB5"/>
    <w:rsid w:val="00A748B2"/>
    <w:rsid w:val="00A74D7B"/>
    <w:rsid w:val="00A74FD9"/>
    <w:rsid w:val="00A76566"/>
    <w:rsid w:val="00A76DD8"/>
    <w:rsid w:val="00A7747E"/>
    <w:rsid w:val="00A80B9B"/>
    <w:rsid w:val="00A80D3B"/>
    <w:rsid w:val="00A81340"/>
    <w:rsid w:val="00A82ADC"/>
    <w:rsid w:val="00A837BC"/>
    <w:rsid w:val="00A838D9"/>
    <w:rsid w:val="00A83B0D"/>
    <w:rsid w:val="00A83D31"/>
    <w:rsid w:val="00A842AA"/>
    <w:rsid w:val="00A844E0"/>
    <w:rsid w:val="00A86D84"/>
    <w:rsid w:val="00A90AB8"/>
    <w:rsid w:val="00A915E5"/>
    <w:rsid w:val="00A932FD"/>
    <w:rsid w:val="00A936ED"/>
    <w:rsid w:val="00A93C9B"/>
    <w:rsid w:val="00A94C36"/>
    <w:rsid w:val="00A94C50"/>
    <w:rsid w:val="00A94CBD"/>
    <w:rsid w:val="00A94EB6"/>
    <w:rsid w:val="00A95087"/>
    <w:rsid w:val="00A953A2"/>
    <w:rsid w:val="00A95D72"/>
    <w:rsid w:val="00A95DAC"/>
    <w:rsid w:val="00A95DE8"/>
    <w:rsid w:val="00A96CF6"/>
    <w:rsid w:val="00A97000"/>
    <w:rsid w:val="00AA0449"/>
    <w:rsid w:val="00AA0E14"/>
    <w:rsid w:val="00AA2AEE"/>
    <w:rsid w:val="00AA2BEE"/>
    <w:rsid w:val="00AA498C"/>
    <w:rsid w:val="00AA4F27"/>
    <w:rsid w:val="00AA5A53"/>
    <w:rsid w:val="00AA6127"/>
    <w:rsid w:val="00AA6422"/>
    <w:rsid w:val="00AA65BB"/>
    <w:rsid w:val="00AB0746"/>
    <w:rsid w:val="00AB1019"/>
    <w:rsid w:val="00AB12BA"/>
    <w:rsid w:val="00AB13B7"/>
    <w:rsid w:val="00AB1E71"/>
    <w:rsid w:val="00AB1FBB"/>
    <w:rsid w:val="00AB1FE5"/>
    <w:rsid w:val="00AB2581"/>
    <w:rsid w:val="00AB4101"/>
    <w:rsid w:val="00AB46DF"/>
    <w:rsid w:val="00AB4AB1"/>
    <w:rsid w:val="00AB53A3"/>
    <w:rsid w:val="00AB5A77"/>
    <w:rsid w:val="00AB6F05"/>
    <w:rsid w:val="00AB7257"/>
    <w:rsid w:val="00AB7317"/>
    <w:rsid w:val="00AC014C"/>
    <w:rsid w:val="00AC08E2"/>
    <w:rsid w:val="00AC09F0"/>
    <w:rsid w:val="00AC151B"/>
    <w:rsid w:val="00AC1F77"/>
    <w:rsid w:val="00AC33FC"/>
    <w:rsid w:val="00AC3BFC"/>
    <w:rsid w:val="00AC3D63"/>
    <w:rsid w:val="00AC472B"/>
    <w:rsid w:val="00AC4B0F"/>
    <w:rsid w:val="00AC4C52"/>
    <w:rsid w:val="00AC514C"/>
    <w:rsid w:val="00AC5250"/>
    <w:rsid w:val="00AC5FAC"/>
    <w:rsid w:val="00AC6216"/>
    <w:rsid w:val="00AC6260"/>
    <w:rsid w:val="00AC69ED"/>
    <w:rsid w:val="00AC71B7"/>
    <w:rsid w:val="00AC7A03"/>
    <w:rsid w:val="00AC7C63"/>
    <w:rsid w:val="00AD0B46"/>
    <w:rsid w:val="00AD16EB"/>
    <w:rsid w:val="00AD17E3"/>
    <w:rsid w:val="00AD24CC"/>
    <w:rsid w:val="00AD2721"/>
    <w:rsid w:val="00AD2D46"/>
    <w:rsid w:val="00AD3151"/>
    <w:rsid w:val="00AD3539"/>
    <w:rsid w:val="00AD45F0"/>
    <w:rsid w:val="00AD5D4F"/>
    <w:rsid w:val="00AD6873"/>
    <w:rsid w:val="00AD6A20"/>
    <w:rsid w:val="00AD7D07"/>
    <w:rsid w:val="00AE0358"/>
    <w:rsid w:val="00AE0A02"/>
    <w:rsid w:val="00AE11B0"/>
    <w:rsid w:val="00AE2BC2"/>
    <w:rsid w:val="00AE4070"/>
    <w:rsid w:val="00AE50D1"/>
    <w:rsid w:val="00AE51C8"/>
    <w:rsid w:val="00AE545D"/>
    <w:rsid w:val="00AE55C5"/>
    <w:rsid w:val="00AE5754"/>
    <w:rsid w:val="00AE625A"/>
    <w:rsid w:val="00AE6B3C"/>
    <w:rsid w:val="00AE7962"/>
    <w:rsid w:val="00AE7AA1"/>
    <w:rsid w:val="00AF08B9"/>
    <w:rsid w:val="00AF099F"/>
    <w:rsid w:val="00AF09D8"/>
    <w:rsid w:val="00AF0EBC"/>
    <w:rsid w:val="00AF189F"/>
    <w:rsid w:val="00AF27B4"/>
    <w:rsid w:val="00AF38DA"/>
    <w:rsid w:val="00AF3B02"/>
    <w:rsid w:val="00AF56AC"/>
    <w:rsid w:val="00AF5CC5"/>
    <w:rsid w:val="00AF6406"/>
    <w:rsid w:val="00AF747F"/>
    <w:rsid w:val="00AF7906"/>
    <w:rsid w:val="00AF790D"/>
    <w:rsid w:val="00AF7FDE"/>
    <w:rsid w:val="00B013DB"/>
    <w:rsid w:val="00B017C5"/>
    <w:rsid w:val="00B02A9C"/>
    <w:rsid w:val="00B03022"/>
    <w:rsid w:val="00B03411"/>
    <w:rsid w:val="00B039A8"/>
    <w:rsid w:val="00B0404F"/>
    <w:rsid w:val="00B0421B"/>
    <w:rsid w:val="00B046CE"/>
    <w:rsid w:val="00B05441"/>
    <w:rsid w:val="00B057CC"/>
    <w:rsid w:val="00B078A0"/>
    <w:rsid w:val="00B0796E"/>
    <w:rsid w:val="00B10ABC"/>
    <w:rsid w:val="00B10D40"/>
    <w:rsid w:val="00B111B3"/>
    <w:rsid w:val="00B11D8F"/>
    <w:rsid w:val="00B12B6E"/>
    <w:rsid w:val="00B12D52"/>
    <w:rsid w:val="00B13454"/>
    <w:rsid w:val="00B13518"/>
    <w:rsid w:val="00B1385C"/>
    <w:rsid w:val="00B13A68"/>
    <w:rsid w:val="00B13BB3"/>
    <w:rsid w:val="00B13BE8"/>
    <w:rsid w:val="00B14796"/>
    <w:rsid w:val="00B14B61"/>
    <w:rsid w:val="00B16225"/>
    <w:rsid w:val="00B1651A"/>
    <w:rsid w:val="00B16603"/>
    <w:rsid w:val="00B1712B"/>
    <w:rsid w:val="00B2069C"/>
    <w:rsid w:val="00B20A24"/>
    <w:rsid w:val="00B20C63"/>
    <w:rsid w:val="00B21A2B"/>
    <w:rsid w:val="00B21E8D"/>
    <w:rsid w:val="00B2233D"/>
    <w:rsid w:val="00B226FC"/>
    <w:rsid w:val="00B23099"/>
    <w:rsid w:val="00B230D7"/>
    <w:rsid w:val="00B2390F"/>
    <w:rsid w:val="00B24199"/>
    <w:rsid w:val="00B2498B"/>
    <w:rsid w:val="00B25298"/>
    <w:rsid w:val="00B25AE5"/>
    <w:rsid w:val="00B25DB6"/>
    <w:rsid w:val="00B272FD"/>
    <w:rsid w:val="00B27B18"/>
    <w:rsid w:val="00B3128B"/>
    <w:rsid w:val="00B32076"/>
    <w:rsid w:val="00B32866"/>
    <w:rsid w:val="00B3463F"/>
    <w:rsid w:val="00B354E2"/>
    <w:rsid w:val="00B359D1"/>
    <w:rsid w:val="00B35CEE"/>
    <w:rsid w:val="00B36B38"/>
    <w:rsid w:val="00B36C10"/>
    <w:rsid w:val="00B40959"/>
    <w:rsid w:val="00B40DAC"/>
    <w:rsid w:val="00B414E6"/>
    <w:rsid w:val="00B41A7E"/>
    <w:rsid w:val="00B41E20"/>
    <w:rsid w:val="00B42710"/>
    <w:rsid w:val="00B42952"/>
    <w:rsid w:val="00B43199"/>
    <w:rsid w:val="00B435BE"/>
    <w:rsid w:val="00B4504A"/>
    <w:rsid w:val="00B45AE1"/>
    <w:rsid w:val="00B45C63"/>
    <w:rsid w:val="00B46B2C"/>
    <w:rsid w:val="00B46D76"/>
    <w:rsid w:val="00B476D9"/>
    <w:rsid w:val="00B477D4"/>
    <w:rsid w:val="00B50139"/>
    <w:rsid w:val="00B528CB"/>
    <w:rsid w:val="00B5305E"/>
    <w:rsid w:val="00B532E0"/>
    <w:rsid w:val="00B53792"/>
    <w:rsid w:val="00B53CAC"/>
    <w:rsid w:val="00B53CD9"/>
    <w:rsid w:val="00B5440C"/>
    <w:rsid w:val="00B5471F"/>
    <w:rsid w:val="00B5674D"/>
    <w:rsid w:val="00B56810"/>
    <w:rsid w:val="00B56837"/>
    <w:rsid w:val="00B569AB"/>
    <w:rsid w:val="00B57B35"/>
    <w:rsid w:val="00B57C3E"/>
    <w:rsid w:val="00B57CCE"/>
    <w:rsid w:val="00B6223B"/>
    <w:rsid w:val="00B627F9"/>
    <w:rsid w:val="00B62B26"/>
    <w:rsid w:val="00B633F3"/>
    <w:rsid w:val="00B63A12"/>
    <w:rsid w:val="00B6478F"/>
    <w:rsid w:val="00B670AF"/>
    <w:rsid w:val="00B6743D"/>
    <w:rsid w:val="00B67B69"/>
    <w:rsid w:val="00B70830"/>
    <w:rsid w:val="00B70AC6"/>
    <w:rsid w:val="00B70B76"/>
    <w:rsid w:val="00B70D95"/>
    <w:rsid w:val="00B71427"/>
    <w:rsid w:val="00B7188D"/>
    <w:rsid w:val="00B7222F"/>
    <w:rsid w:val="00B72B9E"/>
    <w:rsid w:val="00B736D7"/>
    <w:rsid w:val="00B773F9"/>
    <w:rsid w:val="00B777DE"/>
    <w:rsid w:val="00B80189"/>
    <w:rsid w:val="00B80455"/>
    <w:rsid w:val="00B80851"/>
    <w:rsid w:val="00B80F5B"/>
    <w:rsid w:val="00B81428"/>
    <w:rsid w:val="00B814BD"/>
    <w:rsid w:val="00B815A3"/>
    <w:rsid w:val="00B82AAA"/>
    <w:rsid w:val="00B83067"/>
    <w:rsid w:val="00B831E2"/>
    <w:rsid w:val="00B83CAA"/>
    <w:rsid w:val="00B84B6B"/>
    <w:rsid w:val="00B84C91"/>
    <w:rsid w:val="00B855A4"/>
    <w:rsid w:val="00B86924"/>
    <w:rsid w:val="00B86CE6"/>
    <w:rsid w:val="00B8778C"/>
    <w:rsid w:val="00B87D1A"/>
    <w:rsid w:val="00B87D8C"/>
    <w:rsid w:val="00B87E3A"/>
    <w:rsid w:val="00B87F46"/>
    <w:rsid w:val="00B90848"/>
    <w:rsid w:val="00B90910"/>
    <w:rsid w:val="00B90CC3"/>
    <w:rsid w:val="00B91363"/>
    <w:rsid w:val="00B91F1A"/>
    <w:rsid w:val="00B922C9"/>
    <w:rsid w:val="00B942B2"/>
    <w:rsid w:val="00B95529"/>
    <w:rsid w:val="00B95762"/>
    <w:rsid w:val="00B95A94"/>
    <w:rsid w:val="00B96AEA"/>
    <w:rsid w:val="00B96E4C"/>
    <w:rsid w:val="00B977EA"/>
    <w:rsid w:val="00B97B06"/>
    <w:rsid w:val="00BA0142"/>
    <w:rsid w:val="00BA0898"/>
    <w:rsid w:val="00BA0B32"/>
    <w:rsid w:val="00BA19D3"/>
    <w:rsid w:val="00BA287F"/>
    <w:rsid w:val="00BA3E52"/>
    <w:rsid w:val="00BA42DB"/>
    <w:rsid w:val="00BA4808"/>
    <w:rsid w:val="00BA5E78"/>
    <w:rsid w:val="00BA6AA2"/>
    <w:rsid w:val="00BA706D"/>
    <w:rsid w:val="00BA7823"/>
    <w:rsid w:val="00BB1590"/>
    <w:rsid w:val="00BB2AB0"/>
    <w:rsid w:val="00BB2F1A"/>
    <w:rsid w:val="00BB3392"/>
    <w:rsid w:val="00BB3DAA"/>
    <w:rsid w:val="00BB5F28"/>
    <w:rsid w:val="00BB69BB"/>
    <w:rsid w:val="00BB6F02"/>
    <w:rsid w:val="00BB72BC"/>
    <w:rsid w:val="00BB76C3"/>
    <w:rsid w:val="00BB7B23"/>
    <w:rsid w:val="00BB7D5D"/>
    <w:rsid w:val="00BC09DD"/>
    <w:rsid w:val="00BC1189"/>
    <w:rsid w:val="00BC12B8"/>
    <w:rsid w:val="00BC12E7"/>
    <w:rsid w:val="00BC14DF"/>
    <w:rsid w:val="00BC1A7C"/>
    <w:rsid w:val="00BC2CE4"/>
    <w:rsid w:val="00BC30A5"/>
    <w:rsid w:val="00BC3174"/>
    <w:rsid w:val="00BC33E5"/>
    <w:rsid w:val="00BC3B74"/>
    <w:rsid w:val="00BC5619"/>
    <w:rsid w:val="00BC5854"/>
    <w:rsid w:val="00BC6030"/>
    <w:rsid w:val="00BC7296"/>
    <w:rsid w:val="00BC748B"/>
    <w:rsid w:val="00BD072C"/>
    <w:rsid w:val="00BD2369"/>
    <w:rsid w:val="00BD32D8"/>
    <w:rsid w:val="00BD3F63"/>
    <w:rsid w:val="00BD4170"/>
    <w:rsid w:val="00BD4205"/>
    <w:rsid w:val="00BD4A86"/>
    <w:rsid w:val="00BD4C4F"/>
    <w:rsid w:val="00BD5147"/>
    <w:rsid w:val="00BD5890"/>
    <w:rsid w:val="00BD6007"/>
    <w:rsid w:val="00BD6CCF"/>
    <w:rsid w:val="00BD6F60"/>
    <w:rsid w:val="00BD7045"/>
    <w:rsid w:val="00BD7D37"/>
    <w:rsid w:val="00BE0B12"/>
    <w:rsid w:val="00BE0D69"/>
    <w:rsid w:val="00BE14ED"/>
    <w:rsid w:val="00BE1F23"/>
    <w:rsid w:val="00BE1F34"/>
    <w:rsid w:val="00BE2177"/>
    <w:rsid w:val="00BE253E"/>
    <w:rsid w:val="00BE46D4"/>
    <w:rsid w:val="00BE4BF3"/>
    <w:rsid w:val="00BE4DA9"/>
    <w:rsid w:val="00BE59C9"/>
    <w:rsid w:val="00BE5DF1"/>
    <w:rsid w:val="00BE5E2D"/>
    <w:rsid w:val="00BE645F"/>
    <w:rsid w:val="00BE714B"/>
    <w:rsid w:val="00BE73B8"/>
    <w:rsid w:val="00BE7BD8"/>
    <w:rsid w:val="00BF006A"/>
    <w:rsid w:val="00BF0BCE"/>
    <w:rsid w:val="00BF11AC"/>
    <w:rsid w:val="00BF1504"/>
    <w:rsid w:val="00BF217E"/>
    <w:rsid w:val="00BF21F8"/>
    <w:rsid w:val="00BF22FF"/>
    <w:rsid w:val="00BF2371"/>
    <w:rsid w:val="00BF3A64"/>
    <w:rsid w:val="00BF3F92"/>
    <w:rsid w:val="00BF4099"/>
    <w:rsid w:val="00BF4441"/>
    <w:rsid w:val="00BF51E9"/>
    <w:rsid w:val="00BF5270"/>
    <w:rsid w:val="00BF70C9"/>
    <w:rsid w:val="00BF7DE7"/>
    <w:rsid w:val="00C000C7"/>
    <w:rsid w:val="00C002E5"/>
    <w:rsid w:val="00C0052F"/>
    <w:rsid w:val="00C00AB3"/>
    <w:rsid w:val="00C01018"/>
    <w:rsid w:val="00C0122C"/>
    <w:rsid w:val="00C01266"/>
    <w:rsid w:val="00C0163E"/>
    <w:rsid w:val="00C019C6"/>
    <w:rsid w:val="00C02D7F"/>
    <w:rsid w:val="00C030F3"/>
    <w:rsid w:val="00C03EEF"/>
    <w:rsid w:val="00C043CF"/>
    <w:rsid w:val="00C04694"/>
    <w:rsid w:val="00C04A39"/>
    <w:rsid w:val="00C05249"/>
    <w:rsid w:val="00C053C1"/>
    <w:rsid w:val="00C05B40"/>
    <w:rsid w:val="00C05FF4"/>
    <w:rsid w:val="00C0631B"/>
    <w:rsid w:val="00C068A6"/>
    <w:rsid w:val="00C0721E"/>
    <w:rsid w:val="00C075D9"/>
    <w:rsid w:val="00C07F77"/>
    <w:rsid w:val="00C1445C"/>
    <w:rsid w:val="00C14646"/>
    <w:rsid w:val="00C14656"/>
    <w:rsid w:val="00C14F1D"/>
    <w:rsid w:val="00C159FB"/>
    <w:rsid w:val="00C168B7"/>
    <w:rsid w:val="00C1694A"/>
    <w:rsid w:val="00C16A1F"/>
    <w:rsid w:val="00C170F6"/>
    <w:rsid w:val="00C174F9"/>
    <w:rsid w:val="00C17AAF"/>
    <w:rsid w:val="00C204F4"/>
    <w:rsid w:val="00C20C18"/>
    <w:rsid w:val="00C2123C"/>
    <w:rsid w:val="00C21342"/>
    <w:rsid w:val="00C2195D"/>
    <w:rsid w:val="00C22C28"/>
    <w:rsid w:val="00C2348E"/>
    <w:rsid w:val="00C24103"/>
    <w:rsid w:val="00C2418D"/>
    <w:rsid w:val="00C248B7"/>
    <w:rsid w:val="00C24D26"/>
    <w:rsid w:val="00C25DEF"/>
    <w:rsid w:val="00C2673A"/>
    <w:rsid w:val="00C26CD6"/>
    <w:rsid w:val="00C301C5"/>
    <w:rsid w:val="00C30B1D"/>
    <w:rsid w:val="00C30E78"/>
    <w:rsid w:val="00C30EBB"/>
    <w:rsid w:val="00C33DD7"/>
    <w:rsid w:val="00C34ADA"/>
    <w:rsid w:val="00C35ACC"/>
    <w:rsid w:val="00C36855"/>
    <w:rsid w:val="00C36C33"/>
    <w:rsid w:val="00C36FE6"/>
    <w:rsid w:val="00C3757F"/>
    <w:rsid w:val="00C3781B"/>
    <w:rsid w:val="00C37C42"/>
    <w:rsid w:val="00C37F08"/>
    <w:rsid w:val="00C4004D"/>
    <w:rsid w:val="00C408D3"/>
    <w:rsid w:val="00C408EB"/>
    <w:rsid w:val="00C41AA6"/>
    <w:rsid w:val="00C42326"/>
    <w:rsid w:val="00C427B4"/>
    <w:rsid w:val="00C427C6"/>
    <w:rsid w:val="00C42FF5"/>
    <w:rsid w:val="00C43A93"/>
    <w:rsid w:val="00C44971"/>
    <w:rsid w:val="00C44C7E"/>
    <w:rsid w:val="00C45611"/>
    <w:rsid w:val="00C45827"/>
    <w:rsid w:val="00C45D6B"/>
    <w:rsid w:val="00C45F61"/>
    <w:rsid w:val="00C46685"/>
    <w:rsid w:val="00C4724C"/>
    <w:rsid w:val="00C50D29"/>
    <w:rsid w:val="00C50E94"/>
    <w:rsid w:val="00C5242C"/>
    <w:rsid w:val="00C52637"/>
    <w:rsid w:val="00C52649"/>
    <w:rsid w:val="00C5299E"/>
    <w:rsid w:val="00C538E0"/>
    <w:rsid w:val="00C53FF4"/>
    <w:rsid w:val="00C54246"/>
    <w:rsid w:val="00C54950"/>
    <w:rsid w:val="00C54AE1"/>
    <w:rsid w:val="00C54E5D"/>
    <w:rsid w:val="00C5546A"/>
    <w:rsid w:val="00C5562A"/>
    <w:rsid w:val="00C57783"/>
    <w:rsid w:val="00C579E4"/>
    <w:rsid w:val="00C57C82"/>
    <w:rsid w:val="00C60250"/>
    <w:rsid w:val="00C60DC9"/>
    <w:rsid w:val="00C61927"/>
    <w:rsid w:val="00C6224E"/>
    <w:rsid w:val="00C62540"/>
    <w:rsid w:val="00C627F6"/>
    <w:rsid w:val="00C62D6A"/>
    <w:rsid w:val="00C63163"/>
    <w:rsid w:val="00C632D6"/>
    <w:rsid w:val="00C65172"/>
    <w:rsid w:val="00C655DF"/>
    <w:rsid w:val="00C66AF8"/>
    <w:rsid w:val="00C66C4C"/>
    <w:rsid w:val="00C7223D"/>
    <w:rsid w:val="00C72266"/>
    <w:rsid w:val="00C72DDE"/>
    <w:rsid w:val="00C730A7"/>
    <w:rsid w:val="00C735DE"/>
    <w:rsid w:val="00C74551"/>
    <w:rsid w:val="00C75515"/>
    <w:rsid w:val="00C75B9E"/>
    <w:rsid w:val="00C75FFB"/>
    <w:rsid w:val="00C76CF9"/>
    <w:rsid w:val="00C77ADB"/>
    <w:rsid w:val="00C77BFA"/>
    <w:rsid w:val="00C80BA5"/>
    <w:rsid w:val="00C810F2"/>
    <w:rsid w:val="00C81E36"/>
    <w:rsid w:val="00C8293A"/>
    <w:rsid w:val="00C82954"/>
    <w:rsid w:val="00C82A58"/>
    <w:rsid w:val="00C832F1"/>
    <w:rsid w:val="00C839ED"/>
    <w:rsid w:val="00C842A3"/>
    <w:rsid w:val="00C842CF"/>
    <w:rsid w:val="00C85DB8"/>
    <w:rsid w:val="00C862A0"/>
    <w:rsid w:val="00C862EF"/>
    <w:rsid w:val="00C86627"/>
    <w:rsid w:val="00C86BDF"/>
    <w:rsid w:val="00C86CD6"/>
    <w:rsid w:val="00C872B4"/>
    <w:rsid w:val="00C906C6"/>
    <w:rsid w:val="00C91A7C"/>
    <w:rsid w:val="00C931FB"/>
    <w:rsid w:val="00C93519"/>
    <w:rsid w:val="00C94F8A"/>
    <w:rsid w:val="00C953B0"/>
    <w:rsid w:val="00C9565B"/>
    <w:rsid w:val="00C957BB"/>
    <w:rsid w:val="00C962C4"/>
    <w:rsid w:val="00C96AD8"/>
    <w:rsid w:val="00C970CE"/>
    <w:rsid w:val="00C9797D"/>
    <w:rsid w:val="00CA031D"/>
    <w:rsid w:val="00CA07E9"/>
    <w:rsid w:val="00CA15C6"/>
    <w:rsid w:val="00CA1BFE"/>
    <w:rsid w:val="00CA49E1"/>
    <w:rsid w:val="00CA4B3B"/>
    <w:rsid w:val="00CA5570"/>
    <w:rsid w:val="00CA5679"/>
    <w:rsid w:val="00CA5CD5"/>
    <w:rsid w:val="00CA72CB"/>
    <w:rsid w:val="00CA763B"/>
    <w:rsid w:val="00CA7724"/>
    <w:rsid w:val="00CA7C13"/>
    <w:rsid w:val="00CA7CD9"/>
    <w:rsid w:val="00CA7FC3"/>
    <w:rsid w:val="00CB0EC1"/>
    <w:rsid w:val="00CB1115"/>
    <w:rsid w:val="00CB1135"/>
    <w:rsid w:val="00CB20FE"/>
    <w:rsid w:val="00CB2124"/>
    <w:rsid w:val="00CB282B"/>
    <w:rsid w:val="00CB34FC"/>
    <w:rsid w:val="00CB62ED"/>
    <w:rsid w:val="00CB68AE"/>
    <w:rsid w:val="00CB7948"/>
    <w:rsid w:val="00CC327E"/>
    <w:rsid w:val="00CC3490"/>
    <w:rsid w:val="00CC3A45"/>
    <w:rsid w:val="00CC3BE8"/>
    <w:rsid w:val="00CC442C"/>
    <w:rsid w:val="00CC45DC"/>
    <w:rsid w:val="00CC4952"/>
    <w:rsid w:val="00CC525B"/>
    <w:rsid w:val="00CC664F"/>
    <w:rsid w:val="00CC7307"/>
    <w:rsid w:val="00CC7595"/>
    <w:rsid w:val="00CC7BA3"/>
    <w:rsid w:val="00CC7BAB"/>
    <w:rsid w:val="00CC7DB1"/>
    <w:rsid w:val="00CD0175"/>
    <w:rsid w:val="00CD047C"/>
    <w:rsid w:val="00CD09AA"/>
    <w:rsid w:val="00CD1003"/>
    <w:rsid w:val="00CD1E2F"/>
    <w:rsid w:val="00CD1EC7"/>
    <w:rsid w:val="00CD2338"/>
    <w:rsid w:val="00CD47ED"/>
    <w:rsid w:val="00CD4AAD"/>
    <w:rsid w:val="00CD6A28"/>
    <w:rsid w:val="00CD73E6"/>
    <w:rsid w:val="00CD7F4B"/>
    <w:rsid w:val="00CE26E9"/>
    <w:rsid w:val="00CE28F4"/>
    <w:rsid w:val="00CE3787"/>
    <w:rsid w:val="00CE3DF2"/>
    <w:rsid w:val="00CE3E3A"/>
    <w:rsid w:val="00CE40A7"/>
    <w:rsid w:val="00CE43C7"/>
    <w:rsid w:val="00CE4FEF"/>
    <w:rsid w:val="00CE587C"/>
    <w:rsid w:val="00CE6B80"/>
    <w:rsid w:val="00CE6CA2"/>
    <w:rsid w:val="00CE7A80"/>
    <w:rsid w:val="00CF0B3D"/>
    <w:rsid w:val="00CF0C5E"/>
    <w:rsid w:val="00CF19DD"/>
    <w:rsid w:val="00CF261B"/>
    <w:rsid w:val="00CF35A5"/>
    <w:rsid w:val="00CF35A6"/>
    <w:rsid w:val="00CF458E"/>
    <w:rsid w:val="00CF4C4F"/>
    <w:rsid w:val="00CF4CAF"/>
    <w:rsid w:val="00CF656F"/>
    <w:rsid w:val="00CF6A5C"/>
    <w:rsid w:val="00CF76F3"/>
    <w:rsid w:val="00D002D6"/>
    <w:rsid w:val="00D00F6A"/>
    <w:rsid w:val="00D00FEA"/>
    <w:rsid w:val="00D01446"/>
    <w:rsid w:val="00D017D8"/>
    <w:rsid w:val="00D019A8"/>
    <w:rsid w:val="00D01CC0"/>
    <w:rsid w:val="00D0231F"/>
    <w:rsid w:val="00D025D8"/>
    <w:rsid w:val="00D02B98"/>
    <w:rsid w:val="00D03679"/>
    <w:rsid w:val="00D03D85"/>
    <w:rsid w:val="00D03E8E"/>
    <w:rsid w:val="00D04590"/>
    <w:rsid w:val="00D04A73"/>
    <w:rsid w:val="00D05C09"/>
    <w:rsid w:val="00D06E4B"/>
    <w:rsid w:val="00D070F1"/>
    <w:rsid w:val="00D079A9"/>
    <w:rsid w:val="00D105EA"/>
    <w:rsid w:val="00D10B44"/>
    <w:rsid w:val="00D1117C"/>
    <w:rsid w:val="00D11526"/>
    <w:rsid w:val="00D12D75"/>
    <w:rsid w:val="00D12F4D"/>
    <w:rsid w:val="00D14B2D"/>
    <w:rsid w:val="00D15556"/>
    <w:rsid w:val="00D1573C"/>
    <w:rsid w:val="00D15866"/>
    <w:rsid w:val="00D15D27"/>
    <w:rsid w:val="00D1711B"/>
    <w:rsid w:val="00D20E91"/>
    <w:rsid w:val="00D21790"/>
    <w:rsid w:val="00D21B1B"/>
    <w:rsid w:val="00D2205A"/>
    <w:rsid w:val="00D227D0"/>
    <w:rsid w:val="00D23E6A"/>
    <w:rsid w:val="00D24B73"/>
    <w:rsid w:val="00D26177"/>
    <w:rsid w:val="00D2757F"/>
    <w:rsid w:val="00D2763A"/>
    <w:rsid w:val="00D27D53"/>
    <w:rsid w:val="00D27F8B"/>
    <w:rsid w:val="00D3016E"/>
    <w:rsid w:val="00D30BA0"/>
    <w:rsid w:val="00D30DB0"/>
    <w:rsid w:val="00D311A1"/>
    <w:rsid w:val="00D31880"/>
    <w:rsid w:val="00D31A64"/>
    <w:rsid w:val="00D32AA0"/>
    <w:rsid w:val="00D32BC6"/>
    <w:rsid w:val="00D32FDA"/>
    <w:rsid w:val="00D3363D"/>
    <w:rsid w:val="00D3371C"/>
    <w:rsid w:val="00D35788"/>
    <w:rsid w:val="00D35ABF"/>
    <w:rsid w:val="00D35D1B"/>
    <w:rsid w:val="00D35F6C"/>
    <w:rsid w:val="00D3684C"/>
    <w:rsid w:val="00D379D7"/>
    <w:rsid w:val="00D42DE3"/>
    <w:rsid w:val="00D43913"/>
    <w:rsid w:val="00D43977"/>
    <w:rsid w:val="00D44E5D"/>
    <w:rsid w:val="00D472D0"/>
    <w:rsid w:val="00D47386"/>
    <w:rsid w:val="00D474C9"/>
    <w:rsid w:val="00D479DE"/>
    <w:rsid w:val="00D47B05"/>
    <w:rsid w:val="00D5067E"/>
    <w:rsid w:val="00D51783"/>
    <w:rsid w:val="00D51866"/>
    <w:rsid w:val="00D519C1"/>
    <w:rsid w:val="00D527B0"/>
    <w:rsid w:val="00D53AE5"/>
    <w:rsid w:val="00D542EC"/>
    <w:rsid w:val="00D5463E"/>
    <w:rsid w:val="00D55CC9"/>
    <w:rsid w:val="00D564C0"/>
    <w:rsid w:val="00D57532"/>
    <w:rsid w:val="00D60872"/>
    <w:rsid w:val="00D610FB"/>
    <w:rsid w:val="00D61AE3"/>
    <w:rsid w:val="00D62122"/>
    <w:rsid w:val="00D63B91"/>
    <w:rsid w:val="00D658AD"/>
    <w:rsid w:val="00D6641C"/>
    <w:rsid w:val="00D66E23"/>
    <w:rsid w:val="00D67038"/>
    <w:rsid w:val="00D67BC8"/>
    <w:rsid w:val="00D702C5"/>
    <w:rsid w:val="00D703E5"/>
    <w:rsid w:val="00D7072A"/>
    <w:rsid w:val="00D70AC0"/>
    <w:rsid w:val="00D7166C"/>
    <w:rsid w:val="00D71A0B"/>
    <w:rsid w:val="00D722E5"/>
    <w:rsid w:val="00D727E9"/>
    <w:rsid w:val="00D72C4F"/>
    <w:rsid w:val="00D7381E"/>
    <w:rsid w:val="00D74A9C"/>
    <w:rsid w:val="00D7579C"/>
    <w:rsid w:val="00D7596D"/>
    <w:rsid w:val="00D75A17"/>
    <w:rsid w:val="00D76839"/>
    <w:rsid w:val="00D779F6"/>
    <w:rsid w:val="00D8000E"/>
    <w:rsid w:val="00D804E9"/>
    <w:rsid w:val="00D808D0"/>
    <w:rsid w:val="00D814F0"/>
    <w:rsid w:val="00D8157D"/>
    <w:rsid w:val="00D83F90"/>
    <w:rsid w:val="00D84F9E"/>
    <w:rsid w:val="00D86406"/>
    <w:rsid w:val="00D8707B"/>
    <w:rsid w:val="00D87A20"/>
    <w:rsid w:val="00D9015C"/>
    <w:rsid w:val="00D9145B"/>
    <w:rsid w:val="00D92002"/>
    <w:rsid w:val="00D92DE9"/>
    <w:rsid w:val="00D942CB"/>
    <w:rsid w:val="00D94472"/>
    <w:rsid w:val="00D94FFE"/>
    <w:rsid w:val="00D95005"/>
    <w:rsid w:val="00D96983"/>
    <w:rsid w:val="00D96FB6"/>
    <w:rsid w:val="00D973A9"/>
    <w:rsid w:val="00D974FB"/>
    <w:rsid w:val="00D97787"/>
    <w:rsid w:val="00D97E12"/>
    <w:rsid w:val="00DA06E7"/>
    <w:rsid w:val="00DA0A4F"/>
    <w:rsid w:val="00DA126D"/>
    <w:rsid w:val="00DA2D49"/>
    <w:rsid w:val="00DA4411"/>
    <w:rsid w:val="00DA482A"/>
    <w:rsid w:val="00DA499D"/>
    <w:rsid w:val="00DA4E23"/>
    <w:rsid w:val="00DA5CAC"/>
    <w:rsid w:val="00DA6040"/>
    <w:rsid w:val="00DA62EC"/>
    <w:rsid w:val="00DA6591"/>
    <w:rsid w:val="00DA6798"/>
    <w:rsid w:val="00DA6E7E"/>
    <w:rsid w:val="00DA7A0E"/>
    <w:rsid w:val="00DA7C0A"/>
    <w:rsid w:val="00DB03E5"/>
    <w:rsid w:val="00DB1827"/>
    <w:rsid w:val="00DB1DA0"/>
    <w:rsid w:val="00DB27FA"/>
    <w:rsid w:val="00DB28F1"/>
    <w:rsid w:val="00DB326C"/>
    <w:rsid w:val="00DB346F"/>
    <w:rsid w:val="00DB3589"/>
    <w:rsid w:val="00DB40EE"/>
    <w:rsid w:val="00DB447B"/>
    <w:rsid w:val="00DB44F0"/>
    <w:rsid w:val="00DB4637"/>
    <w:rsid w:val="00DB4D2F"/>
    <w:rsid w:val="00DB54AF"/>
    <w:rsid w:val="00DB55E1"/>
    <w:rsid w:val="00DB739E"/>
    <w:rsid w:val="00DB749F"/>
    <w:rsid w:val="00DC1529"/>
    <w:rsid w:val="00DC1ADF"/>
    <w:rsid w:val="00DC2379"/>
    <w:rsid w:val="00DC303B"/>
    <w:rsid w:val="00DC3AFD"/>
    <w:rsid w:val="00DC466B"/>
    <w:rsid w:val="00DC4C37"/>
    <w:rsid w:val="00DC538E"/>
    <w:rsid w:val="00DC540A"/>
    <w:rsid w:val="00DC545E"/>
    <w:rsid w:val="00DC5653"/>
    <w:rsid w:val="00DC5FC1"/>
    <w:rsid w:val="00DC61AA"/>
    <w:rsid w:val="00DC66D4"/>
    <w:rsid w:val="00DC7648"/>
    <w:rsid w:val="00DD059A"/>
    <w:rsid w:val="00DD0F96"/>
    <w:rsid w:val="00DD1050"/>
    <w:rsid w:val="00DD2D5E"/>
    <w:rsid w:val="00DD3272"/>
    <w:rsid w:val="00DD34A4"/>
    <w:rsid w:val="00DD3870"/>
    <w:rsid w:val="00DD3900"/>
    <w:rsid w:val="00DD4692"/>
    <w:rsid w:val="00DD48FC"/>
    <w:rsid w:val="00DD551F"/>
    <w:rsid w:val="00DD58B9"/>
    <w:rsid w:val="00DD5934"/>
    <w:rsid w:val="00DD5F51"/>
    <w:rsid w:val="00DD750F"/>
    <w:rsid w:val="00DE0848"/>
    <w:rsid w:val="00DE09E6"/>
    <w:rsid w:val="00DE0FFC"/>
    <w:rsid w:val="00DE1276"/>
    <w:rsid w:val="00DE1CA0"/>
    <w:rsid w:val="00DE1DA4"/>
    <w:rsid w:val="00DE2F41"/>
    <w:rsid w:val="00DE393C"/>
    <w:rsid w:val="00DE3E51"/>
    <w:rsid w:val="00DE3F95"/>
    <w:rsid w:val="00DE4078"/>
    <w:rsid w:val="00DE498C"/>
    <w:rsid w:val="00DE5F7A"/>
    <w:rsid w:val="00DE6CDF"/>
    <w:rsid w:val="00DE6D17"/>
    <w:rsid w:val="00DE7B1C"/>
    <w:rsid w:val="00DE7C75"/>
    <w:rsid w:val="00DF095C"/>
    <w:rsid w:val="00DF1BB7"/>
    <w:rsid w:val="00DF265C"/>
    <w:rsid w:val="00DF3A67"/>
    <w:rsid w:val="00DF4D00"/>
    <w:rsid w:val="00DF5077"/>
    <w:rsid w:val="00DF537E"/>
    <w:rsid w:val="00DF5E16"/>
    <w:rsid w:val="00DF5F09"/>
    <w:rsid w:val="00DF62AE"/>
    <w:rsid w:val="00E000DC"/>
    <w:rsid w:val="00E01478"/>
    <w:rsid w:val="00E01920"/>
    <w:rsid w:val="00E01BB4"/>
    <w:rsid w:val="00E01D73"/>
    <w:rsid w:val="00E02866"/>
    <w:rsid w:val="00E02EA7"/>
    <w:rsid w:val="00E02FE6"/>
    <w:rsid w:val="00E038B7"/>
    <w:rsid w:val="00E0470A"/>
    <w:rsid w:val="00E04973"/>
    <w:rsid w:val="00E058D3"/>
    <w:rsid w:val="00E060A8"/>
    <w:rsid w:val="00E062C4"/>
    <w:rsid w:val="00E06EAE"/>
    <w:rsid w:val="00E10474"/>
    <w:rsid w:val="00E1105F"/>
    <w:rsid w:val="00E1199E"/>
    <w:rsid w:val="00E11E0C"/>
    <w:rsid w:val="00E12D98"/>
    <w:rsid w:val="00E13319"/>
    <w:rsid w:val="00E13363"/>
    <w:rsid w:val="00E13374"/>
    <w:rsid w:val="00E1338C"/>
    <w:rsid w:val="00E1391F"/>
    <w:rsid w:val="00E13A0B"/>
    <w:rsid w:val="00E14041"/>
    <w:rsid w:val="00E15F7B"/>
    <w:rsid w:val="00E1652B"/>
    <w:rsid w:val="00E16C79"/>
    <w:rsid w:val="00E16F4F"/>
    <w:rsid w:val="00E1712C"/>
    <w:rsid w:val="00E174AE"/>
    <w:rsid w:val="00E1781D"/>
    <w:rsid w:val="00E17A9C"/>
    <w:rsid w:val="00E17CD9"/>
    <w:rsid w:val="00E17E55"/>
    <w:rsid w:val="00E2020E"/>
    <w:rsid w:val="00E20ACD"/>
    <w:rsid w:val="00E21708"/>
    <w:rsid w:val="00E21978"/>
    <w:rsid w:val="00E21B44"/>
    <w:rsid w:val="00E21CE7"/>
    <w:rsid w:val="00E24484"/>
    <w:rsid w:val="00E24828"/>
    <w:rsid w:val="00E24999"/>
    <w:rsid w:val="00E24C8C"/>
    <w:rsid w:val="00E25B90"/>
    <w:rsid w:val="00E25EB2"/>
    <w:rsid w:val="00E269FA"/>
    <w:rsid w:val="00E27508"/>
    <w:rsid w:val="00E309DC"/>
    <w:rsid w:val="00E31206"/>
    <w:rsid w:val="00E326DD"/>
    <w:rsid w:val="00E3408D"/>
    <w:rsid w:val="00E3452C"/>
    <w:rsid w:val="00E37EEB"/>
    <w:rsid w:val="00E4040F"/>
    <w:rsid w:val="00E409DD"/>
    <w:rsid w:val="00E40AFA"/>
    <w:rsid w:val="00E41D8B"/>
    <w:rsid w:val="00E420C8"/>
    <w:rsid w:val="00E4228F"/>
    <w:rsid w:val="00E42756"/>
    <w:rsid w:val="00E42C27"/>
    <w:rsid w:val="00E434E4"/>
    <w:rsid w:val="00E43756"/>
    <w:rsid w:val="00E43E1B"/>
    <w:rsid w:val="00E4406F"/>
    <w:rsid w:val="00E44074"/>
    <w:rsid w:val="00E44193"/>
    <w:rsid w:val="00E44E9F"/>
    <w:rsid w:val="00E4520F"/>
    <w:rsid w:val="00E45651"/>
    <w:rsid w:val="00E46766"/>
    <w:rsid w:val="00E47886"/>
    <w:rsid w:val="00E51558"/>
    <w:rsid w:val="00E5179A"/>
    <w:rsid w:val="00E51D39"/>
    <w:rsid w:val="00E5231C"/>
    <w:rsid w:val="00E523FB"/>
    <w:rsid w:val="00E54F41"/>
    <w:rsid w:val="00E559D1"/>
    <w:rsid w:val="00E56488"/>
    <w:rsid w:val="00E56673"/>
    <w:rsid w:val="00E56C7B"/>
    <w:rsid w:val="00E57779"/>
    <w:rsid w:val="00E60C21"/>
    <w:rsid w:val="00E611E0"/>
    <w:rsid w:val="00E616E1"/>
    <w:rsid w:val="00E61721"/>
    <w:rsid w:val="00E61CF9"/>
    <w:rsid w:val="00E63DD1"/>
    <w:rsid w:val="00E63E84"/>
    <w:rsid w:val="00E64726"/>
    <w:rsid w:val="00E64E9C"/>
    <w:rsid w:val="00E652FF"/>
    <w:rsid w:val="00E65A79"/>
    <w:rsid w:val="00E6664D"/>
    <w:rsid w:val="00E6679C"/>
    <w:rsid w:val="00E66DF8"/>
    <w:rsid w:val="00E672C3"/>
    <w:rsid w:val="00E6741B"/>
    <w:rsid w:val="00E676DE"/>
    <w:rsid w:val="00E67889"/>
    <w:rsid w:val="00E67973"/>
    <w:rsid w:val="00E67FD4"/>
    <w:rsid w:val="00E708DD"/>
    <w:rsid w:val="00E70C12"/>
    <w:rsid w:val="00E71C00"/>
    <w:rsid w:val="00E71D8D"/>
    <w:rsid w:val="00E73A07"/>
    <w:rsid w:val="00E73E64"/>
    <w:rsid w:val="00E743AE"/>
    <w:rsid w:val="00E74E14"/>
    <w:rsid w:val="00E75025"/>
    <w:rsid w:val="00E772DE"/>
    <w:rsid w:val="00E778FE"/>
    <w:rsid w:val="00E77B76"/>
    <w:rsid w:val="00E80BDA"/>
    <w:rsid w:val="00E80F70"/>
    <w:rsid w:val="00E819E9"/>
    <w:rsid w:val="00E82526"/>
    <w:rsid w:val="00E82A7B"/>
    <w:rsid w:val="00E84A21"/>
    <w:rsid w:val="00E84AC4"/>
    <w:rsid w:val="00E85C17"/>
    <w:rsid w:val="00E8673D"/>
    <w:rsid w:val="00E9119A"/>
    <w:rsid w:val="00E917FD"/>
    <w:rsid w:val="00E91CE5"/>
    <w:rsid w:val="00E91E6A"/>
    <w:rsid w:val="00E925A7"/>
    <w:rsid w:val="00E92B2B"/>
    <w:rsid w:val="00E92C27"/>
    <w:rsid w:val="00E93275"/>
    <w:rsid w:val="00E93D81"/>
    <w:rsid w:val="00E94647"/>
    <w:rsid w:val="00E94ED6"/>
    <w:rsid w:val="00E966D6"/>
    <w:rsid w:val="00E97D5B"/>
    <w:rsid w:val="00E97E71"/>
    <w:rsid w:val="00E97F78"/>
    <w:rsid w:val="00EA0015"/>
    <w:rsid w:val="00EA1115"/>
    <w:rsid w:val="00EA1538"/>
    <w:rsid w:val="00EA3112"/>
    <w:rsid w:val="00EA42D9"/>
    <w:rsid w:val="00EA5EB3"/>
    <w:rsid w:val="00EA669F"/>
    <w:rsid w:val="00EA7194"/>
    <w:rsid w:val="00EA7331"/>
    <w:rsid w:val="00EA7441"/>
    <w:rsid w:val="00EB04CB"/>
    <w:rsid w:val="00EB2AE5"/>
    <w:rsid w:val="00EB3BDD"/>
    <w:rsid w:val="00EB4433"/>
    <w:rsid w:val="00EB492F"/>
    <w:rsid w:val="00EB4F54"/>
    <w:rsid w:val="00EB5325"/>
    <w:rsid w:val="00EB7330"/>
    <w:rsid w:val="00EC0510"/>
    <w:rsid w:val="00EC1047"/>
    <w:rsid w:val="00EC131B"/>
    <w:rsid w:val="00EC1D5E"/>
    <w:rsid w:val="00EC1E1A"/>
    <w:rsid w:val="00EC2D09"/>
    <w:rsid w:val="00EC2DF4"/>
    <w:rsid w:val="00EC308A"/>
    <w:rsid w:val="00EC332C"/>
    <w:rsid w:val="00EC3893"/>
    <w:rsid w:val="00EC4E20"/>
    <w:rsid w:val="00EC54FE"/>
    <w:rsid w:val="00EC5815"/>
    <w:rsid w:val="00EC5822"/>
    <w:rsid w:val="00EC5E44"/>
    <w:rsid w:val="00EC6353"/>
    <w:rsid w:val="00EC7324"/>
    <w:rsid w:val="00ED05EF"/>
    <w:rsid w:val="00ED1355"/>
    <w:rsid w:val="00ED199D"/>
    <w:rsid w:val="00ED1C6B"/>
    <w:rsid w:val="00ED2978"/>
    <w:rsid w:val="00ED4005"/>
    <w:rsid w:val="00ED4CE9"/>
    <w:rsid w:val="00ED53E8"/>
    <w:rsid w:val="00ED5C2D"/>
    <w:rsid w:val="00ED7851"/>
    <w:rsid w:val="00EE21ED"/>
    <w:rsid w:val="00EE2D4E"/>
    <w:rsid w:val="00EE3671"/>
    <w:rsid w:val="00EE38EC"/>
    <w:rsid w:val="00EE3B20"/>
    <w:rsid w:val="00EE3DCB"/>
    <w:rsid w:val="00EE473A"/>
    <w:rsid w:val="00EE52CA"/>
    <w:rsid w:val="00EE5B8E"/>
    <w:rsid w:val="00EE5CD2"/>
    <w:rsid w:val="00EE5D7D"/>
    <w:rsid w:val="00EE672B"/>
    <w:rsid w:val="00EE6800"/>
    <w:rsid w:val="00EE6932"/>
    <w:rsid w:val="00EE6F1A"/>
    <w:rsid w:val="00EE7436"/>
    <w:rsid w:val="00EF0ECE"/>
    <w:rsid w:val="00EF10FA"/>
    <w:rsid w:val="00EF289D"/>
    <w:rsid w:val="00EF3A68"/>
    <w:rsid w:val="00EF4245"/>
    <w:rsid w:val="00EF46E8"/>
    <w:rsid w:val="00EF4833"/>
    <w:rsid w:val="00EF4F46"/>
    <w:rsid w:val="00EF5243"/>
    <w:rsid w:val="00EF57D3"/>
    <w:rsid w:val="00EF7439"/>
    <w:rsid w:val="00EF7C71"/>
    <w:rsid w:val="00F009E9"/>
    <w:rsid w:val="00F02355"/>
    <w:rsid w:val="00F02A13"/>
    <w:rsid w:val="00F02D57"/>
    <w:rsid w:val="00F03CFB"/>
    <w:rsid w:val="00F0419D"/>
    <w:rsid w:val="00F049B3"/>
    <w:rsid w:val="00F04BD1"/>
    <w:rsid w:val="00F0524D"/>
    <w:rsid w:val="00F05F81"/>
    <w:rsid w:val="00F06038"/>
    <w:rsid w:val="00F06A9E"/>
    <w:rsid w:val="00F06BAE"/>
    <w:rsid w:val="00F0795F"/>
    <w:rsid w:val="00F107C0"/>
    <w:rsid w:val="00F10ECB"/>
    <w:rsid w:val="00F11076"/>
    <w:rsid w:val="00F116E7"/>
    <w:rsid w:val="00F1178A"/>
    <w:rsid w:val="00F11ED9"/>
    <w:rsid w:val="00F12562"/>
    <w:rsid w:val="00F128A8"/>
    <w:rsid w:val="00F12992"/>
    <w:rsid w:val="00F12C19"/>
    <w:rsid w:val="00F12DC1"/>
    <w:rsid w:val="00F1321D"/>
    <w:rsid w:val="00F133A0"/>
    <w:rsid w:val="00F13BD6"/>
    <w:rsid w:val="00F149D2"/>
    <w:rsid w:val="00F1541D"/>
    <w:rsid w:val="00F15C65"/>
    <w:rsid w:val="00F15D35"/>
    <w:rsid w:val="00F1646A"/>
    <w:rsid w:val="00F173B1"/>
    <w:rsid w:val="00F17B2C"/>
    <w:rsid w:val="00F2023A"/>
    <w:rsid w:val="00F20EE5"/>
    <w:rsid w:val="00F20FEB"/>
    <w:rsid w:val="00F21017"/>
    <w:rsid w:val="00F21593"/>
    <w:rsid w:val="00F218FC"/>
    <w:rsid w:val="00F24100"/>
    <w:rsid w:val="00F241D8"/>
    <w:rsid w:val="00F246C1"/>
    <w:rsid w:val="00F248AF"/>
    <w:rsid w:val="00F26DC6"/>
    <w:rsid w:val="00F27051"/>
    <w:rsid w:val="00F27B6A"/>
    <w:rsid w:val="00F27C05"/>
    <w:rsid w:val="00F27CD2"/>
    <w:rsid w:val="00F309EE"/>
    <w:rsid w:val="00F30DA6"/>
    <w:rsid w:val="00F3117D"/>
    <w:rsid w:val="00F330ED"/>
    <w:rsid w:val="00F3386A"/>
    <w:rsid w:val="00F340EE"/>
    <w:rsid w:val="00F36754"/>
    <w:rsid w:val="00F36D3A"/>
    <w:rsid w:val="00F3796C"/>
    <w:rsid w:val="00F37B22"/>
    <w:rsid w:val="00F410B7"/>
    <w:rsid w:val="00F410EA"/>
    <w:rsid w:val="00F422DE"/>
    <w:rsid w:val="00F425C2"/>
    <w:rsid w:val="00F4509F"/>
    <w:rsid w:val="00F456A6"/>
    <w:rsid w:val="00F45FF6"/>
    <w:rsid w:val="00F46379"/>
    <w:rsid w:val="00F46EA9"/>
    <w:rsid w:val="00F46F84"/>
    <w:rsid w:val="00F4734D"/>
    <w:rsid w:val="00F47A19"/>
    <w:rsid w:val="00F52770"/>
    <w:rsid w:val="00F52B03"/>
    <w:rsid w:val="00F53980"/>
    <w:rsid w:val="00F539A5"/>
    <w:rsid w:val="00F53A12"/>
    <w:rsid w:val="00F544DB"/>
    <w:rsid w:val="00F546B3"/>
    <w:rsid w:val="00F5589D"/>
    <w:rsid w:val="00F55FA8"/>
    <w:rsid w:val="00F60F86"/>
    <w:rsid w:val="00F613A6"/>
    <w:rsid w:val="00F622F6"/>
    <w:rsid w:val="00F632E8"/>
    <w:rsid w:val="00F63BBE"/>
    <w:rsid w:val="00F643ED"/>
    <w:rsid w:val="00F64DBB"/>
    <w:rsid w:val="00F64F38"/>
    <w:rsid w:val="00F652CA"/>
    <w:rsid w:val="00F656DC"/>
    <w:rsid w:val="00F67BF8"/>
    <w:rsid w:val="00F703AB"/>
    <w:rsid w:val="00F71155"/>
    <w:rsid w:val="00F72420"/>
    <w:rsid w:val="00F727E8"/>
    <w:rsid w:val="00F72B16"/>
    <w:rsid w:val="00F732C7"/>
    <w:rsid w:val="00F733FD"/>
    <w:rsid w:val="00F75768"/>
    <w:rsid w:val="00F80BBC"/>
    <w:rsid w:val="00F80D9C"/>
    <w:rsid w:val="00F82079"/>
    <w:rsid w:val="00F82F5D"/>
    <w:rsid w:val="00F83167"/>
    <w:rsid w:val="00F8330D"/>
    <w:rsid w:val="00F84885"/>
    <w:rsid w:val="00F85001"/>
    <w:rsid w:val="00F854D4"/>
    <w:rsid w:val="00F86563"/>
    <w:rsid w:val="00F8658D"/>
    <w:rsid w:val="00F87179"/>
    <w:rsid w:val="00F87A1B"/>
    <w:rsid w:val="00F87AEE"/>
    <w:rsid w:val="00F902FC"/>
    <w:rsid w:val="00F907EE"/>
    <w:rsid w:val="00F90AA0"/>
    <w:rsid w:val="00F90AAC"/>
    <w:rsid w:val="00F91FFE"/>
    <w:rsid w:val="00F92699"/>
    <w:rsid w:val="00F95FAB"/>
    <w:rsid w:val="00F974A0"/>
    <w:rsid w:val="00F97A2B"/>
    <w:rsid w:val="00FA0601"/>
    <w:rsid w:val="00FA0C26"/>
    <w:rsid w:val="00FA1576"/>
    <w:rsid w:val="00FA1607"/>
    <w:rsid w:val="00FA1C08"/>
    <w:rsid w:val="00FA3353"/>
    <w:rsid w:val="00FA3C9E"/>
    <w:rsid w:val="00FA3F54"/>
    <w:rsid w:val="00FA5076"/>
    <w:rsid w:val="00FA5B07"/>
    <w:rsid w:val="00FA5DC5"/>
    <w:rsid w:val="00FA6B78"/>
    <w:rsid w:val="00FA77FA"/>
    <w:rsid w:val="00FB11FF"/>
    <w:rsid w:val="00FB1749"/>
    <w:rsid w:val="00FB4A1C"/>
    <w:rsid w:val="00FB4B73"/>
    <w:rsid w:val="00FB52AE"/>
    <w:rsid w:val="00FB56EF"/>
    <w:rsid w:val="00FB5F8E"/>
    <w:rsid w:val="00FB6C3D"/>
    <w:rsid w:val="00FB7B03"/>
    <w:rsid w:val="00FC0B24"/>
    <w:rsid w:val="00FC0B76"/>
    <w:rsid w:val="00FC0B93"/>
    <w:rsid w:val="00FC0D1C"/>
    <w:rsid w:val="00FC0DD7"/>
    <w:rsid w:val="00FC1102"/>
    <w:rsid w:val="00FC137A"/>
    <w:rsid w:val="00FC248F"/>
    <w:rsid w:val="00FC451F"/>
    <w:rsid w:val="00FC4E96"/>
    <w:rsid w:val="00FC535B"/>
    <w:rsid w:val="00FC5CC3"/>
    <w:rsid w:val="00FC67EB"/>
    <w:rsid w:val="00FC69F2"/>
    <w:rsid w:val="00FC6C1F"/>
    <w:rsid w:val="00FC7C24"/>
    <w:rsid w:val="00FD01AE"/>
    <w:rsid w:val="00FD02AE"/>
    <w:rsid w:val="00FD0A54"/>
    <w:rsid w:val="00FD0BB5"/>
    <w:rsid w:val="00FD0C68"/>
    <w:rsid w:val="00FD1511"/>
    <w:rsid w:val="00FD18CA"/>
    <w:rsid w:val="00FD1F81"/>
    <w:rsid w:val="00FD2AD6"/>
    <w:rsid w:val="00FD3801"/>
    <w:rsid w:val="00FD415E"/>
    <w:rsid w:val="00FD43A4"/>
    <w:rsid w:val="00FD5483"/>
    <w:rsid w:val="00FD5838"/>
    <w:rsid w:val="00FD605F"/>
    <w:rsid w:val="00FD6744"/>
    <w:rsid w:val="00FD742A"/>
    <w:rsid w:val="00FD75C1"/>
    <w:rsid w:val="00FD78F4"/>
    <w:rsid w:val="00FD7DA6"/>
    <w:rsid w:val="00FD7FBC"/>
    <w:rsid w:val="00FE0919"/>
    <w:rsid w:val="00FE13B4"/>
    <w:rsid w:val="00FE1506"/>
    <w:rsid w:val="00FE1850"/>
    <w:rsid w:val="00FE2031"/>
    <w:rsid w:val="00FE2544"/>
    <w:rsid w:val="00FE2823"/>
    <w:rsid w:val="00FE3AB5"/>
    <w:rsid w:val="00FE3CED"/>
    <w:rsid w:val="00FE44BA"/>
    <w:rsid w:val="00FE54B2"/>
    <w:rsid w:val="00FE5EE5"/>
    <w:rsid w:val="00FE6AB1"/>
    <w:rsid w:val="00FE6E9C"/>
    <w:rsid w:val="00FF0423"/>
    <w:rsid w:val="00FF09E3"/>
    <w:rsid w:val="00FF1734"/>
    <w:rsid w:val="00FF1DDF"/>
    <w:rsid w:val="00FF2420"/>
    <w:rsid w:val="00FF30F8"/>
    <w:rsid w:val="00FF3B43"/>
    <w:rsid w:val="00FF43EE"/>
    <w:rsid w:val="00FF50FB"/>
    <w:rsid w:val="00FF624B"/>
    <w:rsid w:val="00FF626E"/>
    <w:rsid w:val="00FF6384"/>
    <w:rsid w:val="00FF7138"/>
    <w:rsid w:val="00FF7C19"/>
    <w:rsid w:val="07B426FD"/>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7831C6"/>
  <w15:docId w15:val="{AB78FA90-5078-408E-8B13-848C7D53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14"/>
    <w:pPr>
      <w:spacing w:before="120" w:after="120" w:line="240" w:lineRule="auto"/>
      <w:jc w:val="both"/>
    </w:pPr>
    <w:rPr>
      <w:rFonts w:ascii="MS Reference Sans Serif" w:hAnsi="MS Reference Sans Serif"/>
      <w:sz w:val="18"/>
    </w:rPr>
  </w:style>
  <w:style w:type="paragraph" w:styleId="Ttulo1">
    <w:name w:val="heading 1"/>
    <w:basedOn w:val="Normal"/>
    <w:next w:val="Normal"/>
    <w:link w:val="Ttulo1Car"/>
    <w:autoRedefine/>
    <w:uiPriority w:val="9"/>
    <w:qFormat/>
    <w:rsid w:val="004E3B8C"/>
    <w:pPr>
      <w:keepNext/>
      <w:keepLines/>
      <w:spacing w:line="276" w:lineRule="auto"/>
      <w:jc w:val="center"/>
      <w:outlineLvl w:val="0"/>
    </w:pPr>
    <w:rPr>
      <w:rFonts w:eastAsiaTheme="majorEastAsia" w:cstheme="majorBidi"/>
      <w:b/>
      <w:bCs/>
      <w:color w:val="00907C"/>
      <w:sz w:val="28"/>
      <w:szCs w:val="24"/>
      <w:lang w:val="es-419"/>
    </w:rPr>
  </w:style>
  <w:style w:type="paragraph" w:styleId="Ttulo2">
    <w:name w:val="heading 2"/>
    <w:basedOn w:val="Normal"/>
    <w:next w:val="Normal"/>
    <w:link w:val="Ttulo2Car"/>
    <w:autoRedefine/>
    <w:uiPriority w:val="9"/>
    <w:unhideWhenUsed/>
    <w:qFormat/>
    <w:rsid w:val="003A3348"/>
    <w:pPr>
      <w:numPr>
        <w:ilvl w:val="1"/>
        <w:numId w:val="7"/>
      </w:numPr>
      <w:jc w:val="left"/>
      <w:outlineLvl w:val="1"/>
    </w:pPr>
    <w:rPr>
      <w:rFonts w:ascii="Microsoft Sans Serif" w:eastAsia="Calibri" w:hAnsi="Microsoft Sans Serif" w:cs="Microsoft Sans Serif"/>
      <w:sz w:val="20"/>
      <w:szCs w:val="20"/>
      <w:lang w:val="es-ES"/>
    </w:rPr>
  </w:style>
  <w:style w:type="paragraph" w:styleId="Ttulo3">
    <w:name w:val="heading 3"/>
    <w:basedOn w:val="Ttulo2"/>
    <w:next w:val="Normal"/>
    <w:link w:val="Ttulo3Car"/>
    <w:autoRedefine/>
    <w:uiPriority w:val="9"/>
    <w:unhideWhenUsed/>
    <w:qFormat/>
    <w:rsid w:val="00447398"/>
    <w:pPr>
      <w:numPr>
        <w:ilvl w:val="2"/>
        <w:numId w:val="4"/>
      </w:numPr>
      <w:spacing w:before="240" w:after="60"/>
      <w:outlineLvl w:val="2"/>
    </w:pPr>
  </w:style>
  <w:style w:type="paragraph" w:styleId="Ttulo4">
    <w:name w:val="heading 4"/>
    <w:basedOn w:val="Ttulo2"/>
    <w:next w:val="Normal"/>
    <w:link w:val="Ttulo4Car"/>
    <w:autoRedefine/>
    <w:uiPriority w:val="9"/>
    <w:unhideWhenUsed/>
    <w:qFormat/>
    <w:rsid w:val="006308C1"/>
    <w:pPr>
      <w:numPr>
        <w:ilvl w:val="0"/>
        <w:numId w:val="0"/>
      </w:numPr>
      <w:jc w:val="center"/>
      <w:outlineLvl w:val="3"/>
    </w:pPr>
    <w:rPr>
      <w:b/>
    </w:rPr>
  </w:style>
  <w:style w:type="paragraph" w:styleId="Ttulo5">
    <w:name w:val="heading 5"/>
    <w:basedOn w:val="Ttulo4"/>
    <w:next w:val="Normal"/>
    <w:link w:val="Ttulo5Car"/>
    <w:uiPriority w:val="9"/>
    <w:unhideWhenUsed/>
    <w:qFormat/>
    <w:rsid w:val="009D79EE"/>
    <w:pPr>
      <w:numPr>
        <w:ilvl w:val="4"/>
      </w:numPr>
      <w:outlineLvl w:val="4"/>
    </w:pPr>
  </w:style>
  <w:style w:type="paragraph" w:styleId="Ttulo6">
    <w:name w:val="heading 6"/>
    <w:basedOn w:val="Normal"/>
    <w:next w:val="Normal"/>
    <w:link w:val="Ttulo6Car"/>
    <w:uiPriority w:val="9"/>
    <w:semiHidden/>
    <w:unhideWhenUsed/>
    <w:qFormat/>
    <w:rsid w:val="00CD6A2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D6A2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D6A28"/>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CD6A2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27F9E"/>
    <w:pPr>
      <w:tabs>
        <w:tab w:val="center" w:pos="4513"/>
        <w:tab w:val="right" w:pos="9026"/>
      </w:tabs>
      <w:spacing w:after="0"/>
    </w:pPr>
  </w:style>
  <w:style w:type="character" w:customStyle="1" w:styleId="EncabezadoCar">
    <w:name w:val="Encabezado Car"/>
    <w:basedOn w:val="Fuentedeprrafopredeter"/>
    <w:link w:val="Encabezado"/>
    <w:uiPriority w:val="99"/>
    <w:rsid w:val="00727F9E"/>
  </w:style>
  <w:style w:type="paragraph" w:styleId="Piedepgina">
    <w:name w:val="footer"/>
    <w:basedOn w:val="Normal"/>
    <w:link w:val="PiedepginaCar"/>
    <w:uiPriority w:val="99"/>
    <w:unhideWhenUsed/>
    <w:rsid w:val="00727F9E"/>
    <w:pPr>
      <w:tabs>
        <w:tab w:val="center" w:pos="4513"/>
        <w:tab w:val="right" w:pos="9026"/>
      </w:tabs>
      <w:spacing w:after="0"/>
    </w:pPr>
  </w:style>
  <w:style w:type="character" w:customStyle="1" w:styleId="PiedepginaCar">
    <w:name w:val="Pie de página Car"/>
    <w:basedOn w:val="Fuentedeprrafopredeter"/>
    <w:link w:val="Piedepgina"/>
    <w:uiPriority w:val="99"/>
    <w:rsid w:val="00727F9E"/>
  </w:style>
  <w:style w:type="character" w:styleId="Nmerodepgina">
    <w:name w:val="page number"/>
    <w:basedOn w:val="Fuentedeprrafopredeter"/>
    <w:unhideWhenUsed/>
    <w:rsid w:val="00727F9E"/>
    <w:rPr>
      <w:rFonts w:eastAsia="Times New Roman" w:cs="Times New Roman"/>
      <w:bCs w:val="0"/>
      <w:iCs w:val="0"/>
      <w:szCs w:val="22"/>
      <w:lang w:val="en-US"/>
    </w:rPr>
  </w:style>
  <w:style w:type="paragraph" w:customStyle="1" w:styleId="BasicParagraph">
    <w:name w:val="[Basic Paragraph]"/>
    <w:basedOn w:val="Normal"/>
    <w:rsid w:val="00727F9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bidi="en-US"/>
    </w:rPr>
  </w:style>
  <w:style w:type="paragraph" w:styleId="Ttulo">
    <w:name w:val="Title"/>
    <w:basedOn w:val="Normal"/>
    <w:next w:val="Normal"/>
    <w:link w:val="TtuloCar"/>
    <w:qFormat/>
    <w:rsid w:val="00CF6A5C"/>
    <w:pPr>
      <w:spacing w:before="240" w:after="60"/>
      <w:jc w:val="center"/>
      <w:outlineLvl w:val="0"/>
    </w:pPr>
    <w:rPr>
      <w:rFonts w:eastAsia="Times New Roman" w:cs="Times New Roman"/>
      <w:b/>
      <w:bCs/>
      <w:kern w:val="28"/>
      <w:sz w:val="62"/>
      <w:szCs w:val="62"/>
      <w:lang w:val="en-US"/>
    </w:rPr>
  </w:style>
  <w:style w:type="character" w:customStyle="1" w:styleId="TtuloCar">
    <w:name w:val="Título Car"/>
    <w:basedOn w:val="Fuentedeprrafopredeter"/>
    <w:link w:val="Ttulo"/>
    <w:rsid w:val="00CF6A5C"/>
    <w:rPr>
      <w:rFonts w:ascii="MS Reference Sans Serif" w:eastAsia="Times New Roman" w:hAnsi="MS Reference Sans Serif" w:cs="Times New Roman"/>
      <w:b/>
      <w:bCs/>
      <w:kern w:val="28"/>
      <w:sz w:val="62"/>
      <w:szCs w:val="62"/>
      <w:lang w:val="en-US"/>
    </w:rPr>
  </w:style>
  <w:style w:type="paragraph" w:styleId="Textodeglobo">
    <w:name w:val="Balloon Text"/>
    <w:basedOn w:val="Normal"/>
    <w:link w:val="TextodegloboCar"/>
    <w:uiPriority w:val="99"/>
    <w:semiHidden/>
    <w:unhideWhenUsed/>
    <w:rsid w:val="00CF6A5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A5C"/>
    <w:rPr>
      <w:rFonts w:ascii="Tahoma" w:hAnsi="Tahoma" w:cs="Tahoma"/>
      <w:sz w:val="16"/>
      <w:szCs w:val="16"/>
    </w:rPr>
  </w:style>
  <w:style w:type="character" w:customStyle="1" w:styleId="Heading1Char">
    <w:name w:val="Heading 1 Char"/>
    <w:basedOn w:val="Fuentedeprrafopredeter"/>
    <w:uiPriority w:val="9"/>
    <w:rsid w:val="00F4734D"/>
    <w:rPr>
      <w:rFonts w:ascii="MS Reference Sans Serif" w:eastAsia="Times New Roman" w:hAnsi="MS Reference Sans Serif" w:cs="Tahoma"/>
      <w:b/>
      <w:bCs/>
      <w:kern w:val="32"/>
      <w:sz w:val="24"/>
      <w:szCs w:val="32"/>
      <w:lang w:val="en-US"/>
    </w:rPr>
  </w:style>
  <w:style w:type="character" w:customStyle="1" w:styleId="Ttulo2Car">
    <w:name w:val="Título 2 Car"/>
    <w:basedOn w:val="Fuentedeprrafopredeter"/>
    <w:link w:val="Ttulo2"/>
    <w:uiPriority w:val="9"/>
    <w:rsid w:val="003A3348"/>
    <w:rPr>
      <w:rFonts w:ascii="Microsoft Sans Serif" w:eastAsia="Calibri" w:hAnsi="Microsoft Sans Serif" w:cs="Microsoft Sans Serif"/>
      <w:sz w:val="20"/>
      <w:szCs w:val="20"/>
      <w:lang w:val="es-ES"/>
    </w:rPr>
  </w:style>
  <w:style w:type="character" w:customStyle="1" w:styleId="Ttulo3Car">
    <w:name w:val="Título 3 Car"/>
    <w:basedOn w:val="Fuentedeprrafopredeter"/>
    <w:link w:val="Ttulo3"/>
    <w:uiPriority w:val="9"/>
    <w:rsid w:val="00447398"/>
    <w:rPr>
      <w:rFonts w:ascii="Microsoft Sans Serif" w:eastAsia="Calibri" w:hAnsi="Microsoft Sans Serif" w:cs="Microsoft Sans Serif"/>
      <w:sz w:val="20"/>
      <w:szCs w:val="20"/>
      <w:lang w:val="es-ES"/>
    </w:rPr>
  </w:style>
  <w:style w:type="paragraph" w:styleId="TDC1">
    <w:name w:val="toc 1"/>
    <w:basedOn w:val="Normal"/>
    <w:next w:val="Normal"/>
    <w:autoRedefine/>
    <w:uiPriority w:val="39"/>
    <w:unhideWhenUsed/>
    <w:qFormat/>
    <w:rsid w:val="00F410B7"/>
    <w:pPr>
      <w:tabs>
        <w:tab w:val="left" w:pos="360"/>
        <w:tab w:val="right" w:leader="dot" w:pos="9017"/>
      </w:tabs>
    </w:pPr>
    <w:rPr>
      <w:rFonts w:eastAsia="Calibri" w:cs="Tahoma"/>
      <w:lang w:val="en-US"/>
    </w:rPr>
  </w:style>
  <w:style w:type="character" w:styleId="Hipervnculo">
    <w:name w:val="Hyperlink"/>
    <w:basedOn w:val="Fuentedeprrafopredeter"/>
    <w:uiPriority w:val="99"/>
    <w:unhideWhenUsed/>
    <w:rsid w:val="001B50CE"/>
    <w:rPr>
      <w:color w:val="0000FF"/>
      <w:u w:val="single"/>
    </w:rPr>
  </w:style>
  <w:style w:type="paragraph" w:styleId="Prrafodelista">
    <w:name w:val="List Paragraph"/>
    <w:basedOn w:val="Normal"/>
    <w:link w:val="PrrafodelistaCar"/>
    <w:qFormat/>
    <w:rsid w:val="001B50CE"/>
    <w:pPr>
      <w:ind w:left="720"/>
    </w:pPr>
    <w:rPr>
      <w:rFonts w:eastAsia="Calibri" w:cs="Tahoma"/>
      <w:lang w:val="en-US"/>
    </w:rPr>
  </w:style>
  <w:style w:type="table" w:styleId="Tablaconcuadrcula">
    <w:name w:val="Table Grid"/>
    <w:basedOn w:val="Tablanormal"/>
    <w:uiPriority w:val="59"/>
    <w:rsid w:val="001B50C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A0DAA"/>
    <w:rPr>
      <w:sz w:val="16"/>
      <w:szCs w:val="16"/>
    </w:rPr>
  </w:style>
  <w:style w:type="paragraph" w:styleId="Textocomentario">
    <w:name w:val="annotation text"/>
    <w:basedOn w:val="Normal"/>
    <w:link w:val="TextocomentarioCar"/>
    <w:uiPriority w:val="99"/>
    <w:unhideWhenUsed/>
    <w:rsid w:val="000A0DAA"/>
    <w:rPr>
      <w:szCs w:val="20"/>
    </w:rPr>
  </w:style>
  <w:style w:type="character" w:customStyle="1" w:styleId="TextocomentarioCar">
    <w:name w:val="Texto comentario Car"/>
    <w:basedOn w:val="Fuentedeprrafopredeter"/>
    <w:link w:val="Textocomentario"/>
    <w:uiPriority w:val="99"/>
    <w:rsid w:val="000A0DAA"/>
    <w:rPr>
      <w:sz w:val="20"/>
      <w:szCs w:val="20"/>
    </w:rPr>
  </w:style>
  <w:style w:type="paragraph" w:styleId="Asuntodelcomentario">
    <w:name w:val="annotation subject"/>
    <w:basedOn w:val="Textocomentario"/>
    <w:next w:val="Textocomentario"/>
    <w:link w:val="AsuntodelcomentarioCar"/>
    <w:uiPriority w:val="99"/>
    <w:semiHidden/>
    <w:unhideWhenUsed/>
    <w:rsid w:val="000A0DAA"/>
    <w:rPr>
      <w:b/>
      <w:bCs/>
    </w:rPr>
  </w:style>
  <w:style w:type="character" w:customStyle="1" w:styleId="AsuntodelcomentarioCar">
    <w:name w:val="Asunto del comentario Car"/>
    <w:basedOn w:val="TextocomentarioCar"/>
    <w:link w:val="Asuntodelcomentario"/>
    <w:uiPriority w:val="99"/>
    <w:semiHidden/>
    <w:rsid w:val="000A0DAA"/>
    <w:rPr>
      <w:b/>
      <w:bCs/>
      <w:sz w:val="20"/>
      <w:szCs w:val="20"/>
    </w:rPr>
  </w:style>
  <w:style w:type="character" w:customStyle="1" w:styleId="apple-style-span">
    <w:name w:val="apple-style-span"/>
    <w:basedOn w:val="Fuentedeprrafopredeter"/>
    <w:rsid w:val="00F8658D"/>
  </w:style>
  <w:style w:type="character" w:customStyle="1" w:styleId="apple-converted-space">
    <w:name w:val="apple-converted-space"/>
    <w:basedOn w:val="Fuentedeprrafopredeter"/>
    <w:rsid w:val="00F8658D"/>
  </w:style>
  <w:style w:type="character" w:styleId="nfasis">
    <w:name w:val="Emphasis"/>
    <w:basedOn w:val="Fuentedeprrafopredeter"/>
    <w:uiPriority w:val="20"/>
    <w:qFormat/>
    <w:rsid w:val="00481426"/>
    <w:rPr>
      <w:i/>
      <w:iCs/>
    </w:rPr>
  </w:style>
  <w:style w:type="table" w:styleId="Listaclara-nfasis3">
    <w:name w:val="Light List Accent 3"/>
    <w:basedOn w:val="Tablanormal"/>
    <w:uiPriority w:val="61"/>
    <w:rsid w:val="003473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medio1-nfasis3">
    <w:name w:val="Medium Shading 1 Accent 3"/>
    <w:basedOn w:val="Tablanormal"/>
    <w:uiPriority w:val="63"/>
    <w:rsid w:val="0031630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oscura-nfasis6">
    <w:name w:val="Dark List Accent 6"/>
    <w:basedOn w:val="Tablanormal"/>
    <w:uiPriority w:val="70"/>
    <w:rsid w:val="0031630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aoscura-nfasis3">
    <w:name w:val="Dark List Accent 3"/>
    <w:basedOn w:val="Tablanormal"/>
    <w:uiPriority w:val="70"/>
    <w:rsid w:val="0031630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Sombreadovistoso-nfasis3">
    <w:name w:val="Colorful Shading Accent 3"/>
    <w:basedOn w:val="Tablanormal"/>
    <w:uiPriority w:val="71"/>
    <w:rsid w:val="0031630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uadrculamedia3-nfasis5">
    <w:name w:val="Medium Grid 3 Accent 5"/>
    <w:basedOn w:val="Tablanormal"/>
    <w:uiPriority w:val="69"/>
    <w:rsid w:val="0031630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Revisin">
    <w:name w:val="Revision"/>
    <w:hidden/>
    <w:uiPriority w:val="99"/>
    <w:semiHidden/>
    <w:rsid w:val="006E1528"/>
    <w:pPr>
      <w:spacing w:after="0" w:line="240" w:lineRule="auto"/>
    </w:pPr>
    <w:rPr>
      <w:rFonts w:ascii="MS Reference Sans Serif" w:hAnsi="MS Reference Sans Serif"/>
      <w:sz w:val="18"/>
    </w:rPr>
  </w:style>
  <w:style w:type="paragraph" w:styleId="TDC2">
    <w:name w:val="toc 2"/>
    <w:basedOn w:val="Normal"/>
    <w:next w:val="Normal"/>
    <w:autoRedefine/>
    <w:uiPriority w:val="39"/>
    <w:unhideWhenUsed/>
    <w:qFormat/>
    <w:rsid w:val="0013709C"/>
    <w:pPr>
      <w:spacing w:after="100"/>
      <w:ind w:left="180"/>
    </w:pPr>
  </w:style>
  <w:style w:type="paragraph" w:styleId="TtuloTDC">
    <w:name w:val="TOC Heading"/>
    <w:basedOn w:val="Normal"/>
    <w:next w:val="Normal"/>
    <w:uiPriority w:val="39"/>
    <w:unhideWhenUsed/>
    <w:qFormat/>
    <w:rsid w:val="0013709C"/>
    <w:pPr>
      <w:keepLines/>
      <w:spacing w:before="480" w:after="0"/>
    </w:pPr>
    <w:rPr>
      <w:rFonts w:asciiTheme="majorHAnsi" w:eastAsiaTheme="majorEastAsia" w:hAnsiTheme="majorHAnsi" w:cstheme="majorBidi"/>
      <w:color w:val="365F91" w:themeColor="accent1" w:themeShade="BF"/>
      <w:sz w:val="28"/>
      <w:szCs w:val="28"/>
    </w:rPr>
  </w:style>
  <w:style w:type="character" w:styleId="nfasisintenso">
    <w:name w:val="Intense Emphasis"/>
    <w:basedOn w:val="Fuentedeprrafopredeter"/>
    <w:uiPriority w:val="21"/>
    <w:qFormat/>
    <w:rsid w:val="0013709C"/>
    <w:rPr>
      <w:b/>
      <w:bCs/>
      <w:i/>
      <w:iCs/>
      <w:color w:val="4F81BD"/>
    </w:rPr>
  </w:style>
  <w:style w:type="character" w:customStyle="1" w:styleId="Ttulo4Car">
    <w:name w:val="Título 4 Car"/>
    <w:basedOn w:val="Fuentedeprrafopredeter"/>
    <w:link w:val="Ttulo4"/>
    <w:uiPriority w:val="9"/>
    <w:rsid w:val="006308C1"/>
    <w:rPr>
      <w:rFonts w:ascii="Microsoft Sans Serif" w:eastAsia="Calibri" w:hAnsi="Microsoft Sans Serif" w:cs="Microsoft Sans Serif"/>
      <w:b/>
      <w:sz w:val="20"/>
      <w:szCs w:val="20"/>
      <w:lang w:val="es-ES"/>
    </w:rPr>
  </w:style>
  <w:style w:type="character" w:customStyle="1" w:styleId="Ttulo5Car">
    <w:name w:val="Título 5 Car"/>
    <w:basedOn w:val="Fuentedeprrafopredeter"/>
    <w:link w:val="Ttulo5"/>
    <w:uiPriority w:val="9"/>
    <w:rsid w:val="009D79EE"/>
    <w:rPr>
      <w:rFonts w:ascii="Microsoft Sans Serif" w:eastAsia="Calibri" w:hAnsi="Microsoft Sans Serif" w:cs="Microsoft Sans Serif"/>
      <w:b/>
      <w:sz w:val="20"/>
      <w:szCs w:val="20"/>
      <w:lang w:val="es-ES"/>
    </w:rPr>
  </w:style>
  <w:style w:type="character" w:customStyle="1" w:styleId="Ttulo6Car">
    <w:name w:val="Título 6 Car"/>
    <w:basedOn w:val="Fuentedeprrafopredeter"/>
    <w:link w:val="Ttulo6"/>
    <w:uiPriority w:val="9"/>
    <w:semiHidden/>
    <w:rsid w:val="00CD6A28"/>
    <w:rPr>
      <w:rFonts w:asciiTheme="majorHAnsi" w:eastAsiaTheme="majorEastAsia" w:hAnsiTheme="majorHAnsi" w:cstheme="majorBidi"/>
      <w:i/>
      <w:iCs/>
      <w:color w:val="243F60" w:themeColor="accent1" w:themeShade="7F"/>
      <w:sz w:val="18"/>
    </w:rPr>
  </w:style>
  <w:style w:type="character" w:customStyle="1" w:styleId="Ttulo7Car">
    <w:name w:val="Título 7 Car"/>
    <w:basedOn w:val="Fuentedeprrafopredeter"/>
    <w:link w:val="Ttulo7"/>
    <w:uiPriority w:val="9"/>
    <w:semiHidden/>
    <w:rsid w:val="00CD6A28"/>
    <w:rPr>
      <w:rFonts w:asciiTheme="majorHAnsi" w:eastAsiaTheme="majorEastAsia" w:hAnsiTheme="majorHAnsi" w:cstheme="majorBidi"/>
      <w:i/>
      <w:iCs/>
      <w:color w:val="404040" w:themeColor="text1" w:themeTint="BF"/>
      <w:sz w:val="18"/>
    </w:rPr>
  </w:style>
  <w:style w:type="character" w:customStyle="1" w:styleId="Ttulo8Car">
    <w:name w:val="Título 8 Car"/>
    <w:basedOn w:val="Fuentedeprrafopredeter"/>
    <w:link w:val="Ttulo8"/>
    <w:uiPriority w:val="9"/>
    <w:semiHidden/>
    <w:rsid w:val="00CD6A28"/>
    <w:rPr>
      <w:rFonts w:asciiTheme="majorHAnsi" w:eastAsiaTheme="majorEastAsia" w:hAnsiTheme="majorHAnsi" w:cstheme="majorBidi"/>
      <w:color w:val="404040" w:themeColor="text1" w:themeTint="BF"/>
      <w:sz w:val="18"/>
      <w:szCs w:val="20"/>
    </w:rPr>
  </w:style>
  <w:style w:type="character" w:customStyle="1" w:styleId="Ttulo9Car">
    <w:name w:val="Título 9 Car"/>
    <w:basedOn w:val="Fuentedeprrafopredeter"/>
    <w:link w:val="Ttulo9"/>
    <w:uiPriority w:val="9"/>
    <w:semiHidden/>
    <w:rsid w:val="00CD6A28"/>
    <w:rPr>
      <w:rFonts w:asciiTheme="majorHAnsi" w:eastAsiaTheme="majorEastAsia" w:hAnsiTheme="majorHAnsi" w:cstheme="majorBidi"/>
      <w:i/>
      <w:iCs/>
      <w:color w:val="404040" w:themeColor="text1" w:themeTint="BF"/>
      <w:sz w:val="18"/>
      <w:szCs w:val="20"/>
    </w:rPr>
  </w:style>
  <w:style w:type="paragraph" w:styleId="TDC3">
    <w:name w:val="toc 3"/>
    <w:basedOn w:val="Normal"/>
    <w:next w:val="Normal"/>
    <w:autoRedefine/>
    <w:uiPriority w:val="39"/>
    <w:unhideWhenUsed/>
    <w:qFormat/>
    <w:rsid w:val="00796407"/>
    <w:pPr>
      <w:spacing w:after="100"/>
      <w:ind w:left="360"/>
    </w:pPr>
  </w:style>
  <w:style w:type="paragraph" w:styleId="Sinespaciado">
    <w:name w:val="No Spacing"/>
    <w:link w:val="SinespaciadoCar"/>
    <w:uiPriority w:val="1"/>
    <w:qFormat/>
    <w:rsid w:val="00F248AF"/>
    <w:pPr>
      <w:spacing w:after="0" w:line="240" w:lineRule="auto"/>
    </w:pPr>
    <w:rPr>
      <w:rFonts w:ascii="MS Reference Sans Serif" w:eastAsia="Calibri" w:hAnsi="MS Reference Sans Serif" w:cs="Tahoma"/>
      <w:sz w:val="20"/>
      <w:lang w:val="en-US"/>
    </w:rPr>
  </w:style>
  <w:style w:type="character" w:customStyle="1" w:styleId="SinespaciadoCar">
    <w:name w:val="Sin espaciado Car"/>
    <w:basedOn w:val="Fuentedeprrafopredeter"/>
    <w:link w:val="Sinespaciado"/>
    <w:uiPriority w:val="1"/>
    <w:rsid w:val="00F656DC"/>
    <w:rPr>
      <w:rFonts w:ascii="MS Reference Sans Serif" w:eastAsia="Calibri" w:hAnsi="MS Reference Sans Serif" w:cs="Tahoma"/>
      <w:sz w:val="20"/>
      <w:lang w:val="en-US"/>
    </w:rPr>
  </w:style>
  <w:style w:type="paragraph" w:styleId="Textoindependiente">
    <w:name w:val="Body Text"/>
    <w:basedOn w:val="Normal"/>
    <w:link w:val="TextoindependienteCar"/>
    <w:rsid w:val="004B4795"/>
    <w:pPr>
      <w:ind w:right="-144"/>
    </w:pPr>
    <w:rPr>
      <w:rFonts w:ascii="Arial" w:eastAsia="Times New Roman" w:hAnsi="Arial" w:cs="Times New Roman"/>
      <w:sz w:val="22"/>
      <w:szCs w:val="20"/>
    </w:rPr>
  </w:style>
  <w:style w:type="character" w:customStyle="1" w:styleId="TextoindependienteCar">
    <w:name w:val="Texto independiente Car"/>
    <w:basedOn w:val="Fuentedeprrafopredeter"/>
    <w:link w:val="Textoindependiente"/>
    <w:rsid w:val="004B4795"/>
    <w:rPr>
      <w:rFonts w:ascii="Arial" w:eastAsia="Times New Roman" w:hAnsi="Arial" w:cs="Times New Roman"/>
      <w:szCs w:val="20"/>
    </w:rPr>
  </w:style>
  <w:style w:type="paragraph" w:styleId="Textonotapie">
    <w:name w:val="footnote text"/>
    <w:basedOn w:val="Normal"/>
    <w:link w:val="TextonotapieCar"/>
    <w:uiPriority w:val="99"/>
    <w:rsid w:val="004B4795"/>
    <w:rPr>
      <w:rFonts w:ascii="Times New Roman" w:eastAsia="Times New Roman" w:hAnsi="Times New Roman" w:cs="Times New Roman"/>
      <w:szCs w:val="20"/>
    </w:rPr>
  </w:style>
  <w:style w:type="character" w:customStyle="1" w:styleId="TextonotapieCar">
    <w:name w:val="Texto nota pie Car"/>
    <w:basedOn w:val="Fuentedeprrafopredeter"/>
    <w:link w:val="Textonotapie"/>
    <w:uiPriority w:val="99"/>
    <w:rsid w:val="004B4795"/>
    <w:rPr>
      <w:rFonts w:ascii="Times New Roman" w:eastAsia="Times New Roman" w:hAnsi="Times New Roman" w:cs="Times New Roman"/>
      <w:sz w:val="20"/>
      <w:szCs w:val="20"/>
    </w:rPr>
  </w:style>
  <w:style w:type="character" w:styleId="Refdenotaalpie">
    <w:name w:val="footnote reference"/>
    <w:basedOn w:val="Fuentedeprrafopredeter"/>
    <w:uiPriority w:val="99"/>
    <w:rsid w:val="004B4795"/>
    <w:rPr>
      <w:vertAlign w:val="superscript"/>
    </w:rPr>
  </w:style>
  <w:style w:type="paragraph" w:customStyle="1" w:styleId="Default">
    <w:name w:val="Default"/>
    <w:rsid w:val="004B4795"/>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character" w:customStyle="1" w:styleId="Marker">
    <w:name w:val="Marker"/>
    <w:rsid w:val="00B528CB"/>
    <w:rPr>
      <w:rFonts w:cs="Times New Roman"/>
      <w:color w:val="0000FF"/>
    </w:rPr>
  </w:style>
  <w:style w:type="paragraph" w:customStyle="1" w:styleId="Point0number">
    <w:name w:val="Point 0 (number)"/>
    <w:basedOn w:val="Normal"/>
    <w:rsid w:val="008C23BA"/>
    <w:pPr>
      <w:numPr>
        <w:numId w:val="1"/>
      </w:numPr>
    </w:pPr>
    <w:rPr>
      <w:rFonts w:ascii="Times New Roman" w:eastAsia="Times New Roman" w:hAnsi="Times New Roman" w:cs="Times New Roman"/>
      <w:sz w:val="24"/>
      <w:szCs w:val="24"/>
    </w:rPr>
  </w:style>
  <w:style w:type="paragraph" w:customStyle="1" w:styleId="Point1number">
    <w:name w:val="Point 1 (number)"/>
    <w:basedOn w:val="Normal"/>
    <w:rsid w:val="008C23BA"/>
    <w:pPr>
      <w:numPr>
        <w:ilvl w:val="2"/>
        <w:numId w:val="1"/>
      </w:numPr>
    </w:pPr>
    <w:rPr>
      <w:rFonts w:ascii="Times New Roman" w:eastAsia="Times New Roman" w:hAnsi="Times New Roman" w:cs="Times New Roman"/>
      <w:sz w:val="24"/>
      <w:szCs w:val="24"/>
    </w:rPr>
  </w:style>
  <w:style w:type="paragraph" w:customStyle="1" w:styleId="Point2number">
    <w:name w:val="Point 2 (number)"/>
    <w:basedOn w:val="Normal"/>
    <w:rsid w:val="008C23BA"/>
    <w:pPr>
      <w:numPr>
        <w:ilvl w:val="4"/>
        <w:numId w:val="1"/>
      </w:numPr>
    </w:pPr>
    <w:rPr>
      <w:rFonts w:ascii="Times New Roman" w:eastAsia="Times New Roman" w:hAnsi="Times New Roman" w:cs="Times New Roman"/>
      <w:sz w:val="24"/>
      <w:szCs w:val="24"/>
    </w:rPr>
  </w:style>
  <w:style w:type="paragraph" w:customStyle="1" w:styleId="Point3number">
    <w:name w:val="Point 3 (number)"/>
    <w:basedOn w:val="Normal"/>
    <w:rsid w:val="008C23BA"/>
    <w:pPr>
      <w:numPr>
        <w:ilvl w:val="6"/>
        <w:numId w:val="1"/>
      </w:numPr>
    </w:pPr>
    <w:rPr>
      <w:rFonts w:ascii="Times New Roman" w:eastAsia="Times New Roman" w:hAnsi="Times New Roman" w:cs="Times New Roman"/>
      <w:sz w:val="24"/>
      <w:szCs w:val="24"/>
    </w:rPr>
  </w:style>
  <w:style w:type="paragraph" w:customStyle="1" w:styleId="Point0letter">
    <w:name w:val="Point 0 (letter)"/>
    <w:basedOn w:val="Normal"/>
    <w:rsid w:val="008C23BA"/>
    <w:pPr>
      <w:numPr>
        <w:ilvl w:val="1"/>
        <w:numId w:val="1"/>
      </w:numPr>
    </w:pPr>
    <w:rPr>
      <w:rFonts w:ascii="Times New Roman" w:eastAsia="Times New Roman" w:hAnsi="Times New Roman" w:cs="Times New Roman"/>
      <w:sz w:val="24"/>
      <w:szCs w:val="24"/>
    </w:rPr>
  </w:style>
  <w:style w:type="paragraph" w:customStyle="1" w:styleId="Point1letter">
    <w:name w:val="Point 1 (letter)"/>
    <w:basedOn w:val="Normal"/>
    <w:rsid w:val="008C23BA"/>
    <w:pPr>
      <w:numPr>
        <w:ilvl w:val="3"/>
        <w:numId w:val="1"/>
      </w:numPr>
    </w:pPr>
    <w:rPr>
      <w:rFonts w:ascii="Times New Roman" w:eastAsia="Times New Roman" w:hAnsi="Times New Roman" w:cs="Times New Roman"/>
      <w:sz w:val="24"/>
      <w:szCs w:val="24"/>
    </w:rPr>
  </w:style>
  <w:style w:type="paragraph" w:customStyle="1" w:styleId="Point2letter">
    <w:name w:val="Point 2 (letter)"/>
    <w:basedOn w:val="Normal"/>
    <w:rsid w:val="008C23BA"/>
    <w:pPr>
      <w:numPr>
        <w:ilvl w:val="5"/>
        <w:numId w:val="1"/>
      </w:numPr>
    </w:pPr>
    <w:rPr>
      <w:rFonts w:ascii="Times New Roman" w:eastAsia="Times New Roman" w:hAnsi="Times New Roman" w:cs="Times New Roman"/>
      <w:sz w:val="24"/>
      <w:szCs w:val="24"/>
    </w:rPr>
  </w:style>
  <w:style w:type="paragraph" w:customStyle="1" w:styleId="Point3letter">
    <w:name w:val="Point 3 (letter)"/>
    <w:basedOn w:val="Normal"/>
    <w:rsid w:val="008C23BA"/>
    <w:pPr>
      <w:numPr>
        <w:ilvl w:val="7"/>
        <w:numId w:val="1"/>
      </w:numPr>
    </w:pPr>
    <w:rPr>
      <w:rFonts w:ascii="Times New Roman" w:eastAsia="Times New Roman" w:hAnsi="Times New Roman" w:cs="Times New Roman"/>
      <w:sz w:val="24"/>
      <w:szCs w:val="24"/>
    </w:rPr>
  </w:style>
  <w:style w:type="paragraph" w:customStyle="1" w:styleId="Point4letter">
    <w:name w:val="Point 4 (letter)"/>
    <w:basedOn w:val="Normal"/>
    <w:rsid w:val="008C23BA"/>
    <w:pPr>
      <w:numPr>
        <w:ilvl w:val="8"/>
        <w:numId w:val="1"/>
      </w:numPr>
    </w:pPr>
    <w:rPr>
      <w:rFonts w:ascii="Times New Roman" w:eastAsia="Times New Roman" w:hAnsi="Times New Roman" w:cs="Times New Roman"/>
      <w:sz w:val="24"/>
      <w:szCs w:val="24"/>
    </w:rPr>
  </w:style>
  <w:style w:type="character" w:customStyle="1" w:styleId="Heading1Char1">
    <w:name w:val="Heading 1 Char1"/>
    <w:basedOn w:val="Fuentedeprrafopredeter"/>
    <w:uiPriority w:val="9"/>
    <w:rsid w:val="00C66AF8"/>
    <w:rPr>
      <w:rFonts w:asciiTheme="majorHAnsi" w:eastAsiaTheme="majorEastAsia" w:hAnsiTheme="majorHAnsi" w:cstheme="majorBidi"/>
      <w:b/>
      <w:bCs/>
      <w:color w:val="365F91" w:themeColor="accent1" w:themeShade="BF"/>
      <w:sz w:val="28"/>
      <w:szCs w:val="28"/>
    </w:rPr>
  </w:style>
  <w:style w:type="character" w:customStyle="1" w:styleId="Ttulo1Car">
    <w:name w:val="Título 1 Car"/>
    <w:basedOn w:val="Fuentedeprrafopredeter"/>
    <w:link w:val="Ttulo1"/>
    <w:uiPriority w:val="9"/>
    <w:rsid w:val="004E3B8C"/>
    <w:rPr>
      <w:rFonts w:ascii="MS Reference Sans Serif" w:eastAsiaTheme="majorEastAsia" w:hAnsi="MS Reference Sans Serif" w:cstheme="majorBidi"/>
      <w:b/>
      <w:bCs/>
      <w:color w:val="00907C"/>
      <w:sz w:val="28"/>
      <w:szCs w:val="24"/>
      <w:lang w:val="es-419"/>
    </w:rPr>
  </w:style>
  <w:style w:type="table" w:customStyle="1" w:styleId="TableGrid1">
    <w:name w:val="Table Grid1"/>
    <w:basedOn w:val="Tablanormal"/>
    <w:next w:val="Tablaconcuadrcula"/>
    <w:uiPriority w:val="39"/>
    <w:rsid w:val="00D0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B06"/>
    <w:pPr>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Instructions">
    <w:name w:val="Instructions"/>
    <w:basedOn w:val="Normal"/>
    <w:link w:val="InstructionsChar"/>
    <w:qFormat/>
    <w:rsid w:val="009479BC"/>
    <w:pPr>
      <w:spacing w:before="0"/>
      <w:ind w:left="162"/>
    </w:pPr>
    <w:rPr>
      <w:rFonts w:eastAsia="Calibri" w:cs="Times New Roman"/>
      <w:color w:val="595959" w:themeColor="text1" w:themeTint="A6"/>
      <w:szCs w:val="18"/>
    </w:rPr>
  </w:style>
  <w:style w:type="character" w:customStyle="1" w:styleId="InstructionsChar">
    <w:name w:val="Instructions Char"/>
    <w:basedOn w:val="Fuentedeprrafopredeter"/>
    <w:link w:val="Instructions"/>
    <w:rsid w:val="009479BC"/>
    <w:rPr>
      <w:rFonts w:ascii="MS Reference Sans Serif" w:eastAsia="Calibri" w:hAnsi="MS Reference Sans Serif" w:cs="Times New Roman"/>
      <w:color w:val="595959" w:themeColor="text1" w:themeTint="A6"/>
      <w:sz w:val="18"/>
      <w:szCs w:val="18"/>
    </w:rPr>
  </w:style>
  <w:style w:type="character" w:styleId="Textoennegrita">
    <w:name w:val="Strong"/>
    <w:basedOn w:val="Fuentedeprrafopredeter"/>
    <w:uiPriority w:val="22"/>
    <w:qFormat/>
    <w:rsid w:val="00AA0E14"/>
    <w:rPr>
      <w:b/>
      <w:bCs/>
    </w:rPr>
  </w:style>
  <w:style w:type="character" w:customStyle="1" w:styleId="Corpsdutexte">
    <w:name w:val="Corps du texte_"/>
    <w:basedOn w:val="Fuentedeprrafopredeter"/>
    <w:link w:val="Corpsdutexte0"/>
    <w:uiPriority w:val="99"/>
    <w:locked/>
    <w:rsid w:val="006B4524"/>
    <w:rPr>
      <w:shd w:val="clear" w:color="auto" w:fill="FFFFFF"/>
    </w:rPr>
  </w:style>
  <w:style w:type="paragraph" w:customStyle="1" w:styleId="Corpsdutexte0">
    <w:name w:val="Corps du texte"/>
    <w:basedOn w:val="Normal"/>
    <w:link w:val="Corpsdutexte"/>
    <w:uiPriority w:val="99"/>
    <w:rsid w:val="006B4524"/>
    <w:pPr>
      <w:shd w:val="clear" w:color="auto" w:fill="FFFFFF"/>
      <w:spacing w:before="300" w:after="240" w:line="274" w:lineRule="exact"/>
      <w:ind w:hanging="360"/>
    </w:pPr>
    <w:rPr>
      <w:rFonts w:asciiTheme="minorHAnsi" w:hAnsiTheme="minorHAnsi"/>
      <w:sz w:val="22"/>
    </w:rPr>
  </w:style>
  <w:style w:type="character" w:styleId="Hipervnculovisitado">
    <w:name w:val="FollowedHyperlink"/>
    <w:basedOn w:val="Fuentedeprrafopredeter"/>
    <w:uiPriority w:val="99"/>
    <w:semiHidden/>
    <w:unhideWhenUsed/>
    <w:rsid w:val="00387049"/>
    <w:rPr>
      <w:color w:val="800080" w:themeColor="followedHyperlink"/>
      <w:u w:val="single"/>
    </w:rPr>
  </w:style>
  <w:style w:type="paragraph" w:styleId="Sangradetextonormal">
    <w:name w:val="Body Text Indent"/>
    <w:basedOn w:val="Normal"/>
    <w:link w:val="SangradetextonormalCar"/>
    <w:uiPriority w:val="99"/>
    <w:unhideWhenUsed/>
    <w:rsid w:val="00A34323"/>
    <w:pPr>
      <w:ind w:left="283"/>
    </w:pPr>
  </w:style>
  <w:style w:type="character" w:customStyle="1" w:styleId="SangradetextonormalCar">
    <w:name w:val="Sangría de texto normal Car"/>
    <w:basedOn w:val="Fuentedeprrafopredeter"/>
    <w:link w:val="Sangradetextonormal"/>
    <w:uiPriority w:val="99"/>
    <w:rsid w:val="00A34323"/>
    <w:rPr>
      <w:rFonts w:ascii="MS Reference Sans Serif" w:hAnsi="MS Reference Sans Serif"/>
      <w:sz w:val="18"/>
    </w:rPr>
  </w:style>
  <w:style w:type="paragraph" w:styleId="Mapadeldocumento">
    <w:name w:val="Document Map"/>
    <w:basedOn w:val="Normal"/>
    <w:link w:val="MapadeldocumentoCar"/>
    <w:uiPriority w:val="99"/>
    <w:semiHidden/>
    <w:unhideWhenUsed/>
    <w:rsid w:val="00E6679C"/>
    <w:pPr>
      <w:spacing w:before="0" w:after="0"/>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E6679C"/>
    <w:rPr>
      <w:rFonts w:ascii="Lucida Grande" w:hAnsi="Lucida Grande" w:cs="Lucida Grande"/>
      <w:sz w:val="24"/>
      <w:szCs w:val="24"/>
    </w:rPr>
  </w:style>
  <w:style w:type="paragraph" w:customStyle="1" w:styleId="LSNumbersub-para">
    <w:name w:val="LS Number sub-para"/>
    <w:basedOn w:val="Prrafodelista"/>
    <w:qFormat/>
    <w:rsid w:val="00F67BF8"/>
    <w:pPr>
      <w:spacing w:before="0"/>
      <w:ind w:left="826" w:hanging="826"/>
      <w:jc w:val="left"/>
    </w:pPr>
    <w:rPr>
      <w:rFonts w:cs="Times New Roman"/>
      <w:szCs w:val="20"/>
      <w:lang w:val="en-GB"/>
    </w:rPr>
  </w:style>
  <w:style w:type="paragraph" w:customStyle="1" w:styleId="LSnumberedsub-para">
    <w:name w:val="LS numbered sub-para"/>
    <w:basedOn w:val="Prrafodelista"/>
    <w:autoRedefine/>
    <w:qFormat/>
    <w:rsid w:val="00457F25"/>
    <w:pPr>
      <w:spacing w:before="0"/>
      <w:ind w:left="718" w:hanging="718"/>
      <w:jc w:val="left"/>
    </w:pPr>
    <w:rPr>
      <w:rFonts w:cs="Times New Roman"/>
      <w:szCs w:val="20"/>
      <w:lang w:val="en-GB"/>
    </w:rPr>
  </w:style>
  <w:style w:type="character" w:customStyle="1" w:styleId="PrrafodelistaCar">
    <w:name w:val="Párrafo de lista Car"/>
    <w:link w:val="Prrafodelista"/>
    <w:rsid w:val="004030A8"/>
    <w:rPr>
      <w:rFonts w:ascii="MS Reference Sans Serif" w:eastAsia="Calibri" w:hAnsi="MS Reference Sans Serif" w:cs="Tahoma"/>
      <w:sz w:val="18"/>
      <w:lang w:val="en-US"/>
    </w:rPr>
  </w:style>
  <w:style w:type="character" w:customStyle="1" w:styleId="Mention1">
    <w:name w:val="Mention1"/>
    <w:basedOn w:val="Fuentedeprrafopredeter"/>
    <w:uiPriority w:val="99"/>
    <w:semiHidden/>
    <w:unhideWhenUsed/>
    <w:rsid w:val="003F5CDA"/>
    <w:rPr>
      <w:color w:val="2B579A"/>
      <w:shd w:val="clear" w:color="auto" w:fill="E6E6E6"/>
    </w:rPr>
  </w:style>
  <w:style w:type="character" w:styleId="Mencinsinresolver">
    <w:name w:val="Unresolved Mention"/>
    <w:basedOn w:val="Fuentedeprrafopredeter"/>
    <w:uiPriority w:val="99"/>
    <w:semiHidden/>
    <w:unhideWhenUsed/>
    <w:rsid w:val="00AB5A77"/>
    <w:rPr>
      <w:color w:val="605E5C"/>
      <w:shd w:val="clear" w:color="auto" w:fill="E1DFDD"/>
    </w:rPr>
  </w:style>
  <w:style w:type="table" w:customStyle="1" w:styleId="Tablaconcuadrcula1">
    <w:name w:val="Tabla con cuadrícula1"/>
    <w:basedOn w:val="Tablanormal"/>
    <w:next w:val="Tablaconcuadrcula"/>
    <w:uiPriority w:val="59"/>
    <w:rsid w:val="001E3F4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60D3"/>
    <w:rPr>
      <w:color w:val="808080"/>
    </w:rPr>
  </w:style>
  <w:style w:type="table" w:customStyle="1" w:styleId="TableGrid11">
    <w:name w:val="Table Grid11"/>
    <w:basedOn w:val="Tablanormal"/>
    <w:next w:val="Tablaconcuadrcula"/>
    <w:uiPriority w:val="39"/>
    <w:rsid w:val="00042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41">
      <w:bodyDiv w:val="1"/>
      <w:marLeft w:val="0"/>
      <w:marRight w:val="0"/>
      <w:marTop w:val="0"/>
      <w:marBottom w:val="0"/>
      <w:divBdr>
        <w:top w:val="none" w:sz="0" w:space="0" w:color="auto"/>
        <w:left w:val="none" w:sz="0" w:space="0" w:color="auto"/>
        <w:bottom w:val="none" w:sz="0" w:space="0" w:color="auto"/>
        <w:right w:val="none" w:sz="0" w:space="0" w:color="auto"/>
      </w:divBdr>
    </w:div>
    <w:div w:id="39937709">
      <w:bodyDiv w:val="1"/>
      <w:marLeft w:val="0"/>
      <w:marRight w:val="0"/>
      <w:marTop w:val="0"/>
      <w:marBottom w:val="0"/>
      <w:divBdr>
        <w:top w:val="none" w:sz="0" w:space="0" w:color="auto"/>
        <w:left w:val="none" w:sz="0" w:space="0" w:color="auto"/>
        <w:bottom w:val="none" w:sz="0" w:space="0" w:color="auto"/>
        <w:right w:val="none" w:sz="0" w:space="0" w:color="auto"/>
      </w:divBdr>
      <w:divsChild>
        <w:div w:id="1185247937">
          <w:marLeft w:val="547"/>
          <w:marRight w:val="0"/>
          <w:marTop w:val="192"/>
          <w:marBottom w:val="0"/>
          <w:divBdr>
            <w:top w:val="none" w:sz="0" w:space="0" w:color="auto"/>
            <w:left w:val="none" w:sz="0" w:space="0" w:color="auto"/>
            <w:bottom w:val="none" w:sz="0" w:space="0" w:color="auto"/>
            <w:right w:val="none" w:sz="0" w:space="0" w:color="auto"/>
          </w:divBdr>
        </w:div>
      </w:divsChild>
    </w:div>
    <w:div w:id="49547378">
      <w:bodyDiv w:val="1"/>
      <w:marLeft w:val="0"/>
      <w:marRight w:val="0"/>
      <w:marTop w:val="0"/>
      <w:marBottom w:val="0"/>
      <w:divBdr>
        <w:top w:val="none" w:sz="0" w:space="0" w:color="auto"/>
        <w:left w:val="none" w:sz="0" w:space="0" w:color="auto"/>
        <w:bottom w:val="none" w:sz="0" w:space="0" w:color="auto"/>
        <w:right w:val="none" w:sz="0" w:space="0" w:color="auto"/>
      </w:divBdr>
    </w:div>
    <w:div w:id="69234787">
      <w:bodyDiv w:val="1"/>
      <w:marLeft w:val="0"/>
      <w:marRight w:val="0"/>
      <w:marTop w:val="0"/>
      <w:marBottom w:val="0"/>
      <w:divBdr>
        <w:top w:val="none" w:sz="0" w:space="0" w:color="auto"/>
        <w:left w:val="none" w:sz="0" w:space="0" w:color="auto"/>
        <w:bottom w:val="none" w:sz="0" w:space="0" w:color="auto"/>
        <w:right w:val="none" w:sz="0" w:space="0" w:color="auto"/>
      </w:divBdr>
    </w:div>
    <w:div w:id="126121225">
      <w:bodyDiv w:val="1"/>
      <w:marLeft w:val="0"/>
      <w:marRight w:val="0"/>
      <w:marTop w:val="0"/>
      <w:marBottom w:val="0"/>
      <w:divBdr>
        <w:top w:val="none" w:sz="0" w:space="0" w:color="auto"/>
        <w:left w:val="none" w:sz="0" w:space="0" w:color="auto"/>
        <w:bottom w:val="none" w:sz="0" w:space="0" w:color="auto"/>
        <w:right w:val="none" w:sz="0" w:space="0" w:color="auto"/>
      </w:divBdr>
    </w:div>
    <w:div w:id="131144582">
      <w:bodyDiv w:val="1"/>
      <w:marLeft w:val="0"/>
      <w:marRight w:val="0"/>
      <w:marTop w:val="0"/>
      <w:marBottom w:val="0"/>
      <w:divBdr>
        <w:top w:val="none" w:sz="0" w:space="0" w:color="auto"/>
        <w:left w:val="none" w:sz="0" w:space="0" w:color="auto"/>
        <w:bottom w:val="none" w:sz="0" w:space="0" w:color="auto"/>
        <w:right w:val="none" w:sz="0" w:space="0" w:color="auto"/>
      </w:divBdr>
    </w:div>
    <w:div w:id="278684250">
      <w:bodyDiv w:val="1"/>
      <w:marLeft w:val="0"/>
      <w:marRight w:val="0"/>
      <w:marTop w:val="0"/>
      <w:marBottom w:val="0"/>
      <w:divBdr>
        <w:top w:val="none" w:sz="0" w:space="0" w:color="auto"/>
        <w:left w:val="none" w:sz="0" w:space="0" w:color="auto"/>
        <w:bottom w:val="none" w:sz="0" w:space="0" w:color="auto"/>
        <w:right w:val="none" w:sz="0" w:space="0" w:color="auto"/>
      </w:divBdr>
    </w:div>
    <w:div w:id="388384263">
      <w:bodyDiv w:val="1"/>
      <w:marLeft w:val="0"/>
      <w:marRight w:val="0"/>
      <w:marTop w:val="0"/>
      <w:marBottom w:val="0"/>
      <w:divBdr>
        <w:top w:val="none" w:sz="0" w:space="0" w:color="auto"/>
        <w:left w:val="none" w:sz="0" w:space="0" w:color="auto"/>
        <w:bottom w:val="none" w:sz="0" w:space="0" w:color="auto"/>
        <w:right w:val="none" w:sz="0" w:space="0" w:color="auto"/>
      </w:divBdr>
    </w:div>
    <w:div w:id="428551142">
      <w:bodyDiv w:val="1"/>
      <w:marLeft w:val="0"/>
      <w:marRight w:val="0"/>
      <w:marTop w:val="0"/>
      <w:marBottom w:val="0"/>
      <w:divBdr>
        <w:top w:val="none" w:sz="0" w:space="0" w:color="auto"/>
        <w:left w:val="none" w:sz="0" w:space="0" w:color="auto"/>
        <w:bottom w:val="none" w:sz="0" w:space="0" w:color="auto"/>
        <w:right w:val="none" w:sz="0" w:space="0" w:color="auto"/>
      </w:divBdr>
    </w:div>
    <w:div w:id="475225007">
      <w:bodyDiv w:val="1"/>
      <w:marLeft w:val="0"/>
      <w:marRight w:val="0"/>
      <w:marTop w:val="0"/>
      <w:marBottom w:val="0"/>
      <w:divBdr>
        <w:top w:val="none" w:sz="0" w:space="0" w:color="auto"/>
        <w:left w:val="none" w:sz="0" w:space="0" w:color="auto"/>
        <w:bottom w:val="none" w:sz="0" w:space="0" w:color="auto"/>
        <w:right w:val="none" w:sz="0" w:space="0" w:color="auto"/>
      </w:divBdr>
    </w:div>
    <w:div w:id="622003521">
      <w:bodyDiv w:val="1"/>
      <w:marLeft w:val="0"/>
      <w:marRight w:val="0"/>
      <w:marTop w:val="0"/>
      <w:marBottom w:val="0"/>
      <w:divBdr>
        <w:top w:val="none" w:sz="0" w:space="0" w:color="auto"/>
        <w:left w:val="none" w:sz="0" w:space="0" w:color="auto"/>
        <w:bottom w:val="none" w:sz="0" w:space="0" w:color="auto"/>
        <w:right w:val="none" w:sz="0" w:space="0" w:color="auto"/>
      </w:divBdr>
    </w:div>
    <w:div w:id="665285407">
      <w:bodyDiv w:val="1"/>
      <w:marLeft w:val="0"/>
      <w:marRight w:val="0"/>
      <w:marTop w:val="0"/>
      <w:marBottom w:val="0"/>
      <w:divBdr>
        <w:top w:val="none" w:sz="0" w:space="0" w:color="auto"/>
        <w:left w:val="none" w:sz="0" w:space="0" w:color="auto"/>
        <w:bottom w:val="none" w:sz="0" w:space="0" w:color="auto"/>
        <w:right w:val="none" w:sz="0" w:space="0" w:color="auto"/>
      </w:divBdr>
    </w:div>
    <w:div w:id="670135536">
      <w:bodyDiv w:val="1"/>
      <w:marLeft w:val="0"/>
      <w:marRight w:val="0"/>
      <w:marTop w:val="0"/>
      <w:marBottom w:val="0"/>
      <w:divBdr>
        <w:top w:val="none" w:sz="0" w:space="0" w:color="auto"/>
        <w:left w:val="none" w:sz="0" w:space="0" w:color="auto"/>
        <w:bottom w:val="none" w:sz="0" w:space="0" w:color="auto"/>
        <w:right w:val="none" w:sz="0" w:space="0" w:color="auto"/>
      </w:divBdr>
    </w:div>
    <w:div w:id="736590098">
      <w:bodyDiv w:val="1"/>
      <w:marLeft w:val="0"/>
      <w:marRight w:val="0"/>
      <w:marTop w:val="0"/>
      <w:marBottom w:val="0"/>
      <w:divBdr>
        <w:top w:val="none" w:sz="0" w:space="0" w:color="auto"/>
        <w:left w:val="none" w:sz="0" w:space="0" w:color="auto"/>
        <w:bottom w:val="none" w:sz="0" w:space="0" w:color="auto"/>
        <w:right w:val="none" w:sz="0" w:space="0" w:color="auto"/>
      </w:divBdr>
    </w:div>
    <w:div w:id="811212311">
      <w:bodyDiv w:val="1"/>
      <w:marLeft w:val="0"/>
      <w:marRight w:val="0"/>
      <w:marTop w:val="0"/>
      <w:marBottom w:val="0"/>
      <w:divBdr>
        <w:top w:val="none" w:sz="0" w:space="0" w:color="auto"/>
        <w:left w:val="none" w:sz="0" w:space="0" w:color="auto"/>
        <w:bottom w:val="none" w:sz="0" w:space="0" w:color="auto"/>
        <w:right w:val="none" w:sz="0" w:space="0" w:color="auto"/>
      </w:divBdr>
    </w:div>
    <w:div w:id="819734799">
      <w:bodyDiv w:val="1"/>
      <w:marLeft w:val="0"/>
      <w:marRight w:val="0"/>
      <w:marTop w:val="0"/>
      <w:marBottom w:val="0"/>
      <w:divBdr>
        <w:top w:val="none" w:sz="0" w:space="0" w:color="auto"/>
        <w:left w:val="none" w:sz="0" w:space="0" w:color="auto"/>
        <w:bottom w:val="none" w:sz="0" w:space="0" w:color="auto"/>
        <w:right w:val="none" w:sz="0" w:space="0" w:color="auto"/>
      </w:divBdr>
    </w:div>
    <w:div w:id="938754925">
      <w:bodyDiv w:val="1"/>
      <w:marLeft w:val="0"/>
      <w:marRight w:val="0"/>
      <w:marTop w:val="0"/>
      <w:marBottom w:val="0"/>
      <w:divBdr>
        <w:top w:val="none" w:sz="0" w:space="0" w:color="auto"/>
        <w:left w:val="none" w:sz="0" w:space="0" w:color="auto"/>
        <w:bottom w:val="none" w:sz="0" w:space="0" w:color="auto"/>
        <w:right w:val="none" w:sz="0" w:space="0" w:color="auto"/>
      </w:divBdr>
    </w:div>
    <w:div w:id="944574495">
      <w:bodyDiv w:val="1"/>
      <w:marLeft w:val="0"/>
      <w:marRight w:val="0"/>
      <w:marTop w:val="0"/>
      <w:marBottom w:val="0"/>
      <w:divBdr>
        <w:top w:val="none" w:sz="0" w:space="0" w:color="auto"/>
        <w:left w:val="none" w:sz="0" w:space="0" w:color="auto"/>
        <w:bottom w:val="none" w:sz="0" w:space="0" w:color="auto"/>
        <w:right w:val="none" w:sz="0" w:space="0" w:color="auto"/>
      </w:divBdr>
    </w:div>
    <w:div w:id="1083187056">
      <w:bodyDiv w:val="1"/>
      <w:marLeft w:val="0"/>
      <w:marRight w:val="0"/>
      <w:marTop w:val="0"/>
      <w:marBottom w:val="0"/>
      <w:divBdr>
        <w:top w:val="none" w:sz="0" w:space="0" w:color="auto"/>
        <w:left w:val="none" w:sz="0" w:space="0" w:color="auto"/>
        <w:bottom w:val="none" w:sz="0" w:space="0" w:color="auto"/>
        <w:right w:val="none" w:sz="0" w:space="0" w:color="auto"/>
      </w:divBdr>
    </w:div>
    <w:div w:id="1131217196">
      <w:bodyDiv w:val="1"/>
      <w:marLeft w:val="0"/>
      <w:marRight w:val="0"/>
      <w:marTop w:val="0"/>
      <w:marBottom w:val="0"/>
      <w:divBdr>
        <w:top w:val="none" w:sz="0" w:space="0" w:color="auto"/>
        <w:left w:val="none" w:sz="0" w:space="0" w:color="auto"/>
        <w:bottom w:val="none" w:sz="0" w:space="0" w:color="auto"/>
        <w:right w:val="none" w:sz="0" w:space="0" w:color="auto"/>
      </w:divBdr>
    </w:div>
    <w:div w:id="1131484406">
      <w:bodyDiv w:val="1"/>
      <w:marLeft w:val="0"/>
      <w:marRight w:val="0"/>
      <w:marTop w:val="0"/>
      <w:marBottom w:val="0"/>
      <w:divBdr>
        <w:top w:val="none" w:sz="0" w:space="0" w:color="auto"/>
        <w:left w:val="none" w:sz="0" w:space="0" w:color="auto"/>
        <w:bottom w:val="none" w:sz="0" w:space="0" w:color="auto"/>
        <w:right w:val="none" w:sz="0" w:space="0" w:color="auto"/>
      </w:divBdr>
    </w:div>
    <w:div w:id="1181359962">
      <w:bodyDiv w:val="1"/>
      <w:marLeft w:val="0"/>
      <w:marRight w:val="0"/>
      <w:marTop w:val="0"/>
      <w:marBottom w:val="0"/>
      <w:divBdr>
        <w:top w:val="none" w:sz="0" w:space="0" w:color="auto"/>
        <w:left w:val="none" w:sz="0" w:space="0" w:color="auto"/>
        <w:bottom w:val="none" w:sz="0" w:space="0" w:color="auto"/>
        <w:right w:val="none" w:sz="0" w:space="0" w:color="auto"/>
      </w:divBdr>
    </w:div>
    <w:div w:id="1273628429">
      <w:bodyDiv w:val="1"/>
      <w:marLeft w:val="0"/>
      <w:marRight w:val="0"/>
      <w:marTop w:val="0"/>
      <w:marBottom w:val="0"/>
      <w:divBdr>
        <w:top w:val="none" w:sz="0" w:space="0" w:color="auto"/>
        <w:left w:val="none" w:sz="0" w:space="0" w:color="auto"/>
        <w:bottom w:val="none" w:sz="0" w:space="0" w:color="auto"/>
        <w:right w:val="none" w:sz="0" w:space="0" w:color="auto"/>
      </w:divBdr>
    </w:div>
    <w:div w:id="1274239776">
      <w:bodyDiv w:val="1"/>
      <w:marLeft w:val="0"/>
      <w:marRight w:val="0"/>
      <w:marTop w:val="0"/>
      <w:marBottom w:val="0"/>
      <w:divBdr>
        <w:top w:val="none" w:sz="0" w:space="0" w:color="auto"/>
        <w:left w:val="none" w:sz="0" w:space="0" w:color="auto"/>
        <w:bottom w:val="none" w:sz="0" w:space="0" w:color="auto"/>
        <w:right w:val="none" w:sz="0" w:space="0" w:color="auto"/>
      </w:divBdr>
    </w:div>
    <w:div w:id="1345010352">
      <w:bodyDiv w:val="1"/>
      <w:marLeft w:val="0"/>
      <w:marRight w:val="0"/>
      <w:marTop w:val="0"/>
      <w:marBottom w:val="0"/>
      <w:divBdr>
        <w:top w:val="none" w:sz="0" w:space="0" w:color="auto"/>
        <w:left w:val="none" w:sz="0" w:space="0" w:color="auto"/>
        <w:bottom w:val="none" w:sz="0" w:space="0" w:color="auto"/>
        <w:right w:val="none" w:sz="0" w:space="0" w:color="auto"/>
      </w:divBdr>
    </w:div>
    <w:div w:id="1472289593">
      <w:bodyDiv w:val="1"/>
      <w:marLeft w:val="0"/>
      <w:marRight w:val="0"/>
      <w:marTop w:val="0"/>
      <w:marBottom w:val="0"/>
      <w:divBdr>
        <w:top w:val="none" w:sz="0" w:space="0" w:color="auto"/>
        <w:left w:val="none" w:sz="0" w:space="0" w:color="auto"/>
        <w:bottom w:val="none" w:sz="0" w:space="0" w:color="auto"/>
        <w:right w:val="none" w:sz="0" w:space="0" w:color="auto"/>
      </w:divBdr>
    </w:div>
    <w:div w:id="1521044080">
      <w:bodyDiv w:val="1"/>
      <w:marLeft w:val="0"/>
      <w:marRight w:val="0"/>
      <w:marTop w:val="0"/>
      <w:marBottom w:val="0"/>
      <w:divBdr>
        <w:top w:val="none" w:sz="0" w:space="0" w:color="auto"/>
        <w:left w:val="none" w:sz="0" w:space="0" w:color="auto"/>
        <w:bottom w:val="none" w:sz="0" w:space="0" w:color="auto"/>
        <w:right w:val="none" w:sz="0" w:space="0" w:color="auto"/>
      </w:divBdr>
    </w:div>
    <w:div w:id="1680162204">
      <w:bodyDiv w:val="1"/>
      <w:marLeft w:val="0"/>
      <w:marRight w:val="0"/>
      <w:marTop w:val="0"/>
      <w:marBottom w:val="0"/>
      <w:divBdr>
        <w:top w:val="none" w:sz="0" w:space="0" w:color="auto"/>
        <w:left w:val="none" w:sz="0" w:space="0" w:color="auto"/>
        <w:bottom w:val="none" w:sz="0" w:space="0" w:color="auto"/>
        <w:right w:val="none" w:sz="0" w:space="0" w:color="auto"/>
      </w:divBdr>
    </w:div>
    <w:div w:id="1866017597">
      <w:bodyDiv w:val="1"/>
      <w:marLeft w:val="0"/>
      <w:marRight w:val="0"/>
      <w:marTop w:val="0"/>
      <w:marBottom w:val="0"/>
      <w:divBdr>
        <w:top w:val="none" w:sz="0" w:space="0" w:color="auto"/>
        <w:left w:val="none" w:sz="0" w:space="0" w:color="auto"/>
        <w:bottom w:val="none" w:sz="0" w:space="0" w:color="auto"/>
        <w:right w:val="none" w:sz="0" w:space="0" w:color="auto"/>
      </w:divBdr>
    </w:div>
    <w:div w:id="1942951361">
      <w:bodyDiv w:val="1"/>
      <w:marLeft w:val="0"/>
      <w:marRight w:val="0"/>
      <w:marTop w:val="0"/>
      <w:marBottom w:val="0"/>
      <w:divBdr>
        <w:top w:val="none" w:sz="0" w:space="0" w:color="auto"/>
        <w:left w:val="none" w:sz="0" w:space="0" w:color="auto"/>
        <w:bottom w:val="none" w:sz="0" w:space="0" w:color="auto"/>
        <w:right w:val="none" w:sz="0" w:space="0" w:color="auto"/>
      </w:divBdr>
    </w:div>
    <w:div w:id="1999845410">
      <w:bodyDiv w:val="1"/>
      <w:marLeft w:val="0"/>
      <w:marRight w:val="0"/>
      <w:marTop w:val="0"/>
      <w:marBottom w:val="0"/>
      <w:divBdr>
        <w:top w:val="none" w:sz="0" w:space="0" w:color="auto"/>
        <w:left w:val="none" w:sz="0" w:space="0" w:color="auto"/>
        <w:bottom w:val="none" w:sz="0" w:space="0" w:color="auto"/>
        <w:right w:val="none" w:sz="0" w:space="0" w:color="auto"/>
      </w:divBdr>
    </w:div>
    <w:div w:id="2110659486">
      <w:bodyDiv w:val="1"/>
      <w:marLeft w:val="0"/>
      <w:marRight w:val="0"/>
      <w:marTop w:val="0"/>
      <w:marBottom w:val="0"/>
      <w:divBdr>
        <w:top w:val="none" w:sz="0" w:space="0" w:color="auto"/>
        <w:left w:val="none" w:sz="0" w:space="0" w:color="auto"/>
        <w:bottom w:val="none" w:sz="0" w:space="0" w:color="auto"/>
        <w:right w:val="none" w:sz="0" w:space="0" w:color="auto"/>
      </w:divBdr>
    </w:div>
    <w:div w:id="2117358774">
      <w:bodyDiv w:val="1"/>
      <w:marLeft w:val="0"/>
      <w:marRight w:val="0"/>
      <w:marTop w:val="0"/>
      <w:marBottom w:val="0"/>
      <w:divBdr>
        <w:top w:val="none" w:sz="0" w:space="0" w:color="auto"/>
        <w:left w:val="none" w:sz="0" w:space="0" w:color="auto"/>
        <w:bottom w:val="none" w:sz="0" w:space="0" w:color="auto"/>
        <w:right w:val="none" w:sz="0" w:space="0" w:color="auto"/>
      </w:divBdr>
    </w:div>
    <w:div w:id="2125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hyperlink" Target="http://info.fsc.org"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ethicalconsumer.org/ethicalcampaigns/taxjusticecampaign/taxhavenlist.aspx" TargetMode="External"/><Relationship Id="rId17" Type="http://schemas.openxmlformats.org/officeDocument/2006/relationships/footer" Target="footer1.xml"/><Relationship Id="rId25" Type="http://schemas.openxmlformats.org/officeDocument/2006/relationships/hyperlink" Target="mailto:nmjelde@preferredbynature.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info.fsc.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hicalconsumer.org/ethicalcampaigns/taxjusticecampaign/taxhavenlist.aspx" TargetMode="External"/><Relationship Id="rId24" Type="http://schemas.openxmlformats.org/officeDocument/2006/relationships/hyperlink" Target="http://www.preferredbynature.org"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sc.org" TargetMode="External"/><Relationship Id="rId22" Type="http://schemas.openxmlformats.org/officeDocument/2006/relationships/image" Target="media/image5.jpg"/><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91EB239F554ADB8E7144C0FA76838A"/>
        <w:category>
          <w:name w:val="General"/>
          <w:gallery w:val="placeholder"/>
        </w:category>
        <w:types>
          <w:type w:val="bbPlcHdr"/>
        </w:types>
        <w:behaviors>
          <w:behavior w:val="content"/>
        </w:behaviors>
        <w:guid w:val="{003A84AB-9FB6-4CE6-817E-2328D77D2CAE}"/>
      </w:docPartPr>
      <w:docPartBody>
        <w:p w:rsidR="009D4725" w:rsidRDefault="00090A89" w:rsidP="00090A89">
          <w:pPr>
            <w:pStyle w:val="0791EB239F554ADB8E7144C0FA76838A"/>
          </w:pPr>
          <w:r>
            <w:rPr>
              <w:rStyle w:val="Textodelmarcadordeposicin"/>
            </w:rPr>
            <w:t>Click or tap here to enter text.</w:t>
          </w:r>
        </w:p>
      </w:docPartBody>
    </w:docPart>
    <w:docPart>
      <w:docPartPr>
        <w:name w:val="EC9140599FC94CC48402CC56514ECF90"/>
        <w:category>
          <w:name w:val="General"/>
          <w:gallery w:val="placeholder"/>
        </w:category>
        <w:types>
          <w:type w:val="bbPlcHdr"/>
        </w:types>
        <w:behaviors>
          <w:behavior w:val="content"/>
        </w:behaviors>
        <w:guid w:val="{ED37C984-AF04-43E0-B58B-3A378E66386D}"/>
      </w:docPartPr>
      <w:docPartBody>
        <w:p w:rsidR="009D4725" w:rsidRDefault="00090A89" w:rsidP="00090A89">
          <w:pPr>
            <w:pStyle w:val="EC9140599FC94CC48402CC56514ECF90"/>
          </w:pPr>
          <w:r>
            <w:rPr>
              <w:rStyle w:val="Textodelmarcadordeposicin"/>
            </w:rPr>
            <w:t>Click or tap here to enter text.</w:t>
          </w:r>
        </w:p>
      </w:docPartBody>
    </w:docPart>
    <w:docPart>
      <w:docPartPr>
        <w:name w:val="9E0FF1C2990D49B69D55B674148418FA"/>
        <w:category>
          <w:name w:val="General"/>
          <w:gallery w:val="placeholder"/>
        </w:category>
        <w:types>
          <w:type w:val="bbPlcHdr"/>
        </w:types>
        <w:behaviors>
          <w:behavior w:val="content"/>
        </w:behaviors>
        <w:guid w:val="{40FFFF88-FFB0-4E5C-B9D6-17873E16BC5F}"/>
      </w:docPartPr>
      <w:docPartBody>
        <w:p w:rsidR="009D4725" w:rsidRDefault="00090A89" w:rsidP="00090A89">
          <w:pPr>
            <w:pStyle w:val="9E0FF1C2990D49B69D55B674148418FA"/>
          </w:pPr>
          <w:r>
            <w:rPr>
              <w:rStyle w:val="Textodelmarcadordeposicin"/>
            </w:rPr>
            <w:t>Click or tap here to enter text.</w:t>
          </w:r>
        </w:p>
      </w:docPartBody>
    </w:docPart>
    <w:docPart>
      <w:docPartPr>
        <w:name w:val="87FBB15175CB43FEBE3CE46D9748DEFB"/>
        <w:category>
          <w:name w:val="General"/>
          <w:gallery w:val="placeholder"/>
        </w:category>
        <w:types>
          <w:type w:val="bbPlcHdr"/>
        </w:types>
        <w:behaviors>
          <w:behavior w:val="content"/>
        </w:behaviors>
        <w:guid w:val="{4683D520-B792-43D6-96CB-DBC0A0CAAE09}"/>
      </w:docPartPr>
      <w:docPartBody>
        <w:p w:rsidR="009D4725" w:rsidRDefault="00090A89" w:rsidP="00090A89">
          <w:pPr>
            <w:pStyle w:val="87FBB15175CB43FEBE3CE46D9748DEFB"/>
          </w:pPr>
          <w:r>
            <w:rPr>
              <w:rStyle w:val="Textodelmarcadordeposicin"/>
            </w:rPr>
            <w:t>Click or tap here to enter text.</w:t>
          </w:r>
        </w:p>
      </w:docPartBody>
    </w:docPart>
    <w:docPart>
      <w:docPartPr>
        <w:name w:val="E22A18B2BCA54A04B87757C7A116A8E1"/>
        <w:category>
          <w:name w:val="General"/>
          <w:gallery w:val="placeholder"/>
        </w:category>
        <w:types>
          <w:type w:val="bbPlcHdr"/>
        </w:types>
        <w:behaviors>
          <w:behavior w:val="content"/>
        </w:behaviors>
        <w:guid w:val="{B9E90A9D-5CC1-451E-B981-6DAD41C87823}"/>
      </w:docPartPr>
      <w:docPartBody>
        <w:p w:rsidR="009D4725" w:rsidRDefault="00090A89" w:rsidP="00090A89">
          <w:pPr>
            <w:pStyle w:val="E22A18B2BCA54A04B87757C7A116A8E1"/>
          </w:pPr>
          <w:r>
            <w:rPr>
              <w:rStyle w:val="Textodelmarcadordeposicin"/>
            </w:rPr>
            <w:t>Click or tap here to enter text.</w:t>
          </w:r>
        </w:p>
      </w:docPartBody>
    </w:docPart>
    <w:docPart>
      <w:docPartPr>
        <w:name w:val="4245253F4B974CDDAD4635715C19D675"/>
        <w:category>
          <w:name w:val="General"/>
          <w:gallery w:val="placeholder"/>
        </w:category>
        <w:types>
          <w:type w:val="bbPlcHdr"/>
        </w:types>
        <w:behaviors>
          <w:behavior w:val="content"/>
        </w:behaviors>
        <w:guid w:val="{2BC7AEB4-4014-4DD3-89F9-94DA8D036817}"/>
      </w:docPartPr>
      <w:docPartBody>
        <w:p w:rsidR="009D4725" w:rsidRDefault="00090A89" w:rsidP="00090A89">
          <w:pPr>
            <w:pStyle w:val="4245253F4B974CDDAD4635715C19D675"/>
          </w:pPr>
          <w:r>
            <w:rPr>
              <w:rStyle w:val="Textodelmarcadordeposicin"/>
            </w:rPr>
            <w:t>Click or tap here to enter text.</w:t>
          </w:r>
        </w:p>
      </w:docPartBody>
    </w:docPart>
    <w:docPart>
      <w:docPartPr>
        <w:name w:val="3E54A561698744AC860CAEC2FA13E928"/>
        <w:category>
          <w:name w:val="General"/>
          <w:gallery w:val="placeholder"/>
        </w:category>
        <w:types>
          <w:type w:val="bbPlcHdr"/>
        </w:types>
        <w:behaviors>
          <w:behavior w:val="content"/>
        </w:behaviors>
        <w:guid w:val="{1B1052C5-B85D-49E9-AB34-42F1C5392CEC}"/>
      </w:docPartPr>
      <w:docPartBody>
        <w:p w:rsidR="009D4725" w:rsidRDefault="00090A89" w:rsidP="00090A89">
          <w:pPr>
            <w:pStyle w:val="3E54A561698744AC860CAEC2FA13E928"/>
          </w:pPr>
          <w:r>
            <w:rPr>
              <w:rStyle w:val="Textodelmarcadordeposicin"/>
            </w:rPr>
            <w:t>Click or tap here to enter text.</w:t>
          </w:r>
        </w:p>
      </w:docPartBody>
    </w:docPart>
    <w:docPart>
      <w:docPartPr>
        <w:name w:val="ECFF23E621424887962279E98F595FD5"/>
        <w:category>
          <w:name w:val="General"/>
          <w:gallery w:val="placeholder"/>
        </w:category>
        <w:types>
          <w:type w:val="bbPlcHdr"/>
        </w:types>
        <w:behaviors>
          <w:behavior w:val="content"/>
        </w:behaviors>
        <w:guid w:val="{52394C1F-A877-4D20-A2EB-DCE0936579CF}"/>
      </w:docPartPr>
      <w:docPartBody>
        <w:p w:rsidR="00295940" w:rsidRDefault="009D4725" w:rsidP="009D4725">
          <w:pPr>
            <w:pStyle w:val="ECFF23E621424887962279E98F595FD5"/>
          </w:pPr>
          <w:r>
            <w:rPr>
              <w:rStyle w:val="Textodelmarcadordeposicin"/>
            </w:rPr>
            <w:t>Click or tap here to enter text.</w:t>
          </w:r>
        </w:p>
      </w:docPartBody>
    </w:docPart>
    <w:docPart>
      <w:docPartPr>
        <w:name w:val="BDBD21E69A354BB7A194587CAC42C8AE"/>
        <w:category>
          <w:name w:val="General"/>
          <w:gallery w:val="placeholder"/>
        </w:category>
        <w:types>
          <w:type w:val="bbPlcHdr"/>
        </w:types>
        <w:behaviors>
          <w:behavior w:val="content"/>
        </w:behaviors>
        <w:guid w:val="{F3B4B87A-E8C7-40CC-B760-75E2A3275F45}"/>
      </w:docPartPr>
      <w:docPartBody>
        <w:p w:rsidR="00295940" w:rsidRDefault="009D4725" w:rsidP="009D4725">
          <w:pPr>
            <w:pStyle w:val="BDBD21E69A354BB7A194587CAC42C8AE"/>
          </w:pPr>
          <w:r>
            <w:rPr>
              <w:rStyle w:val="Textodelmarcadordeposicin"/>
            </w:rPr>
            <w:t>Click or tap here to enter text.</w:t>
          </w:r>
        </w:p>
      </w:docPartBody>
    </w:docPart>
    <w:docPart>
      <w:docPartPr>
        <w:name w:val="BD8043DF66B4450C8A27942F52DA4423"/>
        <w:category>
          <w:name w:val="General"/>
          <w:gallery w:val="placeholder"/>
        </w:category>
        <w:types>
          <w:type w:val="bbPlcHdr"/>
        </w:types>
        <w:behaviors>
          <w:behavior w:val="content"/>
        </w:behaviors>
        <w:guid w:val="{C8AB3A8D-73EF-49B9-8AC5-68EDDC3C0EF0}"/>
      </w:docPartPr>
      <w:docPartBody>
        <w:p w:rsidR="00295940" w:rsidRDefault="009D4725" w:rsidP="009D4725">
          <w:pPr>
            <w:pStyle w:val="BD8043DF66B4450C8A27942F52DA4423"/>
          </w:pPr>
          <w:r>
            <w:rPr>
              <w:rStyle w:val="Textodelmarcadordeposicin"/>
            </w:rPr>
            <w:t>Click or tap here to enter text.</w:t>
          </w:r>
        </w:p>
      </w:docPartBody>
    </w:docPart>
    <w:docPart>
      <w:docPartPr>
        <w:name w:val="7E88DD243DA0466E9F77C6818698C568"/>
        <w:category>
          <w:name w:val="General"/>
          <w:gallery w:val="placeholder"/>
        </w:category>
        <w:types>
          <w:type w:val="bbPlcHdr"/>
        </w:types>
        <w:behaviors>
          <w:behavior w:val="content"/>
        </w:behaviors>
        <w:guid w:val="{73C08D16-D607-47D3-8961-FCE992F9358B}"/>
      </w:docPartPr>
      <w:docPartBody>
        <w:p w:rsidR="00295940" w:rsidRDefault="009D4725" w:rsidP="009D4725">
          <w:pPr>
            <w:pStyle w:val="7E88DD243DA0466E9F77C6818698C568"/>
          </w:pPr>
          <w:r>
            <w:rPr>
              <w:rStyle w:val="Textodelmarcadordeposicin"/>
            </w:rPr>
            <w:t>Click or tap here to enter text.</w:t>
          </w:r>
        </w:p>
      </w:docPartBody>
    </w:docPart>
    <w:docPart>
      <w:docPartPr>
        <w:name w:val="5CB6B381C56D46C1983B6B4CAEA413DC"/>
        <w:category>
          <w:name w:val="General"/>
          <w:gallery w:val="placeholder"/>
        </w:category>
        <w:types>
          <w:type w:val="bbPlcHdr"/>
        </w:types>
        <w:behaviors>
          <w:behavior w:val="content"/>
        </w:behaviors>
        <w:guid w:val="{31C1CAAC-D99A-4739-92FD-AC5B4184AA27}"/>
      </w:docPartPr>
      <w:docPartBody>
        <w:p w:rsidR="00295940" w:rsidRDefault="009D4725" w:rsidP="009D4725">
          <w:pPr>
            <w:pStyle w:val="5CB6B381C56D46C1983B6B4CAEA413DC"/>
          </w:pPr>
          <w:r>
            <w:rPr>
              <w:rStyle w:val="Textodelmarcadordeposicin"/>
            </w:rPr>
            <w:t>Click or tap here to enter text.</w:t>
          </w:r>
        </w:p>
      </w:docPartBody>
    </w:docPart>
    <w:docPart>
      <w:docPartPr>
        <w:name w:val="6075A98B10764C3AAF4637914CF84D9F"/>
        <w:category>
          <w:name w:val="General"/>
          <w:gallery w:val="placeholder"/>
        </w:category>
        <w:types>
          <w:type w:val="bbPlcHdr"/>
        </w:types>
        <w:behaviors>
          <w:behavior w:val="content"/>
        </w:behaviors>
        <w:guid w:val="{103996E3-4F53-462B-9F47-2CDC847B4CBC}"/>
      </w:docPartPr>
      <w:docPartBody>
        <w:p w:rsidR="00295940" w:rsidRDefault="009D4725" w:rsidP="009D4725">
          <w:pPr>
            <w:pStyle w:val="6075A98B10764C3AAF4637914CF84D9F"/>
          </w:pPr>
          <w:r>
            <w:rPr>
              <w:rStyle w:val="Textodelmarcadordeposicin"/>
            </w:rPr>
            <w:t>Click or tap here to enter text.</w:t>
          </w:r>
        </w:p>
      </w:docPartBody>
    </w:docPart>
    <w:docPart>
      <w:docPartPr>
        <w:name w:val="A06D4C623DC244E2AFDF1BEB78099FBA"/>
        <w:category>
          <w:name w:val="General"/>
          <w:gallery w:val="placeholder"/>
        </w:category>
        <w:types>
          <w:type w:val="bbPlcHdr"/>
        </w:types>
        <w:behaviors>
          <w:behavior w:val="content"/>
        </w:behaviors>
        <w:guid w:val="{F77C7ECB-86A0-43A7-B93F-1034D6CBCE0A}"/>
      </w:docPartPr>
      <w:docPartBody>
        <w:p w:rsidR="00295940" w:rsidRDefault="009D4725" w:rsidP="009D4725">
          <w:pPr>
            <w:pStyle w:val="A06D4C623DC244E2AFDF1BEB78099FBA"/>
          </w:pPr>
          <w:r>
            <w:rPr>
              <w:rStyle w:val="Textodelmarcadordeposicin"/>
            </w:rPr>
            <w:t>Click or tap here to enter text.</w:t>
          </w:r>
        </w:p>
      </w:docPartBody>
    </w:docPart>
    <w:docPart>
      <w:docPartPr>
        <w:name w:val="4C97E0B0AAE84555A66ED616F0D8C0C1"/>
        <w:category>
          <w:name w:val="General"/>
          <w:gallery w:val="placeholder"/>
        </w:category>
        <w:types>
          <w:type w:val="bbPlcHdr"/>
        </w:types>
        <w:behaviors>
          <w:behavior w:val="content"/>
        </w:behaviors>
        <w:guid w:val="{95D8DCF4-9562-47A4-99EF-E5B996C0CCF2}"/>
      </w:docPartPr>
      <w:docPartBody>
        <w:p w:rsidR="00295940" w:rsidRDefault="009D4725" w:rsidP="009D4725">
          <w:pPr>
            <w:pStyle w:val="4C97E0B0AAE84555A66ED616F0D8C0C1"/>
          </w:pPr>
          <w:r>
            <w:rPr>
              <w:rStyle w:val="Textodelmarcadordeposicin"/>
            </w:rPr>
            <w:t>Click or tap here to enter text.</w:t>
          </w:r>
        </w:p>
      </w:docPartBody>
    </w:docPart>
    <w:docPart>
      <w:docPartPr>
        <w:name w:val="AEBF084743EC4224BBAFB0D1FB2BCD47"/>
        <w:category>
          <w:name w:val="General"/>
          <w:gallery w:val="placeholder"/>
        </w:category>
        <w:types>
          <w:type w:val="bbPlcHdr"/>
        </w:types>
        <w:behaviors>
          <w:behavior w:val="content"/>
        </w:behaviors>
        <w:guid w:val="{BB2729BB-509C-414F-9838-BC7527DE60F9}"/>
      </w:docPartPr>
      <w:docPartBody>
        <w:p w:rsidR="00295940" w:rsidRDefault="009D4725" w:rsidP="009D4725">
          <w:pPr>
            <w:pStyle w:val="AEBF084743EC4224BBAFB0D1FB2BCD47"/>
          </w:pPr>
          <w:r>
            <w:rPr>
              <w:rStyle w:val="Textodelmarcadordeposicin"/>
            </w:rPr>
            <w:t>Click or tap here to enter text.</w:t>
          </w:r>
        </w:p>
      </w:docPartBody>
    </w:docPart>
    <w:docPart>
      <w:docPartPr>
        <w:name w:val="6D637E9DEE2649FBA9F4BDEA2362ADAC"/>
        <w:category>
          <w:name w:val="General"/>
          <w:gallery w:val="placeholder"/>
        </w:category>
        <w:types>
          <w:type w:val="bbPlcHdr"/>
        </w:types>
        <w:behaviors>
          <w:behavior w:val="content"/>
        </w:behaviors>
        <w:guid w:val="{4619B9BF-AA90-4447-86E5-85A19A1FCC2D}"/>
      </w:docPartPr>
      <w:docPartBody>
        <w:p w:rsidR="00295940" w:rsidRDefault="009D4725" w:rsidP="009D4725">
          <w:pPr>
            <w:pStyle w:val="6D637E9DEE2649FBA9F4BDEA2362ADAC"/>
          </w:pPr>
          <w:r>
            <w:rPr>
              <w:rStyle w:val="Textodelmarcadordeposicin"/>
            </w:rPr>
            <w:t>Click or tap here to enter text.</w:t>
          </w:r>
        </w:p>
      </w:docPartBody>
    </w:docPart>
    <w:docPart>
      <w:docPartPr>
        <w:name w:val="CAA3730FF7084DB8AAEEAC72CBD6EE7A"/>
        <w:category>
          <w:name w:val="General"/>
          <w:gallery w:val="placeholder"/>
        </w:category>
        <w:types>
          <w:type w:val="bbPlcHdr"/>
        </w:types>
        <w:behaviors>
          <w:behavior w:val="content"/>
        </w:behaviors>
        <w:guid w:val="{FC9BD9B6-4C28-4B91-A574-D625408C5D4A}"/>
      </w:docPartPr>
      <w:docPartBody>
        <w:p w:rsidR="00295940" w:rsidRDefault="009D4725" w:rsidP="009D4725">
          <w:pPr>
            <w:pStyle w:val="CAA3730FF7084DB8AAEEAC72CBD6EE7A"/>
          </w:pPr>
          <w:r>
            <w:rPr>
              <w:rStyle w:val="Textodelmarcadordeposicin"/>
            </w:rPr>
            <w:t>Click or tap here to enter text.</w:t>
          </w:r>
        </w:p>
      </w:docPartBody>
    </w:docPart>
    <w:docPart>
      <w:docPartPr>
        <w:name w:val="1DE6AB25A20A4A2EBFFDD0292CCF9A22"/>
        <w:category>
          <w:name w:val="General"/>
          <w:gallery w:val="placeholder"/>
        </w:category>
        <w:types>
          <w:type w:val="bbPlcHdr"/>
        </w:types>
        <w:behaviors>
          <w:behavior w:val="content"/>
        </w:behaviors>
        <w:guid w:val="{398CCC26-D6CB-40BA-966F-19C55F33A7BA}"/>
      </w:docPartPr>
      <w:docPartBody>
        <w:p w:rsidR="00295940" w:rsidRDefault="009D4725" w:rsidP="009D4725">
          <w:pPr>
            <w:pStyle w:val="1DE6AB25A20A4A2EBFFDD0292CCF9A22"/>
          </w:pPr>
          <w:r>
            <w:rPr>
              <w:rStyle w:val="Textodelmarcadordeposicin"/>
            </w:rPr>
            <w:t>Click or tap here to enter text.</w:t>
          </w:r>
        </w:p>
      </w:docPartBody>
    </w:docPart>
    <w:docPart>
      <w:docPartPr>
        <w:name w:val="967B6729AB574E0BB9E7F23E9C062D48"/>
        <w:category>
          <w:name w:val="General"/>
          <w:gallery w:val="placeholder"/>
        </w:category>
        <w:types>
          <w:type w:val="bbPlcHdr"/>
        </w:types>
        <w:behaviors>
          <w:behavior w:val="content"/>
        </w:behaviors>
        <w:guid w:val="{0638557C-9DC6-4720-9CC4-7A0C1EE29651}"/>
      </w:docPartPr>
      <w:docPartBody>
        <w:p w:rsidR="00295940" w:rsidRDefault="009D4725" w:rsidP="009D4725">
          <w:pPr>
            <w:pStyle w:val="967B6729AB574E0BB9E7F23E9C062D48"/>
          </w:pPr>
          <w:r>
            <w:rPr>
              <w:rStyle w:val="Textodelmarcadordeposicin"/>
            </w:rPr>
            <w:t>Click or tap here to enter text.</w:t>
          </w:r>
        </w:p>
      </w:docPartBody>
    </w:docPart>
    <w:docPart>
      <w:docPartPr>
        <w:name w:val="6C142955BA0C4D16B52440E86BA7D67A"/>
        <w:category>
          <w:name w:val="General"/>
          <w:gallery w:val="placeholder"/>
        </w:category>
        <w:types>
          <w:type w:val="bbPlcHdr"/>
        </w:types>
        <w:behaviors>
          <w:behavior w:val="content"/>
        </w:behaviors>
        <w:guid w:val="{B15E24A5-ECC8-4D62-A8D0-4954434EA0DF}"/>
      </w:docPartPr>
      <w:docPartBody>
        <w:p w:rsidR="00295940" w:rsidRDefault="009D4725" w:rsidP="009D4725">
          <w:pPr>
            <w:pStyle w:val="6C142955BA0C4D16B52440E86BA7D67A"/>
          </w:pPr>
          <w:r>
            <w:rPr>
              <w:rStyle w:val="Textodelmarcadordeposicin"/>
            </w:rPr>
            <w:t>Click or tap here to enter text.</w:t>
          </w:r>
        </w:p>
      </w:docPartBody>
    </w:docPart>
    <w:docPart>
      <w:docPartPr>
        <w:name w:val="BFD127C4E5764A929B8C88651BBEB12A"/>
        <w:category>
          <w:name w:val="General"/>
          <w:gallery w:val="placeholder"/>
        </w:category>
        <w:types>
          <w:type w:val="bbPlcHdr"/>
        </w:types>
        <w:behaviors>
          <w:behavior w:val="content"/>
        </w:behaviors>
        <w:guid w:val="{2C30D329-ABF1-4EE8-8487-08126F4CDE39}"/>
      </w:docPartPr>
      <w:docPartBody>
        <w:p w:rsidR="00295940" w:rsidRDefault="009D4725" w:rsidP="009D4725">
          <w:pPr>
            <w:pStyle w:val="BFD127C4E5764A929B8C88651BBEB12A"/>
          </w:pPr>
          <w:r>
            <w:rPr>
              <w:rStyle w:val="Textodelmarcadordeposicin"/>
            </w:rPr>
            <w:t>Click or tap here to enter text.</w:t>
          </w:r>
        </w:p>
      </w:docPartBody>
    </w:docPart>
    <w:docPart>
      <w:docPartPr>
        <w:name w:val="FABEDFE8B1BF4B25861DDD2BCA41544A"/>
        <w:category>
          <w:name w:val="General"/>
          <w:gallery w:val="placeholder"/>
        </w:category>
        <w:types>
          <w:type w:val="bbPlcHdr"/>
        </w:types>
        <w:behaviors>
          <w:behavior w:val="content"/>
        </w:behaviors>
        <w:guid w:val="{CD22346B-AB1A-490C-8A44-14BB3EBC5F4B}"/>
      </w:docPartPr>
      <w:docPartBody>
        <w:p w:rsidR="00295940" w:rsidRDefault="009D4725" w:rsidP="009D4725">
          <w:pPr>
            <w:pStyle w:val="FABEDFE8B1BF4B25861DDD2BCA41544A"/>
          </w:pPr>
          <w:r>
            <w:rPr>
              <w:rStyle w:val="Textodelmarcadordeposicin"/>
            </w:rPr>
            <w:t>Click or tap here to enter text.</w:t>
          </w:r>
        </w:p>
      </w:docPartBody>
    </w:docPart>
    <w:docPart>
      <w:docPartPr>
        <w:name w:val="2F8653A1ECA94FF2B81AA676441346B6"/>
        <w:category>
          <w:name w:val="General"/>
          <w:gallery w:val="placeholder"/>
        </w:category>
        <w:types>
          <w:type w:val="bbPlcHdr"/>
        </w:types>
        <w:behaviors>
          <w:behavior w:val="content"/>
        </w:behaviors>
        <w:guid w:val="{BEFBC47F-3DA0-4465-B1C9-1AD830C6D9C5}"/>
      </w:docPartPr>
      <w:docPartBody>
        <w:p w:rsidR="00295940" w:rsidRDefault="009D4725" w:rsidP="009D4725">
          <w:pPr>
            <w:pStyle w:val="2F8653A1ECA94FF2B81AA676441346B6"/>
          </w:pPr>
          <w:r>
            <w:rPr>
              <w:rStyle w:val="Textodelmarcadordeposicin"/>
            </w:rPr>
            <w:t>Click or tap here to enter text.</w:t>
          </w:r>
        </w:p>
      </w:docPartBody>
    </w:docPart>
    <w:docPart>
      <w:docPartPr>
        <w:name w:val="84BF858D3EA546F3880BC28577EA741F"/>
        <w:category>
          <w:name w:val="General"/>
          <w:gallery w:val="placeholder"/>
        </w:category>
        <w:types>
          <w:type w:val="bbPlcHdr"/>
        </w:types>
        <w:behaviors>
          <w:behavior w:val="content"/>
        </w:behaviors>
        <w:guid w:val="{9D548EBC-8546-43B7-BF9E-852CE0C35CA5}"/>
      </w:docPartPr>
      <w:docPartBody>
        <w:p w:rsidR="00295940" w:rsidRDefault="009D4725" w:rsidP="009D4725">
          <w:pPr>
            <w:pStyle w:val="84BF858D3EA546F3880BC28577EA741F"/>
          </w:pPr>
          <w:r>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altName w:val="Calibri"/>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Narrow">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89"/>
    <w:rsid w:val="00090A89"/>
    <w:rsid w:val="00120F19"/>
    <w:rsid w:val="00295940"/>
    <w:rsid w:val="00530DAB"/>
    <w:rsid w:val="005F2729"/>
    <w:rsid w:val="0086268E"/>
    <w:rsid w:val="00985362"/>
    <w:rsid w:val="009D4725"/>
    <w:rsid w:val="00A357F5"/>
    <w:rsid w:val="00BB5735"/>
    <w:rsid w:val="00EB622C"/>
    <w:rsid w:val="00EE5FBC"/>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D4725"/>
  </w:style>
  <w:style w:type="paragraph" w:customStyle="1" w:styleId="0791EB239F554ADB8E7144C0FA76838A">
    <w:name w:val="0791EB239F554ADB8E7144C0FA76838A"/>
    <w:rsid w:val="00090A89"/>
  </w:style>
  <w:style w:type="paragraph" w:customStyle="1" w:styleId="EC9140599FC94CC48402CC56514ECF90">
    <w:name w:val="EC9140599FC94CC48402CC56514ECF90"/>
    <w:rsid w:val="00090A89"/>
  </w:style>
  <w:style w:type="paragraph" w:customStyle="1" w:styleId="9E0FF1C2990D49B69D55B674148418FA">
    <w:name w:val="9E0FF1C2990D49B69D55B674148418FA"/>
    <w:rsid w:val="00090A89"/>
  </w:style>
  <w:style w:type="paragraph" w:customStyle="1" w:styleId="87FBB15175CB43FEBE3CE46D9748DEFB">
    <w:name w:val="87FBB15175CB43FEBE3CE46D9748DEFB"/>
    <w:rsid w:val="00090A89"/>
  </w:style>
  <w:style w:type="paragraph" w:customStyle="1" w:styleId="E22A18B2BCA54A04B87757C7A116A8E1">
    <w:name w:val="E22A18B2BCA54A04B87757C7A116A8E1"/>
    <w:rsid w:val="00090A89"/>
  </w:style>
  <w:style w:type="paragraph" w:customStyle="1" w:styleId="4245253F4B974CDDAD4635715C19D675">
    <w:name w:val="4245253F4B974CDDAD4635715C19D675"/>
    <w:rsid w:val="00090A89"/>
  </w:style>
  <w:style w:type="paragraph" w:customStyle="1" w:styleId="3E54A561698744AC860CAEC2FA13E928">
    <w:name w:val="3E54A561698744AC860CAEC2FA13E928"/>
    <w:rsid w:val="00090A89"/>
  </w:style>
  <w:style w:type="paragraph" w:customStyle="1" w:styleId="ECFF23E621424887962279E98F595FD5">
    <w:name w:val="ECFF23E621424887962279E98F595FD5"/>
    <w:rsid w:val="009D4725"/>
  </w:style>
  <w:style w:type="paragraph" w:customStyle="1" w:styleId="BDBD21E69A354BB7A194587CAC42C8AE">
    <w:name w:val="BDBD21E69A354BB7A194587CAC42C8AE"/>
    <w:rsid w:val="009D4725"/>
  </w:style>
  <w:style w:type="paragraph" w:customStyle="1" w:styleId="BD8043DF66B4450C8A27942F52DA4423">
    <w:name w:val="BD8043DF66B4450C8A27942F52DA4423"/>
    <w:rsid w:val="009D4725"/>
  </w:style>
  <w:style w:type="paragraph" w:customStyle="1" w:styleId="7E88DD243DA0466E9F77C6818698C568">
    <w:name w:val="7E88DD243DA0466E9F77C6818698C568"/>
    <w:rsid w:val="009D4725"/>
  </w:style>
  <w:style w:type="paragraph" w:customStyle="1" w:styleId="5CB6B381C56D46C1983B6B4CAEA413DC">
    <w:name w:val="5CB6B381C56D46C1983B6B4CAEA413DC"/>
    <w:rsid w:val="009D4725"/>
  </w:style>
  <w:style w:type="paragraph" w:customStyle="1" w:styleId="6075A98B10764C3AAF4637914CF84D9F">
    <w:name w:val="6075A98B10764C3AAF4637914CF84D9F"/>
    <w:rsid w:val="009D4725"/>
  </w:style>
  <w:style w:type="paragraph" w:customStyle="1" w:styleId="A06D4C623DC244E2AFDF1BEB78099FBA">
    <w:name w:val="A06D4C623DC244E2AFDF1BEB78099FBA"/>
    <w:rsid w:val="009D4725"/>
  </w:style>
  <w:style w:type="paragraph" w:customStyle="1" w:styleId="4C97E0B0AAE84555A66ED616F0D8C0C1">
    <w:name w:val="4C97E0B0AAE84555A66ED616F0D8C0C1"/>
    <w:rsid w:val="009D4725"/>
  </w:style>
  <w:style w:type="paragraph" w:customStyle="1" w:styleId="AEBF084743EC4224BBAFB0D1FB2BCD47">
    <w:name w:val="AEBF084743EC4224BBAFB0D1FB2BCD47"/>
    <w:rsid w:val="009D4725"/>
  </w:style>
  <w:style w:type="paragraph" w:customStyle="1" w:styleId="6D637E9DEE2649FBA9F4BDEA2362ADAC">
    <w:name w:val="6D637E9DEE2649FBA9F4BDEA2362ADAC"/>
    <w:rsid w:val="009D4725"/>
  </w:style>
  <w:style w:type="paragraph" w:customStyle="1" w:styleId="CAA3730FF7084DB8AAEEAC72CBD6EE7A">
    <w:name w:val="CAA3730FF7084DB8AAEEAC72CBD6EE7A"/>
    <w:rsid w:val="009D4725"/>
  </w:style>
  <w:style w:type="paragraph" w:customStyle="1" w:styleId="1DE6AB25A20A4A2EBFFDD0292CCF9A22">
    <w:name w:val="1DE6AB25A20A4A2EBFFDD0292CCF9A22"/>
    <w:rsid w:val="009D4725"/>
  </w:style>
  <w:style w:type="paragraph" w:customStyle="1" w:styleId="967B6729AB574E0BB9E7F23E9C062D48">
    <w:name w:val="967B6729AB574E0BB9E7F23E9C062D48"/>
    <w:rsid w:val="009D4725"/>
  </w:style>
  <w:style w:type="paragraph" w:customStyle="1" w:styleId="6C142955BA0C4D16B52440E86BA7D67A">
    <w:name w:val="6C142955BA0C4D16B52440E86BA7D67A"/>
    <w:rsid w:val="009D4725"/>
  </w:style>
  <w:style w:type="paragraph" w:customStyle="1" w:styleId="BFD127C4E5764A929B8C88651BBEB12A">
    <w:name w:val="BFD127C4E5764A929B8C88651BBEB12A"/>
    <w:rsid w:val="009D4725"/>
  </w:style>
  <w:style w:type="paragraph" w:customStyle="1" w:styleId="FABEDFE8B1BF4B25861DDD2BCA41544A">
    <w:name w:val="FABEDFE8B1BF4B25861DDD2BCA41544A"/>
    <w:rsid w:val="009D4725"/>
  </w:style>
  <w:style w:type="paragraph" w:customStyle="1" w:styleId="2F8653A1ECA94FF2B81AA676441346B6">
    <w:name w:val="2F8653A1ECA94FF2B81AA676441346B6"/>
    <w:rsid w:val="009D4725"/>
  </w:style>
  <w:style w:type="paragraph" w:customStyle="1" w:styleId="84BF858D3EA546F3880BC28577EA741F">
    <w:name w:val="84BF858D3EA546F3880BC28577EA741F"/>
    <w:rsid w:val="009D4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5A128-EA0C-4D3A-90D0-DFB81518F9B2}">
  <ds:schemaRefs>
    <ds:schemaRef ds:uri="http://schemas.openxmlformats.org/officeDocument/2006/bibliography"/>
  </ds:schemaRefs>
</ds:datastoreItem>
</file>

<file path=customXml/itemProps2.xml><?xml version="1.0" encoding="utf-8"?>
<ds:datastoreItem xmlns:ds="http://schemas.openxmlformats.org/officeDocument/2006/customXml" ds:itemID="{20EE2D2F-D000-46B7-BF68-A03820DF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33</Pages>
  <Words>9481</Words>
  <Characters>52147</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Luu</dc:creator>
  <cp:keywords/>
  <dc:description/>
  <cp:lastModifiedBy>Karla Lopez Fuentes</cp:lastModifiedBy>
  <cp:revision>14</cp:revision>
  <cp:lastPrinted>2017-02-13T09:13:00Z</cp:lastPrinted>
  <dcterms:created xsi:type="dcterms:W3CDTF">2022-10-28T13:37:00Z</dcterms:created>
  <dcterms:modified xsi:type="dcterms:W3CDTF">2022-10-31T20:37:00Z</dcterms:modified>
</cp:coreProperties>
</file>