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7A63" w14:textId="4B3F6174" w:rsidR="00E1338C" w:rsidRPr="008C10C7" w:rsidRDefault="00604055" w:rsidP="00B477D4">
      <w:pPr>
        <w:tabs>
          <w:tab w:val="left" w:pos="1843"/>
        </w:tabs>
        <w:jc w:val="left"/>
        <w:rPr>
          <w:szCs w:val="20"/>
          <w:lang w:val="bg-BG" w:eastAsia="en-GB"/>
        </w:rPr>
      </w:pPr>
      <w:r>
        <w:rPr>
          <w:noProof/>
        </w:rPr>
        <w:drawing>
          <wp:anchor distT="0" distB="0" distL="114300" distR="114300" simplePos="0" relativeHeight="251658251" behindDoc="0" locked="0" layoutInCell="1" allowOverlap="1" wp14:anchorId="598A869E" wp14:editId="21CBEF88">
            <wp:simplePos x="0" y="0"/>
            <wp:positionH relativeFrom="column">
              <wp:posOffset>-678163</wp:posOffset>
            </wp:positionH>
            <wp:positionV relativeFrom="paragraph">
              <wp:posOffset>-803341</wp:posOffset>
            </wp:positionV>
            <wp:extent cx="1517650" cy="857885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/>
                  </pic:blipFill>
                  <pic:spPr bwMode="auto">
                    <a:xfrm>
                      <a:off x="0" y="0"/>
                      <a:ext cx="1517650" cy="85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5458" w:rsidRPr="008C10C7">
        <w:rPr>
          <w:rFonts w:eastAsia="Calibri" w:cs="Arial"/>
          <w:noProof/>
          <w:lang w:val="bg-BG" w:eastAsia="en-GB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69D37E8E" wp14:editId="540A77B9">
                <wp:simplePos x="0" y="0"/>
                <wp:positionH relativeFrom="column">
                  <wp:posOffset>-2800350</wp:posOffset>
                </wp:positionH>
                <wp:positionV relativeFrom="paragraph">
                  <wp:posOffset>-1375410</wp:posOffset>
                </wp:positionV>
                <wp:extent cx="10800080" cy="11153140"/>
                <wp:effectExtent l="0" t="19050" r="39370" b="29210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80" cy="11153140"/>
                          <a:chOff x="0" y="-536803"/>
                          <a:chExt cx="10800080" cy="11153931"/>
                        </a:xfrm>
                        <a:solidFill>
                          <a:srgbClr val="00907C"/>
                        </a:solidFill>
                      </wpg:grpSpPr>
                      <wps:wsp>
                        <wps:cNvPr id="2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0" y="-536803"/>
                            <a:ext cx="10800080" cy="0"/>
                          </a:xfrm>
                          <a:prstGeom prst="straightConnector1">
                            <a:avLst/>
                          </a:prstGeom>
                          <a:grpFill/>
                          <a:ln w="50800">
                            <a:solidFill>
                              <a:srgbClr val="91B11B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1649506" y="9430871"/>
                            <a:ext cx="7867650" cy="1186257"/>
                          </a:xfrm>
                          <a:prstGeom prst="rect">
                            <a:avLst/>
                          </a:prstGeom>
                          <a:grpFill/>
                          <a:ln w="57150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FAE9F" w14:textId="77777777" w:rsidR="00E75458" w:rsidRPr="00E75458" w:rsidRDefault="00E75458" w:rsidP="00E1338C">
                              <w:pPr>
                                <w:jc w:val="center"/>
                                <w:rPr>
                                  <w:color w:val="00907C"/>
                                </w:rPr>
                              </w:pPr>
                            </w:p>
                            <w:p w14:paraId="11B1100D" w14:textId="77777777" w:rsidR="00E75458" w:rsidRDefault="00E754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23247" y="9699812"/>
                            <a:ext cx="3831464" cy="4095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AD523" w14:textId="22248449" w:rsidR="00E75458" w:rsidRPr="00AE7EBA" w:rsidRDefault="00E75458" w:rsidP="00E1338C">
                              <w:pPr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 xml:space="preserve">Preferred by Nature -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bg-BG"/>
                                </w:rPr>
                                <w:t>Насоки</w:t>
                              </w:r>
                            </w:p>
                            <w:p w14:paraId="410F9594" w14:textId="77777777" w:rsidR="00E75458" w:rsidRPr="008E190C" w:rsidRDefault="00E75458" w:rsidP="00E1338C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9" name="Text Box 17419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2832847"/>
                            <a:ext cx="7637780" cy="212788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76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A6220E" w14:textId="07A4CE0B" w:rsidR="00E75458" w:rsidRPr="00A12A8F" w:rsidRDefault="00E75458" w:rsidP="00FC5CC3">
                              <w:pPr>
                                <w:spacing w:before="76" w:after="76"/>
                                <w:jc w:val="center"/>
                                <w:rPr>
                                  <w:b/>
                                  <w:color w:val="0D0D0D" w:themeColor="text1" w:themeTint="F2"/>
                                  <w:sz w:val="240"/>
                                  <w:lang w:val="bg-BG"/>
                                </w:rPr>
                              </w:pPr>
                              <w:bookmarkStart w:id="0" w:name="_Hlk503436839"/>
                              <w:r>
                                <w:rPr>
                                  <w:sz w:val="72"/>
                                  <w:szCs w:val="62"/>
                                  <w:lang w:val="bg-BG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Примерни процедури по</w:t>
                              </w:r>
                              <w:r>
                                <w:rPr>
                                  <w:sz w:val="72"/>
                                  <w:szCs w:val="6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</w:r>
                              <w:r w:rsidRPr="004508D5">
                                <w:rPr>
                                  <w:sz w:val="72"/>
                                  <w:szCs w:val="6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FSC</w:t>
                              </w:r>
                              <w:r>
                                <w:rPr>
                                  <w:sz w:val="72"/>
                                  <w:szCs w:val="6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™</w:t>
                              </w:r>
                              <w:r w:rsidRPr="004508D5">
                                <w:rPr>
                                  <w:sz w:val="72"/>
                                  <w:szCs w:val="62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 xml:space="preserve"> </w:t>
                              </w:r>
                              <w:r>
                                <w:rPr>
                                  <w:sz w:val="72"/>
                                  <w:szCs w:val="62"/>
                                  <w:lang w:val="bg-BG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Проследяване на продукцията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210425" y="9699298"/>
                            <a:ext cx="1836143" cy="409575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51AE66" w14:textId="0DE8F9DE" w:rsidR="00E75458" w:rsidRPr="00E75458" w:rsidRDefault="008F6951" w:rsidP="00667FE1">
                              <w:pPr>
                                <w:jc w:val="right"/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bg-BG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bg-BG"/>
                                </w:rPr>
                                <w:t>април</w:t>
                              </w:r>
                              <w:r w:rsidR="00492B44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bg-BG"/>
                                </w:rPr>
                                <w:t xml:space="preserve"> </w:t>
                              </w:r>
                              <w:r w:rsidR="00E75458"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202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  <w:szCs w:val="24"/>
                                  <w:lang w:val="bg-BG"/>
                                </w:rPr>
                                <w:t>2</w:t>
                              </w:r>
                            </w:p>
                            <w:p w14:paraId="659C6AE0" w14:textId="77777777" w:rsidR="00E75458" w:rsidRPr="008E190C" w:rsidRDefault="00E75458" w:rsidP="00667FE1">
                              <w:pPr>
                                <w:jc w:val="righ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D37E8E" id="Group 306" o:spid="_x0000_s1026" style="position:absolute;margin-left:-220.5pt;margin-top:-108.3pt;width:850.4pt;height:878.2pt;z-index:251658246;mso-height-relative:margin" coordorigin=",-5368" coordsize="108000,11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27" type="#_x0000_t32" style="position:absolute;top:-5368;width:108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" strokecolor="#91b11b" strokeweight="4pt"/>
                <v:rect id="Rectangle 1" o:spid="_x0000_s1028" style="position:absolute;left:16495;top:94308;width:78676;height:1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" filled="f" strokecolor="white [3212]" strokeweight="4.5pt">
                  <v:textbox>
                    <w:txbxContent>
                      <w:p w14:paraId="0DDFAE9F" w14:textId="77777777" w:rsidR="00E75458" w:rsidRPr="00E75458" w:rsidRDefault="00E75458" w:rsidP="00E1338C">
                        <w:pPr>
                          <w:jc w:val="center"/>
                          <w:rPr>
                            <w:color w:val="00907C"/>
                          </w:rPr>
                        </w:pPr>
                      </w:p>
                      <w:p w14:paraId="11B1100D" w14:textId="77777777" w:rsidR="00E75458" w:rsidRDefault="00E75458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22232;top:96998;width:38315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93AD523" w14:textId="22248449" w:rsidR="00E75458" w:rsidRPr="00AE7EBA" w:rsidRDefault="00E75458" w:rsidP="00E1338C">
                        <w:pPr>
                          <w:rPr>
                            <w:b/>
                            <w:color w:val="FFFFFF"/>
                            <w:sz w:val="24"/>
                            <w:szCs w:val="24"/>
                            <w:lang w:val="bg-BG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 xml:space="preserve">Preferred by Nature - 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  <w:lang w:val="bg-BG"/>
                          </w:rPr>
                          <w:t>Насоки</w:t>
                        </w:r>
                      </w:p>
                      <w:p w14:paraId="410F9594" w14:textId="77777777" w:rsidR="00E75458" w:rsidRPr="008E190C" w:rsidRDefault="00E75458" w:rsidP="00E1338C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7419" o:spid="_x0000_s1030" type="#_x0000_t202" style="position:absolute;left:18288;top:28328;width:76377;height:2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" fillcolor="white [3212]" stroked="f">
                  <v:fill opacity="49858f"/>
                  <v:textbox>
                    <w:txbxContent>
                      <w:p w14:paraId="6AA6220E" w14:textId="07A4CE0B" w:rsidR="00E75458" w:rsidRPr="00A12A8F" w:rsidRDefault="00E75458" w:rsidP="00FC5CC3">
                        <w:pPr>
                          <w:spacing w:before="76" w:after="76"/>
                          <w:jc w:val="center"/>
                          <w:rPr>
                            <w:b/>
                            <w:color w:val="0D0D0D" w:themeColor="text1" w:themeTint="F2"/>
                            <w:sz w:val="240"/>
                            <w:lang w:val="bg-BG"/>
                          </w:rPr>
                        </w:pPr>
                        <w:bookmarkStart w:id="1" w:name="_Hlk503436839"/>
                        <w:r>
                          <w:rPr>
                            <w:sz w:val="72"/>
                            <w:szCs w:val="62"/>
                            <w:lang w:val="bg-BG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Примерни процедури по</w:t>
                        </w:r>
                        <w:r>
                          <w:rPr>
                            <w:sz w:val="72"/>
                            <w:szCs w:val="6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br/>
                        </w:r>
                        <w:r w:rsidRPr="004508D5">
                          <w:rPr>
                            <w:sz w:val="72"/>
                            <w:szCs w:val="6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FSC</w:t>
                        </w:r>
                        <w:r>
                          <w:rPr>
                            <w:sz w:val="72"/>
                            <w:szCs w:val="6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™</w:t>
                        </w:r>
                        <w:r w:rsidRPr="004508D5">
                          <w:rPr>
                            <w:sz w:val="72"/>
                            <w:szCs w:val="62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 xml:space="preserve"> </w:t>
                        </w:r>
                        <w:r>
                          <w:rPr>
                            <w:sz w:val="72"/>
                            <w:szCs w:val="62"/>
                            <w:lang w:val="bg-BG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Проследяване на продукцията</w:t>
                        </w:r>
                        <w:bookmarkEnd w:id="1"/>
                      </w:p>
                    </w:txbxContent>
                  </v:textbox>
                </v:shape>
                <v:shape id="Text Box 6" o:spid="_x0000_s1031" type="#_x0000_t202" style="position:absolute;left:72104;top:96992;width:18361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151AE66" w14:textId="0DE8F9DE" w:rsidR="00E75458" w:rsidRPr="00E75458" w:rsidRDefault="008F6951" w:rsidP="00667FE1">
                        <w:pPr>
                          <w:jc w:val="right"/>
                          <w:rPr>
                            <w:b/>
                            <w:color w:val="FFFFFF"/>
                            <w:sz w:val="24"/>
                            <w:szCs w:val="24"/>
                            <w:lang w:val="bg-BG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  <w:szCs w:val="24"/>
                            <w:lang w:val="bg-BG"/>
                          </w:rPr>
                          <w:t>април</w:t>
                        </w:r>
                        <w:r w:rsidR="00492B44">
                          <w:rPr>
                            <w:b/>
                            <w:color w:val="FFFFFF"/>
                            <w:sz w:val="24"/>
                            <w:szCs w:val="24"/>
                            <w:lang w:val="bg-BG"/>
                          </w:rPr>
                          <w:t xml:space="preserve"> </w:t>
                        </w:r>
                        <w:r w:rsidR="00E75458">
                          <w:rPr>
                            <w:b/>
                            <w:color w:val="FFFFFF"/>
                            <w:sz w:val="24"/>
                            <w:szCs w:val="24"/>
                          </w:rPr>
                          <w:t>202</w:t>
                        </w:r>
                        <w:r>
                          <w:rPr>
                            <w:b/>
                            <w:color w:val="FFFFFF"/>
                            <w:sz w:val="24"/>
                            <w:szCs w:val="24"/>
                            <w:lang w:val="bg-BG"/>
                          </w:rPr>
                          <w:t>2</w:t>
                        </w:r>
                      </w:p>
                      <w:p w14:paraId="659C6AE0" w14:textId="77777777" w:rsidR="00E75458" w:rsidRPr="008E190C" w:rsidRDefault="00E75458" w:rsidP="00667FE1">
                        <w:pPr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E75458"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28F51E9A" wp14:editId="04751051">
                <wp:simplePos x="0" y="0"/>
                <wp:positionH relativeFrom="column">
                  <wp:posOffset>-1219200</wp:posOffset>
                </wp:positionH>
                <wp:positionV relativeFrom="paragraph">
                  <wp:posOffset>55880</wp:posOffset>
                </wp:positionV>
                <wp:extent cx="10800080" cy="48895"/>
                <wp:effectExtent l="0" t="19050" r="39370" b="0"/>
                <wp:wrapNone/>
                <wp:docPr id="19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800080" cy="48895"/>
                          <a:chOff x="0" y="0"/>
                          <a:chExt cx="17008" cy="79"/>
                        </a:xfrm>
                      </wpg:grpSpPr>
                      <wps:wsp>
                        <wps:cNvPr id="2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7008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91B11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0" y="79"/>
                            <a:ext cx="17008" cy="0"/>
                          </a:xfrm>
                          <a:prstGeom prst="straightConnector1">
                            <a:avLst/>
                          </a:prstGeom>
                          <a:noFill/>
                          <a:ln w="50800">
                            <a:solidFill>
                              <a:srgbClr val="00907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E89B65" id="Group 12" o:spid="_x0000_s1026" style="position:absolute;margin-left:-96pt;margin-top:4.4pt;width:850.4pt;height:3.85pt;z-index:251712000" coordsize="17008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">
                <v:shape id="AutoShape 13" o:spid="_x0000_s1027" type="#_x0000_t32" style="position:absolute;width:170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" strokecolor="#91b11b" strokeweight="4pt"/>
                <v:shape id="AutoShape 14" o:spid="_x0000_s1028" type="#_x0000_t32" style="position:absolute;top:79;width:170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" strokecolor="#00907c" strokeweight="4pt"/>
              </v:group>
            </w:pict>
          </mc:Fallback>
        </mc:AlternateContent>
      </w:r>
      <w:r w:rsidR="00E75458" w:rsidRPr="008C10C7">
        <w:rPr>
          <w:rFonts w:eastAsia="Calibri" w:cs="Arial"/>
          <w:noProof/>
          <w:lang w:val="bg-BG" w:eastAsia="en-GB"/>
        </w:rPr>
        <w:t xml:space="preserve"> </w:t>
      </w:r>
      <w:r w:rsidR="00E75458" w:rsidRPr="008C10C7">
        <w:rPr>
          <w:rFonts w:ascii="Microsoft Sans Serif" w:hAnsi="Microsoft Sans Serif" w:cs="Microsoft Sans Serif"/>
          <w:noProof/>
          <w:szCs w:val="18"/>
          <w:lang w:val="bg-BG" w:eastAsia="en-GB"/>
        </w:rPr>
        <w:t xml:space="preserve"> </w:t>
      </w:r>
      <w:r w:rsidR="008246A6" w:rsidRPr="008C10C7">
        <w:rPr>
          <w:rFonts w:ascii="Microsoft Sans Serif" w:hAnsi="Microsoft Sans Serif" w:cs="Microsoft Sans Serif"/>
          <w:noProof/>
          <w:szCs w:val="18"/>
          <w:lang w:val="bg-BG" w:eastAsia="en-GB"/>
        </w:rPr>
        <w:drawing>
          <wp:anchor distT="0" distB="0" distL="114300" distR="114300" simplePos="0" relativeHeight="251658247" behindDoc="1" locked="0" layoutInCell="1" allowOverlap="1" wp14:anchorId="5499FE6C" wp14:editId="2DCA2D76">
            <wp:simplePos x="0" y="0"/>
            <wp:positionH relativeFrom="column">
              <wp:posOffset>-1827925</wp:posOffset>
            </wp:positionH>
            <wp:positionV relativeFrom="paragraph">
              <wp:posOffset>124370</wp:posOffset>
            </wp:positionV>
            <wp:extent cx="10375198" cy="8600303"/>
            <wp:effectExtent l="0" t="0" r="7620" b="0"/>
            <wp:wrapNone/>
            <wp:docPr id="20" name="Picture 20" descr="C:\04 NEPCon pictures\04 Pictures\Logos\FSC\On-product\IMGP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04 NEPCon pictures\04 Pictures\Logos\FSC\On-product\IMGP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99"/>
                    <a:stretch/>
                  </pic:blipFill>
                  <pic:spPr bwMode="auto">
                    <a:xfrm>
                      <a:off x="0" y="0"/>
                      <a:ext cx="10375198" cy="860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6C32" w:rsidRPr="008C10C7">
        <w:rPr>
          <w:noProof/>
          <w:szCs w:val="20"/>
          <w:lang w:val="bg-BG"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CDBC91C" wp14:editId="3FD5040B">
                <wp:simplePos x="0" y="0"/>
                <wp:positionH relativeFrom="column">
                  <wp:posOffset>-1600201</wp:posOffset>
                </wp:positionH>
                <wp:positionV relativeFrom="paragraph">
                  <wp:posOffset>-1109345</wp:posOffset>
                </wp:positionV>
                <wp:extent cx="8448675" cy="1377315"/>
                <wp:effectExtent l="0" t="0" r="28575" b="13335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867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995D85" id="Rectangle 11" o:spid="_x0000_s1026" style="position:absolute;margin-left:-126pt;margin-top:-87.35pt;width:665.25pt;height:108.45pt;z-index:-25168333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" strokecolor="white"/>
            </w:pict>
          </mc:Fallback>
        </mc:AlternateContent>
      </w:r>
    </w:p>
    <w:p w14:paraId="57E5B85A" w14:textId="11844579" w:rsidR="00A80D3B" w:rsidRPr="008C10C7" w:rsidRDefault="00A80D3B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22DE2EB0" w14:textId="23285C10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40B1CF2F" w14:textId="1D7662AF" w:rsidR="00257ED7" w:rsidRPr="008C10C7" w:rsidRDefault="0030197E" w:rsidP="0030197E">
      <w:pPr>
        <w:tabs>
          <w:tab w:val="left" w:pos="2880"/>
        </w:tabs>
        <w:jc w:val="left"/>
        <w:rPr>
          <w:szCs w:val="20"/>
          <w:lang w:val="bg-BG"/>
        </w:rPr>
      </w:pPr>
      <w:r w:rsidRPr="008C10C7">
        <w:rPr>
          <w:szCs w:val="20"/>
          <w:lang w:val="bg-BG"/>
        </w:rPr>
        <w:tab/>
      </w:r>
    </w:p>
    <w:p w14:paraId="00660F3A" w14:textId="07BDCA04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6662CCAE" w14:textId="0715C089" w:rsidR="00257ED7" w:rsidRPr="008C10C7" w:rsidRDefault="004E6516" w:rsidP="004E6516">
      <w:pPr>
        <w:tabs>
          <w:tab w:val="left" w:pos="3540"/>
        </w:tabs>
        <w:jc w:val="left"/>
        <w:rPr>
          <w:szCs w:val="20"/>
          <w:lang w:val="bg-BG"/>
        </w:rPr>
      </w:pPr>
      <w:r w:rsidRPr="008C10C7">
        <w:rPr>
          <w:szCs w:val="20"/>
          <w:lang w:val="bg-BG"/>
        </w:rPr>
        <w:tab/>
      </w:r>
    </w:p>
    <w:p w14:paraId="77531A48" w14:textId="55DC53EE" w:rsidR="00257ED7" w:rsidRPr="008C10C7" w:rsidRDefault="004E6516" w:rsidP="004E6516">
      <w:pPr>
        <w:tabs>
          <w:tab w:val="left" w:pos="5490"/>
        </w:tabs>
        <w:jc w:val="left"/>
        <w:rPr>
          <w:szCs w:val="20"/>
          <w:lang w:val="bg-BG"/>
        </w:rPr>
      </w:pPr>
      <w:r w:rsidRPr="008C10C7">
        <w:rPr>
          <w:szCs w:val="20"/>
          <w:lang w:val="bg-BG"/>
        </w:rPr>
        <w:tab/>
      </w:r>
    </w:p>
    <w:p w14:paraId="4A243A09" w14:textId="799C20CB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6AD34B1A" w14:textId="7BB66CA1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46F50A7F" w14:textId="21826745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41A09343" w14:textId="5D86871C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483E451C" w14:textId="15E4361E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17EE1FDC" w14:textId="738CFE4E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254908D9" w14:textId="075DB5EA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7DE54312" w14:textId="28A86B83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5F4B0C5D" w14:textId="15DA9523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5D262B51" w14:textId="4A8BBA25" w:rsidR="00257ED7" w:rsidRPr="008C10C7" w:rsidRDefault="00257ED7" w:rsidP="00B477D4">
      <w:pPr>
        <w:tabs>
          <w:tab w:val="left" w:pos="1843"/>
        </w:tabs>
        <w:jc w:val="left"/>
        <w:rPr>
          <w:szCs w:val="20"/>
          <w:lang w:val="bg-BG"/>
        </w:rPr>
      </w:pPr>
    </w:p>
    <w:p w14:paraId="1C58B2F8" w14:textId="15AB8794" w:rsidR="00257ED7" w:rsidRPr="008C10C7" w:rsidRDefault="00257ED7" w:rsidP="00B477D4">
      <w:pPr>
        <w:spacing w:before="0" w:after="200" w:line="276" w:lineRule="auto"/>
        <w:jc w:val="left"/>
        <w:rPr>
          <w:szCs w:val="20"/>
          <w:lang w:val="bg-BG"/>
        </w:rPr>
      </w:pPr>
      <w:r w:rsidRPr="008C10C7">
        <w:rPr>
          <w:szCs w:val="20"/>
          <w:lang w:val="bg-BG"/>
        </w:rPr>
        <w:br w:type="page"/>
      </w:r>
    </w:p>
    <w:p w14:paraId="5B35CA9D" w14:textId="5B892634" w:rsidR="00667FE1" w:rsidRPr="008C10C7" w:rsidRDefault="00667FE1" w:rsidP="00B477D4">
      <w:pPr>
        <w:tabs>
          <w:tab w:val="left" w:pos="1843"/>
        </w:tabs>
        <w:jc w:val="left"/>
        <w:rPr>
          <w:szCs w:val="18"/>
          <w:lang w:val="bg-BG"/>
        </w:rPr>
      </w:pPr>
    </w:p>
    <w:p w14:paraId="3E24E419" w14:textId="4AC6C19E" w:rsidR="008246A6" w:rsidRPr="00E75458" w:rsidRDefault="00936306" w:rsidP="008246A6">
      <w:pPr>
        <w:spacing w:before="0" w:after="240" w:line="23" w:lineRule="atLeast"/>
        <w:jc w:val="left"/>
        <w:rPr>
          <w:rFonts w:cs="Arial"/>
          <w:b/>
          <w:color w:val="00907C"/>
          <w:sz w:val="32"/>
          <w:szCs w:val="32"/>
          <w:lang w:val="bg-BG"/>
        </w:rPr>
      </w:pPr>
      <w:r w:rsidRPr="00E75458">
        <w:rPr>
          <w:rFonts w:cs="Arial"/>
          <w:b/>
          <w:color w:val="00907C"/>
          <w:sz w:val="32"/>
          <w:szCs w:val="32"/>
          <w:lang w:val="bg-BG"/>
        </w:rPr>
        <w:t>Как да използвате този документ</w:t>
      </w:r>
    </w:p>
    <w:p w14:paraId="284F5D30" w14:textId="09ECE50F" w:rsidR="008246A6" w:rsidRPr="008C10C7" w:rsidRDefault="003F28B3" w:rsidP="008246A6">
      <w:pPr>
        <w:spacing w:before="0" w:after="240" w:line="23" w:lineRule="atLeast"/>
        <w:jc w:val="left"/>
        <w:rPr>
          <w:rFonts w:cs="Arial"/>
          <w:szCs w:val="18"/>
          <w:lang w:val="bg-BG"/>
        </w:rPr>
      </w:pPr>
      <w:r w:rsidRPr="008C10C7">
        <w:rPr>
          <w:rFonts w:cs="Arial"/>
          <w:szCs w:val="18"/>
          <w:lang w:val="bg-BG"/>
        </w:rPr>
        <w:t xml:space="preserve">Можете да използвате този документ </w:t>
      </w:r>
      <w:r w:rsidR="0094198B" w:rsidRPr="008C10C7">
        <w:rPr>
          <w:rFonts w:cs="Arial"/>
          <w:szCs w:val="18"/>
          <w:lang w:val="bg-BG"/>
        </w:rPr>
        <w:t xml:space="preserve">като пример </w:t>
      </w:r>
      <w:r w:rsidRPr="008C10C7">
        <w:rPr>
          <w:rFonts w:cs="Arial"/>
          <w:szCs w:val="18"/>
          <w:lang w:val="bg-BG"/>
        </w:rPr>
        <w:t>за това как да разработите и структурирате сво</w:t>
      </w:r>
      <w:r w:rsidR="0094198B" w:rsidRPr="008C10C7">
        <w:rPr>
          <w:rFonts w:cs="Arial"/>
          <w:szCs w:val="18"/>
          <w:lang w:val="bg-BG"/>
        </w:rPr>
        <w:t xml:space="preserve">ята Документирана система за контрол с </w:t>
      </w:r>
      <w:r w:rsidRPr="008C10C7">
        <w:rPr>
          <w:rFonts w:cs="Arial"/>
          <w:szCs w:val="18"/>
          <w:lang w:val="bg-BG"/>
        </w:rPr>
        <w:t xml:space="preserve">процедури </w:t>
      </w:r>
      <w:r w:rsidR="004B786C" w:rsidRPr="008C10C7">
        <w:rPr>
          <w:rFonts w:cs="Arial"/>
          <w:szCs w:val="18"/>
          <w:lang w:val="bg-BG"/>
        </w:rPr>
        <w:t>по</w:t>
      </w:r>
      <w:r w:rsidR="0094198B" w:rsidRPr="008C10C7">
        <w:rPr>
          <w:rFonts w:cs="Arial"/>
          <w:szCs w:val="18"/>
          <w:lang w:val="bg-BG"/>
        </w:rPr>
        <w:t xml:space="preserve"> FSC </w:t>
      </w:r>
      <w:r w:rsidRPr="008C10C7">
        <w:rPr>
          <w:rFonts w:cs="Arial"/>
          <w:szCs w:val="18"/>
          <w:lang w:val="bg-BG"/>
        </w:rPr>
        <w:t xml:space="preserve">Проследяване на продукцията. Моля, имайте предвид, че това е примерен документ, </w:t>
      </w:r>
      <w:r w:rsidR="0094198B" w:rsidRPr="008C10C7">
        <w:rPr>
          <w:rFonts w:cs="Arial"/>
          <w:szCs w:val="18"/>
          <w:lang w:val="bg-BG"/>
        </w:rPr>
        <w:t>въз основа</w:t>
      </w:r>
      <w:r w:rsidRPr="008C10C7">
        <w:rPr>
          <w:rFonts w:cs="Arial"/>
          <w:szCs w:val="18"/>
          <w:lang w:val="bg-BG"/>
        </w:rPr>
        <w:t xml:space="preserve"> на който да разработите свои собствени процедури, които да са приложими в конкретния слу</w:t>
      </w:r>
      <w:r w:rsidR="004B786C" w:rsidRPr="008C10C7">
        <w:rPr>
          <w:rFonts w:cs="Arial"/>
          <w:szCs w:val="18"/>
          <w:lang w:val="bg-BG"/>
        </w:rPr>
        <w:t>чай на вашата компания и обхват на сертификация</w:t>
      </w:r>
      <w:r w:rsidRPr="008C10C7">
        <w:rPr>
          <w:rFonts w:cs="Arial"/>
          <w:szCs w:val="18"/>
          <w:lang w:val="bg-BG"/>
        </w:rPr>
        <w:t>.</w:t>
      </w:r>
    </w:p>
    <w:p w14:paraId="07B6C692" w14:textId="2BB33F03" w:rsidR="008246A6" w:rsidRPr="008C10C7" w:rsidRDefault="003F28B3" w:rsidP="008246A6">
      <w:pPr>
        <w:spacing w:before="0" w:after="240" w:line="23" w:lineRule="atLeast"/>
        <w:jc w:val="left"/>
        <w:rPr>
          <w:rFonts w:cs="Arial"/>
          <w:szCs w:val="18"/>
          <w:lang w:val="bg-BG"/>
        </w:rPr>
      </w:pPr>
      <w:r w:rsidRPr="008C10C7">
        <w:rPr>
          <w:rFonts w:cs="Arial"/>
          <w:szCs w:val="18"/>
          <w:lang w:val="bg-BG"/>
        </w:rPr>
        <w:t>Моля, обърнете внимание, че в документа се прилагат следните елементи:</w:t>
      </w:r>
    </w:p>
    <w:p w14:paraId="09EC7123" w14:textId="1FA68D0A" w:rsidR="008246A6" w:rsidRPr="008C10C7" w:rsidRDefault="003F28B3" w:rsidP="00F87B66">
      <w:pPr>
        <w:pStyle w:val="ListParagraph"/>
        <w:numPr>
          <w:ilvl w:val="0"/>
          <w:numId w:val="20"/>
        </w:numPr>
        <w:spacing w:before="0" w:after="240" w:line="23" w:lineRule="atLeast"/>
        <w:jc w:val="left"/>
        <w:rPr>
          <w:rFonts w:cs="Arial"/>
          <w:szCs w:val="18"/>
          <w:lang w:val="bg-BG"/>
        </w:rPr>
      </w:pPr>
      <w:r w:rsidRPr="008C10C7">
        <w:rPr>
          <w:rFonts w:cs="Arial"/>
          <w:szCs w:val="18"/>
          <w:lang w:val="bg-BG"/>
        </w:rPr>
        <w:t>В скоби е посочена препратка към конкретна точка от приложимия FSC стандарт. Те ще ви помогнат да отидете директно в съответната част от Стандарта за Проследяване на продукцията и да разберете защо някои раздели или елементи са включени в процедурите.</w:t>
      </w:r>
    </w:p>
    <w:p w14:paraId="76AEF805" w14:textId="76E64D5C" w:rsidR="008246A6" w:rsidRPr="008C10C7" w:rsidRDefault="008246A6" w:rsidP="008246A6">
      <w:pPr>
        <w:jc w:val="left"/>
        <w:rPr>
          <w:rFonts w:cs="Arial"/>
          <w:sz w:val="16"/>
          <w:szCs w:val="16"/>
          <w:lang w:val="bg-BG"/>
        </w:rPr>
      </w:pPr>
      <w:r w:rsidRPr="008C10C7">
        <w:rPr>
          <w:rFonts w:ascii="Microsoft Sans Serif" w:hAnsi="Microsoft Sans Serif" w:cs="Microsoft Sans Serif"/>
          <w:noProof/>
          <w:szCs w:val="18"/>
          <w:lang w:val="bg-BG"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5B86BD2" wp14:editId="1B330225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5734685" cy="382905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3829050"/>
                        </a:xfrm>
                        <a:prstGeom prst="rect">
                          <a:avLst/>
                        </a:prstGeom>
                        <a:solidFill>
                          <a:srgbClr val="91B11B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4CB9B1" w14:textId="6A96D212" w:rsidR="00E75458" w:rsidRPr="003F28B3" w:rsidRDefault="00E75458" w:rsidP="008246A6">
                            <w:pPr>
                              <w:ind w:left="1980" w:right="-1297" w:hanging="1980"/>
                              <w:jc w:val="left"/>
                              <w:rPr>
                                <w:b/>
                                <w:lang w:val="bg-BG"/>
                              </w:rPr>
                            </w:pPr>
                            <w:r>
                              <w:rPr>
                                <w:b/>
                                <w:szCs w:val="20"/>
                                <w:lang w:val="bg-BG"/>
                              </w:rPr>
                              <w:t>ВАЖНО</w:t>
                            </w:r>
                          </w:p>
                          <w:p w14:paraId="24F04524" w14:textId="77777777" w:rsidR="00897A9D" w:rsidRPr="00F1710D" w:rsidRDefault="00897A9D" w:rsidP="00897A9D">
                            <w:pPr>
                              <w:jc w:val="left"/>
                              <w:rPr>
                                <w:sz w:val="16"/>
                                <w:szCs w:val="20"/>
                                <w:lang w:val="bg-BG"/>
                              </w:rPr>
                            </w:pPr>
                            <w:r w:rsidRPr="00F1710D">
                              <w:rPr>
                                <w:sz w:val="16"/>
                                <w:szCs w:val="20"/>
                                <w:lang w:val="bg-BG"/>
                              </w:rPr>
                              <w:t xml:space="preserve">Този документ се предоставя от </w:t>
                            </w:r>
                            <w:proofErr w:type="spellStart"/>
                            <w:r w:rsidRPr="00ED4EC7">
                              <w:rPr>
                                <w:sz w:val="16"/>
                                <w:szCs w:val="20"/>
                                <w:lang w:val="bg-BG"/>
                              </w:rPr>
                              <w:t>Preferred</w:t>
                            </w:r>
                            <w:proofErr w:type="spellEnd"/>
                            <w:r w:rsidRPr="00ED4EC7">
                              <w:rPr>
                                <w:sz w:val="16"/>
                                <w:szCs w:val="20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ED4EC7">
                              <w:rPr>
                                <w:sz w:val="16"/>
                                <w:szCs w:val="20"/>
                                <w:lang w:val="bg-BG"/>
                              </w:rPr>
                              <w:t>by</w:t>
                            </w:r>
                            <w:proofErr w:type="spellEnd"/>
                            <w:r w:rsidRPr="00ED4EC7">
                              <w:rPr>
                                <w:sz w:val="16"/>
                                <w:szCs w:val="20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ED4EC7">
                              <w:rPr>
                                <w:sz w:val="16"/>
                                <w:szCs w:val="20"/>
                                <w:lang w:val="bg-BG"/>
                              </w:rPr>
                              <w:t>Nature</w:t>
                            </w:r>
                            <w:proofErr w:type="spellEnd"/>
                            <w:r w:rsidRPr="00ED4EC7">
                              <w:rPr>
                                <w:sz w:val="16"/>
                                <w:szCs w:val="20"/>
                                <w:lang w:val="bg-BG"/>
                              </w:rPr>
                              <w:t xml:space="preserve"> </w:t>
                            </w:r>
                            <w:r w:rsidRPr="00F1710D">
                              <w:rPr>
                                <w:sz w:val="16"/>
                                <w:szCs w:val="20"/>
                                <w:lang w:val="bg-BG"/>
                              </w:rPr>
                              <w:t>като общ пример за процедури по FSC Проследяване на продукцията. Представената в тези процедури фирма е измислена и специфичните подробности за системата са представени само като примери.</w:t>
                            </w:r>
                          </w:p>
                          <w:p w14:paraId="57114A30" w14:textId="4B0CFFDC" w:rsidR="00E75458" w:rsidRPr="008C10C7" w:rsidRDefault="00E75458" w:rsidP="008246A6">
                            <w:pPr>
                              <w:jc w:val="left"/>
                              <w:rPr>
                                <w:sz w:val="16"/>
                                <w:szCs w:val="20"/>
                                <w:lang w:val="bg-BG"/>
                              </w:rPr>
                            </w:pPr>
                            <w:r w:rsidRPr="008C10C7">
                              <w:rPr>
                                <w:sz w:val="16"/>
                                <w:szCs w:val="20"/>
                                <w:lang w:val="bg-BG"/>
                              </w:rPr>
                              <w:t xml:space="preserve">Тези примерни процедури са предназначени да ви помогнат при покриването на изискванията на FSC стандарта </w:t>
                            </w:r>
                            <w:r w:rsidR="00AA7A73">
                              <w:rPr>
                                <w:sz w:val="16"/>
                                <w:szCs w:val="20"/>
                                <w:lang w:val="bg-BG"/>
                              </w:rPr>
                              <w:t>по</w:t>
                            </w:r>
                            <w:r w:rsidRPr="008C10C7">
                              <w:rPr>
                                <w:sz w:val="16"/>
                                <w:szCs w:val="20"/>
                                <w:lang w:val="bg-BG"/>
                              </w:rPr>
                              <w:t xml:space="preserve"> Проследяване на продукцията (FSC-STD-40-004 V3-</w:t>
                            </w:r>
                            <w:r w:rsidR="00CC24A1">
                              <w:rPr>
                                <w:sz w:val="16"/>
                                <w:szCs w:val="20"/>
                                <w:lang w:val="bg-BG"/>
                              </w:rPr>
                              <w:t>1</w:t>
                            </w:r>
                            <w:r w:rsidRPr="008C10C7">
                              <w:rPr>
                                <w:sz w:val="16"/>
                                <w:szCs w:val="20"/>
                                <w:lang w:val="bg-BG"/>
                              </w:rPr>
                              <w:t xml:space="preserve">), чрез предоставяне на пример, за това как </w:t>
                            </w:r>
                            <w:proofErr w:type="spellStart"/>
                            <w:r w:rsidRPr="008C10C7">
                              <w:rPr>
                                <w:sz w:val="16"/>
                                <w:szCs w:val="20"/>
                                <w:lang w:val="bg-BG"/>
                              </w:rPr>
                              <w:t>CoC</w:t>
                            </w:r>
                            <w:proofErr w:type="spellEnd"/>
                            <w:r w:rsidRPr="008C10C7">
                              <w:rPr>
                                <w:sz w:val="16"/>
                                <w:szCs w:val="20"/>
                                <w:lang w:val="bg-BG"/>
                              </w:rPr>
                              <w:t xml:space="preserve"> процедурите могат да бъдат структурирани.</w:t>
                            </w:r>
                          </w:p>
                          <w:p w14:paraId="4D57E8C8" w14:textId="1D779576" w:rsidR="00E75458" w:rsidRPr="008C10C7" w:rsidRDefault="00E75458" w:rsidP="008246A6">
                            <w:pPr>
                              <w:jc w:val="left"/>
                              <w:rPr>
                                <w:sz w:val="16"/>
                                <w:szCs w:val="20"/>
                                <w:lang w:val="bg-BG"/>
                              </w:rPr>
                            </w:pPr>
                            <w:r w:rsidRPr="008C10C7">
                              <w:rPr>
                                <w:sz w:val="16"/>
                                <w:szCs w:val="20"/>
                                <w:lang w:val="bg-BG"/>
                              </w:rPr>
                              <w:t>Това е помощно средство, което можете да използвате доброволно, като основа за разработването на вашите собствени специфични процедури. То не може да бъде използвано директно. Нужно е да разработите и приспособите Ваши собствени процедури.</w:t>
                            </w:r>
                          </w:p>
                          <w:p w14:paraId="408A163A" w14:textId="422815EE" w:rsidR="00E75458" w:rsidRPr="008C10C7" w:rsidRDefault="00E75458" w:rsidP="008246A6">
                            <w:pPr>
                              <w:jc w:val="left"/>
                              <w:rPr>
                                <w:sz w:val="16"/>
                                <w:szCs w:val="20"/>
                                <w:lang w:val="bg-BG"/>
                              </w:rPr>
                            </w:pPr>
                            <w:r w:rsidRPr="008C10C7">
                              <w:rPr>
                                <w:sz w:val="16"/>
                                <w:szCs w:val="20"/>
                                <w:lang w:val="bg-BG"/>
                              </w:rPr>
                              <w:t>Използването на този документ не е задължително и не дава никаква гаранция или сигурност по отношение на нивото на съответствие на вашите действителни фирмени процедури.</w:t>
                            </w:r>
                          </w:p>
                          <w:p w14:paraId="0C83732F" w14:textId="36B1FA68" w:rsidR="00E75458" w:rsidRPr="008C10C7" w:rsidRDefault="00E75458" w:rsidP="008246A6">
                            <w:pPr>
                              <w:jc w:val="left"/>
                              <w:rPr>
                                <w:color w:val="0000FF"/>
                                <w:sz w:val="16"/>
                                <w:szCs w:val="20"/>
                                <w:lang w:val="bg-BG"/>
                              </w:rPr>
                            </w:pPr>
                            <w:r w:rsidRPr="008C10C7">
                              <w:rPr>
                                <w:sz w:val="16"/>
                                <w:szCs w:val="20"/>
                                <w:lang w:val="bg-BG"/>
                              </w:rPr>
                              <w:t>Въпреки че положихме усилия да покрием всички изисквания на стандарта, ние не гарантираме за пълнотата на тези процедури.</w:t>
                            </w:r>
                          </w:p>
                          <w:p w14:paraId="29E689D3" w14:textId="65B36871" w:rsidR="00E75458" w:rsidRPr="008C10C7" w:rsidRDefault="00E75458" w:rsidP="008246A6">
                            <w:pPr>
                              <w:jc w:val="left"/>
                              <w:rPr>
                                <w:b/>
                                <w:sz w:val="16"/>
                                <w:szCs w:val="20"/>
                                <w:lang w:val="bg-BG"/>
                              </w:rPr>
                            </w:pPr>
                            <w:r w:rsidRPr="008C10C7">
                              <w:rPr>
                                <w:b/>
                                <w:sz w:val="16"/>
                                <w:szCs w:val="20"/>
                                <w:lang w:val="bg-BG"/>
                              </w:rPr>
                              <w:t>Моля, обърнете внимание, че примерните процедури в този документ обхващат САМО ТРАНСФЕРНА СИСТЕМА (но не и кредитната или процентната система).</w:t>
                            </w:r>
                          </w:p>
                          <w:p w14:paraId="0C421C87" w14:textId="07BF7BC8" w:rsidR="00E75458" w:rsidRPr="008C10C7" w:rsidRDefault="00E75458" w:rsidP="008246A6">
                            <w:pPr>
                              <w:jc w:val="left"/>
                              <w:rPr>
                                <w:i/>
                                <w:sz w:val="16"/>
                                <w:szCs w:val="20"/>
                                <w:lang w:val="bg-BG"/>
                              </w:rPr>
                            </w:pPr>
                            <w:r w:rsidRPr="008C10C7">
                              <w:rPr>
                                <w:i/>
                                <w:sz w:val="16"/>
                                <w:szCs w:val="20"/>
                                <w:lang w:val="bg-BG"/>
                              </w:rPr>
                              <w:t>ЗАБЕЛЕЖКА: Тези примерни процедури се предоставят до притежателите на сертификати по целия свят. Затова, в този документ се използва символът за търговска марка FSC</w:t>
                            </w:r>
                            <w:r w:rsidRPr="008C10C7">
                              <w:rPr>
                                <w:i/>
                                <w:sz w:val="16"/>
                                <w:szCs w:val="20"/>
                                <w:vertAlign w:val="superscript"/>
                                <w:lang w:val="bg-BG"/>
                              </w:rPr>
                              <w:t xml:space="preserve"> TM</w:t>
                            </w:r>
                            <w:r w:rsidRPr="008C10C7">
                              <w:rPr>
                                <w:i/>
                                <w:sz w:val="16"/>
                                <w:szCs w:val="20"/>
                                <w:lang w:val="bg-BG"/>
                              </w:rPr>
                              <w:t xml:space="preserve">. В много страни е приложим регистрираният символ за търговска марка </w:t>
                            </w:r>
                            <w:r w:rsidRPr="008C10C7">
                              <w:rPr>
                                <w:i/>
                                <w:sz w:val="16"/>
                                <w:szCs w:val="20"/>
                                <w:vertAlign w:val="superscript"/>
                                <w:lang w:val="bg-BG"/>
                              </w:rPr>
                              <w:t>®</w:t>
                            </w:r>
                            <w:r w:rsidRPr="008C10C7">
                              <w:rPr>
                                <w:i/>
                                <w:sz w:val="16"/>
                                <w:szCs w:val="20"/>
                                <w:lang w:val="bg-BG"/>
                              </w:rPr>
                              <w:t xml:space="preserve">. Може да се наложи да замените </w:t>
                            </w:r>
                            <w:r w:rsidRPr="008C10C7">
                              <w:rPr>
                                <w:i/>
                                <w:sz w:val="16"/>
                                <w:szCs w:val="20"/>
                                <w:vertAlign w:val="superscript"/>
                                <w:lang w:val="bg-BG"/>
                              </w:rPr>
                              <w:t>TM</w:t>
                            </w:r>
                            <w:r w:rsidRPr="008C10C7">
                              <w:rPr>
                                <w:i/>
                                <w:sz w:val="16"/>
                                <w:szCs w:val="20"/>
                                <w:lang w:val="bg-BG"/>
                              </w:rPr>
                              <w:t>, използван в тези примерни процедури, като част от разработването на ваши собствени процедури.</w:t>
                            </w:r>
                          </w:p>
                          <w:p w14:paraId="5F4D1559" w14:textId="77777777" w:rsidR="00E75458" w:rsidRPr="008C10C7" w:rsidRDefault="00E75458" w:rsidP="008246A6">
                            <w:pPr>
                              <w:ind w:left="1980" w:hanging="1980"/>
                              <w:rPr>
                                <w:lang w:val="bg-BG"/>
                              </w:rPr>
                            </w:pPr>
                          </w:p>
                          <w:p w14:paraId="2B38DAEA" w14:textId="77777777" w:rsidR="00E75458" w:rsidRPr="00877C2D" w:rsidRDefault="00E75458" w:rsidP="008246A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86BD2" id="Text Box 17" o:spid="_x0000_s1032" type="#_x0000_t202" style="position:absolute;margin-left:400.35pt;margin-top:10.7pt;width:451.55pt;height:301.5pt;z-index:251658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" fillcolor="#91b11b" stroked="f">
                <v:fill opacity="32639f"/>
                <v:textbox inset="21.6pt,21.6pt,21.6pt,21.6pt">
                  <w:txbxContent>
                    <w:p w14:paraId="0B4CB9B1" w14:textId="6A96D212" w:rsidR="00E75458" w:rsidRPr="003F28B3" w:rsidRDefault="00E75458" w:rsidP="008246A6">
                      <w:pPr>
                        <w:ind w:left="1980" w:right="-1297" w:hanging="1980"/>
                        <w:jc w:val="left"/>
                        <w:rPr>
                          <w:b/>
                          <w:lang w:val="bg-BG"/>
                        </w:rPr>
                      </w:pPr>
                      <w:r>
                        <w:rPr>
                          <w:b/>
                          <w:szCs w:val="20"/>
                          <w:lang w:val="bg-BG"/>
                        </w:rPr>
                        <w:t>ВАЖНО</w:t>
                      </w:r>
                    </w:p>
                    <w:p w14:paraId="24F04524" w14:textId="77777777" w:rsidR="00897A9D" w:rsidRPr="00F1710D" w:rsidRDefault="00897A9D" w:rsidP="00897A9D">
                      <w:pPr>
                        <w:jc w:val="left"/>
                        <w:rPr>
                          <w:sz w:val="16"/>
                          <w:szCs w:val="20"/>
                          <w:lang w:val="bg-BG"/>
                        </w:rPr>
                      </w:pPr>
                      <w:r w:rsidRPr="00F1710D">
                        <w:rPr>
                          <w:sz w:val="16"/>
                          <w:szCs w:val="20"/>
                          <w:lang w:val="bg-BG"/>
                        </w:rPr>
                        <w:t xml:space="preserve">Този документ се предоставя от </w:t>
                      </w:r>
                      <w:proofErr w:type="spellStart"/>
                      <w:r w:rsidRPr="00ED4EC7">
                        <w:rPr>
                          <w:sz w:val="16"/>
                          <w:szCs w:val="20"/>
                          <w:lang w:val="bg-BG"/>
                        </w:rPr>
                        <w:t>Preferred</w:t>
                      </w:r>
                      <w:proofErr w:type="spellEnd"/>
                      <w:r w:rsidRPr="00ED4EC7">
                        <w:rPr>
                          <w:sz w:val="16"/>
                          <w:szCs w:val="20"/>
                          <w:lang w:val="bg-BG"/>
                        </w:rPr>
                        <w:t xml:space="preserve"> </w:t>
                      </w:r>
                      <w:proofErr w:type="spellStart"/>
                      <w:r w:rsidRPr="00ED4EC7">
                        <w:rPr>
                          <w:sz w:val="16"/>
                          <w:szCs w:val="20"/>
                          <w:lang w:val="bg-BG"/>
                        </w:rPr>
                        <w:t>by</w:t>
                      </w:r>
                      <w:proofErr w:type="spellEnd"/>
                      <w:r w:rsidRPr="00ED4EC7">
                        <w:rPr>
                          <w:sz w:val="16"/>
                          <w:szCs w:val="20"/>
                          <w:lang w:val="bg-BG"/>
                        </w:rPr>
                        <w:t xml:space="preserve"> </w:t>
                      </w:r>
                      <w:proofErr w:type="spellStart"/>
                      <w:r w:rsidRPr="00ED4EC7">
                        <w:rPr>
                          <w:sz w:val="16"/>
                          <w:szCs w:val="20"/>
                          <w:lang w:val="bg-BG"/>
                        </w:rPr>
                        <w:t>Nature</w:t>
                      </w:r>
                      <w:proofErr w:type="spellEnd"/>
                      <w:r w:rsidRPr="00ED4EC7">
                        <w:rPr>
                          <w:sz w:val="16"/>
                          <w:szCs w:val="20"/>
                          <w:lang w:val="bg-BG"/>
                        </w:rPr>
                        <w:t xml:space="preserve"> </w:t>
                      </w:r>
                      <w:r w:rsidRPr="00F1710D">
                        <w:rPr>
                          <w:sz w:val="16"/>
                          <w:szCs w:val="20"/>
                          <w:lang w:val="bg-BG"/>
                        </w:rPr>
                        <w:t>като общ пример за процедури по FSC Проследяване на продукцията. Представената в тези процедури фирма е измислена и специфичните подробности за системата са представени само като примери.</w:t>
                      </w:r>
                    </w:p>
                    <w:p w14:paraId="57114A30" w14:textId="4B0CFFDC" w:rsidR="00E75458" w:rsidRPr="008C10C7" w:rsidRDefault="00E75458" w:rsidP="008246A6">
                      <w:pPr>
                        <w:jc w:val="left"/>
                        <w:rPr>
                          <w:sz w:val="16"/>
                          <w:szCs w:val="20"/>
                          <w:lang w:val="bg-BG"/>
                        </w:rPr>
                      </w:pPr>
                      <w:r w:rsidRPr="008C10C7">
                        <w:rPr>
                          <w:sz w:val="16"/>
                          <w:szCs w:val="20"/>
                          <w:lang w:val="bg-BG"/>
                        </w:rPr>
                        <w:t xml:space="preserve">Тези примерни процедури са предназначени да ви помогнат при покриването на изискванията на FSC стандарта </w:t>
                      </w:r>
                      <w:r w:rsidR="00AA7A73">
                        <w:rPr>
                          <w:sz w:val="16"/>
                          <w:szCs w:val="20"/>
                          <w:lang w:val="bg-BG"/>
                        </w:rPr>
                        <w:t>по</w:t>
                      </w:r>
                      <w:r w:rsidRPr="008C10C7">
                        <w:rPr>
                          <w:sz w:val="16"/>
                          <w:szCs w:val="20"/>
                          <w:lang w:val="bg-BG"/>
                        </w:rPr>
                        <w:t xml:space="preserve"> Проследяване на продукцията (FSC-STD-40-004 V3-</w:t>
                      </w:r>
                      <w:r w:rsidR="00CC24A1">
                        <w:rPr>
                          <w:sz w:val="16"/>
                          <w:szCs w:val="20"/>
                          <w:lang w:val="bg-BG"/>
                        </w:rPr>
                        <w:t>1</w:t>
                      </w:r>
                      <w:r w:rsidRPr="008C10C7">
                        <w:rPr>
                          <w:sz w:val="16"/>
                          <w:szCs w:val="20"/>
                          <w:lang w:val="bg-BG"/>
                        </w:rPr>
                        <w:t xml:space="preserve">), чрез предоставяне на пример, за това как </w:t>
                      </w:r>
                      <w:proofErr w:type="spellStart"/>
                      <w:r w:rsidRPr="008C10C7">
                        <w:rPr>
                          <w:sz w:val="16"/>
                          <w:szCs w:val="20"/>
                          <w:lang w:val="bg-BG"/>
                        </w:rPr>
                        <w:t>CoC</w:t>
                      </w:r>
                      <w:proofErr w:type="spellEnd"/>
                      <w:r w:rsidRPr="008C10C7">
                        <w:rPr>
                          <w:sz w:val="16"/>
                          <w:szCs w:val="20"/>
                          <w:lang w:val="bg-BG"/>
                        </w:rPr>
                        <w:t xml:space="preserve"> процедурите могат да бъдат структурирани.</w:t>
                      </w:r>
                    </w:p>
                    <w:p w14:paraId="4D57E8C8" w14:textId="1D779576" w:rsidR="00E75458" w:rsidRPr="008C10C7" w:rsidRDefault="00E75458" w:rsidP="008246A6">
                      <w:pPr>
                        <w:jc w:val="left"/>
                        <w:rPr>
                          <w:sz w:val="16"/>
                          <w:szCs w:val="20"/>
                          <w:lang w:val="bg-BG"/>
                        </w:rPr>
                      </w:pPr>
                      <w:r w:rsidRPr="008C10C7">
                        <w:rPr>
                          <w:sz w:val="16"/>
                          <w:szCs w:val="20"/>
                          <w:lang w:val="bg-BG"/>
                        </w:rPr>
                        <w:t>Това е помощно средство, което можете да използвате доброволно, като основа за разработването на вашите собствени специфични процедури. То не може да бъде използвано директно. Нужно е да разработите и приспособите Ваши собствени процедури.</w:t>
                      </w:r>
                    </w:p>
                    <w:p w14:paraId="408A163A" w14:textId="422815EE" w:rsidR="00E75458" w:rsidRPr="008C10C7" w:rsidRDefault="00E75458" w:rsidP="008246A6">
                      <w:pPr>
                        <w:jc w:val="left"/>
                        <w:rPr>
                          <w:sz w:val="16"/>
                          <w:szCs w:val="20"/>
                          <w:lang w:val="bg-BG"/>
                        </w:rPr>
                      </w:pPr>
                      <w:r w:rsidRPr="008C10C7">
                        <w:rPr>
                          <w:sz w:val="16"/>
                          <w:szCs w:val="20"/>
                          <w:lang w:val="bg-BG"/>
                        </w:rPr>
                        <w:t>Използването на този документ не е задължително и не дава никаква гаранция или сигурност по отношение на нивото на съответствие на вашите действителни фирмени процедури.</w:t>
                      </w:r>
                    </w:p>
                    <w:p w14:paraId="0C83732F" w14:textId="36B1FA68" w:rsidR="00E75458" w:rsidRPr="008C10C7" w:rsidRDefault="00E75458" w:rsidP="008246A6">
                      <w:pPr>
                        <w:jc w:val="left"/>
                        <w:rPr>
                          <w:color w:val="0000FF"/>
                          <w:sz w:val="16"/>
                          <w:szCs w:val="20"/>
                          <w:lang w:val="bg-BG"/>
                        </w:rPr>
                      </w:pPr>
                      <w:r w:rsidRPr="008C10C7">
                        <w:rPr>
                          <w:sz w:val="16"/>
                          <w:szCs w:val="20"/>
                          <w:lang w:val="bg-BG"/>
                        </w:rPr>
                        <w:t>Въпреки че положихме усилия да покрием всички изисквания на стандарта, ние не гарантираме за пълнотата на тези процедури.</w:t>
                      </w:r>
                    </w:p>
                    <w:p w14:paraId="29E689D3" w14:textId="65B36871" w:rsidR="00E75458" w:rsidRPr="008C10C7" w:rsidRDefault="00E75458" w:rsidP="008246A6">
                      <w:pPr>
                        <w:jc w:val="left"/>
                        <w:rPr>
                          <w:b/>
                          <w:sz w:val="16"/>
                          <w:szCs w:val="20"/>
                          <w:lang w:val="bg-BG"/>
                        </w:rPr>
                      </w:pPr>
                      <w:r w:rsidRPr="008C10C7">
                        <w:rPr>
                          <w:b/>
                          <w:sz w:val="16"/>
                          <w:szCs w:val="20"/>
                          <w:lang w:val="bg-BG"/>
                        </w:rPr>
                        <w:t>Моля, обърнете внимание, че примерните процедури в този документ обхващат САМО ТРАНСФЕРНА СИСТЕМА (но не и кредитната или процентната система).</w:t>
                      </w:r>
                    </w:p>
                    <w:p w14:paraId="0C421C87" w14:textId="07BF7BC8" w:rsidR="00E75458" w:rsidRPr="008C10C7" w:rsidRDefault="00E75458" w:rsidP="008246A6">
                      <w:pPr>
                        <w:jc w:val="left"/>
                        <w:rPr>
                          <w:i/>
                          <w:sz w:val="16"/>
                          <w:szCs w:val="20"/>
                          <w:lang w:val="bg-BG"/>
                        </w:rPr>
                      </w:pPr>
                      <w:r w:rsidRPr="008C10C7">
                        <w:rPr>
                          <w:i/>
                          <w:sz w:val="16"/>
                          <w:szCs w:val="20"/>
                          <w:lang w:val="bg-BG"/>
                        </w:rPr>
                        <w:t>ЗАБЕЛЕЖКА: Тези примерни процедури се предоставят до притежателите на сертификати по целия свят. Затова, в този документ се използва символът за търговска марка FSC</w:t>
                      </w:r>
                      <w:r w:rsidRPr="008C10C7">
                        <w:rPr>
                          <w:i/>
                          <w:sz w:val="16"/>
                          <w:szCs w:val="20"/>
                          <w:vertAlign w:val="superscript"/>
                          <w:lang w:val="bg-BG"/>
                        </w:rPr>
                        <w:t xml:space="preserve"> TM</w:t>
                      </w:r>
                      <w:r w:rsidRPr="008C10C7">
                        <w:rPr>
                          <w:i/>
                          <w:sz w:val="16"/>
                          <w:szCs w:val="20"/>
                          <w:lang w:val="bg-BG"/>
                        </w:rPr>
                        <w:t xml:space="preserve">. В много страни е приложим регистрираният символ за търговска марка </w:t>
                      </w:r>
                      <w:r w:rsidRPr="008C10C7">
                        <w:rPr>
                          <w:i/>
                          <w:sz w:val="16"/>
                          <w:szCs w:val="20"/>
                          <w:vertAlign w:val="superscript"/>
                          <w:lang w:val="bg-BG"/>
                        </w:rPr>
                        <w:t>®</w:t>
                      </w:r>
                      <w:r w:rsidRPr="008C10C7">
                        <w:rPr>
                          <w:i/>
                          <w:sz w:val="16"/>
                          <w:szCs w:val="20"/>
                          <w:lang w:val="bg-BG"/>
                        </w:rPr>
                        <w:t xml:space="preserve">. Може да се наложи да замените </w:t>
                      </w:r>
                      <w:r w:rsidRPr="008C10C7">
                        <w:rPr>
                          <w:i/>
                          <w:sz w:val="16"/>
                          <w:szCs w:val="20"/>
                          <w:vertAlign w:val="superscript"/>
                          <w:lang w:val="bg-BG"/>
                        </w:rPr>
                        <w:t>TM</w:t>
                      </w:r>
                      <w:r w:rsidRPr="008C10C7">
                        <w:rPr>
                          <w:i/>
                          <w:sz w:val="16"/>
                          <w:szCs w:val="20"/>
                          <w:lang w:val="bg-BG"/>
                        </w:rPr>
                        <w:t>, използван в тези примерни процедури, като част от разработването на ваши собствени процедури.</w:t>
                      </w:r>
                    </w:p>
                    <w:p w14:paraId="5F4D1559" w14:textId="77777777" w:rsidR="00E75458" w:rsidRPr="008C10C7" w:rsidRDefault="00E75458" w:rsidP="008246A6">
                      <w:pPr>
                        <w:ind w:left="1980" w:hanging="1980"/>
                        <w:rPr>
                          <w:lang w:val="bg-BG"/>
                        </w:rPr>
                      </w:pPr>
                    </w:p>
                    <w:p w14:paraId="2B38DAEA" w14:textId="77777777" w:rsidR="00E75458" w:rsidRPr="00877C2D" w:rsidRDefault="00E75458" w:rsidP="008246A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727902" w14:textId="33E93D78" w:rsidR="008246A6" w:rsidRPr="008C10C7" w:rsidRDefault="008246A6" w:rsidP="008246A6">
      <w:pPr>
        <w:jc w:val="left"/>
        <w:rPr>
          <w:rFonts w:cs="Arial"/>
          <w:sz w:val="16"/>
          <w:szCs w:val="16"/>
          <w:lang w:val="bg-BG"/>
        </w:rPr>
      </w:pPr>
    </w:p>
    <w:tbl>
      <w:tblPr>
        <w:tblStyle w:val="TableGrid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6179"/>
      </w:tblGrid>
      <w:tr w:rsidR="006B07C4" w:rsidRPr="008C10C7" w14:paraId="0C3668C7" w14:textId="77777777" w:rsidTr="0055155A">
        <w:tc>
          <w:tcPr>
            <w:tcW w:w="2127" w:type="dxa"/>
          </w:tcPr>
          <w:p w14:paraId="38246CA8" w14:textId="082585C6" w:rsidR="004D4E70" w:rsidRPr="008C10C7" w:rsidRDefault="004D4E70" w:rsidP="00B477D4">
            <w:pPr>
              <w:jc w:val="left"/>
              <w:rPr>
                <w:rFonts w:cs="Arial"/>
                <w:sz w:val="16"/>
                <w:szCs w:val="16"/>
                <w:lang w:val="bg-BG"/>
              </w:rPr>
            </w:pPr>
            <w:r w:rsidRPr="008C10C7">
              <w:rPr>
                <w:noProof/>
                <w:lang w:val="bg-BG" w:eastAsia="en-GB"/>
              </w:rPr>
              <w:drawing>
                <wp:anchor distT="0" distB="0" distL="114300" distR="114300" simplePos="0" relativeHeight="251658243" behindDoc="0" locked="0" layoutInCell="1" allowOverlap="1" wp14:anchorId="755DE4F1" wp14:editId="4E6719F3">
                  <wp:simplePos x="0" y="0"/>
                  <wp:positionH relativeFrom="column">
                    <wp:posOffset>-409575</wp:posOffset>
                  </wp:positionH>
                  <wp:positionV relativeFrom="paragraph">
                    <wp:posOffset>137160</wp:posOffset>
                  </wp:positionV>
                  <wp:extent cx="1477980" cy="352666"/>
                  <wp:effectExtent l="0" t="0" r="8255" b="9525"/>
                  <wp:wrapNone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irrors.creativecommons.org/presskit/logos/cc.logo.larg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980" cy="352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79" w:type="dxa"/>
          </w:tcPr>
          <w:p w14:paraId="325635F8" w14:textId="0F600552" w:rsidR="003F28B3" w:rsidRPr="008C10C7" w:rsidRDefault="00897A9D" w:rsidP="003F28B3">
            <w:pPr>
              <w:rPr>
                <w:iCs/>
                <w:sz w:val="16"/>
                <w:szCs w:val="16"/>
                <w:lang w:val="bg-BG"/>
              </w:rPr>
            </w:pPr>
            <w:proofErr w:type="spellStart"/>
            <w:r w:rsidRPr="00ED4EC7">
              <w:rPr>
                <w:iCs/>
                <w:sz w:val="16"/>
                <w:szCs w:val="16"/>
                <w:lang w:val="bg-BG"/>
              </w:rPr>
              <w:t>Preferred</w:t>
            </w:r>
            <w:proofErr w:type="spellEnd"/>
            <w:r w:rsidRPr="00ED4EC7">
              <w:rPr>
                <w:iCs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ED4EC7">
              <w:rPr>
                <w:iCs/>
                <w:sz w:val="16"/>
                <w:szCs w:val="16"/>
                <w:lang w:val="bg-BG"/>
              </w:rPr>
              <w:t>by</w:t>
            </w:r>
            <w:proofErr w:type="spellEnd"/>
            <w:r w:rsidRPr="00ED4EC7">
              <w:rPr>
                <w:iCs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ED4EC7">
              <w:rPr>
                <w:iCs/>
                <w:sz w:val="16"/>
                <w:szCs w:val="16"/>
                <w:lang w:val="bg-BG"/>
              </w:rPr>
              <w:t>Nature</w:t>
            </w:r>
            <w:proofErr w:type="spellEnd"/>
            <w:r w:rsidR="003F28B3" w:rsidRPr="008C10C7">
              <w:rPr>
                <w:iCs/>
                <w:sz w:val="16"/>
                <w:szCs w:val="16"/>
                <w:lang w:val="bg-BG"/>
              </w:rPr>
              <w:t xml:space="preserve"> възприе политика на „</w:t>
            </w:r>
            <w:r w:rsidR="00053EFE" w:rsidRPr="008C10C7">
              <w:rPr>
                <w:iCs/>
                <w:sz w:val="16"/>
                <w:szCs w:val="16"/>
                <w:lang w:val="bg-BG"/>
              </w:rPr>
              <w:t xml:space="preserve">отворен </w:t>
            </w:r>
            <w:r w:rsidR="003F28B3" w:rsidRPr="008C10C7">
              <w:rPr>
                <w:iCs/>
                <w:sz w:val="16"/>
                <w:szCs w:val="16"/>
                <w:lang w:val="bg-BG"/>
              </w:rPr>
              <w:t xml:space="preserve">източник“, за да споделя това, което разработва, с цел напредък </w:t>
            </w:r>
            <w:r w:rsidR="004B786C" w:rsidRPr="008C10C7">
              <w:rPr>
                <w:iCs/>
                <w:sz w:val="16"/>
                <w:szCs w:val="16"/>
                <w:lang w:val="bg-BG"/>
              </w:rPr>
              <w:t>в</w:t>
            </w:r>
            <w:r w:rsidR="003F28B3" w:rsidRPr="008C10C7">
              <w:rPr>
                <w:iCs/>
                <w:sz w:val="16"/>
                <w:szCs w:val="16"/>
                <w:lang w:val="bg-BG"/>
              </w:rPr>
              <w:t xml:space="preserve"> устойчивостта. Тази разработка е публикувана под лиценза на </w:t>
            </w:r>
            <w:hyperlink r:id="rId15" w:history="1">
              <w:proofErr w:type="spellStart"/>
              <w:r w:rsidR="003F28B3" w:rsidRPr="008C10C7">
                <w:rPr>
                  <w:rStyle w:val="Hyperlink"/>
                  <w:iCs/>
                  <w:sz w:val="16"/>
                  <w:szCs w:val="16"/>
                  <w:u w:val="none"/>
                  <w:lang w:val="bg-BG"/>
                </w:rPr>
                <w:t>Creative</w:t>
              </w:r>
              <w:proofErr w:type="spellEnd"/>
              <w:r w:rsidR="003F28B3" w:rsidRPr="008C10C7">
                <w:rPr>
                  <w:rStyle w:val="Hyperlink"/>
                  <w:iCs/>
                  <w:sz w:val="16"/>
                  <w:szCs w:val="16"/>
                  <w:u w:val="none"/>
                  <w:lang w:val="bg-BG"/>
                </w:rPr>
                <w:t xml:space="preserve"> </w:t>
              </w:r>
              <w:proofErr w:type="spellStart"/>
              <w:r w:rsidR="003F28B3" w:rsidRPr="008C10C7">
                <w:rPr>
                  <w:rStyle w:val="Hyperlink"/>
                  <w:iCs/>
                  <w:sz w:val="16"/>
                  <w:szCs w:val="16"/>
                  <w:u w:val="none"/>
                  <w:lang w:val="bg-BG"/>
                </w:rPr>
                <w:t>Commons</w:t>
              </w:r>
              <w:proofErr w:type="spellEnd"/>
              <w:r w:rsidR="003F28B3" w:rsidRPr="008C10C7">
                <w:rPr>
                  <w:rStyle w:val="Hyperlink"/>
                  <w:iCs/>
                  <w:sz w:val="16"/>
                  <w:szCs w:val="16"/>
                  <w:u w:val="none"/>
                  <w:lang w:val="bg-BG"/>
                </w:rPr>
                <w:t xml:space="preserve"> </w:t>
              </w:r>
              <w:proofErr w:type="spellStart"/>
              <w:r w:rsidR="003F28B3" w:rsidRPr="008C10C7">
                <w:rPr>
                  <w:rStyle w:val="Hyperlink"/>
                  <w:iCs/>
                  <w:sz w:val="16"/>
                  <w:szCs w:val="16"/>
                  <w:u w:val="none"/>
                  <w:lang w:val="bg-BG"/>
                </w:rPr>
                <w:t>Attribution</w:t>
              </w:r>
              <w:proofErr w:type="spellEnd"/>
              <w:r w:rsidR="003F28B3" w:rsidRPr="008C10C7">
                <w:rPr>
                  <w:rStyle w:val="Hyperlink"/>
                  <w:iCs/>
                  <w:sz w:val="16"/>
                  <w:szCs w:val="16"/>
                  <w:u w:val="none"/>
                  <w:lang w:val="bg-BG"/>
                </w:rPr>
                <w:t xml:space="preserve"> </w:t>
              </w:r>
              <w:proofErr w:type="spellStart"/>
              <w:r w:rsidR="003F28B3" w:rsidRPr="008C10C7">
                <w:rPr>
                  <w:rStyle w:val="Hyperlink"/>
                  <w:iCs/>
                  <w:sz w:val="16"/>
                  <w:szCs w:val="16"/>
                  <w:u w:val="none"/>
                  <w:lang w:val="bg-BG"/>
                </w:rPr>
                <w:t>Share-Alike</w:t>
              </w:r>
              <w:proofErr w:type="spellEnd"/>
              <w:r w:rsidR="003F28B3" w:rsidRPr="008C10C7">
                <w:rPr>
                  <w:rStyle w:val="Hyperlink"/>
                  <w:iCs/>
                  <w:sz w:val="16"/>
                  <w:szCs w:val="16"/>
                  <w:u w:val="none"/>
                  <w:lang w:val="bg-BG"/>
                </w:rPr>
                <w:t xml:space="preserve"> 3.0 </w:t>
              </w:r>
              <w:proofErr w:type="spellStart"/>
              <w:r w:rsidR="003F28B3" w:rsidRPr="008C10C7">
                <w:rPr>
                  <w:rStyle w:val="Hyperlink"/>
                  <w:iCs/>
                  <w:sz w:val="16"/>
                  <w:szCs w:val="16"/>
                  <w:u w:val="none"/>
                  <w:lang w:val="bg-BG"/>
                </w:rPr>
                <w:t>license</w:t>
              </w:r>
              <w:proofErr w:type="spellEnd"/>
            </w:hyperlink>
            <w:r w:rsidR="003F28B3" w:rsidRPr="008C10C7">
              <w:rPr>
                <w:iCs/>
                <w:sz w:val="16"/>
                <w:szCs w:val="16"/>
                <w:lang w:val="bg-BG"/>
              </w:rPr>
              <w:t xml:space="preserve">. С настоящото се разрешава безвъзмездно на всяко лице, получило копие от този документ, да </w:t>
            </w:r>
            <w:r w:rsidR="00380C72" w:rsidRPr="008C10C7">
              <w:rPr>
                <w:iCs/>
                <w:sz w:val="16"/>
                <w:szCs w:val="16"/>
                <w:lang w:val="bg-BG"/>
              </w:rPr>
              <w:t xml:space="preserve">обработва </w:t>
            </w:r>
            <w:r w:rsidR="003F28B3" w:rsidRPr="008C10C7">
              <w:rPr>
                <w:iCs/>
                <w:sz w:val="16"/>
                <w:szCs w:val="16"/>
                <w:lang w:val="bg-BG"/>
              </w:rPr>
              <w:t xml:space="preserve">документа без ограничения, включително без ограничение </w:t>
            </w:r>
            <w:r w:rsidR="00380C72" w:rsidRPr="008C10C7">
              <w:rPr>
                <w:iCs/>
                <w:sz w:val="16"/>
                <w:szCs w:val="16"/>
                <w:lang w:val="bg-BG"/>
              </w:rPr>
              <w:t xml:space="preserve">на </w:t>
            </w:r>
            <w:r w:rsidR="003F28B3" w:rsidRPr="008C10C7">
              <w:rPr>
                <w:iCs/>
                <w:sz w:val="16"/>
                <w:szCs w:val="16"/>
                <w:lang w:val="bg-BG"/>
              </w:rPr>
              <w:t>правата за използване, копиране, модифициране, сливане, публикуване и/или разпространение на копия от документа, при следните условия:</w:t>
            </w:r>
          </w:p>
          <w:p w14:paraId="4D771F73" w14:textId="77777777" w:rsidR="004D4E70" w:rsidRPr="00A3734D" w:rsidRDefault="003F28B3" w:rsidP="00F87B66">
            <w:pPr>
              <w:pStyle w:val="ListParagraph"/>
              <w:numPr>
                <w:ilvl w:val="0"/>
                <w:numId w:val="3"/>
              </w:numPr>
              <w:ind w:left="354"/>
              <w:jc w:val="left"/>
              <w:rPr>
                <w:rFonts w:eastAsiaTheme="minorHAnsi" w:cstheme="minorBidi"/>
                <w:sz w:val="16"/>
                <w:szCs w:val="16"/>
                <w:lang w:val="bg-BG"/>
              </w:rPr>
            </w:pPr>
            <w:r w:rsidRPr="008C10C7">
              <w:rPr>
                <w:rFonts w:cs="Times New Roman"/>
                <w:iCs/>
                <w:sz w:val="16"/>
                <w:szCs w:val="16"/>
                <w:lang w:val="bg-BG"/>
              </w:rPr>
              <w:t>Горепосочен</w:t>
            </w:r>
            <w:r w:rsidR="00380C72" w:rsidRPr="008C10C7">
              <w:rPr>
                <w:rFonts w:cs="Times New Roman"/>
                <w:iCs/>
                <w:sz w:val="16"/>
                <w:szCs w:val="16"/>
                <w:lang w:val="bg-BG"/>
              </w:rPr>
              <w:t>ата</w:t>
            </w:r>
            <w:r w:rsidRPr="008C10C7">
              <w:rPr>
                <w:rFonts w:cs="Times New Roman"/>
                <w:iCs/>
                <w:sz w:val="16"/>
                <w:szCs w:val="16"/>
                <w:lang w:val="bg-BG"/>
              </w:rPr>
              <w:t xml:space="preserve"> </w:t>
            </w:r>
            <w:r w:rsidR="00380C72" w:rsidRPr="008C10C7">
              <w:rPr>
                <w:rFonts w:cs="Times New Roman"/>
                <w:iCs/>
                <w:sz w:val="16"/>
                <w:szCs w:val="16"/>
                <w:lang w:val="bg-BG"/>
              </w:rPr>
              <w:t xml:space="preserve">информация </w:t>
            </w:r>
            <w:r w:rsidRPr="008C10C7">
              <w:rPr>
                <w:rFonts w:cs="Times New Roman"/>
                <w:iCs/>
                <w:sz w:val="16"/>
                <w:szCs w:val="16"/>
                <w:lang w:val="bg-BG"/>
              </w:rPr>
              <w:t xml:space="preserve">за авторски права и </w:t>
            </w:r>
            <w:r w:rsidR="00380C72" w:rsidRPr="008C10C7">
              <w:rPr>
                <w:rFonts w:cs="Times New Roman"/>
                <w:iCs/>
                <w:sz w:val="16"/>
                <w:szCs w:val="16"/>
                <w:lang w:val="bg-BG"/>
              </w:rPr>
              <w:t>тази информация</w:t>
            </w:r>
            <w:r w:rsidRPr="008C10C7">
              <w:rPr>
                <w:rFonts w:cs="Times New Roman"/>
                <w:iCs/>
                <w:sz w:val="16"/>
                <w:szCs w:val="16"/>
                <w:lang w:val="bg-BG"/>
              </w:rPr>
              <w:t xml:space="preserve"> за разрешение трябва да бъдат включени във всички копия или важни части от документа. </w:t>
            </w:r>
            <w:r w:rsidR="009D77F4" w:rsidRPr="008C10C7">
              <w:rPr>
                <w:rFonts w:cs="Times New Roman"/>
                <w:iCs/>
                <w:sz w:val="16"/>
                <w:szCs w:val="16"/>
                <w:lang w:val="bg-BG"/>
              </w:rPr>
              <w:t>Ще се радваме</w:t>
            </w:r>
            <w:r w:rsidRPr="008C10C7">
              <w:rPr>
                <w:rFonts w:cs="Times New Roman"/>
                <w:iCs/>
                <w:sz w:val="16"/>
                <w:szCs w:val="16"/>
                <w:lang w:val="bg-BG"/>
              </w:rPr>
              <w:t xml:space="preserve"> да получим копие от всяка модифицирана версия.</w:t>
            </w:r>
          </w:p>
          <w:p w14:paraId="4CA90BCC" w14:textId="02E1A137" w:rsidR="00A3734D" w:rsidRPr="008C10C7" w:rsidRDefault="008F74D4" w:rsidP="00F87B66">
            <w:pPr>
              <w:pStyle w:val="ListParagraph"/>
              <w:numPr>
                <w:ilvl w:val="0"/>
                <w:numId w:val="3"/>
              </w:numPr>
              <w:ind w:left="354"/>
              <w:jc w:val="left"/>
              <w:rPr>
                <w:rFonts w:eastAsiaTheme="minorHAnsi" w:cstheme="minorBidi"/>
                <w:sz w:val="16"/>
                <w:szCs w:val="16"/>
                <w:lang w:val="bg-BG"/>
              </w:rPr>
            </w:pPr>
            <w:proofErr w:type="spellStart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>Трябва</w:t>
            </w:r>
            <w:proofErr w:type="spellEnd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>да</w:t>
            </w:r>
            <w:proofErr w:type="spellEnd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>кредитирате</w:t>
            </w:r>
            <w:proofErr w:type="spellEnd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 xml:space="preserve"> Preferred by Nature и </w:t>
            </w:r>
            <w:proofErr w:type="spellStart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>да</w:t>
            </w:r>
            <w:proofErr w:type="spellEnd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>включите</w:t>
            </w:r>
            <w:proofErr w:type="spellEnd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>видим</w:t>
            </w:r>
            <w:proofErr w:type="spellEnd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>линк</w:t>
            </w:r>
            <w:proofErr w:type="spellEnd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>към</w:t>
            </w:r>
            <w:proofErr w:type="spellEnd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>нашия</w:t>
            </w:r>
            <w:proofErr w:type="spellEnd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>уебсайт</w:t>
            </w:r>
            <w:proofErr w:type="spellEnd"/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 xml:space="preserve"> </w:t>
            </w:r>
            <w:hyperlink r:id="rId16" w:history="1">
              <w:r w:rsidRPr="00A616BE">
                <w:rPr>
                  <w:rStyle w:val="Hyperlink"/>
                  <w:rFonts w:eastAsiaTheme="minorHAnsi" w:cstheme="minorBidi"/>
                  <w:sz w:val="16"/>
                  <w:szCs w:val="16"/>
                  <w:lang w:val="en-GB"/>
                </w:rPr>
                <w:t>www.preferredbynature.org</w:t>
              </w:r>
            </w:hyperlink>
            <w:r w:rsidRPr="008F74D4">
              <w:rPr>
                <w:rFonts w:eastAsiaTheme="minorHAnsi" w:cstheme="minorBidi"/>
                <w:sz w:val="16"/>
                <w:szCs w:val="16"/>
                <w:lang w:val="en-GB"/>
              </w:rPr>
              <w:t>.</w:t>
            </w:r>
            <w:r>
              <w:rPr>
                <w:rFonts w:eastAsiaTheme="minorHAnsi" w:cstheme="minorBidi"/>
                <w:sz w:val="16"/>
                <w:szCs w:val="16"/>
                <w:lang w:val="en-GB"/>
              </w:rPr>
              <w:t xml:space="preserve"> </w:t>
            </w:r>
          </w:p>
        </w:tc>
      </w:tr>
      <w:tr w:rsidR="00D42DE3" w:rsidRPr="008C10C7" w14:paraId="25D6EDD7" w14:textId="77777777" w:rsidTr="0055155A">
        <w:tc>
          <w:tcPr>
            <w:tcW w:w="8306" w:type="dxa"/>
            <w:gridSpan w:val="2"/>
          </w:tcPr>
          <w:p w14:paraId="1E5E61B4" w14:textId="77777777" w:rsidR="00D42DE3" w:rsidRPr="008C10C7" w:rsidRDefault="00D42DE3" w:rsidP="00B477D4">
            <w:pPr>
              <w:jc w:val="left"/>
              <w:rPr>
                <w:sz w:val="16"/>
                <w:szCs w:val="16"/>
                <w:lang w:val="bg-BG"/>
              </w:rPr>
            </w:pPr>
          </w:p>
        </w:tc>
      </w:tr>
    </w:tbl>
    <w:p w14:paraId="52DBD7AF" w14:textId="6D6C9A9B" w:rsidR="004900AD" w:rsidRPr="00E75458" w:rsidRDefault="00C51ACE" w:rsidP="00C92507">
      <w:pPr>
        <w:pStyle w:val="Heading1"/>
        <w:rPr>
          <w:sz w:val="20"/>
          <w:szCs w:val="20"/>
        </w:rPr>
      </w:pPr>
      <w:bookmarkStart w:id="2" w:name="_Toc523841652"/>
      <w:bookmarkStart w:id="3" w:name="_Toc110269181"/>
      <w:r w:rsidRPr="00E75458">
        <w:t>Съдържание</w:t>
      </w:r>
      <w:bookmarkEnd w:id="2"/>
      <w:bookmarkEnd w:id="3"/>
    </w:p>
    <w:sdt>
      <w:sdtPr>
        <w:rPr>
          <w:rFonts w:eastAsiaTheme="minorHAnsi" w:cstheme="minorBidi"/>
          <w:lang w:val="bg-BG"/>
        </w:rPr>
        <w:id w:val="216478259"/>
        <w:docPartObj>
          <w:docPartGallery w:val="Table of Contents"/>
          <w:docPartUnique/>
        </w:docPartObj>
      </w:sdtPr>
      <w:sdtEndPr/>
      <w:sdtContent>
        <w:p w14:paraId="65DEA6BA" w14:textId="30F3D470" w:rsidR="008079AB" w:rsidRDefault="009C454E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r w:rsidRPr="00E75458">
            <w:rPr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  <w:lang w:val="bg-BG"/>
            </w:rPr>
            <w:fldChar w:fldCharType="begin"/>
          </w:r>
          <w:r w:rsidRPr="00E75458">
            <w:rPr>
              <w:lang w:val="bg-BG"/>
            </w:rPr>
            <w:instrText xml:space="preserve"> TOC \o "1-3" \h \z \u </w:instrText>
          </w:r>
          <w:r w:rsidRPr="00E75458">
            <w:rPr>
              <w:rFonts w:asciiTheme="majorHAnsi" w:eastAsiaTheme="majorEastAsia" w:hAnsiTheme="majorHAnsi" w:cstheme="majorBidi"/>
              <w:color w:val="365F91" w:themeColor="accent1" w:themeShade="BF"/>
              <w:sz w:val="28"/>
              <w:szCs w:val="28"/>
              <w:lang w:val="bg-BG"/>
            </w:rPr>
            <w:fldChar w:fldCharType="separate"/>
          </w:r>
          <w:hyperlink w:anchor="_Toc110269181" w:history="1">
            <w:r w:rsidR="008079AB" w:rsidRPr="009424F3">
              <w:rPr>
                <w:rStyle w:val="Hyperlink"/>
                <w:noProof/>
              </w:rPr>
              <w:t>Съдържание</w:t>
            </w:r>
            <w:r w:rsidR="008079AB">
              <w:rPr>
                <w:noProof/>
                <w:webHidden/>
              </w:rPr>
              <w:tab/>
            </w:r>
            <w:r w:rsidR="008079AB">
              <w:rPr>
                <w:noProof/>
                <w:webHidden/>
              </w:rPr>
              <w:fldChar w:fldCharType="begin"/>
            </w:r>
            <w:r w:rsidR="008079AB">
              <w:rPr>
                <w:noProof/>
                <w:webHidden/>
              </w:rPr>
              <w:instrText xml:space="preserve"> PAGEREF _Toc110269181 \h </w:instrText>
            </w:r>
            <w:r w:rsidR="008079AB">
              <w:rPr>
                <w:noProof/>
                <w:webHidden/>
              </w:rPr>
            </w:r>
            <w:r w:rsidR="008079AB">
              <w:rPr>
                <w:noProof/>
                <w:webHidden/>
              </w:rPr>
              <w:fldChar w:fldCharType="separate"/>
            </w:r>
            <w:r w:rsidR="008079AB">
              <w:rPr>
                <w:noProof/>
                <w:webHidden/>
              </w:rPr>
              <w:t>3</w:t>
            </w:r>
            <w:r w:rsidR="008079AB">
              <w:rPr>
                <w:noProof/>
                <w:webHidden/>
              </w:rPr>
              <w:fldChar w:fldCharType="end"/>
            </w:r>
          </w:hyperlink>
        </w:p>
        <w:p w14:paraId="29AF1D71" w14:textId="41818EFF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82" w:history="1">
            <w:r w:rsidRPr="009424F3">
              <w:rPr>
                <w:rStyle w:val="Hyperlink"/>
                <w:b/>
                <w:noProof/>
                <w:lang w:val="bg-BG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Въведение в ръководството с процедури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932CC" w14:textId="3EAA0582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83" w:history="1">
            <w:r w:rsidRPr="009424F3">
              <w:rPr>
                <w:rStyle w:val="Hyperlink"/>
                <w:b/>
                <w:noProof/>
                <w:lang w:val="bg-BG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Информация за компанията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E7F2D" w14:textId="45C6F108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84" w:history="1">
            <w:r w:rsidRPr="009424F3">
              <w:rPr>
                <w:rStyle w:val="Hyperlink"/>
                <w:b/>
                <w:noProof/>
                <w:lang w:val="bg-BG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Отговорности (1.1)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18444" w14:textId="364CEB5E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85" w:history="1">
            <w:r w:rsidRPr="009424F3">
              <w:rPr>
                <w:rStyle w:val="Hyperlink"/>
                <w:b/>
                <w:noProof/>
                <w:lang w:val="bg-BG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Обучения (1.1)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8BF0E9" w14:textId="187317E0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86" w:history="1">
            <w:r w:rsidRPr="009424F3">
              <w:rPr>
                <w:rStyle w:val="Hyperlink"/>
                <w:b/>
                <w:noProof/>
                <w:lang w:val="bg-BG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Записи (1.1)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5DAB5" w14:textId="4AB50CC5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87" w:history="1">
            <w:r w:rsidRPr="009424F3">
              <w:rPr>
                <w:rStyle w:val="Hyperlink"/>
                <w:b/>
                <w:noProof/>
                <w:lang w:val="bg-BG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Здравословни и безопасни условия на труд (1.4)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43735" w14:textId="356F7F80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88" w:history="1">
            <w:r w:rsidRPr="009424F3">
              <w:rPr>
                <w:rStyle w:val="Hyperlink"/>
                <w:b/>
                <w:noProof/>
                <w:lang w:val="bg-BG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en-GB"/>
              </w:rPr>
              <w:t xml:space="preserve">FSC </w:t>
            </w:r>
            <w:r w:rsidRPr="009424F3">
              <w:rPr>
                <w:rStyle w:val="Hyperlink"/>
                <w:b/>
                <w:noProof/>
                <w:lang w:val="bg-BG"/>
              </w:rPr>
              <w:t>изисквания за условията на труд (1.5, 1.6)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86C3D8" w14:textId="58D8855A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89" w:history="1">
            <w:r w:rsidRPr="009424F3">
              <w:rPr>
                <w:rStyle w:val="Hyperlink"/>
                <w:b/>
                <w:noProof/>
                <w:lang w:val="bg-BG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Процедура по обработване на жалби (1.7)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41C46" w14:textId="363E719E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90" w:history="1">
            <w:r w:rsidRPr="009424F3">
              <w:rPr>
                <w:rStyle w:val="Hyperlink"/>
                <w:b/>
                <w:noProof/>
                <w:lang w:val="bg-BG"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Неотговарящи на изискванията продукти (1.8)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8D64FF" w14:textId="4FCE70D6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91" w:history="1">
            <w:r w:rsidRPr="009424F3">
              <w:rPr>
                <w:rStyle w:val="Hyperlink"/>
                <w:b/>
                <w:noProof/>
                <w:lang w:val="bg-BG"/>
              </w:rPr>
              <w:t>10.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Проверка на транзакции (1.9)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6873FC" w14:textId="77BE1D37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92" w:history="1">
            <w:r w:rsidRPr="009424F3">
              <w:rPr>
                <w:rStyle w:val="Hyperlink"/>
                <w:b/>
                <w:noProof/>
                <w:lang w:val="bg-BG"/>
              </w:rPr>
              <w:t>11.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Тестване на дървесни влакна (1.10)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367339" w14:textId="4C0A3D35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93" w:history="1">
            <w:r w:rsidRPr="009424F3">
              <w:rPr>
                <w:rStyle w:val="Hyperlink"/>
                <w:b/>
                <w:noProof/>
                <w:lang w:val="bg-BG"/>
              </w:rPr>
              <w:t>12.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Снабдяване с материали (Раздел 2 от Стандарта)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EF2207" w14:textId="35AB563A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94" w:history="1">
            <w:r w:rsidRPr="009424F3">
              <w:rPr>
                <w:rStyle w:val="Hyperlink"/>
                <w:b/>
                <w:noProof/>
                <w:lang w:val="bg-BG"/>
              </w:rPr>
              <w:t>13.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Управление на материалите и прилагане на трансферна система (Раздели 3 и 9 от Стандарта)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95BF5" w14:textId="52C06D70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95" w:history="1">
            <w:r w:rsidRPr="009424F3">
              <w:rPr>
                <w:rStyle w:val="Hyperlink"/>
                <w:b/>
                <w:noProof/>
                <w:lang w:val="bg-BG"/>
              </w:rPr>
              <w:t>14.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Контрол на обемите (Раздел 4 от Стандарта)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991AE" w14:textId="2C32CF39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96" w:history="1">
            <w:r w:rsidRPr="009424F3">
              <w:rPr>
                <w:rStyle w:val="Hyperlink"/>
                <w:b/>
                <w:noProof/>
                <w:lang w:val="bg-BG"/>
              </w:rPr>
              <w:t>15.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Продажби и доставки (Раздел 5 от Стандарта)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6AB96" w14:textId="5DF190EA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97" w:history="1">
            <w:r w:rsidRPr="009424F3">
              <w:rPr>
                <w:rStyle w:val="Hyperlink"/>
                <w:b/>
                <w:noProof/>
                <w:lang w:val="bg-BG"/>
              </w:rPr>
              <w:t>16.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Достъп до информация, свързана със законността на дървесината (6.1 b)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D15821" w14:textId="47ED8CB0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98" w:history="1">
            <w:r w:rsidRPr="009424F3">
              <w:rPr>
                <w:rStyle w:val="Hyperlink"/>
                <w:b/>
                <w:noProof/>
                <w:lang w:val="bg-BG"/>
              </w:rPr>
              <w:t>17.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Търговски и митнически закони (6.1. 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EE47E" w14:textId="032C3BCE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199" w:history="1">
            <w:r w:rsidRPr="009424F3">
              <w:rPr>
                <w:rStyle w:val="Hyperlink"/>
                <w:b/>
                <w:noProof/>
                <w:lang w:val="bg-BG"/>
              </w:rPr>
              <w:t>18.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FSC Продуктови групи (Раздел 8 от Стандарта)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0B560" w14:textId="713B8E2E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200" w:history="1">
            <w:r w:rsidRPr="009424F3">
              <w:rPr>
                <w:rStyle w:val="Hyperlink"/>
                <w:b/>
                <w:noProof/>
                <w:lang w:val="bg-BG"/>
              </w:rPr>
              <w:t>19.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Използване на FSC търговските марки (Раздел 12 от Стандарта)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B0A9B" w14:textId="7ED8F5A0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201" w:history="1">
            <w:r w:rsidRPr="009424F3">
              <w:rPr>
                <w:rStyle w:val="Hyperlink"/>
                <w:b/>
                <w:noProof/>
                <w:lang w:val="en-GB"/>
              </w:rPr>
              <w:t>20.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Аутсорсинг</w:t>
            </w:r>
            <w:r w:rsidRPr="009424F3">
              <w:rPr>
                <w:rStyle w:val="Hyperlink"/>
                <w:b/>
                <w:noProof/>
                <w:lang w:val="en-GB"/>
              </w:rPr>
              <w:t xml:space="preserve"> (</w:t>
            </w:r>
            <w:r w:rsidRPr="009424F3">
              <w:rPr>
                <w:rStyle w:val="Hyperlink"/>
                <w:b/>
                <w:noProof/>
                <w:lang w:val="bg-BG"/>
              </w:rPr>
              <w:t>Раздел</w:t>
            </w:r>
            <w:r w:rsidRPr="009424F3">
              <w:rPr>
                <w:rStyle w:val="Hyperlink"/>
                <w:b/>
                <w:noProof/>
                <w:lang w:val="en-GB"/>
              </w:rPr>
              <w:t xml:space="preserve"> 13 </w:t>
            </w:r>
            <w:r w:rsidRPr="009424F3">
              <w:rPr>
                <w:rStyle w:val="Hyperlink"/>
                <w:b/>
                <w:noProof/>
                <w:lang w:val="bg-BG"/>
              </w:rPr>
              <w:t>от стандарта</w:t>
            </w:r>
            <w:r w:rsidRPr="009424F3">
              <w:rPr>
                <w:rStyle w:val="Hyperlink"/>
                <w:b/>
                <w:noProof/>
                <w:lang w:val="en-GB"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1290E8" w14:textId="0128B7A4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202" w:history="1">
            <w:r w:rsidRPr="009424F3">
              <w:rPr>
                <w:rStyle w:val="Hyperlink"/>
                <w:b/>
                <w:noProof/>
                <w:lang w:val="bg-BG"/>
              </w:rPr>
              <w:t>21.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lang w:val="en-GB" w:eastAsia="en-GB"/>
              </w:rPr>
              <w:tab/>
            </w:r>
            <w:r w:rsidRPr="009424F3">
              <w:rPr>
                <w:rStyle w:val="Hyperlink"/>
                <w:b/>
                <w:noProof/>
                <w:lang w:val="bg-BG"/>
              </w:rPr>
              <w:t>Годишен FSC одит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E01C2" w14:textId="3DCEBD35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203" w:history="1">
            <w:r w:rsidRPr="009424F3">
              <w:rPr>
                <w:rStyle w:val="Hyperlink"/>
                <w:noProof/>
              </w:rPr>
              <w:t>Приложение 1: Политика за асоцииране на организацията с FSC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A61983" w14:textId="7667A8DD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204" w:history="1">
            <w:r w:rsidRPr="009424F3">
              <w:rPr>
                <w:rStyle w:val="Hyperlink"/>
                <w:noProof/>
              </w:rPr>
              <w:t>Приложение 2: Документация за обучение на персонала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2D8C9C" w14:textId="55DA025A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205" w:history="1">
            <w:r w:rsidRPr="009424F3">
              <w:rPr>
                <w:rStyle w:val="Hyperlink"/>
                <w:noProof/>
              </w:rPr>
              <w:t>Приложение 3: Списък с FSC доставчици (2.1)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8043B" w14:textId="791CB573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206" w:history="1">
            <w:r w:rsidRPr="009424F3">
              <w:rPr>
                <w:rStyle w:val="Hyperlink"/>
                <w:noProof/>
              </w:rPr>
              <w:t>Приложение 4: Списък на FSC продуктовите групи (8.3)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4710D0" w14:textId="75E73447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207" w:history="1">
            <w:r w:rsidRPr="009424F3">
              <w:rPr>
                <w:rStyle w:val="Hyperlink"/>
                <w:noProof/>
              </w:rPr>
              <w:t xml:space="preserve">Приложение 5: Самооценка на организацията относно </w:t>
            </w:r>
            <w:r w:rsidRPr="009424F3">
              <w:rPr>
                <w:rStyle w:val="Hyperlink"/>
                <w:noProof/>
                <w:lang w:val="en-GB"/>
              </w:rPr>
              <w:t>FSC</w:t>
            </w:r>
            <w:r w:rsidRPr="009424F3">
              <w:rPr>
                <w:rStyle w:val="Hyperlink"/>
                <w:noProof/>
              </w:rPr>
              <w:t xml:space="preserve"> изискванията за условията на труд (1.6, Раздел 7 от Стандарта)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D0369" w14:textId="0756C135" w:rsidR="008079AB" w:rsidRDefault="008079AB">
          <w:pPr>
            <w:pStyle w:val="TOC3"/>
            <w:tabs>
              <w:tab w:val="right" w:leader="dot" w:pos="896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0269208" w:history="1">
            <w:r w:rsidRPr="009424F3">
              <w:rPr>
                <w:rStyle w:val="Hyperlink"/>
                <w:noProof/>
              </w:rPr>
              <w:t>Приложими въпроси за изготвяне на самооценка: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5892C3" w14:textId="30F04B2F" w:rsidR="008079AB" w:rsidRDefault="008079AB">
          <w:pPr>
            <w:pStyle w:val="TOC3"/>
            <w:tabs>
              <w:tab w:val="right" w:leader="dot" w:pos="8966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10269209" w:history="1">
            <w:r w:rsidRPr="009424F3">
              <w:rPr>
                <w:rStyle w:val="Hyperlink"/>
                <w:noProof/>
              </w:rPr>
              <w:t>Самооценка за FSC изискванията за условията на труд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2FE7C" w14:textId="534E5454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210" w:history="1">
            <w:r w:rsidRPr="009424F3">
              <w:rPr>
                <w:rStyle w:val="Hyperlink"/>
                <w:noProof/>
              </w:rPr>
              <w:t xml:space="preserve">Приложение 6: Споразумение за аутсорсинг с несертифицирани по </w:t>
            </w:r>
            <w:r w:rsidRPr="009424F3">
              <w:rPr>
                <w:rStyle w:val="Hyperlink"/>
                <w:noProof/>
                <w:lang w:val="en-GB"/>
              </w:rPr>
              <w:t>FSC</w:t>
            </w:r>
            <w:r w:rsidRPr="009424F3">
              <w:rPr>
                <w:rStyle w:val="Hyperlink"/>
                <w:noProof/>
              </w:rPr>
              <w:t xml:space="preserve"> подизпълнители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9A500" w14:textId="64A0B7E9" w:rsidR="008079AB" w:rsidRDefault="008079AB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lang w:val="en-GB" w:eastAsia="en-GB"/>
            </w:rPr>
          </w:pPr>
          <w:hyperlink w:anchor="_Toc110269211" w:history="1">
            <w:r w:rsidRPr="009424F3">
              <w:rPr>
                <w:rStyle w:val="Hyperlink"/>
                <w:noProof/>
              </w:rPr>
              <w:t>Приложение 7: Списък с подизпълните</w:t>
            </w:r>
            <w:r w:rsidRPr="009424F3">
              <w:rPr>
                <w:rStyle w:val="Hyperlink"/>
                <w:noProof/>
              </w:rPr>
              <w:t>л</w:t>
            </w:r>
            <w:r w:rsidRPr="009424F3">
              <w:rPr>
                <w:rStyle w:val="Hyperlink"/>
                <w:noProof/>
              </w:rPr>
              <w:t>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_Toc110269211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25636" w14:textId="77777777" w:rsidR="008079AB" w:rsidRDefault="009C454E" w:rsidP="00ED2DE9">
          <w:pPr>
            <w:rPr>
              <w:lang w:val="bg-BG"/>
            </w:rPr>
          </w:pPr>
          <w:r w:rsidRPr="00E75458">
            <w:rPr>
              <w:lang w:val="bg-BG"/>
            </w:rPr>
            <w:fldChar w:fldCharType="end"/>
          </w:r>
        </w:p>
        <w:p w14:paraId="540BCAB9" w14:textId="77777777" w:rsidR="008079AB" w:rsidRDefault="008079AB" w:rsidP="00ED2DE9">
          <w:pPr>
            <w:rPr>
              <w:lang w:val="bg-BG"/>
            </w:rPr>
          </w:pPr>
        </w:p>
        <w:p w14:paraId="662CBD17" w14:textId="77777777" w:rsidR="008079AB" w:rsidRDefault="008079AB" w:rsidP="00ED2DE9">
          <w:pPr>
            <w:rPr>
              <w:lang w:val="bg-BG"/>
            </w:rPr>
          </w:pPr>
        </w:p>
        <w:p w14:paraId="211C17E1" w14:textId="77777777" w:rsidR="008079AB" w:rsidRDefault="008079AB" w:rsidP="00ED2DE9">
          <w:pPr>
            <w:rPr>
              <w:lang w:val="bg-BG"/>
            </w:rPr>
          </w:pPr>
        </w:p>
        <w:p w14:paraId="45558CB6" w14:textId="77777777" w:rsidR="008079AB" w:rsidRDefault="008079AB" w:rsidP="00ED2DE9">
          <w:pPr>
            <w:rPr>
              <w:lang w:val="bg-BG"/>
            </w:rPr>
          </w:pPr>
        </w:p>
        <w:p w14:paraId="1AD042B3" w14:textId="4DCCD007" w:rsidR="00ED2DE9" w:rsidRDefault="00AF314F" w:rsidP="00ED2DE9">
          <w:pPr>
            <w:rPr>
              <w:lang w:val="bg-BG"/>
            </w:rPr>
          </w:pPr>
        </w:p>
      </w:sdtContent>
    </w:sdt>
    <w:p w14:paraId="0A1B4D2F" w14:textId="0A86AD76" w:rsidR="004C08DF" w:rsidRPr="00EB1B65" w:rsidRDefault="004C08DF" w:rsidP="00ED2DE9">
      <w:pPr>
        <w:ind w:right="-908" w:hanging="709"/>
        <w:rPr>
          <w:b/>
          <w:color w:val="00907C"/>
          <w:sz w:val="32"/>
        </w:rPr>
      </w:pPr>
      <w:bookmarkStart w:id="4" w:name="_Toc311727654"/>
      <w:r w:rsidRPr="00E75458">
        <w:rPr>
          <w:b/>
          <w:color w:val="00907C"/>
          <w:sz w:val="32"/>
          <w:lang w:val="bg-BG"/>
        </w:rPr>
        <w:lastRenderedPageBreak/>
        <w:t>FSC</w:t>
      </w:r>
      <w:r w:rsidR="00052DB7" w:rsidRPr="00E75458">
        <w:rPr>
          <w:b/>
          <w:color w:val="00907C"/>
          <w:sz w:val="32"/>
          <w:lang w:val="bg-BG"/>
        </w:rPr>
        <w:t>™</w:t>
      </w:r>
      <w:r w:rsidRPr="00E75458">
        <w:rPr>
          <w:b/>
          <w:color w:val="00907C"/>
          <w:sz w:val="32"/>
          <w:lang w:val="bg-BG"/>
        </w:rPr>
        <w:t xml:space="preserve"> </w:t>
      </w:r>
      <w:r w:rsidR="00AA7A73">
        <w:rPr>
          <w:b/>
          <w:color w:val="00907C"/>
          <w:sz w:val="32"/>
          <w:lang w:val="bg-BG"/>
        </w:rPr>
        <w:t>п</w:t>
      </w:r>
      <w:r w:rsidR="00C51ACE" w:rsidRPr="00E75458">
        <w:rPr>
          <w:b/>
          <w:color w:val="00907C"/>
          <w:sz w:val="32"/>
          <w:lang w:val="bg-BG"/>
        </w:rPr>
        <w:t>роцедури по Проследяване на продукцията</w:t>
      </w:r>
      <w:r w:rsidRPr="00E75458">
        <w:rPr>
          <w:b/>
          <w:color w:val="00907C"/>
          <w:sz w:val="32"/>
          <w:lang w:val="bg-BG"/>
        </w:rPr>
        <w:t xml:space="preserve"> (1.1 b)</w:t>
      </w:r>
    </w:p>
    <w:p w14:paraId="546CAC89" w14:textId="6BB94C0D" w:rsidR="004C08DF" w:rsidRPr="00E75458" w:rsidRDefault="00AA7A73" w:rsidP="004C08DF">
      <w:pPr>
        <w:jc w:val="center"/>
        <w:rPr>
          <w:b/>
          <w:color w:val="00907C"/>
          <w:sz w:val="32"/>
          <w:lang w:val="bg-BG"/>
        </w:rPr>
      </w:pPr>
      <w:r>
        <w:rPr>
          <w:b/>
          <w:color w:val="00907C"/>
          <w:sz w:val="32"/>
          <w:lang w:val="bg-BG"/>
        </w:rPr>
        <w:t>з</w:t>
      </w:r>
      <w:r w:rsidR="00C51ACE" w:rsidRPr="00E75458">
        <w:rPr>
          <w:b/>
          <w:color w:val="00907C"/>
          <w:sz w:val="32"/>
          <w:lang w:val="bg-BG"/>
        </w:rPr>
        <w:t>а Компания ООД</w:t>
      </w:r>
    </w:p>
    <w:p w14:paraId="6823E0E7" w14:textId="684F49C7" w:rsidR="004C08DF" w:rsidRPr="008C10C7" w:rsidRDefault="004C08DF" w:rsidP="004C08DF">
      <w:pPr>
        <w:rPr>
          <w:rFonts w:ascii="Microsoft Sans Serif" w:hAnsi="Microsoft Sans Serif" w:cs="Microsoft Sans Serif"/>
          <w:b/>
          <w:sz w:val="20"/>
          <w:szCs w:val="20"/>
          <w:lang w:val="bg-BG"/>
        </w:rPr>
      </w:pPr>
    </w:p>
    <w:p w14:paraId="44CE36E7" w14:textId="77777777" w:rsidR="00CB20FE" w:rsidRPr="008C10C7" w:rsidRDefault="00CB20FE" w:rsidP="004C08DF">
      <w:pPr>
        <w:rPr>
          <w:rFonts w:ascii="Microsoft Sans Serif" w:hAnsi="Microsoft Sans Serif" w:cs="Microsoft Sans Serif"/>
          <w:b/>
          <w:sz w:val="20"/>
          <w:szCs w:val="20"/>
          <w:lang w:val="bg-BG"/>
        </w:rPr>
      </w:pPr>
    </w:p>
    <w:p w14:paraId="6C17EB8C" w14:textId="63A93FD8" w:rsidR="004C08DF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5" w:name="_Toc523841653"/>
      <w:bookmarkStart w:id="6" w:name="_Toc110269182"/>
      <w:r w:rsidRPr="00E75458">
        <w:rPr>
          <w:b/>
          <w:color w:val="00907C"/>
          <w:sz w:val="24"/>
          <w:lang w:val="bg-BG"/>
        </w:rPr>
        <w:t>Въведение в ръководството с процедури</w:t>
      </w:r>
      <w:bookmarkEnd w:id="5"/>
      <w:bookmarkEnd w:id="6"/>
    </w:p>
    <w:p w14:paraId="58EB034B" w14:textId="3EA773CD" w:rsidR="004C08DF" w:rsidRPr="008C10C7" w:rsidRDefault="00397A8C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За да </w:t>
      </w:r>
      <w:r w:rsidR="002C1F47" w:rsidRPr="008C10C7">
        <w:rPr>
          <w:lang w:val="bg-BG"/>
        </w:rPr>
        <w:t xml:space="preserve">осигурим </w:t>
      </w:r>
      <w:r w:rsidRPr="008C10C7">
        <w:rPr>
          <w:lang w:val="bg-BG"/>
        </w:rPr>
        <w:t xml:space="preserve">изпълнение на </w:t>
      </w:r>
      <w:r w:rsidR="00335E4F" w:rsidRPr="008C10C7">
        <w:rPr>
          <w:lang w:val="bg-BG"/>
        </w:rPr>
        <w:t xml:space="preserve">всички приложими FSC изисквания, </w:t>
      </w:r>
      <w:r w:rsidR="00335E4F" w:rsidRPr="006E37D9">
        <w:rPr>
          <w:u w:val="single"/>
          <w:lang w:val="bg-BG"/>
        </w:rPr>
        <w:t>Компания ООД</w:t>
      </w:r>
      <w:r w:rsidR="00335E4F" w:rsidRPr="008C10C7">
        <w:rPr>
          <w:lang w:val="bg-BG"/>
        </w:rPr>
        <w:t xml:space="preserve"> създаде това ръководство </w:t>
      </w:r>
      <w:r w:rsidR="002C1F47" w:rsidRPr="008C10C7">
        <w:rPr>
          <w:lang w:val="bg-BG"/>
        </w:rPr>
        <w:t xml:space="preserve">по </w:t>
      </w:r>
      <w:r w:rsidR="00335E4F" w:rsidRPr="008C10C7">
        <w:rPr>
          <w:lang w:val="bg-BG"/>
        </w:rPr>
        <w:t>Проследяване на продук</w:t>
      </w:r>
      <w:r w:rsidR="006A0109" w:rsidRPr="008C10C7">
        <w:rPr>
          <w:lang w:val="bg-BG"/>
        </w:rPr>
        <w:t xml:space="preserve">цията. Ръководството е базирано </w:t>
      </w:r>
      <w:r w:rsidR="00335E4F" w:rsidRPr="008C10C7">
        <w:rPr>
          <w:lang w:val="bg-BG"/>
        </w:rPr>
        <w:t>на FSC стандарта за Проследяване на продукци</w:t>
      </w:r>
      <w:r w:rsidR="002C1F47" w:rsidRPr="008C10C7">
        <w:rPr>
          <w:lang w:val="bg-BG"/>
        </w:rPr>
        <w:t>я</w:t>
      </w:r>
      <w:r w:rsidR="00335E4F" w:rsidRPr="008C10C7">
        <w:rPr>
          <w:lang w:val="bg-BG"/>
        </w:rPr>
        <w:t>та FSC-STD-40-004, версия 3-</w:t>
      </w:r>
      <w:r w:rsidR="00EB1B65">
        <w:rPr>
          <w:lang w:val="en-GB"/>
        </w:rPr>
        <w:t>1</w:t>
      </w:r>
      <w:r w:rsidR="00EB1B65" w:rsidRPr="008C10C7">
        <w:rPr>
          <w:lang w:val="bg-BG"/>
        </w:rPr>
        <w:t xml:space="preserve"> </w:t>
      </w:r>
      <w:r w:rsidR="00335E4F" w:rsidRPr="008C10C7">
        <w:rPr>
          <w:lang w:val="bg-BG"/>
        </w:rPr>
        <w:t xml:space="preserve">и обхваща всички </w:t>
      </w:r>
      <w:r w:rsidR="006A0109" w:rsidRPr="008C10C7">
        <w:rPr>
          <w:lang w:val="bg-BG"/>
        </w:rPr>
        <w:t xml:space="preserve">негови </w:t>
      </w:r>
      <w:r w:rsidR="00335E4F" w:rsidRPr="008C10C7">
        <w:rPr>
          <w:lang w:val="bg-BG"/>
        </w:rPr>
        <w:t>приложими изисквания</w:t>
      </w:r>
      <w:r w:rsidR="006A0109" w:rsidRPr="008C10C7">
        <w:rPr>
          <w:lang w:val="bg-BG"/>
        </w:rPr>
        <w:t>.</w:t>
      </w:r>
      <w:r w:rsidR="00335E4F" w:rsidRPr="008C10C7">
        <w:rPr>
          <w:lang w:val="bg-BG"/>
        </w:rPr>
        <w:t xml:space="preserve"> </w:t>
      </w:r>
      <w:r w:rsidR="00335E4F" w:rsidRPr="006E37D9">
        <w:rPr>
          <w:lang w:val="bg-BG"/>
        </w:rPr>
        <w:t>Мениджър производство е отг</w:t>
      </w:r>
      <w:r w:rsidR="00335E4F" w:rsidRPr="008C10C7">
        <w:rPr>
          <w:lang w:val="bg-BG"/>
        </w:rPr>
        <w:t xml:space="preserve">оворен за поддръжката и правилното </w:t>
      </w:r>
      <w:r w:rsidR="002C1F47" w:rsidRPr="008C10C7">
        <w:rPr>
          <w:lang w:val="bg-BG"/>
        </w:rPr>
        <w:t xml:space="preserve">прилагане </w:t>
      </w:r>
      <w:r w:rsidR="00335E4F" w:rsidRPr="008C10C7">
        <w:rPr>
          <w:lang w:val="bg-BG"/>
        </w:rPr>
        <w:t>на това ръководство</w:t>
      </w:r>
      <w:r w:rsidRPr="008C10C7">
        <w:rPr>
          <w:lang w:val="bg-BG"/>
        </w:rPr>
        <w:t xml:space="preserve"> </w:t>
      </w:r>
      <w:r w:rsidR="004C08DF" w:rsidRPr="008C10C7">
        <w:rPr>
          <w:lang w:val="bg-BG"/>
        </w:rPr>
        <w:t>(1.1 a)</w:t>
      </w:r>
      <w:r w:rsidR="004C08DF" w:rsidRPr="008C10C7">
        <w:rPr>
          <w:vertAlign w:val="superscript"/>
          <w:lang w:val="bg-BG"/>
        </w:rPr>
        <w:footnoteReference w:id="2"/>
      </w:r>
      <w:r w:rsidR="004C08DF" w:rsidRPr="008C10C7">
        <w:rPr>
          <w:lang w:val="bg-BG"/>
        </w:rPr>
        <w:t>.</w:t>
      </w:r>
    </w:p>
    <w:p w14:paraId="4AEA2E62" w14:textId="598ECAF0" w:rsidR="004C08DF" w:rsidRPr="008C10C7" w:rsidRDefault="005F4E4F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Това ръководство е създадено, за да помогне на нашите служители да</w:t>
      </w:r>
      <w:r w:rsidR="004C08DF" w:rsidRPr="008C10C7">
        <w:rPr>
          <w:lang w:val="bg-BG"/>
        </w:rPr>
        <w:t>:</w:t>
      </w:r>
    </w:p>
    <w:p w14:paraId="15025326" w14:textId="4629E450" w:rsidR="004C08DF" w:rsidRPr="008C10C7" w:rsidRDefault="005C0647" w:rsidP="00F87B66">
      <w:pPr>
        <w:pStyle w:val="ListParagraph"/>
        <w:numPr>
          <w:ilvl w:val="0"/>
          <w:numId w:val="6"/>
        </w:numPr>
        <w:spacing w:after="240" w:line="276" w:lineRule="auto"/>
        <w:ind w:left="851" w:hanging="284"/>
        <w:jc w:val="left"/>
        <w:rPr>
          <w:lang w:val="bg-BG"/>
        </w:rPr>
      </w:pPr>
      <w:r w:rsidRPr="008C10C7">
        <w:rPr>
          <w:lang w:val="bg-BG"/>
        </w:rPr>
        <w:t xml:space="preserve">контролират </w:t>
      </w:r>
      <w:r w:rsidR="0022513B">
        <w:rPr>
          <w:lang w:val="bg-BG"/>
        </w:rPr>
        <w:t>движението</w:t>
      </w:r>
      <w:r w:rsidRPr="008C10C7">
        <w:rPr>
          <w:lang w:val="bg-BG"/>
        </w:rPr>
        <w:t xml:space="preserve"> на материали от </w:t>
      </w:r>
      <w:r w:rsidR="002C1F47" w:rsidRPr="008C10C7">
        <w:rPr>
          <w:lang w:val="bg-BG"/>
        </w:rPr>
        <w:t>получаването</w:t>
      </w:r>
      <w:r w:rsidRPr="008C10C7">
        <w:rPr>
          <w:lang w:val="bg-BG"/>
        </w:rPr>
        <w:t>, обработката</w:t>
      </w:r>
      <w:r w:rsidR="0022513B">
        <w:rPr>
          <w:lang w:val="bg-BG"/>
        </w:rPr>
        <w:t xml:space="preserve"> и</w:t>
      </w:r>
      <w:r w:rsidRPr="008C10C7">
        <w:rPr>
          <w:lang w:val="bg-BG"/>
        </w:rPr>
        <w:t xml:space="preserve"> пакетирането </w:t>
      </w:r>
      <w:r w:rsidR="0022513B">
        <w:rPr>
          <w:lang w:val="bg-BG"/>
        </w:rPr>
        <w:t>до</w:t>
      </w:r>
      <w:r w:rsidRPr="008C10C7">
        <w:rPr>
          <w:lang w:val="bg-BG"/>
        </w:rPr>
        <w:t xml:space="preserve"> доставянето, така че да са изпълнени всички приложими FSC изисквания; и</w:t>
      </w:r>
    </w:p>
    <w:p w14:paraId="64DD3B6D" w14:textId="012B944A" w:rsidR="004C08DF" w:rsidRDefault="005C0647" w:rsidP="00F87B66">
      <w:pPr>
        <w:pStyle w:val="ListParagraph"/>
        <w:numPr>
          <w:ilvl w:val="0"/>
          <w:numId w:val="6"/>
        </w:numPr>
        <w:spacing w:after="240" w:line="276" w:lineRule="auto"/>
        <w:ind w:left="851" w:hanging="284"/>
        <w:jc w:val="left"/>
        <w:rPr>
          <w:lang w:val="bg-BG"/>
        </w:rPr>
      </w:pPr>
      <w:r w:rsidRPr="008C10C7">
        <w:rPr>
          <w:lang w:val="bg-BG"/>
        </w:rPr>
        <w:t xml:space="preserve">гарантират, че изпълняваме изискванията на </w:t>
      </w:r>
      <w:r w:rsidR="002C1F47" w:rsidRPr="008C10C7">
        <w:rPr>
          <w:lang w:val="bg-BG"/>
        </w:rPr>
        <w:t xml:space="preserve">FSC </w:t>
      </w:r>
      <w:r w:rsidRPr="008C10C7">
        <w:rPr>
          <w:lang w:val="bg-BG"/>
        </w:rPr>
        <w:t>Сертифика</w:t>
      </w:r>
      <w:r w:rsidR="002C1F47" w:rsidRPr="008C10C7">
        <w:rPr>
          <w:lang w:val="bg-BG"/>
        </w:rPr>
        <w:t>цията по</w:t>
      </w:r>
      <w:r w:rsidRPr="008C10C7">
        <w:rPr>
          <w:lang w:val="bg-BG"/>
        </w:rPr>
        <w:t xml:space="preserve"> Проследяване на продукцията </w:t>
      </w:r>
      <w:r w:rsidR="002C1F47" w:rsidRPr="008C10C7">
        <w:rPr>
          <w:lang w:val="bg-BG"/>
        </w:rPr>
        <w:t xml:space="preserve">съгласно Стандарт </w:t>
      </w:r>
      <w:r w:rsidR="004C08DF" w:rsidRPr="008C10C7">
        <w:rPr>
          <w:lang w:val="bg-BG"/>
        </w:rPr>
        <w:t>FSC-STD-40-004 (</w:t>
      </w:r>
      <w:r w:rsidRPr="008C10C7">
        <w:rPr>
          <w:lang w:val="bg-BG"/>
        </w:rPr>
        <w:t>Версия</w:t>
      </w:r>
      <w:r w:rsidR="004C08DF" w:rsidRPr="008C10C7">
        <w:rPr>
          <w:lang w:val="bg-BG"/>
        </w:rPr>
        <w:t xml:space="preserve"> 3-</w:t>
      </w:r>
      <w:r w:rsidR="00EB1B65">
        <w:rPr>
          <w:lang w:val="en-GB"/>
        </w:rPr>
        <w:t>1</w:t>
      </w:r>
      <w:r w:rsidR="004C08DF" w:rsidRPr="008C10C7">
        <w:rPr>
          <w:lang w:val="bg-BG"/>
        </w:rPr>
        <w:t>)</w:t>
      </w:r>
      <w:r w:rsidR="009A3612">
        <w:rPr>
          <w:lang w:val="bg-BG"/>
        </w:rPr>
        <w:t>;</w:t>
      </w:r>
    </w:p>
    <w:p w14:paraId="2A0E0510" w14:textId="77777777" w:rsidR="002B1A23" w:rsidRPr="009F0A53" w:rsidRDefault="002B1A23" w:rsidP="002B1A23">
      <w:pPr>
        <w:pStyle w:val="ListParagraph"/>
        <w:numPr>
          <w:ilvl w:val="0"/>
          <w:numId w:val="6"/>
        </w:numPr>
        <w:spacing w:after="240" w:line="276" w:lineRule="auto"/>
        <w:ind w:left="851" w:hanging="284"/>
        <w:jc w:val="left"/>
        <w:rPr>
          <w:lang w:val="en-GB"/>
        </w:rPr>
      </w:pPr>
      <w:r>
        <w:rPr>
          <w:lang w:val="bg-BG"/>
        </w:rPr>
        <w:t xml:space="preserve">гарантират, че изпълняваме изискванията на </w:t>
      </w:r>
      <w:r>
        <w:rPr>
          <w:lang w:val="en-GB"/>
        </w:rPr>
        <w:t xml:space="preserve">FSC </w:t>
      </w:r>
      <w:r>
        <w:rPr>
          <w:lang w:val="bg-BG"/>
        </w:rPr>
        <w:t xml:space="preserve">Стандарта за търговските марки </w:t>
      </w:r>
      <w:r w:rsidRPr="00614B42">
        <w:rPr>
          <w:lang w:val="en-GB"/>
        </w:rPr>
        <w:t>STD-50-001 (</w:t>
      </w:r>
      <w:r>
        <w:rPr>
          <w:lang w:val="bg-BG"/>
        </w:rPr>
        <w:t>Версия</w:t>
      </w:r>
      <w:r w:rsidRPr="00614B42">
        <w:rPr>
          <w:lang w:val="en-GB"/>
        </w:rPr>
        <w:t xml:space="preserve"> </w:t>
      </w:r>
      <w:r>
        <w:rPr>
          <w:lang w:val="en-GB"/>
        </w:rPr>
        <w:t>2-1</w:t>
      </w:r>
      <w:r w:rsidRPr="00614B42">
        <w:rPr>
          <w:lang w:val="en-GB"/>
        </w:rPr>
        <w:t xml:space="preserve">). </w:t>
      </w:r>
    </w:p>
    <w:p w14:paraId="41D7A642" w14:textId="77777777" w:rsidR="00B70BAF" w:rsidRPr="00B70BAF" w:rsidRDefault="00B70BAF" w:rsidP="00B70BAF">
      <w:pPr>
        <w:pStyle w:val="ListParagraph"/>
        <w:spacing w:after="240" w:line="276" w:lineRule="auto"/>
        <w:ind w:left="851"/>
        <w:jc w:val="left"/>
        <w:rPr>
          <w:lang w:val="bg-BG"/>
        </w:rPr>
      </w:pPr>
    </w:p>
    <w:p w14:paraId="6B26AECC" w14:textId="21E33FD4" w:rsidR="004C08DF" w:rsidRPr="00E75458" w:rsidRDefault="005924A3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7" w:name="_Toc491683370"/>
      <w:bookmarkStart w:id="8" w:name="_Toc523841654"/>
      <w:bookmarkStart w:id="9" w:name="_Toc110269183"/>
      <w:r w:rsidRPr="00E75458">
        <w:rPr>
          <w:b/>
          <w:color w:val="00907C"/>
          <w:sz w:val="24"/>
          <w:lang w:val="bg-BG"/>
        </w:rPr>
        <w:t>Информация з</w:t>
      </w:r>
      <w:r w:rsidR="00C51ACE" w:rsidRPr="00E75458">
        <w:rPr>
          <w:b/>
          <w:color w:val="00907C"/>
          <w:sz w:val="24"/>
          <w:lang w:val="bg-BG"/>
        </w:rPr>
        <w:t>а компанията</w:t>
      </w:r>
      <w:bookmarkEnd w:id="7"/>
      <w:bookmarkEnd w:id="8"/>
      <w:bookmarkEnd w:id="9"/>
    </w:p>
    <w:p w14:paraId="148BB1A3" w14:textId="6D31F53C" w:rsidR="004C08DF" w:rsidRPr="008C10C7" w:rsidRDefault="00A5534D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6E37D9">
        <w:rPr>
          <w:u w:val="single"/>
          <w:lang w:val="bg-BG"/>
        </w:rPr>
        <w:t>Компания ООД</w:t>
      </w:r>
      <w:r w:rsidRPr="008C10C7">
        <w:rPr>
          <w:lang w:val="bg-BG"/>
        </w:rPr>
        <w:t xml:space="preserve"> е създадена </w:t>
      </w:r>
      <w:r w:rsidR="00B32C4F" w:rsidRPr="008C10C7">
        <w:rPr>
          <w:lang w:val="bg-BG"/>
        </w:rPr>
        <w:t xml:space="preserve">през </w:t>
      </w:r>
      <w:r w:rsidRPr="008C10C7">
        <w:rPr>
          <w:lang w:val="bg-BG"/>
        </w:rPr>
        <w:t xml:space="preserve">2001 г. </w:t>
      </w:r>
      <w:r w:rsidR="006A0109" w:rsidRPr="008C10C7">
        <w:rPr>
          <w:lang w:val="bg-BG"/>
        </w:rPr>
        <w:t>и</w:t>
      </w:r>
      <w:r w:rsidRPr="008C10C7">
        <w:rPr>
          <w:lang w:val="bg-BG"/>
        </w:rPr>
        <w:t xml:space="preserve"> е средно голяма компания за производство на мебели.</w:t>
      </w:r>
      <w:r w:rsidR="006A0109" w:rsidRPr="008C10C7">
        <w:rPr>
          <w:lang w:val="bg-BG"/>
        </w:rPr>
        <w:t xml:space="preserve"> Годишният оборот на организацията за 2011 г. </w:t>
      </w:r>
      <w:r w:rsidR="009B2B01" w:rsidRPr="008C10C7">
        <w:rPr>
          <w:lang w:val="bg-BG"/>
        </w:rPr>
        <w:t xml:space="preserve">е </w:t>
      </w:r>
      <w:r w:rsidR="006A0109" w:rsidRPr="008C10C7">
        <w:rPr>
          <w:lang w:val="bg-BG"/>
        </w:rPr>
        <w:t xml:space="preserve">2.4 милиона </w:t>
      </w:r>
      <w:r w:rsidR="00BD2102">
        <w:rPr>
          <w:lang w:val="bg-BG"/>
        </w:rPr>
        <w:t>лева</w:t>
      </w:r>
      <w:r w:rsidR="006A0109" w:rsidRPr="008C10C7">
        <w:rPr>
          <w:lang w:val="bg-BG"/>
        </w:rPr>
        <w:t xml:space="preserve">. Ние </w:t>
      </w:r>
      <w:r w:rsidR="009B2B01" w:rsidRPr="008C10C7">
        <w:rPr>
          <w:lang w:val="bg-BG"/>
        </w:rPr>
        <w:t>имаме наети</w:t>
      </w:r>
      <w:r w:rsidR="006A0109" w:rsidRPr="008C10C7">
        <w:rPr>
          <w:lang w:val="bg-BG"/>
        </w:rPr>
        <w:t xml:space="preserve"> около 50 служителя на пълен работен ден.</w:t>
      </w:r>
    </w:p>
    <w:p w14:paraId="5D329864" w14:textId="16BE78AB" w:rsidR="004C08DF" w:rsidRPr="008C10C7" w:rsidRDefault="006A0109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Съоръженията на нашата организация включват </w:t>
      </w:r>
      <w:r w:rsidR="00F8462A" w:rsidRPr="008C10C7">
        <w:rPr>
          <w:lang w:val="bg-BG"/>
        </w:rPr>
        <w:t xml:space="preserve">места за съхранение на необработените материали, дъскорезница, </w:t>
      </w:r>
      <w:proofErr w:type="spellStart"/>
      <w:r w:rsidR="00F8462A" w:rsidRPr="008C10C7">
        <w:rPr>
          <w:lang w:val="bg-BG"/>
        </w:rPr>
        <w:t>рендовална</w:t>
      </w:r>
      <w:proofErr w:type="spellEnd"/>
      <w:r w:rsidR="00F8462A" w:rsidRPr="008C10C7">
        <w:rPr>
          <w:lang w:val="bg-BG"/>
        </w:rPr>
        <w:t xml:space="preserve"> и съоръжения за съхранение на крайния продукт.</w:t>
      </w:r>
    </w:p>
    <w:p w14:paraId="4C23B789" w14:textId="77777777" w:rsidR="00CB20FE" w:rsidRPr="008C10C7" w:rsidRDefault="00CB20FE" w:rsidP="004C08DF">
      <w:pPr>
        <w:spacing w:after="240" w:line="276" w:lineRule="auto"/>
        <w:jc w:val="left"/>
        <w:rPr>
          <w:lang w:val="bg-BG"/>
        </w:rPr>
      </w:pPr>
    </w:p>
    <w:p w14:paraId="59D67EC6" w14:textId="1F410381" w:rsidR="004C08DF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10" w:name="_Toc523841655"/>
      <w:bookmarkStart w:id="11" w:name="_Toc110269184"/>
      <w:r w:rsidRPr="00E75458">
        <w:rPr>
          <w:b/>
          <w:color w:val="00907C"/>
          <w:sz w:val="24"/>
          <w:lang w:val="bg-BG"/>
        </w:rPr>
        <w:t>Отговорности</w:t>
      </w:r>
      <w:r w:rsidR="004C08DF" w:rsidRPr="00E75458">
        <w:rPr>
          <w:b/>
          <w:color w:val="00907C"/>
          <w:sz w:val="24"/>
          <w:lang w:val="bg-BG"/>
        </w:rPr>
        <w:t xml:space="preserve"> (1.1)</w:t>
      </w:r>
      <w:bookmarkEnd w:id="10"/>
      <w:bookmarkEnd w:id="11"/>
    </w:p>
    <w:p w14:paraId="42170ED1" w14:textId="79893DCB" w:rsidR="004C08DF" w:rsidRPr="008C10C7" w:rsidRDefault="00051FF7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Лицето с цял</w:t>
      </w:r>
      <w:r w:rsidR="00FC5930" w:rsidRPr="008C10C7">
        <w:rPr>
          <w:lang w:val="bg-BG"/>
        </w:rPr>
        <w:t>остн</w:t>
      </w:r>
      <w:r w:rsidRPr="008C10C7">
        <w:rPr>
          <w:lang w:val="bg-BG"/>
        </w:rPr>
        <w:t>а отговорност и пълномощи</w:t>
      </w:r>
      <w:r w:rsidR="00FC5930" w:rsidRPr="008C10C7">
        <w:rPr>
          <w:lang w:val="bg-BG"/>
        </w:rPr>
        <w:t>я</w:t>
      </w:r>
      <w:r w:rsidRPr="008C10C7">
        <w:rPr>
          <w:lang w:val="bg-BG"/>
        </w:rPr>
        <w:t xml:space="preserve"> за</w:t>
      </w:r>
      <w:r w:rsidR="00FC5930" w:rsidRPr="008C10C7">
        <w:rPr>
          <w:lang w:val="bg-BG"/>
        </w:rPr>
        <w:t xml:space="preserve"> осигуряване на </w:t>
      </w:r>
      <w:r w:rsidRPr="008C10C7">
        <w:rPr>
          <w:lang w:val="bg-BG"/>
        </w:rPr>
        <w:t>съответствието с всички приложими FSC изискван</w:t>
      </w:r>
      <w:r w:rsidRPr="00AA3D48">
        <w:rPr>
          <w:lang w:val="bg-BG"/>
        </w:rPr>
        <w:t xml:space="preserve">ия е </w:t>
      </w:r>
      <w:r w:rsidR="0022513B" w:rsidRPr="00AA3D48">
        <w:rPr>
          <w:lang w:val="bg-BG"/>
        </w:rPr>
        <w:t>М</w:t>
      </w:r>
      <w:r w:rsidRPr="00AA3D48">
        <w:rPr>
          <w:lang w:val="bg-BG"/>
        </w:rPr>
        <w:t>ениджър производство</w:t>
      </w:r>
      <w:r w:rsidRPr="008C10C7">
        <w:rPr>
          <w:lang w:val="bg-BG"/>
        </w:rPr>
        <w:t xml:space="preserve"> (1.1 а). </w:t>
      </w:r>
      <w:r w:rsidR="002B1A23">
        <w:rPr>
          <w:lang w:val="bg-BG"/>
        </w:rPr>
        <w:t>Той</w:t>
      </w:r>
      <w:r w:rsidRPr="008C10C7">
        <w:rPr>
          <w:lang w:val="bg-BG"/>
        </w:rPr>
        <w:t xml:space="preserve"> също е отговорен </w:t>
      </w:r>
      <w:r w:rsidR="00957A8F" w:rsidRPr="008C10C7">
        <w:rPr>
          <w:lang w:val="bg-BG"/>
        </w:rPr>
        <w:t xml:space="preserve">за </w:t>
      </w:r>
      <w:r w:rsidR="00781EBF" w:rsidRPr="008C10C7">
        <w:rPr>
          <w:lang w:val="bg-BG"/>
        </w:rPr>
        <w:t>прилагането</w:t>
      </w:r>
      <w:r w:rsidR="00957A8F" w:rsidRPr="008C10C7">
        <w:rPr>
          <w:lang w:val="bg-BG"/>
        </w:rPr>
        <w:t xml:space="preserve"> и поддържането на актуални документирани процедури, обхващащи изискванията за сертифициране, приложими </w:t>
      </w:r>
      <w:r w:rsidR="00FC5930" w:rsidRPr="008C10C7">
        <w:rPr>
          <w:lang w:val="bg-BG"/>
        </w:rPr>
        <w:t xml:space="preserve">за </w:t>
      </w:r>
      <w:r w:rsidR="00957A8F" w:rsidRPr="008C10C7">
        <w:rPr>
          <w:lang w:val="bg-BG"/>
        </w:rPr>
        <w:t xml:space="preserve">обхвата на сертификата на </w:t>
      </w:r>
      <w:r w:rsidR="006A2C30">
        <w:rPr>
          <w:lang w:val="bg-BG"/>
        </w:rPr>
        <w:t xml:space="preserve">нашата </w:t>
      </w:r>
      <w:r w:rsidR="003D28AC">
        <w:rPr>
          <w:lang w:val="bg-BG"/>
        </w:rPr>
        <w:t>организация</w:t>
      </w:r>
      <w:r w:rsidR="00957A8F" w:rsidRPr="008C10C7">
        <w:rPr>
          <w:lang w:val="bg-BG"/>
        </w:rPr>
        <w:t xml:space="preserve"> (1.1 b); и за гарантиране на ангажираността на организацията с ценностите на FSC </w:t>
      </w:r>
      <w:r w:rsidR="00FC5930" w:rsidRPr="008C10C7">
        <w:rPr>
          <w:lang w:val="bg-BG"/>
        </w:rPr>
        <w:t xml:space="preserve">чрез </w:t>
      </w:r>
      <w:r w:rsidR="00957A8F" w:rsidRPr="008C10C7">
        <w:rPr>
          <w:lang w:val="bg-BG"/>
        </w:rPr>
        <w:t>подписва</w:t>
      </w:r>
      <w:r w:rsidR="00FC5930" w:rsidRPr="008C10C7">
        <w:rPr>
          <w:lang w:val="bg-BG"/>
        </w:rPr>
        <w:t>не на</w:t>
      </w:r>
      <w:r w:rsidR="00957A8F" w:rsidRPr="008C10C7">
        <w:rPr>
          <w:lang w:val="bg-BG"/>
        </w:rPr>
        <w:t xml:space="preserve"> декларация на ръководството (Приложение 1) (1.3).</w:t>
      </w:r>
    </w:p>
    <w:p w14:paraId="3F50A822" w14:textId="41EEF913" w:rsidR="004C08DF" w:rsidRPr="008C10C7" w:rsidRDefault="00957A8F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Отговорностите за отделните </w:t>
      </w:r>
      <w:r w:rsidR="002A3B62" w:rsidRPr="008C10C7">
        <w:rPr>
          <w:lang w:val="bg-BG"/>
        </w:rPr>
        <w:t>област</w:t>
      </w:r>
      <w:r w:rsidR="00046EC0" w:rsidRPr="008C10C7">
        <w:rPr>
          <w:lang w:val="bg-BG"/>
        </w:rPr>
        <w:t>и</w:t>
      </w:r>
      <w:r w:rsidRPr="008C10C7">
        <w:rPr>
          <w:lang w:val="bg-BG"/>
        </w:rPr>
        <w:t xml:space="preserve"> </w:t>
      </w:r>
      <w:r w:rsidR="00046EC0" w:rsidRPr="008C10C7">
        <w:rPr>
          <w:lang w:val="bg-BG"/>
        </w:rPr>
        <w:t>са посочени</w:t>
      </w:r>
      <w:r w:rsidRPr="008C10C7">
        <w:rPr>
          <w:lang w:val="bg-BG"/>
        </w:rPr>
        <w:t xml:space="preserve"> във всяка част на процедурите </w:t>
      </w:r>
      <w:r w:rsidR="004C08DF" w:rsidRPr="008C10C7">
        <w:rPr>
          <w:lang w:val="bg-BG"/>
        </w:rPr>
        <w:t xml:space="preserve">(1.1 c). </w:t>
      </w:r>
      <w:r w:rsidRPr="008C10C7">
        <w:rPr>
          <w:lang w:val="bg-BG"/>
        </w:rPr>
        <w:t>Отговорностите също са обобщени в таблица</w:t>
      </w:r>
      <w:r w:rsidR="00781EBF" w:rsidRPr="008C10C7">
        <w:rPr>
          <w:lang w:val="bg-BG"/>
        </w:rPr>
        <w:t>та по-долу</w:t>
      </w:r>
      <w:r w:rsidRPr="008C10C7">
        <w:rPr>
          <w:lang w:val="bg-BG"/>
        </w:rPr>
        <w:t>:</w:t>
      </w:r>
    </w:p>
    <w:p w14:paraId="2F0FC150" w14:textId="77777777" w:rsidR="00B40DAC" w:rsidRPr="008C10C7" w:rsidRDefault="00B40DAC" w:rsidP="00B40DAC">
      <w:pPr>
        <w:spacing w:after="240" w:line="276" w:lineRule="auto"/>
        <w:jc w:val="center"/>
        <w:rPr>
          <w:b/>
          <w:lang w:val="bg-BG"/>
        </w:rPr>
      </w:pPr>
    </w:p>
    <w:p w14:paraId="44A24FC7" w14:textId="34E86E25" w:rsidR="004C08DF" w:rsidRPr="008C10C7" w:rsidRDefault="005C3E7B" w:rsidP="00CB20FE">
      <w:pPr>
        <w:spacing w:after="240" w:line="276" w:lineRule="auto"/>
        <w:jc w:val="left"/>
        <w:rPr>
          <w:b/>
          <w:lang w:val="bg-BG"/>
        </w:rPr>
      </w:pPr>
      <w:r w:rsidRPr="008C10C7">
        <w:rPr>
          <w:b/>
          <w:lang w:val="bg-BG"/>
        </w:rPr>
        <w:t>Таблица</w:t>
      </w:r>
      <w:r w:rsidR="00BC14DF" w:rsidRPr="008C10C7">
        <w:rPr>
          <w:b/>
          <w:lang w:val="bg-BG"/>
        </w:rPr>
        <w:t xml:space="preserve"> 1. </w:t>
      </w:r>
      <w:r w:rsidRPr="008C10C7">
        <w:rPr>
          <w:b/>
          <w:lang w:val="bg-BG"/>
        </w:rPr>
        <w:t>Отговорности на персонал</w:t>
      </w:r>
      <w:r w:rsidR="00046EC0" w:rsidRPr="008C10C7">
        <w:rPr>
          <w:b/>
          <w:lang w:val="bg-BG"/>
        </w:rPr>
        <w:t>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633"/>
        <w:gridCol w:w="2759"/>
        <w:gridCol w:w="1572"/>
      </w:tblGrid>
      <w:tr w:rsidR="004C08DF" w:rsidRPr="008C10C7" w14:paraId="52AE6F6C" w14:textId="77777777" w:rsidTr="00C37BA4">
        <w:tc>
          <w:tcPr>
            <w:tcW w:w="2790" w:type="dxa"/>
          </w:tcPr>
          <w:p w14:paraId="21DB6102" w14:textId="07428BF3" w:rsidR="004C08DF" w:rsidRPr="008C10C7" w:rsidRDefault="002A3B62" w:rsidP="00CB20FE">
            <w:pPr>
              <w:spacing w:after="80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Област</w:t>
            </w:r>
          </w:p>
        </w:tc>
        <w:tc>
          <w:tcPr>
            <w:tcW w:w="1633" w:type="dxa"/>
            <w:tcBorders>
              <w:right w:val="double" w:sz="4" w:space="0" w:color="auto"/>
            </w:tcBorders>
          </w:tcPr>
          <w:p w14:paraId="782549CA" w14:textId="47AB39A4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Отговорност</w:t>
            </w:r>
          </w:p>
        </w:tc>
        <w:tc>
          <w:tcPr>
            <w:tcW w:w="2759" w:type="dxa"/>
            <w:tcBorders>
              <w:left w:val="double" w:sz="4" w:space="0" w:color="auto"/>
            </w:tcBorders>
          </w:tcPr>
          <w:p w14:paraId="498CAFD6" w14:textId="380ABC4A" w:rsidR="004C08DF" w:rsidRPr="008C10C7" w:rsidRDefault="002A3B62" w:rsidP="00CB20FE">
            <w:pPr>
              <w:spacing w:after="80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Област</w:t>
            </w:r>
          </w:p>
        </w:tc>
        <w:tc>
          <w:tcPr>
            <w:tcW w:w="1572" w:type="dxa"/>
          </w:tcPr>
          <w:p w14:paraId="35427C7C" w14:textId="1813C384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Отговорност</w:t>
            </w:r>
          </w:p>
        </w:tc>
      </w:tr>
      <w:tr w:rsidR="004C08DF" w:rsidRPr="008C10C7" w14:paraId="2F3DA0DC" w14:textId="77777777" w:rsidTr="00C37BA4">
        <w:tc>
          <w:tcPr>
            <w:tcW w:w="2790" w:type="dxa"/>
          </w:tcPr>
          <w:p w14:paraId="08F55BED" w14:textId="738C0996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 xml:space="preserve">Обучение и </w:t>
            </w:r>
            <w:r w:rsidR="00046EC0" w:rsidRPr="008C10C7">
              <w:rPr>
                <w:rFonts w:cs="Microsoft Sans Serif"/>
                <w:szCs w:val="20"/>
                <w:lang w:val="bg-BG"/>
              </w:rPr>
              <w:t xml:space="preserve">информираност </w:t>
            </w:r>
            <w:r w:rsidRPr="008C10C7">
              <w:rPr>
                <w:rFonts w:cs="Microsoft Sans Serif"/>
                <w:szCs w:val="20"/>
                <w:lang w:val="bg-BG"/>
              </w:rPr>
              <w:t>на персонала</w:t>
            </w:r>
          </w:p>
        </w:tc>
        <w:tc>
          <w:tcPr>
            <w:tcW w:w="1633" w:type="dxa"/>
            <w:tcBorders>
              <w:right w:val="double" w:sz="4" w:space="0" w:color="auto"/>
            </w:tcBorders>
          </w:tcPr>
          <w:p w14:paraId="47D456D5" w14:textId="361C0399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производство</w:t>
            </w:r>
          </w:p>
        </w:tc>
        <w:tc>
          <w:tcPr>
            <w:tcW w:w="2759" w:type="dxa"/>
            <w:tcBorders>
              <w:left w:val="double" w:sz="4" w:space="0" w:color="auto"/>
            </w:tcBorders>
          </w:tcPr>
          <w:p w14:paraId="2B5538B9" w14:textId="2E100424" w:rsidR="007C5D87" w:rsidRPr="008C10C7" w:rsidRDefault="001C12B8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 xml:space="preserve">Етикетиране на </w:t>
            </w:r>
            <w:r w:rsidR="00782896" w:rsidRPr="008C10C7">
              <w:rPr>
                <w:rFonts w:cs="Microsoft Sans Serif"/>
                <w:szCs w:val="20"/>
                <w:lang w:val="bg-BG"/>
              </w:rPr>
              <w:t>готовите продукти</w:t>
            </w:r>
          </w:p>
          <w:p w14:paraId="73F73F90" w14:textId="19C412A1" w:rsidR="004C08DF" w:rsidRPr="008C10C7" w:rsidRDefault="007C5D87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Изготвяне на превозни документи</w:t>
            </w:r>
          </w:p>
        </w:tc>
        <w:tc>
          <w:tcPr>
            <w:tcW w:w="1572" w:type="dxa"/>
          </w:tcPr>
          <w:p w14:paraId="6F4E7078" w14:textId="4257C765" w:rsidR="004C08DF" w:rsidRPr="008C10C7" w:rsidRDefault="00E61FE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производство</w:t>
            </w:r>
          </w:p>
        </w:tc>
      </w:tr>
      <w:tr w:rsidR="004C08DF" w:rsidRPr="008C10C7" w14:paraId="00C88E2A" w14:textId="77777777" w:rsidTr="00C37BA4">
        <w:tc>
          <w:tcPr>
            <w:tcW w:w="2790" w:type="dxa"/>
          </w:tcPr>
          <w:p w14:paraId="6A50D5BC" w14:textId="120B77BE" w:rsidR="004C08DF" w:rsidRPr="008C10C7" w:rsidRDefault="00046EC0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Валидиране на доставчиците</w:t>
            </w:r>
            <w:r w:rsidR="004C08DF" w:rsidRPr="008C10C7">
              <w:rPr>
                <w:rFonts w:cs="Microsoft Sans Serif"/>
                <w:szCs w:val="20"/>
                <w:lang w:val="bg-BG"/>
              </w:rPr>
              <w:t xml:space="preserve"> </w:t>
            </w:r>
            <w:r w:rsidR="005C7D32" w:rsidRPr="008C10C7">
              <w:rPr>
                <w:rFonts w:cs="Microsoft Sans Serif"/>
                <w:szCs w:val="20"/>
                <w:lang w:val="bg-BG"/>
              </w:rPr>
              <w:t>и снабдяване с материали</w:t>
            </w:r>
          </w:p>
          <w:p w14:paraId="3A2487E1" w14:textId="085794B4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Закупуване на необработен материал</w:t>
            </w:r>
          </w:p>
          <w:p w14:paraId="267DA2E0" w14:textId="2DCF8FC8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Проверка на документите за закупуване</w:t>
            </w:r>
          </w:p>
        </w:tc>
        <w:tc>
          <w:tcPr>
            <w:tcW w:w="1633" w:type="dxa"/>
            <w:tcBorders>
              <w:right w:val="double" w:sz="4" w:space="0" w:color="auto"/>
            </w:tcBorders>
          </w:tcPr>
          <w:p w14:paraId="3CDE2093" w14:textId="5B022ACE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покупки</w:t>
            </w:r>
          </w:p>
        </w:tc>
        <w:tc>
          <w:tcPr>
            <w:tcW w:w="2759" w:type="dxa"/>
            <w:tcBorders>
              <w:left w:val="double" w:sz="4" w:space="0" w:color="auto"/>
            </w:tcBorders>
          </w:tcPr>
          <w:p w14:paraId="30947FE5" w14:textId="0207F933" w:rsidR="004C08DF" w:rsidRPr="008C10C7" w:rsidRDefault="005C7D32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Използване на търговски марки за промоционални цели</w:t>
            </w:r>
          </w:p>
          <w:p w14:paraId="4BFB3B86" w14:textId="5CF2C274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Подготовка на договорите за продажба</w:t>
            </w:r>
          </w:p>
        </w:tc>
        <w:tc>
          <w:tcPr>
            <w:tcW w:w="1572" w:type="dxa"/>
          </w:tcPr>
          <w:p w14:paraId="00275A87" w14:textId="483CEB8A" w:rsidR="004C08DF" w:rsidRPr="008C10C7" w:rsidRDefault="005C7D32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продажби</w:t>
            </w:r>
          </w:p>
        </w:tc>
      </w:tr>
      <w:tr w:rsidR="004C08DF" w:rsidRPr="008C10C7" w14:paraId="5B7423B2" w14:textId="77777777" w:rsidTr="00C37BA4">
        <w:tc>
          <w:tcPr>
            <w:tcW w:w="2790" w:type="dxa"/>
          </w:tcPr>
          <w:p w14:paraId="29029FAD" w14:textId="02BD7262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Приемане и съхранение на материалите</w:t>
            </w:r>
          </w:p>
        </w:tc>
        <w:tc>
          <w:tcPr>
            <w:tcW w:w="1633" w:type="dxa"/>
            <w:tcBorders>
              <w:right w:val="double" w:sz="4" w:space="0" w:color="auto"/>
            </w:tcBorders>
          </w:tcPr>
          <w:p w14:paraId="64B47D75" w14:textId="06EFCF2E" w:rsidR="004C08DF" w:rsidRPr="008C10C7" w:rsidRDefault="004255B3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Началник склад</w:t>
            </w:r>
          </w:p>
        </w:tc>
        <w:tc>
          <w:tcPr>
            <w:tcW w:w="2759" w:type="dxa"/>
            <w:tcBorders>
              <w:left w:val="double" w:sz="4" w:space="0" w:color="auto"/>
            </w:tcBorders>
          </w:tcPr>
          <w:p w14:paraId="7B3DED35" w14:textId="38EBCD4A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Годишна справка</w:t>
            </w:r>
            <w:r w:rsidR="00155061" w:rsidRPr="008C10C7">
              <w:rPr>
                <w:rFonts w:cs="Microsoft Sans Serif"/>
                <w:szCs w:val="20"/>
                <w:lang w:val="bg-BG"/>
              </w:rPr>
              <w:t xml:space="preserve"> на обемите</w:t>
            </w:r>
          </w:p>
        </w:tc>
        <w:tc>
          <w:tcPr>
            <w:tcW w:w="1572" w:type="dxa"/>
          </w:tcPr>
          <w:p w14:paraId="11C20630" w14:textId="5197378B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Счетоводител</w:t>
            </w:r>
          </w:p>
        </w:tc>
      </w:tr>
      <w:tr w:rsidR="004C08DF" w:rsidRPr="008C10C7" w14:paraId="07743BD0" w14:textId="77777777" w:rsidTr="00C37BA4">
        <w:tc>
          <w:tcPr>
            <w:tcW w:w="2790" w:type="dxa"/>
          </w:tcPr>
          <w:p w14:paraId="118A4FB7" w14:textId="7AE28620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Производство и сегрегация при преработката</w:t>
            </w:r>
          </w:p>
          <w:p w14:paraId="0220D01D" w14:textId="6FFB49B6" w:rsidR="004C08DF" w:rsidRPr="008C10C7" w:rsidRDefault="002A3B62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Списък с продуктови групи</w:t>
            </w:r>
          </w:p>
        </w:tc>
        <w:tc>
          <w:tcPr>
            <w:tcW w:w="1633" w:type="dxa"/>
            <w:tcBorders>
              <w:right w:val="double" w:sz="4" w:space="0" w:color="auto"/>
            </w:tcBorders>
          </w:tcPr>
          <w:p w14:paraId="3FDC9797" w14:textId="076A70CF" w:rsidR="004C08DF" w:rsidRPr="008C10C7" w:rsidRDefault="005C3E7B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производство</w:t>
            </w:r>
          </w:p>
        </w:tc>
        <w:tc>
          <w:tcPr>
            <w:tcW w:w="2759" w:type="dxa"/>
            <w:tcBorders>
              <w:left w:val="double" w:sz="4" w:space="0" w:color="auto"/>
            </w:tcBorders>
          </w:tcPr>
          <w:p w14:paraId="0CB05866" w14:textId="73B6A6C8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Подготовка на фактурите за продажба</w:t>
            </w:r>
          </w:p>
          <w:p w14:paraId="643BF1AE" w14:textId="77777777" w:rsidR="004C08DF" w:rsidRPr="008C10C7" w:rsidRDefault="004C08DF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</w:p>
        </w:tc>
        <w:tc>
          <w:tcPr>
            <w:tcW w:w="1572" w:type="dxa"/>
          </w:tcPr>
          <w:p w14:paraId="6AB39BFD" w14:textId="515E0C33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Счетоводител</w:t>
            </w:r>
          </w:p>
        </w:tc>
      </w:tr>
      <w:tr w:rsidR="004C08DF" w:rsidRPr="008C10C7" w14:paraId="7AFD897B" w14:textId="77777777" w:rsidTr="00C37BA4">
        <w:tc>
          <w:tcPr>
            <w:tcW w:w="2790" w:type="dxa"/>
          </w:tcPr>
          <w:p w14:paraId="11275A8E" w14:textId="56B1FC7A" w:rsidR="004C08DF" w:rsidRPr="008C10C7" w:rsidRDefault="00403D85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Контрол на обема</w:t>
            </w:r>
            <w:r w:rsidR="003A408C" w:rsidRPr="008C10C7">
              <w:rPr>
                <w:rFonts w:cs="Microsoft Sans Serif"/>
                <w:szCs w:val="20"/>
                <w:lang w:val="bg-BG"/>
              </w:rPr>
              <w:t xml:space="preserve"> и коефициенти на преобразуване</w:t>
            </w:r>
          </w:p>
        </w:tc>
        <w:tc>
          <w:tcPr>
            <w:tcW w:w="1633" w:type="dxa"/>
            <w:tcBorders>
              <w:right w:val="double" w:sz="4" w:space="0" w:color="auto"/>
            </w:tcBorders>
          </w:tcPr>
          <w:p w14:paraId="2DC9B1B5" w14:textId="63E6C446" w:rsidR="004C08DF" w:rsidRPr="008C10C7" w:rsidRDefault="002A3B62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производство</w:t>
            </w:r>
            <w:r w:rsidR="004C08DF" w:rsidRPr="008C10C7">
              <w:rPr>
                <w:rFonts w:cs="Microsoft Sans Serif"/>
                <w:szCs w:val="20"/>
                <w:lang w:val="bg-BG"/>
              </w:rPr>
              <w:t xml:space="preserve"> (</w:t>
            </w:r>
            <w:r w:rsidRPr="008C10C7">
              <w:rPr>
                <w:rFonts w:cs="Microsoft Sans Serif"/>
                <w:szCs w:val="20"/>
                <w:lang w:val="bg-BG"/>
              </w:rPr>
              <w:t>и счетоводител</w:t>
            </w:r>
            <w:r w:rsidR="004C08DF" w:rsidRPr="008C10C7">
              <w:rPr>
                <w:rFonts w:cs="Microsoft Sans Serif"/>
                <w:szCs w:val="20"/>
                <w:lang w:val="bg-BG"/>
              </w:rPr>
              <w:t>)</w:t>
            </w:r>
          </w:p>
        </w:tc>
        <w:tc>
          <w:tcPr>
            <w:tcW w:w="2759" w:type="dxa"/>
            <w:tcBorders>
              <w:left w:val="double" w:sz="4" w:space="0" w:color="auto"/>
            </w:tcBorders>
          </w:tcPr>
          <w:p w14:paraId="2DB34878" w14:textId="7ECC83DD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Подизпълнители</w:t>
            </w:r>
          </w:p>
        </w:tc>
        <w:tc>
          <w:tcPr>
            <w:tcW w:w="1572" w:type="dxa"/>
          </w:tcPr>
          <w:p w14:paraId="51EFE3A8" w14:textId="558D55BF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производство</w:t>
            </w:r>
          </w:p>
        </w:tc>
      </w:tr>
      <w:tr w:rsidR="004C08DF" w:rsidRPr="008C10C7" w14:paraId="70EC3B64" w14:textId="77777777" w:rsidTr="00C37BA4">
        <w:tc>
          <w:tcPr>
            <w:tcW w:w="2790" w:type="dxa"/>
          </w:tcPr>
          <w:p w14:paraId="6B9031A3" w14:textId="29F58E54" w:rsidR="004C08DF" w:rsidRPr="008C10C7" w:rsidRDefault="002A3B62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Здравословни и безопасни условия на труд</w:t>
            </w:r>
          </w:p>
        </w:tc>
        <w:tc>
          <w:tcPr>
            <w:tcW w:w="1633" w:type="dxa"/>
            <w:tcBorders>
              <w:right w:val="double" w:sz="4" w:space="0" w:color="auto"/>
            </w:tcBorders>
          </w:tcPr>
          <w:p w14:paraId="15CD2118" w14:textId="242C7F97" w:rsidR="004C08DF" w:rsidRPr="008C10C7" w:rsidRDefault="002A3B62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производство</w:t>
            </w:r>
          </w:p>
        </w:tc>
        <w:tc>
          <w:tcPr>
            <w:tcW w:w="2759" w:type="dxa"/>
            <w:tcBorders>
              <w:left w:val="double" w:sz="4" w:space="0" w:color="auto"/>
            </w:tcBorders>
          </w:tcPr>
          <w:p w14:paraId="797B5854" w14:textId="559EB4AA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Процедури по обработване на жалби</w:t>
            </w:r>
          </w:p>
          <w:p w14:paraId="0BF87AB7" w14:textId="0C280AE9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Неотговарящи на изискванията продукти</w:t>
            </w:r>
          </w:p>
          <w:p w14:paraId="56887D0B" w14:textId="37EF36C9" w:rsidR="004C08DF" w:rsidRPr="008C10C7" w:rsidRDefault="007C5D87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Верификация на транзакции</w:t>
            </w:r>
          </w:p>
          <w:p w14:paraId="026E4FED" w14:textId="77777777" w:rsidR="004C08DF" w:rsidRDefault="00512EC1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Информация за законността на дървесината</w:t>
            </w:r>
          </w:p>
          <w:p w14:paraId="4D320289" w14:textId="638D8DA7" w:rsidR="00F85D42" w:rsidRPr="00F85D42" w:rsidRDefault="00AC05F1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>
              <w:rPr>
                <w:rFonts w:cs="Microsoft Sans Serif"/>
                <w:szCs w:val="20"/>
                <w:lang w:val="en-US"/>
              </w:rPr>
              <w:t xml:space="preserve">FSC </w:t>
            </w:r>
            <w:r>
              <w:rPr>
                <w:rFonts w:cs="Microsoft Sans Serif"/>
                <w:szCs w:val="20"/>
                <w:lang w:val="bg-BG"/>
              </w:rPr>
              <w:t>и</w:t>
            </w:r>
            <w:r w:rsidR="00F85D42">
              <w:rPr>
                <w:rFonts w:cs="Microsoft Sans Serif"/>
                <w:szCs w:val="20"/>
                <w:lang w:val="bg-BG"/>
              </w:rPr>
              <w:t>зисквания</w:t>
            </w:r>
            <w:r w:rsidR="00F85D42">
              <w:rPr>
                <w:rFonts w:cs="Microsoft Sans Serif"/>
                <w:szCs w:val="20"/>
              </w:rPr>
              <w:t xml:space="preserve"> </w:t>
            </w:r>
            <w:r w:rsidR="00F85D42">
              <w:rPr>
                <w:rFonts w:cs="Microsoft Sans Serif"/>
                <w:szCs w:val="20"/>
                <w:lang w:val="bg-BG"/>
              </w:rPr>
              <w:t>за условия на труд</w:t>
            </w:r>
          </w:p>
        </w:tc>
        <w:tc>
          <w:tcPr>
            <w:tcW w:w="1572" w:type="dxa"/>
          </w:tcPr>
          <w:p w14:paraId="12981F0F" w14:textId="74970C8C" w:rsidR="004C08DF" w:rsidRPr="008C10C7" w:rsidRDefault="00782896" w:rsidP="00CB20FE">
            <w:pPr>
              <w:spacing w:after="80"/>
              <w:jc w:val="left"/>
              <w:rPr>
                <w:rFonts w:cs="Microsoft Sans Serif"/>
                <w:szCs w:val="20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Мениджър производство</w:t>
            </w:r>
          </w:p>
        </w:tc>
      </w:tr>
    </w:tbl>
    <w:p w14:paraId="772455B2" w14:textId="2DCC503D" w:rsidR="004C08DF" w:rsidRPr="008C10C7" w:rsidRDefault="00FF596E" w:rsidP="00AE02AB">
      <w:pPr>
        <w:ind w:left="142" w:hanging="142"/>
        <w:jc w:val="left"/>
        <w:rPr>
          <w:rFonts w:cs="Microsoft Sans Serif"/>
          <w:i/>
          <w:sz w:val="20"/>
          <w:szCs w:val="20"/>
          <w:lang w:val="bg-BG"/>
        </w:rPr>
      </w:pPr>
      <w:r w:rsidRPr="008C10C7">
        <w:rPr>
          <w:rFonts w:cs="Microsoft Sans Serif"/>
          <w:i/>
          <w:szCs w:val="20"/>
          <w:lang w:val="bg-BG"/>
        </w:rPr>
        <w:t xml:space="preserve">  </w:t>
      </w:r>
      <w:r w:rsidR="00703FDB" w:rsidRPr="008C10C7">
        <w:rPr>
          <w:rFonts w:cs="Microsoft Sans Serif"/>
          <w:i/>
          <w:szCs w:val="20"/>
          <w:lang w:val="bg-BG"/>
        </w:rPr>
        <w:t>Забележка</w:t>
      </w:r>
      <w:r w:rsidR="004C08DF" w:rsidRPr="008C10C7">
        <w:rPr>
          <w:rFonts w:cs="Microsoft Sans Serif"/>
          <w:i/>
          <w:szCs w:val="20"/>
          <w:lang w:val="bg-BG"/>
        </w:rPr>
        <w:t xml:space="preserve">: </w:t>
      </w:r>
      <w:r w:rsidR="00221A90" w:rsidRPr="008C10C7">
        <w:rPr>
          <w:rFonts w:cs="Microsoft Sans Serif"/>
          <w:i/>
          <w:szCs w:val="20"/>
          <w:lang w:val="bg-BG"/>
        </w:rPr>
        <w:t xml:space="preserve">Лицето с </w:t>
      </w:r>
      <w:r w:rsidR="008C10C7" w:rsidRPr="008C10C7">
        <w:rPr>
          <w:rFonts w:cs="Microsoft Sans Serif"/>
          <w:i/>
          <w:szCs w:val="20"/>
          <w:lang w:val="bg-BG"/>
        </w:rPr>
        <w:t>цялостна</w:t>
      </w:r>
      <w:r w:rsidR="00221A90" w:rsidRPr="008C10C7">
        <w:rPr>
          <w:rFonts w:cs="Microsoft Sans Serif"/>
          <w:i/>
          <w:szCs w:val="20"/>
          <w:lang w:val="bg-BG"/>
        </w:rPr>
        <w:t xml:space="preserve"> отговорност</w:t>
      </w:r>
      <w:r w:rsidR="00703FDB" w:rsidRPr="008C10C7">
        <w:rPr>
          <w:rFonts w:cs="Microsoft Sans Serif"/>
          <w:i/>
          <w:szCs w:val="20"/>
          <w:lang w:val="bg-BG"/>
        </w:rPr>
        <w:t xml:space="preserve"> е отговор</w:t>
      </w:r>
      <w:r w:rsidR="00221A90" w:rsidRPr="008C10C7">
        <w:rPr>
          <w:rFonts w:cs="Microsoft Sans Serif"/>
          <w:i/>
          <w:szCs w:val="20"/>
          <w:lang w:val="bg-BG"/>
        </w:rPr>
        <w:t>но</w:t>
      </w:r>
      <w:r w:rsidR="00703FDB" w:rsidRPr="008C10C7">
        <w:rPr>
          <w:rFonts w:cs="Microsoft Sans Serif"/>
          <w:i/>
          <w:szCs w:val="20"/>
          <w:lang w:val="bg-BG"/>
        </w:rPr>
        <w:t xml:space="preserve"> за всички области, които не</w:t>
      </w:r>
      <w:r w:rsidR="00AE02AB">
        <w:rPr>
          <w:rFonts w:cs="Microsoft Sans Serif"/>
          <w:i/>
          <w:szCs w:val="20"/>
          <w:lang w:val="bg-BG"/>
        </w:rPr>
        <w:t xml:space="preserve"> </w:t>
      </w:r>
      <w:r w:rsidR="00703FDB" w:rsidRPr="008C10C7">
        <w:rPr>
          <w:rFonts w:cs="Microsoft Sans Serif"/>
          <w:i/>
          <w:szCs w:val="20"/>
          <w:lang w:val="bg-BG"/>
        </w:rPr>
        <w:t>са посочени в тази таблица.</w:t>
      </w:r>
    </w:p>
    <w:p w14:paraId="2D1B4625" w14:textId="29E6FD65" w:rsidR="00CB20FE" w:rsidRDefault="00CB20FE" w:rsidP="004C08DF">
      <w:pPr>
        <w:spacing w:after="240" w:line="276" w:lineRule="auto"/>
        <w:jc w:val="left"/>
        <w:rPr>
          <w:lang w:val="bg-BG"/>
        </w:rPr>
      </w:pPr>
    </w:p>
    <w:p w14:paraId="1D93DB31" w14:textId="77777777" w:rsidR="00721DBC" w:rsidRPr="008C10C7" w:rsidRDefault="00721DBC" w:rsidP="004C08DF">
      <w:pPr>
        <w:spacing w:after="240" w:line="276" w:lineRule="auto"/>
        <w:jc w:val="left"/>
        <w:rPr>
          <w:lang w:val="bg-BG"/>
        </w:rPr>
      </w:pPr>
    </w:p>
    <w:p w14:paraId="72587C21" w14:textId="6EA9685E" w:rsidR="004C08DF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12" w:name="_Toc523841656"/>
      <w:bookmarkStart w:id="13" w:name="_Toc110269185"/>
      <w:r w:rsidRPr="00E75458">
        <w:rPr>
          <w:b/>
          <w:color w:val="00907C"/>
          <w:sz w:val="24"/>
          <w:lang w:val="bg-BG"/>
        </w:rPr>
        <w:t>Обучени</w:t>
      </w:r>
      <w:r w:rsidR="00FE5E66">
        <w:rPr>
          <w:b/>
          <w:color w:val="00907C"/>
          <w:sz w:val="24"/>
          <w:lang w:val="bg-BG"/>
        </w:rPr>
        <w:t>я</w:t>
      </w:r>
      <w:r w:rsidR="004C08DF" w:rsidRPr="00E75458">
        <w:rPr>
          <w:b/>
          <w:color w:val="00907C"/>
          <w:sz w:val="24"/>
          <w:lang w:val="bg-BG"/>
        </w:rPr>
        <w:t xml:space="preserve"> (1.1)</w:t>
      </w:r>
      <w:bookmarkEnd w:id="12"/>
      <w:bookmarkEnd w:id="13"/>
    </w:p>
    <w:p w14:paraId="213F2EFB" w14:textId="326CCD41" w:rsidR="004C08DF" w:rsidRPr="008C10C7" w:rsidRDefault="001A3C3A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В нашата компания, </w:t>
      </w:r>
      <w:r w:rsidR="001E669B" w:rsidRPr="008C10C7">
        <w:rPr>
          <w:lang w:val="bg-BG"/>
        </w:rPr>
        <w:t>FSC</w:t>
      </w:r>
      <w:r w:rsidR="0022513B">
        <w:rPr>
          <w:lang w:val="bg-BG"/>
        </w:rPr>
        <w:t xml:space="preserve"> обучението</w:t>
      </w:r>
      <w:r w:rsidR="001E669B" w:rsidRPr="008C10C7">
        <w:rPr>
          <w:lang w:val="bg-BG"/>
        </w:rPr>
        <w:t xml:space="preserve"> </w:t>
      </w:r>
      <w:r w:rsidRPr="008C10C7">
        <w:rPr>
          <w:lang w:val="bg-BG"/>
        </w:rPr>
        <w:t>е приложимо</w:t>
      </w:r>
      <w:r w:rsidR="00703FDB" w:rsidRPr="008C10C7">
        <w:rPr>
          <w:lang w:val="bg-BG"/>
        </w:rPr>
        <w:t xml:space="preserve"> за</w:t>
      </w:r>
      <w:r w:rsidR="001E669B" w:rsidRPr="008C10C7">
        <w:rPr>
          <w:lang w:val="bg-BG"/>
        </w:rPr>
        <w:t xml:space="preserve"> всички</w:t>
      </w:r>
      <w:r w:rsidR="00703FDB" w:rsidRPr="008C10C7">
        <w:rPr>
          <w:lang w:val="bg-BG"/>
        </w:rPr>
        <w:t xml:space="preserve"> служители </w:t>
      </w:r>
      <w:r w:rsidRPr="008C10C7">
        <w:rPr>
          <w:lang w:val="bg-BG"/>
        </w:rPr>
        <w:t>на пълен работен ден. Обучението, обхващащо</w:t>
      </w:r>
      <w:r w:rsidR="00703FDB" w:rsidRPr="008C10C7">
        <w:rPr>
          <w:lang w:val="bg-BG"/>
        </w:rPr>
        <w:t xml:space="preserve"> цялата система по Просле</w:t>
      </w:r>
      <w:r w:rsidRPr="008C10C7">
        <w:rPr>
          <w:lang w:val="bg-BG"/>
        </w:rPr>
        <w:t>дяване на продукцията и базирано</w:t>
      </w:r>
      <w:r w:rsidR="00703FDB" w:rsidRPr="008C10C7">
        <w:rPr>
          <w:lang w:val="bg-BG"/>
        </w:rPr>
        <w:t xml:space="preserve"> на това ръководство</w:t>
      </w:r>
      <w:r w:rsidRPr="008C10C7">
        <w:rPr>
          <w:lang w:val="bg-BG"/>
        </w:rPr>
        <w:t xml:space="preserve"> се отнася за целия персонал. Първоначалното обучение се провежда преди първоначалната основна оценка</w:t>
      </w:r>
      <w:r w:rsidR="0022513B">
        <w:rPr>
          <w:lang w:val="bg-BG"/>
        </w:rPr>
        <w:t>,</w:t>
      </w:r>
      <w:r w:rsidR="00326B40">
        <w:rPr>
          <w:lang w:val="bg-BG"/>
        </w:rPr>
        <w:t xml:space="preserve"> </w:t>
      </w:r>
      <w:r w:rsidR="0022513B">
        <w:rPr>
          <w:lang w:val="bg-BG"/>
        </w:rPr>
        <w:t>а</w:t>
      </w:r>
      <w:r w:rsidRPr="008C10C7">
        <w:rPr>
          <w:lang w:val="bg-BG"/>
        </w:rPr>
        <w:t xml:space="preserve"> допълнителни кратки </w:t>
      </w:r>
      <w:r w:rsidR="007822B1" w:rsidRPr="008C10C7">
        <w:rPr>
          <w:lang w:val="bg-BG"/>
        </w:rPr>
        <w:t xml:space="preserve">обучения </w:t>
      </w:r>
      <w:r w:rsidRPr="008C10C7">
        <w:rPr>
          <w:lang w:val="bg-BG"/>
        </w:rPr>
        <w:t xml:space="preserve">– </w:t>
      </w:r>
      <w:r w:rsidR="007822B1" w:rsidRPr="008C10C7">
        <w:rPr>
          <w:lang w:val="bg-BG"/>
        </w:rPr>
        <w:t>веднъж</w:t>
      </w:r>
      <w:r w:rsidRPr="008C10C7">
        <w:rPr>
          <w:lang w:val="bg-BG"/>
        </w:rPr>
        <w:t xml:space="preserve"> годишно</w:t>
      </w:r>
      <w:r w:rsidR="00326B40">
        <w:rPr>
          <w:lang w:val="bg-BG"/>
        </w:rPr>
        <w:t>,</w:t>
      </w:r>
      <w:r w:rsidRPr="008C10C7">
        <w:rPr>
          <w:lang w:val="bg-BG"/>
        </w:rPr>
        <w:t xml:space="preserve"> след като резултатите от външния FSC одит са налице (Приложение 2)</w:t>
      </w:r>
      <w:r w:rsidR="008239E6" w:rsidRPr="008C10C7">
        <w:rPr>
          <w:lang w:val="bg-BG"/>
        </w:rPr>
        <w:t>.</w:t>
      </w:r>
      <w:r w:rsidRPr="008C10C7">
        <w:rPr>
          <w:lang w:val="bg-BG"/>
        </w:rPr>
        <w:t xml:space="preserve"> </w:t>
      </w:r>
      <w:r w:rsidR="008239E6" w:rsidRPr="008C10C7">
        <w:rPr>
          <w:lang w:val="bg-BG"/>
        </w:rPr>
        <w:t>Новият персонал трябва да бъде лично запознат с това ръководство, преди да започн</w:t>
      </w:r>
      <w:r w:rsidR="00923A41" w:rsidRPr="008C10C7">
        <w:rPr>
          <w:lang w:val="bg-BG"/>
        </w:rPr>
        <w:t>е</w:t>
      </w:r>
      <w:r w:rsidR="008239E6" w:rsidRPr="008C10C7">
        <w:rPr>
          <w:lang w:val="bg-BG"/>
        </w:rPr>
        <w:t xml:space="preserve"> </w:t>
      </w:r>
      <w:r w:rsidR="007822B1" w:rsidRPr="008C10C7">
        <w:rPr>
          <w:lang w:val="bg-BG"/>
        </w:rPr>
        <w:t xml:space="preserve">работа </w:t>
      </w:r>
      <w:r w:rsidR="00205A1F">
        <w:rPr>
          <w:lang w:val="bg-BG"/>
        </w:rPr>
        <w:t>при нас</w:t>
      </w:r>
      <w:r w:rsidR="008239E6" w:rsidRPr="008C10C7">
        <w:rPr>
          <w:lang w:val="bg-BG"/>
        </w:rPr>
        <w:t>. Мениджър производство е отговорен за изпълнението на процедурата по обучение</w:t>
      </w:r>
      <w:r w:rsidRPr="008C10C7">
        <w:rPr>
          <w:lang w:val="bg-BG"/>
        </w:rPr>
        <w:t xml:space="preserve"> </w:t>
      </w:r>
      <w:r w:rsidR="004C08DF" w:rsidRPr="008C10C7">
        <w:rPr>
          <w:lang w:val="bg-BG"/>
        </w:rPr>
        <w:t>(1.1 d).</w:t>
      </w:r>
    </w:p>
    <w:p w14:paraId="78C6FDE6" w14:textId="72409961" w:rsidR="004C08DF" w:rsidRPr="008C10C7" w:rsidRDefault="00266B23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Датата на обучение, списък с участниците и кратък преглед на обхванатите теми</w:t>
      </w:r>
      <w:r w:rsidR="00133A2F" w:rsidRPr="008C10C7">
        <w:rPr>
          <w:lang w:val="bg-BG"/>
        </w:rPr>
        <w:t xml:space="preserve"> ще бъдат документирани за всички </w:t>
      </w:r>
      <w:r w:rsidR="00701C45" w:rsidRPr="008C10C7">
        <w:rPr>
          <w:lang w:val="bg-BG"/>
        </w:rPr>
        <w:t>проведени</w:t>
      </w:r>
      <w:r w:rsidR="00133A2F" w:rsidRPr="008C10C7">
        <w:rPr>
          <w:lang w:val="bg-BG"/>
        </w:rPr>
        <w:t xml:space="preserve"> обучения. Обучение на новия персонал се документира с подпис на служителя и датата на </w:t>
      </w:r>
      <w:r w:rsidR="0022513B">
        <w:rPr>
          <w:lang w:val="bg-BG"/>
        </w:rPr>
        <w:t xml:space="preserve">проведеното </w:t>
      </w:r>
      <w:r w:rsidR="00133A2F" w:rsidRPr="008C10C7">
        <w:rPr>
          <w:lang w:val="bg-BG"/>
        </w:rPr>
        <w:t xml:space="preserve">обучение </w:t>
      </w:r>
      <w:r w:rsidR="00701C45" w:rsidRPr="008C10C7">
        <w:rPr>
          <w:lang w:val="bg-BG"/>
        </w:rPr>
        <w:t xml:space="preserve">в </w:t>
      </w:r>
      <w:r w:rsidR="005D06A8" w:rsidRPr="008C10C7">
        <w:rPr>
          <w:lang w:val="bg-BG"/>
        </w:rPr>
        <w:t xml:space="preserve">отделен </w:t>
      </w:r>
      <w:r w:rsidR="00594BF7" w:rsidRPr="008C10C7">
        <w:rPr>
          <w:lang w:val="bg-BG"/>
        </w:rPr>
        <w:t>списък</w:t>
      </w:r>
      <w:r w:rsidR="005D06A8" w:rsidRPr="008C10C7">
        <w:rPr>
          <w:lang w:val="bg-BG"/>
        </w:rPr>
        <w:t xml:space="preserve"> за инструк</w:t>
      </w:r>
      <w:r w:rsidR="00701C45" w:rsidRPr="008C10C7">
        <w:rPr>
          <w:lang w:val="bg-BG"/>
        </w:rPr>
        <w:t>таж</w:t>
      </w:r>
      <w:r w:rsidR="005D06A8" w:rsidRPr="008C10C7">
        <w:rPr>
          <w:lang w:val="bg-BG"/>
        </w:rPr>
        <w:t xml:space="preserve"> на персонал</w:t>
      </w:r>
      <w:r w:rsidR="00594BF7" w:rsidRPr="008C10C7">
        <w:rPr>
          <w:lang w:val="bg-BG"/>
        </w:rPr>
        <w:t>а</w:t>
      </w:r>
      <w:r w:rsidRPr="008C10C7">
        <w:rPr>
          <w:lang w:val="bg-BG"/>
        </w:rPr>
        <w:t xml:space="preserve"> </w:t>
      </w:r>
      <w:r w:rsidR="004C08DF" w:rsidRPr="008C10C7">
        <w:rPr>
          <w:lang w:val="bg-BG"/>
        </w:rPr>
        <w:t>(1.1 e).</w:t>
      </w:r>
    </w:p>
    <w:p w14:paraId="2CD70B34" w14:textId="0BF55397" w:rsidR="004C08DF" w:rsidRPr="008C10C7" w:rsidRDefault="004C08DF" w:rsidP="004C08DF">
      <w:pPr>
        <w:spacing w:after="240" w:line="276" w:lineRule="auto"/>
        <w:jc w:val="left"/>
        <w:rPr>
          <w:lang w:val="bg-BG"/>
        </w:rPr>
      </w:pPr>
    </w:p>
    <w:p w14:paraId="5D775F4B" w14:textId="0BAFEDCD" w:rsidR="004C08DF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14" w:name="_Toc523841657"/>
      <w:bookmarkStart w:id="15" w:name="_Toc110269186"/>
      <w:r w:rsidRPr="00E75458">
        <w:rPr>
          <w:b/>
          <w:color w:val="00907C"/>
          <w:sz w:val="24"/>
          <w:lang w:val="bg-BG"/>
        </w:rPr>
        <w:t>Записи</w:t>
      </w:r>
      <w:r w:rsidR="004C08DF" w:rsidRPr="00E75458">
        <w:rPr>
          <w:b/>
          <w:color w:val="00907C"/>
          <w:sz w:val="24"/>
          <w:lang w:val="bg-BG"/>
        </w:rPr>
        <w:t xml:space="preserve"> (1.1)</w:t>
      </w:r>
      <w:bookmarkEnd w:id="14"/>
      <w:bookmarkEnd w:id="15"/>
    </w:p>
    <w:p w14:paraId="12FAD97A" w14:textId="130B0B83" w:rsidR="00CB20FE" w:rsidRPr="008C10C7" w:rsidRDefault="00C30844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За да може ефективно да наблюдаваме системата по Проследяване на продукцията</w:t>
      </w:r>
      <w:r w:rsidR="00B966D8">
        <w:rPr>
          <w:lang w:val="bg-BG"/>
        </w:rPr>
        <w:t>,</w:t>
      </w:r>
      <w:r w:rsidRPr="008C10C7">
        <w:rPr>
          <w:lang w:val="bg-BG"/>
        </w:rPr>
        <w:t xml:space="preserve"> ние поддържаме записи, обхващащи всички стъпки и елементи от нашата система по Проследяване на продукцията. Записите </w:t>
      </w:r>
      <w:r w:rsidR="00B966D8">
        <w:rPr>
          <w:lang w:val="bg-BG"/>
        </w:rPr>
        <w:t>са</w:t>
      </w:r>
      <w:r w:rsidRPr="008C10C7">
        <w:rPr>
          <w:lang w:val="bg-BG"/>
        </w:rPr>
        <w:t xml:space="preserve"> достъпни </w:t>
      </w:r>
      <w:r w:rsidR="00155061" w:rsidRPr="008C10C7">
        <w:rPr>
          <w:lang w:val="bg-BG"/>
        </w:rPr>
        <w:t>цифрово</w:t>
      </w:r>
      <w:r w:rsidRPr="008C10C7">
        <w:rPr>
          <w:lang w:val="bg-BG"/>
        </w:rPr>
        <w:t xml:space="preserve"> или на хартия в</w:t>
      </w:r>
      <w:r w:rsidR="00AA3D48">
        <w:rPr>
          <w:lang w:val="bg-BG"/>
        </w:rPr>
        <w:t xml:space="preserve"> администрацията на</w:t>
      </w:r>
      <w:r w:rsidRPr="008C10C7">
        <w:rPr>
          <w:lang w:val="bg-BG"/>
        </w:rPr>
        <w:t xml:space="preserve"> </w:t>
      </w:r>
      <w:r w:rsidR="00504656">
        <w:rPr>
          <w:u w:val="single"/>
          <w:lang w:val="bg-BG"/>
        </w:rPr>
        <w:t>организацията</w:t>
      </w:r>
      <w:r w:rsidRPr="008C10C7">
        <w:rPr>
          <w:lang w:val="bg-BG"/>
        </w:rPr>
        <w:t>. Минимал</w:t>
      </w:r>
      <w:r w:rsidR="00A71AAB" w:rsidRPr="008C10C7">
        <w:rPr>
          <w:lang w:val="bg-BG"/>
        </w:rPr>
        <w:t>ният срок за съхранение</w:t>
      </w:r>
      <w:r w:rsidRPr="008C10C7">
        <w:rPr>
          <w:lang w:val="bg-BG"/>
        </w:rPr>
        <w:t xml:space="preserve"> на всички записи е пет (5) години </w:t>
      </w:r>
      <w:r w:rsidR="00BC14DF" w:rsidRPr="008C10C7">
        <w:rPr>
          <w:lang w:val="bg-BG"/>
        </w:rPr>
        <w:t>(1.1 e).</w:t>
      </w:r>
    </w:p>
    <w:p w14:paraId="700DEB5D" w14:textId="5EC8EBE2" w:rsidR="00BC14DF" w:rsidRPr="008C10C7" w:rsidRDefault="00B75764" w:rsidP="001220F9">
      <w:pPr>
        <w:keepNext/>
        <w:spacing w:after="240" w:line="276" w:lineRule="auto"/>
        <w:jc w:val="center"/>
        <w:rPr>
          <w:b/>
          <w:lang w:val="bg-BG"/>
        </w:rPr>
      </w:pPr>
      <w:r w:rsidRPr="008C10C7">
        <w:rPr>
          <w:b/>
          <w:lang w:val="bg-BG"/>
        </w:rPr>
        <w:t>Таблица</w:t>
      </w:r>
      <w:r w:rsidR="00BC14DF" w:rsidRPr="008C10C7">
        <w:rPr>
          <w:b/>
          <w:lang w:val="bg-BG"/>
        </w:rPr>
        <w:t xml:space="preserve"> 2. </w:t>
      </w:r>
      <w:r w:rsidR="00FD57E2" w:rsidRPr="008C10C7">
        <w:rPr>
          <w:b/>
          <w:lang w:val="bg-BG"/>
        </w:rPr>
        <w:t>Обобщение на записите поддържани от Компания ООД, свързани с обхвата на FSC сертификата: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5658"/>
      </w:tblGrid>
      <w:tr w:rsidR="00BC14DF" w:rsidRPr="008C10C7" w14:paraId="756526DE" w14:textId="77777777" w:rsidTr="00A3592E">
        <w:tc>
          <w:tcPr>
            <w:tcW w:w="3214" w:type="dxa"/>
          </w:tcPr>
          <w:p w14:paraId="1A9A0F3B" w14:textId="4FE38C94" w:rsidR="00BC14DF" w:rsidRPr="008C10C7" w:rsidRDefault="00FD57E2" w:rsidP="00CB20FE">
            <w:pPr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Име на записа</w:t>
            </w:r>
          </w:p>
        </w:tc>
        <w:tc>
          <w:tcPr>
            <w:tcW w:w="5695" w:type="dxa"/>
          </w:tcPr>
          <w:p w14:paraId="2346FD03" w14:textId="5EFDF004" w:rsidR="00BC14DF" w:rsidRPr="008C10C7" w:rsidRDefault="00FD57E2" w:rsidP="00CB20FE">
            <w:pPr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Местоположение</w:t>
            </w:r>
          </w:p>
        </w:tc>
      </w:tr>
      <w:tr w:rsidR="00BC14DF" w:rsidRPr="008C10C7" w14:paraId="6E82A4F5" w14:textId="77777777" w:rsidTr="00A3592E">
        <w:tc>
          <w:tcPr>
            <w:tcW w:w="3214" w:type="dxa"/>
          </w:tcPr>
          <w:p w14:paraId="6F6568B9" w14:textId="7120D412" w:rsidR="00BC14DF" w:rsidRPr="008C10C7" w:rsidRDefault="00FD57E2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Превозен документ</w:t>
            </w:r>
            <w:r w:rsidR="00B17E7C" w:rsidRPr="008C10C7">
              <w:rPr>
                <w:rFonts w:cs="Microsoft Sans Serif"/>
                <w:szCs w:val="18"/>
                <w:lang w:val="bg-BG"/>
              </w:rPr>
              <w:t xml:space="preserve"> при закупуване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(2.3)</w:t>
            </w:r>
          </w:p>
        </w:tc>
        <w:tc>
          <w:tcPr>
            <w:tcW w:w="5695" w:type="dxa"/>
          </w:tcPr>
          <w:p w14:paraId="206F725A" w14:textId="248EF286" w:rsidR="00BC14DF" w:rsidRPr="008C10C7" w:rsidRDefault="00155061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Цифрово съх</w:t>
            </w:r>
            <w:r w:rsidR="000160EF" w:rsidRPr="008C10C7">
              <w:rPr>
                <w:rFonts w:cs="Microsoft Sans Serif"/>
                <w:szCs w:val="18"/>
                <w:lang w:val="bg-BG"/>
              </w:rPr>
              <w:t>ранен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в счетоводната програма</w:t>
            </w:r>
          </w:p>
        </w:tc>
      </w:tr>
      <w:tr w:rsidR="00BC14DF" w:rsidRPr="008C10C7" w14:paraId="04637B67" w14:textId="77777777" w:rsidTr="00A3592E">
        <w:tc>
          <w:tcPr>
            <w:tcW w:w="3214" w:type="dxa"/>
          </w:tcPr>
          <w:p w14:paraId="24FF4909" w14:textId="59BA788E" w:rsidR="00BC14DF" w:rsidRPr="008C10C7" w:rsidRDefault="00FF73B0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Фактур</w:t>
            </w:r>
            <w:r w:rsidR="00155061" w:rsidRPr="008C10C7">
              <w:rPr>
                <w:rFonts w:cs="Microsoft Sans Serif"/>
                <w:szCs w:val="18"/>
                <w:lang w:val="bg-BG"/>
              </w:rPr>
              <w:t>а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за закупуване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(2.3)</w:t>
            </w:r>
          </w:p>
        </w:tc>
        <w:tc>
          <w:tcPr>
            <w:tcW w:w="5695" w:type="dxa"/>
          </w:tcPr>
          <w:p w14:paraId="70A1A5D3" w14:textId="0F142C33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Цифрово съхранена</w:t>
            </w:r>
            <w:r w:rsidR="00155061" w:rsidRPr="008C10C7">
              <w:rPr>
                <w:rFonts w:cs="Microsoft Sans Serif"/>
                <w:szCs w:val="18"/>
                <w:lang w:val="bg-BG"/>
              </w:rPr>
              <w:t xml:space="preserve"> в счетоводната програма</w:t>
            </w:r>
          </w:p>
        </w:tc>
      </w:tr>
      <w:tr w:rsidR="00BC14DF" w:rsidRPr="008C10C7" w14:paraId="622E6F74" w14:textId="77777777" w:rsidTr="00A3592E">
        <w:tc>
          <w:tcPr>
            <w:tcW w:w="3214" w:type="dxa"/>
          </w:tcPr>
          <w:p w14:paraId="7781D9AF" w14:textId="0AA97222" w:rsidR="00BC14DF" w:rsidRPr="008C10C7" w:rsidRDefault="00FF73B0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Списък на доставчиците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(2.1)</w:t>
            </w:r>
          </w:p>
        </w:tc>
        <w:tc>
          <w:tcPr>
            <w:tcW w:w="5695" w:type="dxa"/>
          </w:tcPr>
          <w:p w14:paraId="4B89026A" w14:textId="6C409803" w:rsidR="00BC14DF" w:rsidRPr="008C10C7" w:rsidRDefault="00923A41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Цифрово съхранена в</w:t>
            </w:r>
            <w:r w:rsidR="005D18B9" w:rsidRPr="008C10C7">
              <w:rPr>
                <w:rFonts w:cs="Microsoft Sans Serif"/>
                <w:szCs w:val="18"/>
                <w:lang w:val="bg-BG"/>
              </w:rPr>
              <w:t xml:space="preserve"> папката </w:t>
            </w:r>
            <w:r w:rsidR="00F80660">
              <w:rPr>
                <w:rFonts w:cs="Microsoft Sans Serif"/>
                <w:szCs w:val="18"/>
                <w:lang w:val="bg-BG"/>
              </w:rPr>
              <w:t>„</w:t>
            </w:r>
            <w:r w:rsidRPr="008C10C7">
              <w:rPr>
                <w:rFonts w:cs="Microsoft Sans Serif"/>
                <w:szCs w:val="18"/>
                <w:lang w:val="bg-BG"/>
              </w:rPr>
              <w:t>FSC</w:t>
            </w:r>
            <w:r w:rsidR="00F80660">
              <w:rPr>
                <w:rFonts w:cs="Microsoft Sans Serif"/>
                <w:szCs w:val="18"/>
                <w:lang w:val="bg-BG"/>
              </w:rPr>
              <w:t>“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на сървъра</w:t>
            </w:r>
          </w:p>
        </w:tc>
      </w:tr>
      <w:tr w:rsidR="00BC14DF" w:rsidRPr="008C10C7" w14:paraId="157940B0" w14:textId="77777777" w:rsidTr="00A3592E">
        <w:tc>
          <w:tcPr>
            <w:tcW w:w="3214" w:type="dxa"/>
          </w:tcPr>
          <w:p w14:paraId="2A7691E7" w14:textId="60D4398E" w:rsidR="00BC14DF" w:rsidRPr="008C10C7" w:rsidRDefault="00155061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 xml:space="preserve">Информация за обема, включваща коефициента на </w:t>
            </w:r>
            <w:r w:rsidR="00F80660">
              <w:rPr>
                <w:rFonts w:cs="Microsoft Sans Serif"/>
                <w:szCs w:val="18"/>
                <w:lang w:val="bg-BG"/>
              </w:rPr>
              <w:t>трансформация</w:t>
            </w:r>
            <w:r w:rsidR="00F80660" w:rsidRPr="008C10C7">
              <w:rPr>
                <w:rFonts w:cs="Microsoft Sans Serif"/>
                <w:szCs w:val="18"/>
                <w:lang w:val="bg-BG"/>
              </w:rPr>
              <w:t xml:space="preserve"> 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>(4.1, 4.2)</w:t>
            </w:r>
          </w:p>
        </w:tc>
        <w:tc>
          <w:tcPr>
            <w:tcW w:w="5695" w:type="dxa"/>
          </w:tcPr>
          <w:p w14:paraId="21C81FD0" w14:textId="0784B084" w:rsidR="00BC14DF" w:rsidRPr="008C10C7" w:rsidRDefault="00155061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Изведен от счетоводната програма</w:t>
            </w:r>
          </w:p>
        </w:tc>
      </w:tr>
      <w:tr w:rsidR="00BC14DF" w:rsidRPr="008C10C7" w14:paraId="2F4CD8BA" w14:textId="77777777" w:rsidTr="00A3592E">
        <w:tc>
          <w:tcPr>
            <w:tcW w:w="3214" w:type="dxa"/>
          </w:tcPr>
          <w:p w14:paraId="67B35669" w14:textId="2320404F" w:rsidR="00BC14DF" w:rsidRPr="008C10C7" w:rsidRDefault="00155061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Годишна обобщена справка на обемите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(4.4)</w:t>
            </w:r>
          </w:p>
        </w:tc>
        <w:tc>
          <w:tcPr>
            <w:tcW w:w="5695" w:type="dxa"/>
          </w:tcPr>
          <w:p w14:paraId="6606D601" w14:textId="78F45AEB" w:rsidR="00BC14DF" w:rsidRPr="008C10C7" w:rsidRDefault="00155061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 xml:space="preserve">Изведена от счетоводната програма в Excel и записана в папката </w:t>
            </w:r>
            <w:r w:rsidR="00D718F2">
              <w:rPr>
                <w:rFonts w:cs="Microsoft Sans Serif"/>
                <w:szCs w:val="18"/>
                <w:lang w:val="bg-BG"/>
              </w:rPr>
              <w:t>„</w:t>
            </w:r>
            <w:r w:rsidRPr="008C10C7">
              <w:rPr>
                <w:rFonts w:cs="Microsoft Sans Serif"/>
                <w:szCs w:val="18"/>
                <w:lang w:val="bg-BG"/>
              </w:rPr>
              <w:t>FSC</w:t>
            </w:r>
            <w:r w:rsidR="00D718F2">
              <w:rPr>
                <w:rFonts w:cs="Microsoft Sans Serif"/>
                <w:szCs w:val="18"/>
                <w:lang w:val="bg-BG"/>
              </w:rPr>
              <w:t>“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на сървъра веднъж годишно</w:t>
            </w:r>
          </w:p>
        </w:tc>
      </w:tr>
      <w:tr w:rsidR="00BC14DF" w:rsidRPr="008C10C7" w14:paraId="7BA87A64" w14:textId="77777777" w:rsidTr="00A3592E">
        <w:tc>
          <w:tcPr>
            <w:tcW w:w="3214" w:type="dxa"/>
          </w:tcPr>
          <w:p w14:paraId="322334C8" w14:textId="1960F944" w:rsidR="00BC14DF" w:rsidRPr="008C10C7" w:rsidRDefault="00155061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Поръчки за производство</w:t>
            </w:r>
          </w:p>
        </w:tc>
        <w:tc>
          <w:tcPr>
            <w:tcW w:w="5695" w:type="dxa"/>
          </w:tcPr>
          <w:p w14:paraId="0BACB500" w14:textId="71136B19" w:rsidR="00BC14DF" w:rsidRPr="008C10C7" w:rsidRDefault="00BC14D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Excel</w:t>
            </w:r>
            <w:r w:rsidR="00B17E7C" w:rsidRPr="008C10C7">
              <w:rPr>
                <w:rFonts w:cs="Microsoft Sans Serif"/>
                <w:szCs w:val="18"/>
                <w:lang w:val="bg-BG"/>
              </w:rPr>
              <w:t xml:space="preserve"> файлове, съхранени на сървъра в папка </w:t>
            </w:r>
            <w:r w:rsidR="00D718F2">
              <w:rPr>
                <w:rFonts w:cs="Microsoft Sans Serif"/>
                <w:szCs w:val="18"/>
                <w:lang w:val="bg-BG"/>
              </w:rPr>
              <w:t>„</w:t>
            </w:r>
            <w:r w:rsidR="00B17E7C" w:rsidRPr="008C10C7">
              <w:rPr>
                <w:rFonts w:cs="Microsoft Sans Serif"/>
                <w:szCs w:val="18"/>
                <w:lang w:val="bg-BG"/>
              </w:rPr>
              <w:t>Производство</w:t>
            </w:r>
            <w:r w:rsidR="00D718F2">
              <w:rPr>
                <w:rFonts w:cs="Microsoft Sans Serif"/>
                <w:szCs w:val="18"/>
                <w:lang w:val="bg-BG"/>
              </w:rPr>
              <w:t>“</w:t>
            </w:r>
          </w:p>
        </w:tc>
      </w:tr>
      <w:tr w:rsidR="00BC14DF" w:rsidRPr="008C10C7" w14:paraId="189471E0" w14:textId="77777777" w:rsidTr="00A3592E">
        <w:tc>
          <w:tcPr>
            <w:tcW w:w="3214" w:type="dxa"/>
          </w:tcPr>
          <w:p w14:paraId="096C53C7" w14:textId="2DB3067E" w:rsidR="00BC14DF" w:rsidRPr="008C10C7" w:rsidRDefault="00B17E7C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Производствени работни листове</w:t>
            </w:r>
          </w:p>
        </w:tc>
        <w:tc>
          <w:tcPr>
            <w:tcW w:w="5695" w:type="dxa"/>
          </w:tcPr>
          <w:p w14:paraId="1BD6C01A" w14:textId="21C073B4" w:rsidR="00BC14DF" w:rsidRPr="008C10C7" w:rsidRDefault="00B17E7C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Въведени в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Excel </w:t>
            </w:r>
            <w:r w:rsidRPr="008C10C7">
              <w:rPr>
                <w:rFonts w:cs="Microsoft Sans Serif"/>
                <w:szCs w:val="18"/>
                <w:lang w:val="bg-BG"/>
              </w:rPr>
              <w:t>на основата на хартиени листове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br/>
            </w:r>
            <w:r w:rsidRPr="008C10C7">
              <w:rPr>
                <w:rFonts w:cs="Microsoft Sans Serif"/>
                <w:szCs w:val="18"/>
                <w:lang w:val="bg-BG"/>
              </w:rPr>
              <w:t xml:space="preserve">Excel файлове, съхранени на сървъра в папка </w:t>
            </w:r>
            <w:r w:rsidR="00D718F2">
              <w:rPr>
                <w:rFonts w:cs="Microsoft Sans Serif"/>
                <w:szCs w:val="18"/>
                <w:lang w:val="bg-BG"/>
              </w:rPr>
              <w:t>„</w:t>
            </w:r>
            <w:r w:rsidRPr="008C10C7">
              <w:rPr>
                <w:rFonts w:cs="Microsoft Sans Serif"/>
                <w:szCs w:val="18"/>
                <w:lang w:val="bg-BG"/>
              </w:rPr>
              <w:t>Производство</w:t>
            </w:r>
            <w:r w:rsidR="00D718F2">
              <w:rPr>
                <w:rFonts w:cs="Microsoft Sans Serif"/>
                <w:szCs w:val="18"/>
                <w:lang w:val="bg-BG"/>
              </w:rPr>
              <w:t>“</w:t>
            </w:r>
          </w:p>
        </w:tc>
      </w:tr>
      <w:tr w:rsidR="00BC14DF" w:rsidRPr="008C10C7" w14:paraId="5B53ABBB" w14:textId="77777777" w:rsidTr="00A3592E">
        <w:tc>
          <w:tcPr>
            <w:tcW w:w="3214" w:type="dxa"/>
          </w:tcPr>
          <w:p w14:paraId="11E15C58" w14:textId="54C18B40" w:rsidR="00BC14DF" w:rsidRPr="008C10C7" w:rsidRDefault="00BE3ACE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Инвентаризация на складовете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(4.2)</w:t>
            </w:r>
          </w:p>
        </w:tc>
        <w:tc>
          <w:tcPr>
            <w:tcW w:w="5695" w:type="dxa"/>
          </w:tcPr>
          <w:p w14:paraId="0DA057C4" w14:textId="3B929EBC" w:rsidR="00BC14DF" w:rsidRPr="008C10C7" w:rsidRDefault="00BE3ACE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 xml:space="preserve">Excel файлове, съхранени на сървъра в папка </w:t>
            </w:r>
            <w:r w:rsidR="00D718F2">
              <w:rPr>
                <w:rFonts w:cs="Microsoft Sans Serif"/>
                <w:szCs w:val="18"/>
                <w:lang w:val="bg-BG"/>
              </w:rPr>
              <w:t>„</w:t>
            </w:r>
            <w:r w:rsidRPr="008C10C7">
              <w:rPr>
                <w:rFonts w:cs="Microsoft Sans Serif"/>
                <w:szCs w:val="18"/>
                <w:lang w:val="bg-BG"/>
              </w:rPr>
              <w:t>Инвентаризация</w:t>
            </w:r>
            <w:r w:rsidR="00D718F2">
              <w:rPr>
                <w:rFonts w:cs="Microsoft Sans Serif"/>
                <w:szCs w:val="18"/>
                <w:lang w:val="bg-BG"/>
              </w:rPr>
              <w:t>“</w:t>
            </w:r>
          </w:p>
        </w:tc>
      </w:tr>
      <w:tr w:rsidR="00BC14DF" w:rsidRPr="008C10C7" w14:paraId="77296AB9" w14:textId="77777777" w:rsidTr="00A3592E">
        <w:tc>
          <w:tcPr>
            <w:tcW w:w="3214" w:type="dxa"/>
          </w:tcPr>
          <w:p w14:paraId="33F0013F" w14:textId="760952BB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Фактура</w:t>
            </w:r>
            <w:r w:rsidR="00BE3ACE" w:rsidRPr="008C10C7">
              <w:rPr>
                <w:rFonts w:cs="Microsoft Sans Serif"/>
                <w:szCs w:val="18"/>
                <w:lang w:val="bg-BG"/>
              </w:rPr>
              <w:t xml:space="preserve"> за продажби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(5.1)</w:t>
            </w:r>
          </w:p>
        </w:tc>
        <w:tc>
          <w:tcPr>
            <w:tcW w:w="5695" w:type="dxa"/>
          </w:tcPr>
          <w:p w14:paraId="196C9F56" w14:textId="54D2D470" w:rsidR="00BC14DF" w:rsidRPr="008C10C7" w:rsidRDefault="00BE3ACE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Цифров</w:t>
            </w:r>
            <w:r w:rsidR="000160EF" w:rsidRPr="008C10C7">
              <w:rPr>
                <w:rFonts w:cs="Microsoft Sans Serif"/>
                <w:szCs w:val="18"/>
                <w:lang w:val="bg-BG"/>
              </w:rPr>
              <w:t>о съхранена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в счетоводната програма</w:t>
            </w:r>
          </w:p>
        </w:tc>
      </w:tr>
      <w:tr w:rsidR="00BC14DF" w:rsidRPr="008C10C7" w14:paraId="7769BA17" w14:textId="77777777" w:rsidTr="00A3592E">
        <w:tc>
          <w:tcPr>
            <w:tcW w:w="3214" w:type="dxa"/>
          </w:tcPr>
          <w:p w14:paraId="0AF03C2A" w14:textId="0E0C3B13" w:rsidR="00BC14DF" w:rsidRPr="008C10C7" w:rsidRDefault="00BE3ACE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 xml:space="preserve">Превозен документ при продажби 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>(5.1)</w:t>
            </w:r>
          </w:p>
        </w:tc>
        <w:tc>
          <w:tcPr>
            <w:tcW w:w="5695" w:type="dxa"/>
          </w:tcPr>
          <w:p w14:paraId="3D40BB99" w14:textId="453C00E5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Цифрово съхранен</w:t>
            </w:r>
            <w:r w:rsidR="00BE3ACE" w:rsidRPr="008C10C7">
              <w:rPr>
                <w:rFonts w:cs="Microsoft Sans Serif"/>
                <w:szCs w:val="18"/>
                <w:lang w:val="bg-BG"/>
              </w:rPr>
              <w:t xml:space="preserve"> в счетоводната програма</w:t>
            </w:r>
          </w:p>
        </w:tc>
      </w:tr>
      <w:tr w:rsidR="00BC14DF" w:rsidRPr="008C10C7" w14:paraId="4E646584" w14:textId="77777777" w:rsidTr="00A3592E">
        <w:trPr>
          <w:trHeight w:val="584"/>
        </w:trPr>
        <w:tc>
          <w:tcPr>
            <w:tcW w:w="3214" w:type="dxa"/>
          </w:tcPr>
          <w:p w14:paraId="2E14F892" w14:textId="753443D6" w:rsidR="00BC14DF" w:rsidRPr="008C10C7" w:rsidRDefault="00BE3ACE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 xml:space="preserve">Видове етикети, </w:t>
            </w:r>
            <w:r w:rsidR="005F2DEF" w:rsidRPr="008C10C7">
              <w:rPr>
                <w:rFonts w:cs="Microsoft Sans Serif"/>
                <w:szCs w:val="18"/>
                <w:lang w:val="bg-BG"/>
              </w:rPr>
              <w:t xml:space="preserve">използвани </w:t>
            </w:r>
            <w:r w:rsidRPr="008C10C7">
              <w:rPr>
                <w:rFonts w:cs="Microsoft Sans Serif"/>
                <w:szCs w:val="18"/>
                <w:lang w:val="bg-BG"/>
              </w:rPr>
              <w:t>върху продуктите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(</w:t>
            </w:r>
            <w:r w:rsidR="00B966D8" w:rsidRPr="008C10C7">
              <w:rPr>
                <w:rFonts w:cs="Microsoft Sans Serif"/>
                <w:szCs w:val="18"/>
                <w:lang w:val="bg-BG"/>
              </w:rPr>
              <w:t>1</w:t>
            </w:r>
            <w:r w:rsidR="00B966D8">
              <w:rPr>
                <w:rFonts w:cs="Microsoft Sans Serif"/>
                <w:szCs w:val="18"/>
                <w:lang w:val="bg-BG"/>
              </w:rPr>
              <w:t>2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>.1)</w:t>
            </w:r>
          </w:p>
        </w:tc>
        <w:tc>
          <w:tcPr>
            <w:tcW w:w="5695" w:type="dxa"/>
          </w:tcPr>
          <w:p w14:paraId="7590C863" w14:textId="3C909F34" w:rsidR="00BC14DF" w:rsidRPr="008C10C7" w:rsidRDefault="00BE3ACE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Дизайни на примерни етикети съхранени на сървъра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, </w:t>
            </w:r>
            <w:r w:rsidR="000160EF" w:rsidRPr="008C10C7">
              <w:rPr>
                <w:rFonts w:cs="Microsoft Sans Serif"/>
                <w:szCs w:val="18"/>
                <w:lang w:val="bg-BG"/>
              </w:rPr>
              <w:t>в папка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</w:t>
            </w:r>
            <w:r w:rsidR="00D718F2">
              <w:rPr>
                <w:rFonts w:cs="Microsoft Sans Serif"/>
                <w:szCs w:val="18"/>
                <w:lang w:val="bg-BG"/>
              </w:rPr>
              <w:t>„</w:t>
            </w:r>
            <w:r w:rsidR="000160EF" w:rsidRPr="008C10C7">
              <w:rPr>
                <w:rFonts w:cs="Microsoft Sans Serif"/>
                <w:szCs w:val="18"/>
                <w:lang w:val="bg-BG"/>
              </w:rPr>
              <w:t>Производство</w:t>
            </w:r>
            <w:r w:rsidR="00D718F2">
              <w:rPr>
                <w:rFonts w:cs="Microsoft Sans Serif"/>
                <w:szCs w:val="18"/>
                <w:lang w:val="bg-BG"/>
              </w:rPr>
              <w:t>“</w:t>
            </w:r>
          </w:p>
        </w:tc>
      </w:tr>
      <w:tr w:rsidR="00BC14DF" w:rsidRPr="008C10C7" w14:paraId="01A00BAA" w14:textId="77777777" w:rsidTr="00A3592E">
        <w:tc>
          <w:tcPr>
            <w:tcW w:w="3214" w:type="dxa"/>
          </w:tcPr>
          <w:p w14:paraId="7C9753FD" w14:textId="01A90725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20"/>
                <w:lang w:val="bg-BG"/>
              </w:rPr>
              <w:t>Здравословни и безопасни условия на труд</w:t>
            </w:r>
            <w:r w:rsidR="00BC14DF" w:rsidRPr="008C10C7">
              <w:rPr>
                <w:rFonts w:cs="Microsoft Sans Serif"/>
                <w:szCs w:val="20"/>
                <w:lang w:val="bg-BG"/>
              </w:rPr>
              <w:t xml:space="preserve"> (1.4)</w:t>
            </w:r>
          </w:p>
        </w:tc>
        <w:tc>
          <w:tcPr>
            <w:tcW w:w="5695" w:type="dxa"/>
          </w:tcPr>
          <w:p w14:paraId="547E0559" w14:textId="15AE01B3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Твърдо копие съхранено в офиса на мениджър производство и също така закачено на таблото за съобщения</w:t>
            </w:r>
          </w:p>
        </w:tc>
      </w:tr>
      <w:tr w:rsidR="00BC14DF" w:rsidRPr="008C10C7" w14:paraId="47A8DD1D" w14:textId="77777777" w:rsidTr="00A3592E">
        <w:trPr>
          <w:trHeight w:val="403"/>
        </w:trPr>
        <w:tc>
          <w:tcPr>
            <w:tcW w:w="8909" w:type="dxa"/>
            <w:gridSpan w:val="2"/>
            <w:vAlign w:val="bottom"/>
          </w:tcPr>
          <w:p w14:paraId="73EC348C" w14:textId="7B7150B0" w:rsidR="00BC14DF" w:rsidRPr="008C10C7" w:rsidRDefault="000160EF" w:rsidP="00CB20FE">
            <w:pPr>
              <w:spacing w:after="0"/>
              <w:jc w:val="left"/>
              <w:rPr>
                <w:rFonts w:cs="Microsoft Sans Serif"/>
                <w:b/>
                <w:i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i/>
                <w:szCs w:val="18"/>
                <w:lang w:val="bg-BG"/>
              </w:rPr>
              <w:t>Специфични</w:t>
            </w:r>
            <w:r w:rsidR="009B2B01" w:rsidRPr="008C10C7">
              <w:rPr>
                <w:rFonts w:cs="Microsoft Sans Serif"/>
                <w:b/>
                <w:i/>
                <w:szCs w:val="18"/>
                <w:lang w:val="bg-BG"/>
              </w:rPr>
              <w:t xml:space="preserve"> </w:t>
            </w:r>
            <w:r w:rsidR="00BC14DF" w:rsidRPr="008C10C7">
              <w:rPr>
                <w:rFonts w:cs="Microsoft Sans Serif"/>
                <w:b/>
                <w:i/>
                <w:szCs w:val="18"/>
                <w:lang w:val="bg-BG"/>
              </w:rPr>
              <w:t xml:space="preserve">FSC </w:t>
            </w:r>
            <w:r w:rsidRPr="008C10C7">
              <w:rPr>
                <w:rFonts w:cs="Microsoft Sans Serif"/>
                <w:b/>
                <w:i/>
                <w:szCs w:val="18"/>
                <w:lang w:val="bg-BG"/>
              </w:rPr>
              <w:t>документи</w:t>
            </w:r>
          </w:p>
        </w:tc>
      </w:tr>
      <w:tr w:rsidR="00BC14DF" w:rsidRPr="008C10C7" w14:paraId="33D00EB2" w14:textId="77777777" w:rsidTr="00A3592E">
        <w:tc>
          <w:tcPr>
            <w:tcW w:w="3214" w:type="dxa"/>
          </w:tcPr>
          <w:p w14:paraId="34378976" w14:textId="113453B5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Този документ</w:t>
            </w:r>
          </w:p>
        </w:tc>
        <w:tc>
          <w:tcPr>
            <w:tcW w:w="5695" w:type="dxa"/>
          </w:tcPr>
          <w:p w14:paraId="51A14B3C" w14:textId="27E48FC2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Цифрово съхранен на сървъра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, </w:t>
            </w:r>
            <w:r w:rsidRPr="008C10C7">
              <w:rPr>
                <w:rFonts w:cs="Microsoft Sans Serif"/>
                <w:szCs w:val="18"/>
                <w:lang w:val="bg-BG"/>
              </w:rPr>
              <w:t>в папка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</w:t>
            </w:r>
            <w:r w:rsidR="00973B56">
              <w:rPr>
                <w:rFonts w:cs="Microsoft Sans Serif"/>
                <w:szCs w:val="18"/>
                <w:lang w:val="bg-BG"/>
              </w:rPr>
              <w:t>„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>FSC</w:t>
            </w:r>
            <w:r w:rsidR="00973B56">
              <w:rPr>
                <w:rFonts w:cs="Microsoft Sans Serif"/>
                <w:szCs w:val="18"/>
                <w:lang w:val="bg-BG"/>
              </w:rPr>
              <w:t>“</w:t>
            </w:r>
          </w:p>
        </w:tc>
      </w:tr>
      <w:tr w:rsidR="00BC14DF" w:rsidRPr="008C10C7" w14:paraId="59ACCF4A" w14:textId="77777777" w:rsidTr="00A3592E">
        <w:tc>
          <w:tcPr>
            <w:tcW w:w="3214" w:type="dxa"/>
          </w:tcPr>
          <w:p w14:paraId="4FD08A98" w14:textId="056F9858" w:rsidR="00BC14DF" w:rsidRPr="008C10C7" w:rsidRDefault="00BC14D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 xml:space="preserve">FSC </w:t>
            </w:r>
            <w:r w:rsidR="000160EF" w:rsidRPr="008C10C7">
              <w:rPr>
                <w:rFonts w:cs="Microsoft Sans Serif"/>
                <w:szCs w:val="18"/>
                <w:lang w:val="bg-BG"/>
              </w:rPr>
              <w:t>списък на продуктовите групи</w:t>
            </w:r>
          </w:p>
        </w:tc>
        <w:tc>
          <w:tcPr>
            <w:tcW w:w="5695" w:type="dxa"/>
          </w:tcPr>
          <w:p w14:paraId="0E61D173" w14:textId="005D5B86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Приложен в този документ (Приложение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4)</w:t>
            </w:r>
          </w:p>
        </w:tc>
      </w:tr>
      <w:tr w:rsidR="00BC14DF" w:rsidRPr="008C10C7" w14:paraId="7DA11DCA" w14:textId="77777777" w:rsidTr="00A3592E">
        <w:tc>
          <w:tcPr>
            <w:tcW w:w="3214" w:type="dxa"/>
          </w:tcPr>
          <w:p w14:paraId="559931A8" w14:textId="126DA0D7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 xml:space="preserve">Записи 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>з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а 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FSC </w:t>
            </w:r>
            <w:r w:rsidRPr="008C10C7">
              <w:rPr>
                <w:rFonts w:cs="Microsoft Sans Serif"/>
                <w:szCs w:val="18"/>
                <w:lang w:val="bg-BG"/>
              </w:rPr>
              <w:t>обучения</w:t>
            </w:r>
          </w:p>
        </w:tc>
        <w:tc>
          <w:tcPr>
            <w:tcW w:w="5695" w:type="dxa"/>
          </w:tcPr>
          <w:p w14:paraId="7112E9D2" w14:textId="4807C0C0" w:rsidR="00BC14DF" w:rsidRPr="008C10C7" w:rsidRDefault="000160EF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 xml:space="preserve">Приложени в този документ 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>(</w:t>
            </w:r>
            <w:r w:rsidRPr="008C10C7">
              <w:rPr>
                <w:rFonts w:cs="Microsoft Sans Serif"/>
                <w:szCs w:val="18"/>
                <w:lang w:val="bg-BG"/>
              </w:rPr>
              <w:t>Приложение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2)</w:t>
            </w:r>
          </w:p>
        </w:tc>
      </w:tr>
      <w:tr w:rsidR="00BC14DF" w:rsidRPr="008C10C7" w14:paraId="5BB1C9A2" w14:textId="77777777" w:rsidTr="00A3592E">
        <w:tc>
          <w:tcPr>
            <w:tcW w:w="3214" w:type="dxa"/>
          </w:tcPr>
          <w:p w14:paraId="2900BC01" w14:textId="12C01F5E" w:rsidR="00BC14DF" w:rsidRPr="008C10C7" w:rsidRDefault="00E279A0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 xml:space="preserve">Списъци за проведени 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 xml:space="preserve">инструктажи 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на 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FSC </w:t>
            </w:r>
            <w:r w:rsidRPr="008C10C7">
              <w:rPr>
                <w:rFonts w:cs="Microsoft Sans Serif"/>
                <w:szCs w:val="18"/>
                <w:lang w:val="bg-BG"/>
              </w:rPr>
              <w:t>отговорен персонал</w:t>
            </w:r>
          </w:p>
        </w:tc>
        <w:tc>
          <w:tcPr>
            <w:tcW w:w="5695" w:type="dxa"/>
          </w:tcPr>
          <w:p w14:paraId="1C394250" w14:textId="45C9FAA0" w:rsidR="00BC14DF" w:rsidRPr="008C10C7" w:rsidRDefault="00E279A0" w:rsidP="00CB20FE">
            <w:pPr>
              <w:spacing w:after="0"/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Твъ</w:t>
            </w:r>
            <w:r w:rsidR="0022513B">
              <w:rPr>
                <w:rFonts w:cs="Microsoft Sans Serif"/>
                <w:szCs w:val="18"/>
                <w:lang w:val="bg-BG"/>
              </w:rPr>
              <w:t>рдо копие съхранено в офиса на М</w:t>
            </w:r>
            <w:r w:rsidRPr="008C10C7">
              <w:rPr>
                <w:rFonts w:cs="Microsoft Sans Serif"/>
                <w:szCs w:val="18"/>
                <w:lang w:val="bg-BG"/>
              </w:rPr>
              <w:t>ениджър производство</w:t>
            </w:r>
          </w:p>
        </w:tc>
      </w:tr>
      <w:tr w:rsidR="00BC14DF" w:rsidRPr="008C10C7" w14:paraId="4E556471" w14:textId="77777777" w:rsidTr="00A3592E">
        <w:tc>
          <w:tcPr>
            <w:tcW w:w="3214" w:type="dxa"/>
          </w:tcPr>
          <w:p w14:paraId="4E912C22" w14:textId="1CF2D900" w:rsidR="00BC14DF" w:rsidRPr="008C10C7" w:rsidRDefault="00CC4CD7" w:rsidP="00CB20FE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Одобрени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>я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за използване 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 xml:space="preserve">на </w:t>
            </w:r>
            <w:r w:rsidRPr="008C10C7">
              <w:rPr>
                <w:rFonts w:cs="Microsoft Sans Serif"/>
                <w:szCs w:val="18"/>
                <w:lang w:val="bg-BG"/>
              </w:rPr>
              <w:t>търговски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>те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марки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 xml:space="preserve"> на FSC</w:t>
            </w:r>
          </w:p>
        </w:tc>
        <w:tc>
          <w:tcPr>
            <w:tcW w:w="5695" w:type="dxa"/>
          </w:tcPr>
          <w:p w14:paraId="3256FDDA" w14:textId="770476CA" w:rsidR="00BC14DF" w:rsidRPr="008C10C7" w:rsidRDefault="00CC4CD7" w:rsidP="00CB20FE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Имейли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>,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записани на сървъра, в папка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</w:t>
            </w:r>
            <w:r w:rsidR="00973B56">
              <w:rPr>
                <w:rFonts w:cs="Microsoft Sans Serif"/>
                <w:szCs w:val="18"/>
                <w:lang w:val="bg-BG"/>
              </w:rPr>
              <w:t>„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>FSC</w:t>
            </w:r>
            <w:r w:rsidR="00973B56">
              <w:rPr>
                <w:rFonts w:cs="Microsoft Sans Serif"/>
                <w:szCs w:val="18"/>
                <w:lang w:val="bg-BG"/>
              </w:rPr>
              <w:t>“</w:t>
            </w:r>
          </w:p>
        </w:tc>
      </w:tr>
      <w:tr w:rsidR="00BC14DF" w:rsidRPr="008C10C7" w14:paraId="13124FD3" w14:textId="77777777" w:rsidTr="00A3592E">
        <w:tc>
          <w:tcPr>
            <w:tcW w:w="3214" w:type="dxa"/>
          </w:tcPr>
          <w:p w14:paraId="3CFB317F" w14:textId="1D8E6BA7" w:rsidR="00BC14DF" w:rsidRPr="008C10C7" w:rsidRDefault="00CC4CD7" w:rsidP="00CB20FE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Договор</w:t>
            </w:r>
            <w:r w:rsidR="00E11AB9" w:rsidRPr="008C10C7">
              <w:rPr>
                <w:rFonts w:cs="Microsoft Sans Serif"/>
                <w:szCs w:val="18"/>
                <w:lang w:val="bg-BG"/>
              </w:rPr>
              <w:t>и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за подизпълнители</w:t>
            </w:r>
          </w:p>
        </w:tc>
        <w:tc>
          <w:tcPr>
            <w:tcW w:w="5695" w:type="dxa"/>
          </w:tcPr>
          <w:p w14:paraId="0BA6A4F0" w14:textId="46445FE6" w:rsidR="00BC14DF" w:rsidRPr="008C10C7" w:rsidRDefault="00CC4CD7" w:rsidP="00CB20FE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Съхранен</w:t>
            </w:r>
            <w:r w:rsidR="00E11AB9" w:rsidRPr="008C10C7">
              <w:rPr>
                <w:rFonts w:cs="Microsoft Sans Serif"/>
                <w:szCs w:val="18"/>
                <w:lang w:val="bg-BG"/>
              </w:rPr>
              <w:t>и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на сървъра, в папка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</w:t>
            </w:r>
            <w:r w:rsidR="00973B56">
              <w:rPr>
                <w:rFonts w:cs="Microsoft Sans Serif"/>
                <w:szCs w:val="18"/>
                <w:lang w:val="bg-BG"/>
              </w:rPr>
              <w:t>„</w:t>
            </w:r>
            <w:r w:rsidRPr="008C10C7">
              <w:rPr>
                <w:rFonts w:cs="Microsoft Sans Serif"/>
                <w:szCs w:val="18"/>
                <w:lang w:val="bg-BG"/>
              </w:rPr>
              <w:t>Договори</w:t>
            </w:r>
            <w:r w:rsidR="00973B56">
              <w:rPr>
                <w:rFonts w:cs="Microsoft Sans Serif"/>
                <w:szCs w:val="18"/>
                <w:lang w:val="bg-BG"/>
              </w:rPr>
              <w:t>“</w:t>
            </w:r>
          </w:p>
        </w:tc>
      </w:tr>
      <w:tr w:rsidR="00BC14DF" w:rsidRPr="008C10C7" w14:paraId="07DF035C" w14:textId="77777777" w:rsidTr="00A3592E">
        <w:trPr>
          <w:trHeight w:val="456"/>
        </w:trPr>
        <w:tc>
          <w:tcPr>
            <w:tcW w:w="3214" w:type="dxa"/>
          </w:tcPr>
          <w:p w14:paraId="408D13D0" w14:textId="2B7B931E" w:rsidR="00BC14DF" w:rsidRPr="008C10C7" w:rsidRDefault="00CC4CD7" w:rsidP="00CB20FE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Политика на организацията за асоцииран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>е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с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FSC</w:t>
            </w:r>
          </w:p>
        </w:tc>
        <w:tc>
          <w:tcPr>
            <w:tcW w:w="5695" w:type="dxa"/>
          </w:tcPr>
          <w:p w14:paraId="7F3DFB4F" w14:textId="02E89132" w:rsidR="00BC14DF" w:rsidRPr="008C10C7" w:rsidRDefault="00CC4CD7" w:rsidP="00CB20FE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t>Записан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>а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на сървъра, в папка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 </w:t>
            </w:r>
            <w:r w:rsidR="00973B56">
              <w:rPr>
                <w:rFonts w:cs="Microsoft Sans Serif"/>
                <w:szCs w:val="18"/>
                <w:lang w:val="bg-BG"/>
              </w:rPr>
              <w:t>„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>FSC</w:t>
            </w:r>
            <w:r w:rsidR="00973B56">
              <w:rPr>
                <w:rFonts w:cs="Microsoft Sans Serif"/>
                <w:szCs w:val="18"/>
                <w:lang w:val="bg-BG"/>
              </w:rPr>
              <w:t>“</w:t>
            </w:r>
            <w:r w:rsidR="00BC14DF" w:rsidRPr="008C10C7">
              <w:rPr>
                <w:rFonts w:cs="Microsoft Sans Serif"/>
                <w:szCs w:val="18"/>
                <w:lang w:val="bg-BG"/>
              </w:rPr>
              <w:t xml:space="preserve">; 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също </w:t>
            </w:r>
            <w:r w:rsidR="00B73266" w:rsidRPr="008C10C7">
              <w:rPr>
                <w:rFonts w:cs="Microsoft Sans Serif"/>
                <w:szCs w:val="18"/>
                <w:lang w:val="bg-BG"/>
              </w:rPr>
              <w:t>налична</w:t>
            </w:r>
            <w:r w:rsidRPr="008C10C7">
              <w:rPr>
                <w:rFonts w:cs="Microsoft Sans Serif"/>
                <w:szCs w:val="18"/>
                <w:lang w:val="bg-BG"/>
              </w:rPr>
              <w:t xml:space="preserve"> на сайта на организацията</w:t>
            </w:r>
          </w:p>
        </w:tc>
      </w:tr>
      <w:tr w:rsidR="00B966D8" w:rsidRPr="008C10C7" w14:paraId="68F4B0F5" w14:textId="77777777" w:rsidTr="00A3592E">
        <w:trPr>
          <w:trHeight w:val="456"/>
        </w:trPr>
        <w:tc>
          <w:tcPr>
            <w:tcW w:w="3214" w:type="dxa"/>
          </w:tcPr>
          <w:p w14:paraId="30C643F1" w14:textId="711B5995" w:rsidR="00B966D8" w:rsidRPr="009A2D09" w:rsidRDefault="0046448A" w:rsidP="00CB20FE">
            <w:pPr>
              <w:jc w:val="left"/>
              <w:rPr>
                <w:rFonts w:cs="Microsoft Sans Serif"/>
                <w:szCs w:val="18"/>
                <w:lang w:val="bg-BG"/>
              </w:rPr>
            </w:pPr>
            <w:r>
              <w:rPr>
                <w:rFonts w:cs="Microsoft Sans Serif"/>
                <w:szCs w:val="18"/>
                <w:lang w:val="bg-BG"/>
              </w:rPr>
              <w:t>Самооценка</w:t>
            </w:r>
            <w:r w:rsidR="009A2D09">
              <w:rPr>
                <w:rFonts w:cs="Microsoft Sans Serif"/>
                <w:szCs w:val="18"/>
                <w:lang w:val="bg-BG"/>
              </w:rPr>
              <w:t xml:space="preserve"> за </w:t>
            </w:r>
            <w:r w:rsidR="009A2D09">
              <w:rPr>
                <w:rFonts w:cs="Microsoft Sans Serif"/>
                <w:szCs w:val="18"/>
              </w:rPr>
              <w:t xml:space="preserve">FSC </w:t>
            </w:r>
            <w:r w:rsidR="00AC05F1">
              <w:rPr>
                <w:rFonts w:cs="Microsoft Sans Serif"/>
                <w:szCs w:val="18"/>
                <w:lang w:val="bg-BG"/>
              </w:rPr>
              <w:t xml:space="preserve">изискванията за </w:t>
            </w:r>
            <w:r w:rsidR="009A2D09">
              <w:rPr>
                <w:rFonts w:cs="Microsoft Sans Serif"/>
                <w:szCs w:val="18"/>
                <w:lang w:val="bg-BG"/>
              </w:rPr>
              <w:t>условия</w:t>
            </w:r>
            <w:r w:rsidR="00AE3C4C">
              <w:rPr>
                <w:rFonts w:cs="Microsoft Sans Serif"/>
                <w:szCs w:val="18"/>
                <w:lang w:val="bg-BG"/>
              </w:rPr>
              <w:t>та</w:t>
            </w:r>
            <w:r w:rsidR="009A2D09">
              <w:rPr>
                <w:rFonts w:cs="Microsoft Sans Serif"/>
                <w:szCs w:val="18"/>
                <w:lang w:val="bg-BG"/>
              </w:rPr>
              <w:t xml:space="preserve"> на труд</w:t>
            </w:r>
          </w:p>
        </w:tc>
        <w:tc>
          <w:tcPr>
            <w:tcW w:w="5695" w:type="dxa"/>
          </w:tcPr>
          <w:p w14:paraId="41295027" w14:textId="7BD92F00" w:rsidR="00B966D8" w:rsidRPr="008C10C7" w:rsidRDefault="009A2D09" w:rsidP="00CB20FE">
            <w:pPr>
              <w:jc w:val="left"/>
              <w:rPr>
                <w:rFonts w:cs="Microsoft Sans Serif"/>
                <w:szCs w:val="18"/>
                <w:lang w:val="bg-BG"/>
              </w:rPr>
            </w:pPr>
            <w:r>
              <w:rPr>
                <w:rFonts w:cs="Microsoft Sans Serif"/>
                <w:szCs w:val="18"/>
                <w:lang w:val="bg-BG"/>
              </w:rPr>
              <w:t>Приложена към този документ (Приложение 5)</w:t>
            </w:r>
          </w:p>
        </w:tc>
      </w:tr>
    </w:tbl>
    <w:p w14:paraId="571B7204" w14:textId="3319DED4" w:rsidR="00CB20FE" w:rsidRPr="008C10C7" w:rsidRDefault="00CB20FE" w:rsidP="004C08DF">
      <w:pPr>
        <w:spacing w:after="240" w:line="276" w:lineRule="auto"/>
        <w:jc w:val="left"/>
        <w:rPr>
          <w:lang w:val="bg-BG"/>
        </w:rPr>
      </w:pPr>
      <w:r w:rsidRPr="008C10C7">
        <w:rPr>
          <w:lang w:val="bg-BG"/>
        </w:rPr>
        <w:br/>
      </w:r>
    </w:p>
    <w:p w14:paraId="04804869" w14:textId="13E0BF28" w:rsidR="00BC14DF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16" w:name="_Toc523841658"/>
      <w:bookmarkStart w:id="17" w:name="_Toc110269187"/>
      <w:r w:rsidRPr="00E75458">
        <w:rPr>
          <w:b/>
          <w:color w:val="00907C"/>
          <w:sz w:val="24"/>
          <w:lang w:val="bg-BG"/>
        </w:rPr>
        <w:t>Здравословни и безопасни условия на труд</w:t>
      </w:r>
      <w:r w:rsidR="00BC14DF" w:rsidRPr="00E75458">
        <w:rPr>
          <w:b/>
          <w:color w:val="00907C"/>
          <w:sz w:val="24"/>
          <w:lang w:val="bg-BG"/>
        </w:rPr>
        <w:t xml:space="preserve"> (1.4)</w:t>
      </w:r>
      <w:bookmarkEnd w:id="16"/>
      <w:bookmarkEnd w:id="17"/>
    </w:p>
    <w:p w14:paraId="6AA5AFD3" w14:textId="2D639C74" w:rsidR="00BC14DF" w:rsidRPr="008C10C7" w:rsidRDefault="00F04846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Мениджър производство е отговорен за осигуряването на здравословни и безопасни условия на труд в </w:t>
      </w:r>
      <w:r w:rsidR="003D28AC">
        <w:rPr>
          <w:lang w:val="bg-BG"/>
        </w:rPr>
        <w:t>организацията</w:t>
      </w:r>
      <w:r w:rsidRPr="008C10C7">
        <w:rPr>
          <w:lang w:val="bg-BG"/>
        </w:rPr>
        <w:t>.</w:t>
      </w:r>
    </w:p>
    <w:p w14:paraId="71573347" w14:textId="48F8A9E4" w:rsidR="00BC14DF" w:rsidRPr="008C10C7" w:rsidRDefault="003D28AC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>
        <w:rPr>
          <w:lang w:val="bg-BG"/>
        </w:rPr>
        <w:t>В</w:t>
      </w:r>
      <w:r w:rsidR="00DC79F1" w:rsidRPr="008C10C7">
        <w:rPr>
          <w:lang w:val="bg-BG"/>
        </w:rPr>
        <w:t>ъвел</w:t>
      </w:r>
      <w:r>
        <w:rPr>
          <w:lang w:val="bg-BG"/>
        </w:rPr>
        <w:t>и сме</w:t>
      </w:r>
      <w:r w:rsidR="00DC79F1" w:rsidRPr="008C10C7">
        <w:rPr>
          <w:lang w:val="bg-BG"/>
        </w:rPr>
        <w:t xml:space="preserve"> процедури за гарантиране на здравословни и безопасни условия на труд</w:t>
      </w:r>
      <w:r w:rsidR="008516FF">
        <w:rPr>
          <w:lang w:val="bg-BG"/>
        </w:rPr>
        <w:t xml:space="preserve"> (Оценка на риска)</w:t>
      </w:r>
      <w:r w:rsidR="00DC79F1" w:rsidRPr="008C10C7">
        <w:rPr>
          <w:lang w:val="bg-BG"/>
        </w:rPr>
        <w:t xml:space="preserve">. </w:t>
      </w:r>
      <w:r w:rsidR="00B15410" w:rsidRPr="008C10C7">
        <w:rPr>
          <w:lang w:val="bg-BG"/>
        </w:rPr>
        <w:t>К</w:t>
      </w:r>
      <w:r w:rsidR="00DC79F1" w:rsidRPr="008C10C7">
        <w:rPr>
          <w:lang w:val="bg-BG"/>
        </w:rPr>
        <w:t>опие</w:t>
      </w:r>
      <w:r w:rsidR="00B15410" w:rsidRPr="008C10C7">
        <w:rPr>
          <w:lang w:val="bg-BG"/>
        </w:rPr>
        <w:t xml:space="preserve"> на хартиен носител</w:t>
      </w:r>
      <w:r w:rsidR="0022513B">
        <w:rPr>
          <w:lang w:val="bg-BG"/>
        </w:rPr>
        <w:t xml:space="preserve"> се съхранява в </w:t>
      </w:r>
      <w:r w:rsidR="00EC7D8A">
        <w:rPr>
          <w:lang w:val="bg-BG"/>
        </w:rPr>
        <w:t>администрацията</w:t>
      </w:r>
      <w:r w:rsidR="00DC79F1" w:rsidRPr="008C10C7">
        <w:rPr>
          <w:lang w:val="bg-BG"/>
        </w:rPr>
        <w:t xml:space="preserve"> и е </w:t>
      </w:r>
      <w:r w:rsidR="006B6530" w:rsidRPr="008C10C7">
        <w:rPr>
          <w:lang w:val="bg-BG"/>
        </w:rPr>
        <w:t xml:space="preserve">поставено </w:t>
      </w:r>
      <w:r w:rsidR="00DC79F1" w:rsidRPr="008C10C7">
        <w:rPr>
          <w:lang w:val="bg-BG"/>
        </w:rPr>
        <w:t xml:space="preserve">на </w:t>
      </w:r>
      <w:r w:rsidR="006B6530" w:rsidRPr="008C10C7">
        <w:rPr>
          <w:lang w:val="bg-BG"/>
        </w:rPr>
        <w:t xml:space="preserve">таблото </w:t>
      </w:r>
      <w:r w:rsidR="00DC79F1" w:rsidRPr="008C10C7">
        <w:rPr>
          <w:lang w:val="bg-BG"/>
        </w:rPr>
        <w:t>за съобщения.</w:t>
      </w:r>
    </w:p>
    <w:p w14:paraId="19F6CD0D" w14:textId="528D2337" w:rsidR="00BC14DF" w:rsidRDefault="003D28AC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>
        <w:rPr>
          <w:lang w:val="bg-BG"/>
        </w:rPr>
        <w:t>Разработили сме</w:t>
      </w:r>
      <w:r w:rsidR="00DC79F1" w:rsidRPr="008C10C7">
        <w:rPr>
          <w:lang w:val="bg-BG"/>
        </w:rPr>
        <w:t xml:space="preserve"> план</w:t>
      </w:r>
      <w:r w:rsidR="008516FF">
        <w:rPr>
          <w:lang w:val="bg-BG"/>
        </w:rPr>
        <w:t xml:space="preserve"> и програми за различните видове инструктажи</w:t>
      </w:r>
      <w:r w:rsidR="00DC79F1" w:rsidRPr="008C10C7">
        <w:rPr>
          <w:lang w:val="bg-BG"/>
        </w:rPr>
        <w:t xml:space="preserve"> </w:t>
      </w:r>
      <w:r w:rsidR="008516FF">
        <w:rPr>
          <w:lang w:val="bg-BG"/>
        </w:rPr>
        <w:t>по</w:t>
      </w:r>
      <w:r w:rsidR="00DC79F1" w:rsidRPr="008C10C7">
        <w:rPr>
          <w:lang w:val="bg-BG"/>
        </w:rPr>
        <w:t xml:space="preserve"> здравословни и безопасни условия на труд. Всички нови работници се обучават на въведената </w:t>
      </w:r>
      <w:r w:rsidR="00EC33A4" w:rsidRPr="008C10C7">
        <w:rPr>
          <w:lang w:val="bg-BG"/>
        </w:rPr>
        <w:t xml:space="preserve">от организацията </w:t>
      </w:r>
      <w:r w:rsidR="00DC79F1" w:rsidRPr="008C10C7">
        <w:rPr>
          <w:lang w:val="bg-BG"/>
        </w:rPr>
        <w:t xml:space="preserve">политика за </w:t>
      </w:r>
      <w:r w:rsidR="00EC33A4" w:rsidRPr="008C10C7">
        <w:rPr>
          <w:lang w:val="bg-BG"/>
        </w:rPr>
        <w:t xml:space="preserve">здравословни и безопасни условия на труд по време на </w:t>
      </w:r>
      <w:r w:rsidR="00EE5B9A">
        <w:rPr>
          <w:lang w:val="bg-BG"/>
        </w:rPr>
        <w:t xml:space="preserve">техния </w:t>
      </w:r>
      <w:r w:rsidR="008516FF">
        <w:rPr>
          <w:lang w:val="bg-BG"/>
        </w:rPr>
        <w:t>начален инструктаж</w:t>
      </w:r>
      <w:r w:rsidR="00B15410" w:rsidRPr="008C10C7">
        <w:rPr>
          <w:lang w:val="bg-BG"/>
        </w:rPr>
        <w:t>, а</w:t>
      </w:r>
      <w:r w:rsidR="00EC33A4" w:rsidRPr="008C10C7">
        <w:rPr>
          <w:lang w:val="bg-BG"/>
        </w:rPr>
        <w:t xml:space="preserve"> допълнителни обучения се провеждат при необходимост. </w:t>
      </w:r>
      <w:r w:rsidR="008516FF">
        <w:rPr>
          <w:lang w:val="bg-BG"/>
        </w:rPr>
        <w:t xml:space="preserve">Организацията провежда още периодични и извънредни инструктажи според националното законодателство. </w:t>
      </w:r>
      <w:r w:rsidR="00EC33A4" w:rsidRPr="008C10C7">
        <w:rPr>
          <w:lang w:val="bg-BG"/>
        </w:rPr>
        <w:t xml:space="preserve">Записи от </w:t>
      </w:r>
      <w:r w:rsidR="008516FF">
        <w:rPr>
          <w:lang w:val="bg-BG"/>
        </w:rPr>
        <w:t>инструктажите</w:t>
      </w:r>
      <w:r w:rsidR="008516FF" w:rsidRPr="008C10C7">
        <w:rPr>
          <w:lang w:val="bg-BG"/>
        </w:rPr>
        <w:t xml:space="preserve"> </w:t>
      </w:r>
      <w:r w:rsidR="00EC33A4" w:rsidRPr="008C10C7">
        <w:rPr>
          <w:lang w:val="bg-BG"/>
        </w:rPr>
        <w:t xml:space="preserve">се </w:t>
      </w:r>
      <w:r w:rsidR="008516FF">
        <w:rPr>
          <w:lang w:val="bg-BG"/>
        </w:rPr>
        <w:t>съхраняват</w:t>
      </w:r>
      <w:r w:rsidR="008516FF" w:rsidRPr="008C10C7">
        <w:rPr>
          <w:lang w:val="bg-BG"/>
        </w:rPr>
        <w:t xml:space="preserve"> </w:t>
      </w:r>
      <w:r w:rsidR="00EE5B9A">
        <w:rPr>
          <w:lang w:val="bg-BG"/>
        </w:rPr>
        <w:t xml:space="preserve">в инструктажните книги </w:t>
      </w:r>
      <w:r w:rsidR="00EC33A4" w:rsidRPr="008C10C7">
        <w:rPr>
          <w:lang w:val="bg-BG"/>
        </w:rPr>
        <w:t xml:space="preserve">за </w:t>
      </w:r>
      <w:r w:rsidR="008516FF">
        <w:rPr>
          <w:lang w:val="bg-BG"/>
        </w:rPr>
        <w:t>минимален период от</w:t>
      </w:r>
      <w:r w:rsidR="008516FF" w:rsidRPr="008C10C7">
        <w:rPr>
          <w:lang w:val="bg-BG"/>
        </w:rPr>
        <w:t xml:space="preserve"> </w:t>
      </w:r>
      <w:r w:rsidR="00EC33A4" w:rsidRPr="008C10C7">
        <w:rPr>
          <w:lang w:val="bg-BG"/>
        </w:rPr>
        <w:t>пет (5) години.</w:t>
      </w:r>
    </w:p>
    <w:p w14:paraId="29F08D7A" w14:textId="4C4CB5ED" w:rsidR="00E36135" w:rsidRDefault="00E36135" w:rsidP="00E36135">
      <w:pPr>
        <w:pStyle w:val="ListParagraph"/>
        <w:spacing w:after="240" w:line="276" w:lineRule="auto"/>
        <w:ind w:left="680"/>
        <w:jc w:val="left"/>
        <w:rPr>
          <w:lang w:val="bg-BG"/>
        </w:rPr>
      </w:pPr>
    </w:p>
    <w:p w14:paraId="35EC17BF" w14:textId="5F2742D2" w:rsidR="00721DBC" w:rsidRDefault="00721DBC" w:rsidP="00E36135">
      <w:pPr>
        <w:pStyle w:val="ListParagraph"/>
        <w:spacing w:after="240" w:line="276" w:lineRule="auto"/>
        <w:ind w:left="680"/>
        <w:jc w:val="left"/>
        <w:rPr>
          <w:lang w:val="bg-BG"/>
        </w:rPr>
      </w:pPr>
    </w:p>
    <w:p w14:paraId="003B5D37" w14:textId="65F9FCD9" w:rsidR="00721DBC" w:rsidRDefault="00721DBC" w:rsidP="00E36135">
      <w:pPr>
        <w:pStyle w:val="ListParagraph"/>
        <w:spacing w:after="240" w:line="276" w:lineRule="auto"/>
        <w:ind w:left="680"/>
        <w:jc w:val="left"/>
        <w:rPr>
          <w:lang w:val="bg-BG"/>
        </w:rPr>
      </w:pPr>
    </w:p>
    <w:p w14:paraId="4265F59C" w14:textId="754DC6F4" w:rsidR="00721DBC" w:rsidRDefault="00721DBC" w:rsidP="00E36135">
      <w:pPr>
        <w:pStyle w:val="ListParagraph"/>
        <w:spacing w:after="240" w:line="276" w:lineRule="auto"/>
        <w:ind w:left="680"/>
        <w:jc w:val="left"/>
        <w:rPr>
          <w:lang w:val="bg-BG"/>
        </w:rPr>
      </w:pPr>
    </w:p>
    <w:p w14:paraId="43D66D89" w14:textId="77777777" w:rsidR="00C92507" w:rsidRDefault="00C92507" w:rsidP="00E36135">
      <w:pPr>
        <w:pStyle w:val="ListParagraph"/>
        <w:spacing w:after="240" w:line="276" w:lineRule="auto"/>
        <w:ind w:left="680"/>
        <w:jc w:val="left"/>
        <w:rPr>
          <w:lang w:val="bg-BG"/>
        </w:rPr>
      </w:pPr>
    </w:p>
    <w:p w14:paraId="6A2EECFE" w14:textId="77777777" w:rsidR="00721DBC" w:rsidRPr="008C10C7" w:rsidRDefault="00721DBC" w:rsidP="00E36135">
      <w:pPr>
        <w:pStyle w:val="ListParagraph"/>
        <w:spacing w:after="240" w:line="276" w:lineRule="auto"/>
        <w:ind w:left="680"/>
        <w:jc w:val="left"/>
        <w:rPr>
          <w:lang w:val="bg-BG"/>
        </w:rPr>
      </w:pPr>
    </w:p>
    <w:p w14:paraId="23EE2C73" w14:textId="58CEC314" w:rsidR="001E3F5E" w:rsidRPr="00E75458" w:rsidRDefault="001E3F5E" w:rsidP="001E3F5E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18" w:name="_Toc110269188"/>
      <w:r>
        <w:rPr>
          <w:b/>
          <w:color w:val="00907C"/>
          <w:sz w:val="24"/>
          <w:lang w:val="en-GB"/>
        </w:rPr>
        <w:t xml:space="preserve">FSC </w:t>
      </w:r>
      <w:r>
        <w:rPr>
          <w:b/>
          <w:color w:val="00907C"/>
          <w:sz w:val="24"/>
          <w:lang w:val="bg-BG"/>
        </w:rPr>
        <w:t xml:space="preserve">изисквания за условията на труд </w:t>
      </w:r>
      <w:r w:rsidRPr="00E75458">
        <w:rPr>
          <w:b/>
          <w:color w:val="00907C"/>
          <w:sz w:val="24"/>
          <w:lang w:val="bg-BG"/>
        </w:rPr>
        <w:t>(1.</w:t>
      </w:r>
      <w:r w:rsidR="00FF31D8">
        <w:rPr>
          <w:b/>
          <w:color w:val="00907C"/>
          <w:sz w:val="24"/>
          <w:lang w:val="bg-BG"/>
        </w:rPr>
        <w:t>5, 1.6</w:t>
      </w:r>
      <w:r w:rsidRPr="00E75458">
        <w:rPr>
          <w:b/>
          <w:color w:val="00907C"/>
          <w:sz w:val="24"/>
          <w:lang w:val="bg-BG"/>
        </w:rPr>
        <w:t>)</w:t>
      </w:r>
      <w:bookmarkEnd w:id="18"/>
    </w:p>
    <w:p w14:paraId="45DC7621" w14:textId="67E0B617" w:rsidR="00DE2E7E" w:rsidRDefault="00DE210C" w:rsidP="003A0EE6">
      <w:pPr>
        <w:ind w:left="709" w:hanging="567"/>
      </w:pPr>
      <w:r>
        <w:rPr>
          <w:lang w:val="bg-BG"/>
        </w:rPr>
        <w:t xml:space="preserve">7.1 </w:t>
      </w:r>
      <w:r w:rsidR="00000BBE" w:rsidRPr="00004E06">
        <w:rPr>
          <w:u w:val="single"/>
          <w:lang w:val="bg-BG"/>
        </w:rPr>
        <w:t>Компания ООД</w:t>
      </w:r>
      <w:r w:rsidR="00666D6C">
        <w:t xml:space="preserve"> </w:t>
      </w:r>
      <w:r w:rsidR="00DE2E7E" w:rsidRPr="00DE2E7E">
        <w:t xml:space="preserve">е </w:t>
      </w:r>
      <w:proofErr w:type="spellStart"/>
      <w:r w:rsidR="00DE2E7E" w:rsidRPr="00DE2E7E">
        <w:t>приела</w:t>
      </w:r>
      <w:proofErr w:type="spellEnd"/>
      <w:r w:rsidR="00DE2E7E" w:rsidRPr="00DE2E7E">
        <w:t xml:space="preserve"> и </w:t>
      </w:r>
      <w:r w:rsidR="00DE2E7E">
        <w:rPr>
          <w:lang w:val="bg-BG"/>
        </w:rPr>
        <w:t>внедрила</w:t>
      </w:r>
      <w:r w:rsidR="00DE2E7E" w:rsidRPr="00DE2E7E">
        <w:t xml:space="preserve"> </w:t>
      </w:r>
      <w:proofErr w:type="spellStart"/>
      <w:r w:rsidR="00DE2E7E" w:rsidRPr="00DE2E7E">
        <w:t>декларация</w:t>
      </w:r>
      <w:proofErr w:type="spellEnd"/>
      <w:r w:rsidR="00DE2E7E" w:rsidRPr="00DE2E7E">
        <w:t xml:space="preserve"> </w:t>
      </w:r>
      <w:proofErr w:type="spellStart"/>
      <w:r w:rsidR="00DE2E7E" w:rsidRPr="00DE2E7E">
        <w:t>за</w:t>
      </w:r>
      <w:proofErr w:type="spellEnd"/>
      <w:r w:rsidR="00DE2E7E" w:rsidRPr="00DE2E7E">
        <w:t xml:space="preserve"> </w:t>
      </w:r>
      <w:proofErr w:type="spellStart"/>
      <w:r w:rsidR="00DE2E7E" w:rsidRPr="00DE2E7E">
        <w:t>политиката</w:t>
      </w:r>
      <w:proofErr w:type="spellEnd"/>
      <w:r w:rsidR="003018E1">
        <w:rPr>
          <w:lang w:val="bg-BG"/>
        </w:rPr>
        <w:t xml:space="preserve">, </w:t>
      </w:r>
      <w:r w:rsidR="003018E1" w:rsidRPr="003018E1">
        <w:rPr>
          <w:lang w:val="bg-BG"/>
        </w:rPr>
        <w:t>ко</w:t>
      </w:r>
      <w:r w:rsidR="003018E1">
        <w:rPr>
          <w:lang w:val="bg-BG"/>
        </w:rPr>
        <w:t>я</w:t>
      </w:r>
      <w:r w:rsidR="003018E1" w:rsidRPr="003018E1">
        <w:rPr>
          <w:lang w:val="bg-BG"/>
        </w:rPr>
        <w:t>то обхваща основните FSC изисквания за условията на труд</w:t>
      </w:r>
      <w:r w:rsidR="00DE2E7E" w:rsidRPr="00DE2E7E">
        <w:t xml:space="preserve">. </w:t>
      </w:r>
      <w:proofErr w:type="spellStart"/>
      <w:r w:rsidR="00DE2E7E" w:rsidRPr="00DE2E7E">
        <w:t>Избрахме</w:t>
      </w:r>
      <w:proofErr w:type="spellEnd"/>
      <w:r w:rsidR="00DE2E7E" w:rsidRPr="00DE2E7E">
        <w:t xml:space="preserve"> </w:t>
      </w:r>
      <w:proofErr w:type="spellStart"/>
      <w:r w:rsidR="00DE2E7E" w:rsidRPr="00DE2E7E">
        <w:t>да</w:t>
      </w:r>
      <w:proofErr w:type="spellEnd"/>
      <w:r w:rsidR="00DE2E7E" w:rsidRPr="00DE2E7E">
        <w:t xml:space="preserve"> </w:t>
      </w:r>
      <w:proofErr w:type="spellStart"/>
      <w:r w:rsidR="00DE2E7E" w:rsidRPr="00DE2E7E">
        <w:t>направим</w:t>
      </w:r>
      <w:proofErr w:type="spellEnd"/>
      <w:r w:rsidR="00DE2E7E" w:rsidRPr="00DE2E7E">
        <w:t xml:space="preserve"> </w:t>
      </w:r>
      <w:proofErr w:type="spellStart"/>
      <w:r w:rsidR="00DE2E7E" w:rsidRPr="00DE2E7E">
        <w:t>нашата</w:t>
      </w:r>
      <w:proofErr w:type="spellEnd"/>
      <w:r w:rsidR="00DE2E7E" w:rsidRPr="00DE2E7E">
        <w:t xml:space="preserve"> </w:t>
      </w:r>
      <w:proofErr w:type="spellStart"/>
      <w:r w:rsidR="00DE2E7E" w:rsidRPr="00DE2E7E">
        <w:t>политика</w:t>
      </w:r>
      <w:proofErr w:type="spellEnd"/>
      <w:r w:rsidR="00DE2E7E" w:rsidRPr="00DE2E7E">
        <w:t xml:space="preserve"> </w:t>
      </w:r>
      <w:proofErr w:type="spellStart"/>
      <w:r w:rsidR="00DE2E7E" w:rsidRPr="00DE2E7E">
        <w:t>достъпна</w:t>
      </w:r>
      <w:proofErr w:type="spellEnd"/>
      <w:r w:rsidR="00DE2E7E" w:rsidRPr="00DE2E7E">
        <w:t xml:space="preserve"> </w:t>
      </w:r>
      <w:proofErr w:type="spellStart"/>
      <w:r w:rsidR="00DE2E7E" w:rsidRPr="00DE2E7E">
        <w:t>за</w:t>
      </w:r>
      <w:proofErr w:type="spellEnd"/>
      <w:r w:rsidR="00DE2E7E" w:rsidRPr="00DE2E7E">
        <w:t xml:space="preserve"> </w:t>
      </w:r>
      <w:proofErr w:type="spellStart"/>
      <w:r w:rsidR="00DE2E7E" w:rsidRPr="00DE2E7E">
        <w:t>заинтересовани</w:t>
      </w:r>
      <w:proofErr w:type="spellEnd"/>
      <w:r w:rsidR="00DE2E7E" w:rsidRPr="00DE2E7E">
        <w:t xml:space="preserve"> </w:t>
      </w:r>
      <w:proofErr w:type="spellStart"/>
      <w:r w:rsidR="00DE2E7E" w:rsidRPr="00DE2E7E">
        <w:t>страни</w:t>
      </w:r>
      <w:proofErr w:type="spellEnd"/>
      <w:r w:rsidR="00DE2E7E" w:rsidRPr="00DE2E7E">
        <w:t xml:space="preserve"> </w:t>
      </w:r>
      <w:r w:rsidR="00DE2E7E">
        <w:rPr>
          <w:lang w:val="bg-BG"/>
        </w:rPr>
        <w:t xml:space="preserve">на интернет </w:t>
      </w:r>
      <w:proofErr w:type="spellStart"/>
      <w:r w:rsidR="00DE2E7E" w:rsidRPr="00DE2E7E">
        <w:t>страница</w:t>
      </w:r>
      <w:proofErr w:type="spellEnd"/>
      <w:r w:rsidR="00DE2E7E">
        <w:rPr>
          <w:lang w:val="bg-BG"/>
        </w:rPr>
        <w:t>та</w:t>
      </w:r>
      <w:r w:rsidR="00A70D56">
        <w:rPr>
          <w:lang w:val="bg-BG"/>
        </w:rPr>
        <w:t>/</w:t>
      </w:r>
      <w:r w:rsidR="002501FE">
        <w:rPr>
          <w:lang w:val="bg-BG"/>
        </w:rPr>
        <w:t xml:space="preserve">в </w:t>
      </w:r>
      <w:r w:rsidR="00A70D56">
        <w:rPr>
          <w:lang w:val="bg-BG"/>
        </w:rPr>
        <w:t>администрацията</w:t>
      </w:r>
      <w:r w:rsidR="00DE2E7E">
        <w:rPr>
          <w:lang w:val="bg-BG"/>
        </w:rPr>
        <w:t xml:space="preserve"> ни</w:t>
      </w:r>
      <w:r w:rsidR="00DE2E7E" w:rsidRPr="00DE2E7E">
        <w:t xml:space="preserve"> и </w:t>
      </w:r>
      <w:proofErr w:type="spellStart"/>
      <w:r w:rsidR="00DE2E7E" w:rsidRPr="00DE2E7E">
        <w:t>тя</w:t>
      </w:r>
      <w:proofErr w:type="spellEnd"/>
      <w:r w:rsidR="00DE2E7E" w:rsidRPr="00DE2E7E">
        <w:t xml:space="preserve"> </w:t>
      </w:r>
      <w:proofErr w:type="spellStart"/>
      <w:r w:rsidR="00DE2E7E" w:rsidRPr="00DE2E7E">
        <w:t>обхваща</w:t>
      </w:r>
      <w:proofErr w:type="spellEnd"/>
      <w:r w:rsidR="00DE2E7E" w:rsidRPr="00DE2E7E">
        <w:t>:</w:t>
      </w:r>
    </w:p>
    <w:p w14:paraId="0F84D2A7" w14:textId="77777777" w:rsidR="00721DBC" w:rsidRDefault="00721DBC" w:rsidP="00721DBC">
      <w:pPr>
        <w:rPr>
          <w:b/>
          <w:bCs/>
          <w:lang w:val="bg-BG"/>
        </w:rPr>
      </w:pPr>
    </w:p>
    <w:p w14:paraId="7FCC790E" w14:textId="77777777" w:rsidR="00721DBC" w:rsidRDefault="00DE2E7E" w:rsidP="00721DBC">
      <w:pPr>
        <w:rPr>
          <w:b/>
          <w:bCs/>
          <w:lang w:val="bg-BG"/>
        </w:rPr>
      </w:pPr>
      <w:r w:rsidRPr="00721DBC">
        <w:rPr>
          <w:b/>
          <w:bCs/>
          <w:lang w:val="bg-BG"/>
        </w:rPr>
        <w:t>Детски</w:t>
      </w:r>
      <w:r w:rsidR="004A606E" w:rsidRPr="00721DBC">
        <w:rPr>
          <w:b/>
          <w:bCs/>
          <w:lang w:val="bg-BG"/>
        </w:rPr>
        <w:t xml:space="preserve"> труд</w:t>
      </w:r>
      <w:r w:rsidRPr="00721DBC">
        <w:rPr>
          <w:b/>
          <w:bCs/>
          <w:lang w:val="bg-BG"/>
        </w:rPr>
        <w:t xml:space="preserve"> </w:t>
      </w:r>
    </w:p>
    <w:p w14:paraId="01A67475" w14:textId="75921214" w:rsidR="00666D6C" w:rsidRDefault="002501FE" w:rsidP="00721DBC">
      <w:r w:rsidRPr="00721DBC">
        <w:rPr>
          <w:lang w:val="bg-BG"/>
        </w:rPr>
        <w:t>Ние не</w:t>
      </w:r>
      <w:r w:rsidR="00DE2E7E" w:rsidRPr="00721DBC">
        <w:rPr>
          <w:lang w:val="bg-BG"/>
        </w:rPr>
        <w:t xml:space="preserve"> наема</w:t>
      </w:r>
      <w:r w:rsidRPr="00721DBC">
        <w:rPr>
          <w:lang w:val="bg-BG"/>
        </w:rPr>
        <w:t>ме</w:t>
      </w:r>
      <w:r w:rsidR="00DE2E7E" w:rsidRPr="00721DBC">
        <w:rPr>
          <w:lang w:val="bg-BG"/>
        </w:rPr>
        <w:t xml:space="preserve"> служител</w:t>
      </w:r>
      <w:r w:rsidR="001A230F" w:rsidRPr="00721DBC">
        <w:rPr>
          <w:lang w:val="bg-BG"/>
        </w:rPr>
        <w:t>и на възраст под 15 години;</w:t>
      </w:r>
      <w:r w:rsidR="00666D6C">
        <w:t xml:space="preserve"> </w:t>
      </w:r>
    </w:p>
    <w:p w14:paraId="73CDF7C2" w14:textId="61C79F73" w:rsidR="005F54A0" w:rsidRPr="00C706D1" w:rsidRDefault="00905736" w:rsidP="00C706D1">
      <w:pPr>
        <w:pStyle w:val="ListParagraph"/>
        <w:numPr>
          <w:ilvl w:val="0"/>
          <w:numId w:val="29"/>
        </w:numPr>
        <w:rPr>
          <w:lang w:val="bg-BG"/>
        </w:rPr>
      </w:pPr>
      <w:r>
        <w:rPr>
          <w:lang w:val="bg-BG"/>
        </w:rPr>
        <w:t xml:space="preserve">Не се наемат лица под 18 години за извършване на </w:t>
      </w:r>
      <w:r w:rsidR="005F54A0">
        <w:rPr>
          <w:lang w:val="bg-BG"/>
        </w:rPr>
        <w:t xml:space="preserve">опасна или тежка работа, </w:t>
      </w:r>
      <w:r w:rsidR="00C706D1" w:rsidRPr="00C706D1">
        <w:rPr>
          <w:lang w:val="bg-BG"/>
        </w:rPr>
        <w:t>освен за целите на обучение</w:t>
      </w:r>
      <w:r w:rsidR="00C706D1">
        <w:rPr>
          <w:lang w:val="bg-BG"/>
        </w:rPr>
        <w:t>,</w:t>
      </w:r>
      <w:r w:rsidR="00C706D1" w:rsidRPr="00C706D1">
        <w:rPr>
          <w:lang w:val="bg-BG"/>
        </w:rPr>
        <w:t xml:space="preserve"> в рамките на одобрените национални закони и</w:t>
      </w:r>
      <w:r w:rsidR="00C706D1">
        <w:rPr>
          <w:lang w:val="bg-BG"/>
        </w:rPr>
        <w:t xml:space="preserve"> </w:t>
      </w:r>
      <w:r w:rsidR="00C706D1" w:rsidRPr="00C706D1">
        <w:rPr>
          <w:lang w:val="bg-BG"/>
        </w:rPr>
        <w:t>регламенти</w:t>
      </w:r>
      <w:r w:rsidR="005F54A0" w:rsidRPr="00C706D1">
        <w:rPr>
          <w:lang w:val="bg-BG"/>
        </w:rPr>
        <w:t>;</w:t>
      </w:r>
    </w:p>
    <w:p w14:paraId="3EFC6AB4" w14:textId="4AF09CEF" w:rsidR="00666D6C" w:rsidRDefault="00B97438" w:rsidP="00666D6C">
      <w:pPr>
        <w:pStyle w:val="ListParagraph"/>
        <w:numPr>
          <w:ilvl w:val="0"/>
          <w:numId w:val="29"/>
        </w:numPr>
      </w:pPr>
      <w:r>
        <w:rPr>
          <w:lang w:val="bg-BG"/>
        </w:rPr>
        <w:t>Забраняваме</w:t>
      </w:r>
      <w:r w:rsidR="00800D30" w:rsidRPr="00800D30">
        <w:rPr>
          <w:lang w:val="bg-BG"/>
        </w:rPr>
        <w:t xml:space="preserve"> най-лошите форми </w:t>
      </w:r>
      <w:r w:rsidR="003018E1">
        <w:rPr>
          <w:lang w:val="bg-BG"/>
        </w:rPr>
        <w:t xml:space="preserve">на полагане </w:t>
      </w:r>
      <w:r w:rsidR="00800D30" w:rsidRPr="00800D30">
        <w:rPr>
          <w:lang w:val="bg-BG"/>
        </w:rPr>
        <w:t>на детски труд.</w:t>
      </w:r>
      <w:r w:rsidR="00800D30">
        <w:rPr>
          <w:lang w:val="bg-BG"/>
        </w:rPr>
        <w:t xml:space="preserve"> </w:t>
      </w:r>
    </w:p>
    <w:p w14:paraId="74964B1D" w14:textId="1251E362" w:rsidR="00666D6C" w:rsidRPr="00800D30" w:rsidRDefault="00800D30" w:rsidP="00666D6C">
      <w:pPr>
        <w:rPr>
          <w:b/>
          <w:bCs/>
          <w:lang w:val="bg-BG"/>
        </w:rPr>
      </w:pPr>
      <w:r>
        <w:rPr>
          <w:b/>
          <w:bCs/>
          <w:lang w:val="bg-BG"/>
        </w:rPr>
        <w:t>Принудителен труд</w:t>
      </w:r>
    </w:p>
    <w:p w14:paraId="205DBA49" w14:textId="29433DF1" w:rsidR="005C66F9" w:rsidRPr="00FA3E28" w:rsidRDefault="005C66F9" w:rsidP="00666D6C">
      <w:pPr>
        <w:pStyle w:val="ListParagraph"/>
        <w:numPr>
          <w:ilvl w:val="0"/>
          <w:numId w:val="27"/>
        </w:numPr>
        <w:rPr>
          <w:lang w:val="bg-BG"/>
        </w:rPr>
      </w:pPr>
      <w:r w:rsidRPr="00FA3E28">
        <w:rPr>
          <w:lang w:val="bg-BG"/>
        </w:rPr>
        <w:t>Трудовите правоотношения са доброволни и се основават на взаимно съгласие, без заплаха от наказание;</w:t>
      </w:r>
    </w:p>
    <w:p w14:paraId="6D23D64E" w14:textId="0D7CFDFA" w:rsidR="005C66F9" w:rsidRPr="00FA3E28" w:rsidRDefault="005C66F9" w:rsidP="00666D6C">
      <w:pPr>
        <w:pStyle w:val="ListParagraph"/>
        <w:numPr>
          <w:ilvl w:val="0"/>
          <w:numId w:val="27"/>
        </w:numPr>
        <w:rPr>
          <w:lang w:val="bg-BG"/>
        </w:rPr>
      </w:pPr>
      <w:r w:rsidRPr="00FA3E28">
        <w:rPr>
          <w:lang w:val="bg-BG"/>
        </w:rPr>
        <w:t>Няма доказателства за практики, показващи принудителен или задължителен труд, включително, но не само следното:</w:t>
      </w:r>
    </w:p>
    <w:p w14:paraId="77D42139" w14:textId="77777777" w:rsidR="005C66F9" w:rsidRPr="00FA3E28" w:rsidRDefault="005C66F9" w:rsidP="005C66F9">
      <w:pPr>
        <w:pStyle w:val="ListParagraph"/>
        <w:numPr>
          <w:ilvl w:val="0"/>
          <w:numId w:val="33"/>
        </w:numPr>
        <w:ind w:left="993" w:hanging="284"/>
        <w:rPr>
          <w:lang w:val="bg-BG"/>
        </w:rPr>
      </w:pPr>
      <w:r w:rsidRPr="00FA3E28">
        <w:rPr>
          <w:lang w:val="bg-BG"/>
        </w:rPr>
        <w:t>физическо и сексуално насилие;</w:t>
      </w:r>
    </w:p>
    <w:p w14:paraId="200B8B82" w14:textId="77777777" w:rsidR="005C66F9" w:rsidRPr="00FA3E28" w:rsidRDefault="005C66F9" w:rsidP="005C66F9">
      <w:pPr>
        <w:pStyle w:val="ListParagraph"/>
        <w:numPr>
          <w:ilvl w:val="0"/>
          <w:numId w:val="33"/>
        </w:numPr>
        <w:ind w:left="993" w:hanging="284"/>
        <w:rPr>
          <w:lang w:val="bg-BG"/>
        </w:rPr>
      </w:pPr>
      <w:r w:rsidRPr="00FA3E28">
        <w:rPr>
          <w:lang w:val="bg-BG"/>
        </w:rPr>
        <w:t>робски труд;</w:t>
      </w:r>
    </w:p>
    <w:p w14:paraId="75F3C12E" w14:textId="77777777" w:rsidR="005C66F9" w:rsidRPr="00FA3E28" w:rsidRDefault="005C66F9" w:rsidP="005C66F9">
      <w:pPr>
        <w:pStyle w:val="ListParagraph"/>
        <w:numPr>
          <w:ilvl w:val="0"/>
          <w:numId w:val="33"/>
        </w:numPr>
        <w:ind w:left="993" w:hanging="284"/>
        <w:rPr>
          <w:lang w:val="bg-BG"/>
        </w:rPr>
      </w:pPr>
      <w:r w:rsidRPr="00FA3E28">
        <w:rPr>
          <w:lang w:val="bg-BG"/>
        </w:rPr>
        <w:t>удържане на заплати/ включително заплащане на такси за заетост и/или плащане на депозит за започване на работа;</w:t>
      </w:r>
    </w:p>
    <w:p w14:paraId="23470271" w14:textId="77777777" w:rsidR="005C66F9" w:rsidRPr="00FA3E28" w:rsidRDefault="005C66F9" w:rsidP="005C66F9">
      <w:pPr>
        <w:pStyle w:val="ListParagraph"/>
        <w:numPr>
          <w:ilvl w:val="0"/>
          <w:numId w:val="33"/>
        </w:numPr>
        <w:ind w:left="993" w:hanging="284"/>
        <w:rPr>
          <w:lang w:val="bg-BG"/>
        </w:rPr>
      </w:pPr>
      <w:r w:rsidRPr="00FA3E28">
        <w:rPr>
          <w:lang w:val="bg-BG"/>
        </w:rPr>
        <w:t>ограничаване на мобилността/ движението;</w:t>
      </w:r>
    </w:p>
    <w:p w14:paraId="76355EEC" w14:textId="77777777" w:rsidR="005C66F9" w:rsidRPr="00FA3E28" w:rsidRDefault="005C66F9" w:rsidP="005C66F9">
      <w:pPr>
        <w:pStyle w:val="ListParagraph"/>
        <w:numPr>
          <w:ilvl w:val="0"/>
          <w:numId w:val="33"/>
        </w:numPr>
        <w:ind w:left="993" w:hanging="284"/>
        <w:rPr>
          <w:lang w:val="bg-BG"/>
        </w:rPr>
      </w:pPr>
      <w:r w:rsidRPr="00FA3E28">
        <w:rPr>
          <w:lang w:val="bg-BG"/>
        </w:rPr>
        <w:t>задържане на паспорт и документи за самоличност;</w:t>
      </w:r>
    </w:p>
    <w:p w14:paraId="1E9D86CB" w14:textId="77777777" w:rsidR="005C66F9" w:rsidRPr="00FA3E28" w:rsidRDefault="005C66F9" w:rsidP="005C66F9">
      <w:pPr>
        <w:pStyle w:val="ListParagraph"/>
        <w:numPr>
          <w:ilvl w:val="0"/>
          <w:numId w:val="33"/>
        </w:numPr>
        <w:ind w:left="993" w:hanging="284"/>
        <w:rPr>
          <w:lang w:val="bg-BG"/>
        </w:rPr>
      </w:pPr>
      <w:r w:rsidRPr="00FA3E28">
        <w:rPr>
          <w:lang w:val="bg-BG"/>
        </w:rPr>
        <w:t>заплахи за донос към властите.</w:t>
      </w:r>
    </w:p>
    <w:p w14:paraId="064CD5F9" w14:textId="77777777" w:rsidR="00BD57F5" w:rsidRPr="00FA3E28" w:rsidRDefault="00BD57F5" w:rsidP="00BD57F5">
      <w:pPr>
        <w:rPr>
          <w:rFonts w:eastAsia="Calibri" w:cs="Tahoma"/>
          <w:lang w:val="bg-BG"/>
        </w:rPr>
      </w:pPr>
      <w:r w:rsidRPr="00FA3E28">
        <w:rPr>
          <w:b/>
          <w:bCs/>
          <w:lang w:val="bg-BG"/>
        </w:rPr>
        <w:t>Дискриминация при наемане на работа и заетост</w:t>
      </w:r>
    </w:p>
    <w:p w14:paraId="2189B661" w14:textId="77777777" w:rsidR="00AC6135" w:rsidRPr="00FA3E28" w:rsidRDefault="006C2318" w:rsidP="00F7379D">
      <w:pPr>
        <w:pStyle w:val="ListParagraph"/>
        <w:numPr>
          <w:ilvl w:val="0"/>
          <w:numId w:val="29"/>
        </w:numPr>
        <w:rPr>
          <w:b/>
          <w:bCs/>
          <w:lang w:val="bg-BG"/>
        </w:rPr>
      </w:pPr>
      <w:r w:rsidRPr="00FA3E28">
        <w:rPr>
          <w:lang w:val="bg-BG"/>
        </w:rPr>
        <w:t xml:space="preserve">Практиките за наемане на служители са недискриминационни. </w:t>
      </w:r>
    </w:p>
    <w:p w14:paraId="01F1FF77" w14:textId="77777777" w:rsidR="00AC6135" w:rsidRPr="00FA3E28" w:rsidRDefault="00AC6135" w:rsidP="00AC6135">
      <w:pPr>
        <w:rPr>
          <w:b/>
          <w:bCs/>
          <w:lang w:val="bg-BG"/>
        </w:rPr>
      </w:pPr>
      <w:r w:rsidRPr="00FA3E28">
        <w:rPr>
          <w:b/>
          <w:bCs/>
          <w:lang w:val="bg-BG"/>
        </w:rPr>
        <w:t>Свобода на сдружаване и право на колективно договаряне</w:t>
      </w:r>
    </w:p>
    <w:p w14:paraId="5EBE1C19" w14:textId="58857A1D" w:rsidR="00882319" w:rsidRPr="00FA3E28" w:rsidRDefault="00882319" w:rsidP="00AC6135">
      <w:pPr>
        <w:pStyle w:val="ListParagraph"/>
        <w:numPr>
          <w:ilvl w:val="0"/>
          <w:numId w:val="34"/>
        </w:numPr>
        <w:rPr>
          <w:lang w:val="bg-BG"/>
        </w:rPr>
      </w:pPr>
      <w:r w:rsidRPr="00FA3E28">
        <w:rPr>
          <w:lang w:val="bg-BG"/>
        </w:rPr>
        <w:t xml:space="preserve">Нашите служители могат да създадат или да се присъединят към </w:t>
      </w:r>
      <w:r w:rsidR="00B9464F">
        <w:rPr>
          <w:lang w:val="bg-BG"/>
        </w:rPr>
        <w:t>синдикални</w:t>
      </w:r>
      <w:r w:rsidRPr="00FA3E28">
        <w:rPr>
          <w:lang w:val="bg-BG"/>
        </w:rPr>
        <w:t xml:space="preserve"> организации по свой избор.</w:t>
      </w:r>
    </w:p>
    <w:p w14:paraId="00BD008C" w14:textId="01F324D2" w:rsidR="005E0FBD" w:rsidRPr="00FA3E28" w:rsidRDefault="00B97438" w:rsidP="00666D6C">
      <w:pPr>
        <w:pStyle w:val="ListParagraph"/>
        <w:numPr>
          <w:ilvl w:val="0"/>
          <w:numId w:val="29"/>
        </w:numPr>
        <w:rPr>
          <w:lang w:val="bg-BG"/>
        </w:rPr>
      </w:pPr>
      <w:r>
        <w:rPr>
          <w:lang w:val="bg-BG"/>
        </w:rPr>
        <w:t>Зачитаме</w:t>
      </w:r>
      <w:r w:rsidR="005E0FBD" w:rsidRPr="00FA3E28">
        <w:rPr>
          <w:lang w:val="bg-BG"/>
        </w:rPr>
        <w:t xml:space="preserve"> пълната свобода на </w:t>
      </w:r>
      <w:r w:rsidR="00B9464F">
        <w:rPr>
          <w:lang w:val="bg-BG"/>
        </w:rPr>
        <w:t>синдикалните</w:t>
      </w:r>
      <w:r w:rsidR="003018E1" w:rsidRPr="00FA3E28">
        <w:rPr>
          <w:lang w:val="bg-BG"/>
        </w:rPr>
        <w:t xml:space="preserve"> </w:t>
      </w:r>
      <w:r w:rsidR="005E0FBD" w:rsidRPr="00FA3E28">
        <w:rPr>
          <w:lang w:val="bg-BG"/>
        </w:rPr>
        <w:t xml:space="preserve">организации да изготвят своите </w:t>
      </w:r>
      <w:r w:rsidR="003018E1" w:rsidRPr="00FA3E28">
        <w:rPr>
          <w:lang w:val="bg-BG"/>
        </w:rPr>
        <w:t>правилници</w:t>
      </w:r>
      <w:r w:rsidR="005E0FBD" w:rsidRPr="00FA3E28">
        <w:rPr>
          <w:lang w:val="bg-BG"/>
        </w:rPr>
        <w:t xml:space="preserve"> и правила.</w:t>
      </w:r>
    </w:p>
    <w:p w14:paraId="658B6ADE" w14:textId="3C752924" w:rsidR="00F26B5C" w:rsidRPr="00FA3E28" w:rsidRDefault="00B97438" w:rsidP="00666D6C">
      <w:pPr>
        <w:pStyle w:val="ListParagraph"/>
        <w:numPr>
          <w:ilvl w:val="0"/>
          <w:numId w:val="29"/>
        </w:numPr>
        <w:rPr>
          <w:lang w:val="bg-BG"/>
        </w:rPr>
      </w:pPr>
      <w:r>
        <w:rPr>
          <w:lang w:val="bg-BG"/>
        </w:rPr>
        <w:t>Зачитаме</w:t>
      </w:r>
      <w:r w:rsidR="00F26B5C" w:rsidRPr="00FA3E28">
        <w:rPr>
          <w:lang w:val="bg-BG"/>
        </w:rPr>
        <w:t xml:space="preserve"> правата на работниците да участват в законни дейности, свързани с формиране, присъединяване или подпомагане на </w:t>
      </w:r>
      <w:r w:rsidR="00B9464F">
        <w:rPr>
          <w:lang w:val="bg-BG"/>
        </w:rPr>
        <w:t>синдикална</w:t>
      </w:r>
      <w:r w:rsidR="00F26B5C" w:rsidRPr="00FA3E28">
        <w:rPr>
          <w:lang w:val="bg-BG"/>
        </w:rPr>
        <w:t xml:space="preserve"> организация, или да се въздържат от извършване на същото и няма да дискриминира или наказва работниците за упражняване на тези права.</w:t>
      </w:r>
    </w:p>
    <w:p w14:paraId="10987B03" w14:textId="7D8B485E" w:rsidR="00BC7291" w:rsidRPr="00FA3E28" w:rsidRDefault="00B97438" w:rsidP="00666D6C">
      <w:pPr>
        <w:pStyle w:val="ListParagraph"/>
        <w:numPr>
          <w:ilvl w:val="0"/>
          <w:numId w:val="29"/>
        </w:numPr>
        <w:rPr>
          <w:lang w:val="bg-BG"/>
        </w:rPr>
      </w:pPr>
      <w:r>
        <w:rPr>
          <w:lang w:val="bg-BG"/>
        </w:rPr>
        <w:t>Преговаряме</w:t>
      </w:r>
      <w:r w:rsidR="00BC7291" w:rsidRPr="00FA3E28">
        <w:rPr>
          <w:lang w:val="bg-BG"/>
        </w:rPr>
        <w:t xml:space="preserve"> със законно създадени </w:t>
      </w:r>
      <w:r w:rsidR="00B9464F">
        <w:rPr>
          <w:lang w:val="bg-BG"/>
        </w:rPr>
        <w:t>синдикални</w:t>
      </w:r>
      <w:r w:rsidR="008B31D5" w:rsidRPr="00FA3E28">
        <w:rPr>
          <w:lang w:val="bg-BG"/>
        </w:rPr>
        <w:t xml:space="preserve"> </w:t>
      </w:r>
      <w:r w:rsidR="00BC7291" w:rsidRPr="00FA3E28">
        <w:rPr>
          <w:lang w:val="bg-BG"/>
        </w:rPr>
        <w:t xml:space="preserve">организации и/или надлежно избрани представители добросъвестно и с максимални усилия за постигане на </w:t>
      </w:r>
      <w:r w:rsidR="00C709E8" w:rsidRPr="00FA3E28">
        <w:rPr>
          <w:lang w:val="bg-BG"/>
        </w:rPr>
        <w:t>споразумение за колективно договаряне</w:t>
      </w:r>
      <w:r w:rsidR="00BC7291" w:rsidRPr="00FA3E28">
        <w:rPr>
          <w:lang w:val="bg-BG"/>
        </w:rPr>
        <w:t>.</w:t>
      </w:r>
    </w:p>
    <w:p w14:paraId="5F9659B4" w14:textId="5A1DFD60" w:rsidR="00BC7291" w:rsidRPr="00FA3E28" w:rsidRDefault="00BC7291" w:rsidP="00666D6C">
      <w:pPr>
        <w:pStyle w:val="ListParagraph"/>
        <w:numPr>
          <w:ilvl w:val="0"/>
          <w:numId w:val="29"/>
        </w:numPr>
        <w:rPr>
          <w:lang w:val="bg-BG"/>
        </w:rPr>
      </w:pPr>
      <w:r w:rsidRPr="00FA3E28">
        <w:rPr>
          <w:lang w:val="bg-BG"/>
        </w:rPr>
        <w:t>Колективните трудови договори се прилагат там, където съществуват.</w:t>
      </w:r>
    </w:p>
    <w:p w14:paraId="41F1146A" w14:textId="546FB7C6" w:rsidR="00BC14DF" w:rsidRPr="00FA3E28" w:rsidRDefault="00666D6C" w:rsidP="00D66F7F">
      <w:pPr>
        <w:rPr>
          <w:lang w:val="bg-BG"/>
        </w:rPr>
      </w:pPr>
      <w:r w:rsidRPr="00FA3E28">
        <w:rPr>
          <w:lang w:val="bg-BG"/>
        </w:rPr>
        <w:t xml:space="preserve">7.2 </w:t>
      </w:r>
      <w:r w:rsidR="00D66F7F" w:rsidRPr="00004E06">
        <w:rPr>
          <w:u w:val="single"/>
          <w:lang w:val="bg-BG"/>
        </w:rPr>
        <w:t>Компания ООД</w:t>
      </w:r>
      <w:r w:rsidR="00D66F7F" w:rsidRPr="00FA3E28">
        <w:rPr>
          <w:lang w:val="bg-BG"/>
        </w:rPr>
        <w:t xml:space="preserve"> поддържа актуална самооценка (в</w:t>
      </w:r>
      <w:r w:rsidR="00C709E8" w:rsidRPr="00FA3E28">
        <w:rPr>
          <w:lang w:val="bg-BG"/>
        </w:rPr>
        <w:t>и</w:t>
      </w:r>
      <w:r w:rsidR="00D66F7F" w:rsidRPr="00FA3E28">
        <w:rPr>
          <w:lang w:val="bg-BG"/>
        </w:rPr>
        <w:t>ж Приложение 5). Мениджър производство отговаря за поддържането на самооценката. Самооценката се извършва най-малко веднъж годишно и се изпраща на сертифициращия орган преди одита.</w:t>
      </w:r>
    </w:p>
    <w:p w14:paraId="133E0F92" w14:textId="70A82049" w:rsidR="00D66F7F" w:rsidRDefault="00D66F7F" w:rsidP="00D66F7F"/>
    <w:p w14:paraId="7CEB8913" w14:textId="6233EC5E" w:rsidR="00721DBC" w:rsidRDefault="00721DBC" w:rsidP="00D66F7F"/>
    <w:p w14:paraId="7CFFAF22" w14:textId="2D956822" w:rsidR="00721DBC" w:rsidRDefault="00721DBC" w:rsidP="00D66F7F"/>
    <w:p w14:paraId="57C8B89E" w14:textId="5BAF924C" w:rsidR="00721DBC" w:rsidRDefault="00721DBC" w:rsidP="00D66F7F"/>
    <w:p w14:paraId="798C5CF3" w14:textId="77777777" w:rsidR="00721DBC" w:rsidRPr="00D66F7F" w:rsidRDefault="00721DBC" w:rsidP="00D66F7F"/>
    <w:p w14:paraId="01E0983A" w14:textId="0C76201A" w:rsidR="00BC14DF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567" w:hanging="567"/>
        <w:outlineLvl w:val="0"/>
        <w:rPr>
          <w:b/>
          <w:color w:val="00907C"/>
          <w:sz w:val="24"/>
          <w:lang w:val="bg-BG"/>
        </w:rPr>
      </w:pPr>
      <w:bookmarkStart w:id="19" w:name="_Toc523841659"/>
      <w:bookmarkStart w:id="20" w:name="_Toc110269189"/>
      <w:r w:rsidRPr="00E75458">
        <w:rPr>
          <w:b/>
          <w:color w:val="00907C"/>
          <w:sz w:val="24"/>
          <w:lang w:val="bg-BG"/>
        </w:rPr>
        <w:t>Процедура по обработване на жалби</w:t>
      </w:r>
      <w:r w:rsidR="00BC14DF" w:rsidRPr="00E75458">
        <w:rPr>
          <w:b/>
          <w:color w:val="00907C"/>
          <w:sz w:val="24"/>
          <w:lang w:val="bg-BG"/>
        </w:rPr>
        <w:t xml:space="preserve"> (1.</w:t>
      </w:r>
      <w:r w:rsidR="00FF31D8">
        <w:rPr>
          <w:b/>
          <w:color w:val="00907C"/>
          <w:sz w:val="24"/>
          <w:lang w:val="bg-BG"/>
        </w:rPr>
        <w:t>7</w:t>
      </w:r>
      <w:r w:rsidR="00BC14DF" w:rsidRPr="00E75458">
        <w:rPr>
          <w:b/>
          <w:color w:val="00907C"/>
          <w:sz w:val="24"/>
          <w:lang w:val="bg-BG"/>
        </w:rPr>
        <w:t>)</w:t>
      </w:r>
      <w:bookmarkEnd w:id="19"/>
      <w:bookmarkEnd w:id="20"/>
    </w:p>
    <w:p w14:paraId="0806FF1E" w14:textId="48BAF250" w:rsidR="00BC14DF" w:rsidRPr="008C10C7" w:rsidRDefault="00EC33A4" w:rsidP="009543FE">
      <w:pPr>
        <w:spacing w:after="240" w:line="276" w:lineRule="auto"/>
        <w:jc w:val="left"/>
        <w:rPr>
          <w:lang w:val="bg-BG"/>
        </w:rPr>
      </w:pPr>
      <w:bookmarkStart w:id="21" w:name="_Hlk528246770"/>
      <w:r w:rsidRPr="006E37D9">
        <w:rPr>
          <w:u w:val="single"/>
          <w:lang w:val="bg-BG"/>
        </w:rPr>
        <w:t>Компания ООД</w:t>
      </w:r>
      <w:r w:rsidRPr="008C10C7">
        <w:rPr>
          <w:lang w:val="bg-BG"/>
        </w:rPr>
        <w:t xml:space="preserve"> трябва да гарантира, че получените жалби по отношение съответстви</w:t>
      </w:r>
      <w:r w:rsidR="009146A0" w:rsidRPr="008C10C7">
        <w:rPr>
          <w:rFonts w:cs="Calibri"/>
          <w:lang w:val="bg-BG"/>
        </w:rPr>
        <w:t>ето ни</w:t>
      </w:r>
      <w:r w:rsidRPr="008C10C7">
        <w:rPr>
          <w:lang w:val="bg-BG"/>
        </w:rPr>
        <w:t xml:space="preserve"> с изискванията, приложими към обхвата на сертификата по Проследяване на продукцията на организацията са адекватно разглеждани, включително</w:t>
      </w:r>
      <w:bookmarkEnd w:id="21"/>
      <w:r w:rsidRPr="008C10C7">
        <w:rPr>
          <w:lang w:val="bg-BG"/>
        </w:rPr>
        <w:t>:</w:t>
      </w:r>
    </w:p>
    <w:p w14:paraId="0F75DE4B" w14:textId="52457A40" w:rsidR="00BC14DF" w:rsidRPr="008C10C7" w:rsidRDefault="00EC33A4" w:rsidP="00F87B66">
      <w:pPr>
        <w:pStyle w:val="ListParagraph"/>
        <w:numPr>
          <w:ilvl w:val="0"/>
          <w:numId w:val="7"/>
        </w:numPr>
        <w:spacing w:after="240" w:line="276" w:lineRule="auto"/>
        <w:jc w:val="left"/>
        <w:rPr>
          <w:rFonts w:cs="Arial"/>
          <w:lang w:val="bg-BG"/>
        </w:rPr>
      </w:pPr>
      <w:bookmarkStart w:id="22" w:name="_Hlk528246777"/>
      <w:r w:rsidRPr="008C10C7">
        <w:rPr>
          <w:rFonts w:cs="Arial"/>
          <w:lang w:val="bg-BG"/>
        </w:rPr>
        <w:t xml:space="preserve">в рамките на две (2) седмици от получаване на жалба, потвърждава получаването </w:t>
      </w:r>
      <w:r w:rsidR="009146A0" w:rsidRPr="008C10C7">
        <w:rPr>
          <w:rFonts w:cs="Arial"/>
          <w:lang w:val="bg-BG"/>
        </w:rPr>
        <w:t xml:space="preserve">й пред </w:t>
      </w:r>
      <w:r w:rsidRPr="008C10C7">
        <w:rPr>
          <w:rFonts w:cs="Arial"/>
          <w:lang w:val="bg-BG"/>
        </w:rPr>
        <w:t>жалбоподателя</w:t>
      </w:r>
      <w:bookmarkEnd w:id="22"/>
      <w:r w:rsidR="00BC14DF" w:rsidRPr="008C10C7">
        <w:rPr>
          <w:rFonts w:cs="Arial"/>
          <w:lang w:val="bg-BG"/>
        </w:rPr>
        <w:t>;</w:t>
      </w:r>
    </w:p>
    <w:p w14:paraId="37DDA628" w14:textId="36FE32A0" w:rsidR="00BC14DF" w:rsidRPr="008C10C7" w:rsidRDefault="00EC33A4" w:rsidP="00F87B66">
      <w:pPr>
        <w:pStyle w:val="ListParagraph"/>
        <w:numPr>
          <w:ilvl w:val="0"/>
          <w:numId w:val="7"/>
        </w:numPr>
        <w:spacing w:after="240" w:line="276" w:lineRule="auto"/>
        <w:jc w:val="left"/>
        <w:rPr>
          <w:rFonts w:cs="Arial"/>
          <w:lang w:val="bg-BG"/>
        </w:rPr>
      </w:pPr>
      <w:bookmarkStart w:id="23" w:name="_Hlk528246787"/>
      <w:r w:rsidRPr="008C10C7">
        <w:rPr>
          <w:rFonts w:cs="Arial"/>
          <w:lang w:val="bg-BG"/>
        </w:rPr>
        <w:t>извършва проверка по жалбата</w:t>
      </w:r>
      <w:r w:rsidR="00943D3F" w:rsidRPr="008C10C7">
        <w:rPr>
          <w:rFonts w:cs="Arial"/>
          <w:lang w:val="bg-BG"/>
        </w:rPr>
        <w:t xml:space="preserve"> и</w:t>
      </w:r>
      <w:r w:rsidRPr="008C10C7">
        <w:rPr>
          <w:rFonts w:cs="Arial"/>
          <w:lang w:val="bg-BG"/>
        </w:rPr>
        <w:t xml:space="preserve"> </w:t>
      </w:r>
      <w:r w:rsidR="00C37378" w:rsidRPr="008C10C7">
        <w:rPr>
          <w:rFonts w:cs="Arial"/>
          <w:lang w:val="bg-BG"/>
        </w:rPr>
        <w:t xml:space="preserve">посочва </w:t>
      </w:r>
      <w:r w:rsidRPr="008C10C7">
        <w:rPr>
          <w:rFonts w:cs="Arial"/>
          <w:lang w:val="bg-BG"/>
        </w:rPr>
        <w:t>предложените действия</w:t>
      </w:r>
      <w:r w:rsidR="00C37378" w:rsidRPr="008C10C7">
        <w:rPr>
          <w:rFonts w:cs="Arial"/>
          <w:lang w:val="bg-BG"/>
        </w:rPr>
        <w:t xml:space="preserve"> от наша страна</w:t>
      </w:r>
      <w:r w:rsidRPr="008C10C7">
        <w:rPr>
          <w:rFonts w:cs="Arial"/>
          <w:lang w:val="bg-BG"/>
        </w:rPr>
        <w:t xml:space="preserve"> </w:t>
      </w:r>
      <w:r w:rsidR="00C37378" w:rsidRPr="008C10C7">
        <w:rPr>
          <w:rFonts w:cs="Arial"/>
          <w:lang w:val="bg-BG"/>
        </w:rPr>
        <w:t>в</w:t>
      </w:r>
      <w:r w:rsidRPr="008C10C7">
        <w:rPr>
          <w:rFonts w:cs="Arial"/>
          <w:lang w:val="bg-BG"/>
        </w:rPr>
        <w:t xml:space="preserve"> отговор на жалбата</w:t>
      </w:r>
      <w:r w:rsidR="00C37378" w:rsidRPr="008C10C7">
        <w:rPr>
          <w:rFonts w:cs="Arial"/>
          <w:lang w:val="bg-BG"/>
        </w:rPr>
        <w:t>,</w:t>
      </w:r>
      <w:r w:rsidRPr="008C10C7">
        <w:rPr>
          <w:rFonts w:cs="Arial"/>
          <w:lang w:val="bg-BG"/>
        </w:rPr>
        <w:t xml:space="preserve"> в срок от 3 (три) месеца. Ако е необходимо повече време, за да завърши проверката по жалбата, организацията уведомява за това жалбоподателя и </w:t>
      </w:r>
      <w:r w:rsidR="0022513B">
        <w:rPr>
          <w:rFonts w:cs="Arial"/>
          <w:lang w:val="bg-BG"/>
        </w:rPr>
        <w:t>сертификационния</w:t>
      </w:r>
      <w:r w:rsidRPr="008C10C7">
        <w:rPr>
          <w:rFonts w:cs="Arial"/>
          <w:lang w:val="bg-BG"/>
        </w:rPr>
        <w:t xml:space="preserve"> орган</w:t>
      </w:r>
      <w:r w:rsidR="00C37378" w:rsidRPr="008C10C7">
        <w:rPr>
          <w:rFonts w:cs="Arial"/>
          <w:lang w:val="bg-BG"/>
        </w:rPr>
        <w:t xml:space="preserve"> на </w:t>
      </w:r>
      <w:bookmarkEnd w:id="23"/>
      <w:r w:rsidR="004F70AE">
        <w:rPr>
          <w:lang w:val="bg-BG"/>
        </w:rPr>
        <w:t>организацията</w:t>
      </w:r>
      <w:r w:rsidR="00BC14DF" w:rsidRPr="008C10C7">
        <w:rPr>
          <w:rFonts w:cs="Arial"/>
          <w:lang w:val="bg-BG"/>
        </w:rPr>
        <w:t>;</w:t>
      </w:r>
    </w:p>
    <w:p w14:paraId="4D3C2E3D" w14:textId="5144DD85" w:rsidR="00BC14DF" w:rsidRPr="008C10C7" w:rsidRDefault="00EC33A4" w:rsidP="00F87B66">
      <w:pPr>
        <w:pStyle w:val="ListParagraph"/>
        <w:numPr>
          <w:ilvl w:val="0"/>
          <w:numId w:val="7"/>
        </w:numPr>
        <w:spacing w:after="240" w:line="276" w:lineRule="auto"/>
        <w:jc w:val="left"/>
        <w:rPr>
          <w:rFonts w:cs="Arial"/>
          <w:lang w:val="bg-BG"/>
        </w:rPr>
      </w:pPr>
      <w:bookmarkStart w:id="24" w:name="_Hlk528246796"/>
      <w:r w:rsidRPr="008C10C7">
        <w:rPr>
          <w:rFonts w:cs="Arial"/>
          <w:lang w:val="bg-BG"/>
        </w:rPr>
        <w:t>предприема подх</w:t>
      </w:r>
      <w:r w:rsidR="00004732">
        <w:rPr>
          <w:rFonts w:cs="Arial"/>
          <w:lang w:val="bg-BG"/>
        </w:rPr>
        <w:t xml:space="preserve">одящи действия по отношение на жалбите </w:t>
      </w:r>
      <w:r w:rsidRPr="008C10C7">
        <w:rPr>
          <w:rFonts w:cs="Arial"/>
          <w:lang w:val="bg-BG"/>
        </w:rPr>
        <w:t xml:space="preserve">и евентуалните </w:t>
      </w:r>
      <w:r w:rsidR="00024662" w:rsidRPr="008C10C7">
        <w:rPr>
          <w:rFonts w:cs="Arial"/>
          <w:lang w:val="bg-BG"/>
        </w:rPr>
        <w:t xml:space="preserve">открити </w:t>
      </w:r>
      <w:r w:rsidRPr="008C10C7">
        <w:rPr>
          <w:rFonts w:cs="Arial"/>
          <w:lang w:val="bg-BG"/>
        </w:rPr>
        <w:t xml:space="preserve">недостатъци, които влияят върху съответствието на </w:t>
      </w:r>
      <w:r w:rsidR="00004732">
        <w:rPr>
          <w:rFonts w:cs="Arial"/>
          <w:lang w:val="bg-BG"/>
        </w:rPr>
        <w:t>организацията</w:t>
      </w:r>
      <w:r w:rsidR="00024662" w:rsidRPr="008C10C7">
        <w:rPr>
          <w:rFonts w:cs="Arial"/>
          <w:lang w:val="bg-BG"/>
        </w:rPr>
        <w:t xml:space="preserve"> </w:t>
      </w:r>
      <w:r w:rsidRPr="008C10C7">
        <w:rPr>
          <w:rFonts w:cs="Arial"/>
          <w:lang w:val="bg-BG"/>
        </w:rPr>
        <w:t>с изискванията за сертифициране</w:t>
      </w:r>
      <w:bookmarkEnd w:id="24"/>
      <w:r w:rsidR="00BC14DF" w:rsidRPr="008C10C7">
        <w:rPr>
          <w:rFonts w:cs="Arial"/>
          <w:lang w:val="bg-BG"/>
        </w:rPr>
        <w:t>;</w:t>
      </w:r>
    </w:p>
    <w:p w14:paraId="0BF529B6" w14:textId="5815E40D" w:rsidR="00FC4E96" w:rsidRPr="008C10C7" w:rsidRDefault="00EC33A4" w:rsidP="00F87B66">
      <w:pPr>
        <w:pStyle w:val="ListParagraph"/>
        <w:numPr>
          <w:ilvl w:val="0"/>
          <w:numId w:val="7"/>
        </w:numPr>
        <w:spacing w:after="240" w:line="276" w:lineRule="auto"/>
        <w:jc w:val="left"/>
        <w:rPr>
          <w:rFonts w:cs="Arial"/>
          <w:lang w:val="bg-BG"/>
        </w:rPr>
      </w:pPr>
      <w:bookmarkStart w:id="25" w:name="_Hlk528246806"/>
      <w:r w:rsidRPr="008C10C7">
        <w:rPr>
          <w:rFonts w:cs="Arial"/>
          <w:lang w:val="bg-BG"/>
        </w:rPr>
        <w:t xml:space="preserve">уведомява жалбоподателя и </w:t>
      </w:r>
      <w:r w:rsidR="0022513B">
        <w:rPr>
          <w:rFonts w:cs="Arial"/>
          <w:lang w:val="bg-BG"/>
        </w:rPr>
        <w:t>сертификационния</w:t>
      </w:r>
      <w:r w:rsidRPr="008C10C7">
        <w:rPr>
          <w:rFonts w:cs="Arial"/>
          <w:lang w:val="bg-BG"/>
        </w:rPr>
        <w:t xml:space="preserve"> </w:t>
      </w:r>
      <w:r w:rsidR="0022513B">
        <w:rPr>
          <w:rFonts w:cs="Arial"/>
          <w:lang w:val="bg-BG"/>
        </w:rPr>
        <w:t>ни</w:t>
      </w:r>
      <w:r w:rsidRPr="008C10C7">
        <w:rPr>
          <w:rFonts w:cs="Arial"/>
          <w:lang w:val="bg-BG"/>
        </w:rPr>
        <w:t xml:space="preserve"> орган, когато жалба</w:t>
      </w:r>
      <w:r w:rsidR="0034282A" w:rsidRPr="008C10C7">
        <w:rPr>
          <w:rFonts w:cs="Arial"/>
          <w:lang w:val="bg-BG"/>
        </w:rPr>
        <w:t>та</w:t>
      </w:r>
      <w:r w:rsidRPr="008C10C7">
        <w:rPr>
          <w:rFonts w:cs="Arial"/>
          <w:lang w:val="bg-BG"/>
        </w:rPr>
        <w:t xml:space="preserve"> се счита за успешно разрешена и приключ</w:t>
      </w:r>
      <w:r w:rsidR="0034282A" w:rsidRPr="008C10C7">
        <w:rPr>
          <w:rFonts w:cs="Arial"/>
          <w:lang w:val="bg-BG"/>
        </w:rPr>
        <w:t>ен</w:t>
      </w:r>
      <w:r w:rsidRPr="008C10C7">
        <w:rPr>
          <w:rFonts w:cs="Arial"/>
          <w:lang w:val="bg-BG"/>
        </w:rPr>
        <w:t>а</w:t>
      </w:r>
      <w:bookmarkEnd w:id="25"/>
      <w:r w:rsidR="00BC14DF" w:rsidRPr="008C10C7">
        <w:rPr>
          <w:rFonts w:cs="Arial"/>
          <w:lang w:val="bg-BG"/>
        </w:rPr>
        <w:t>.</w:t>
      </w:r>
    </w:p>
    <w:p w14:paraId="4EA836DD" w14:textId="4D8E520F" w:rsidR="00FC4E96" w:rsidRPr="008C10C7" w:rsidRDefault="00FC4E96" w:rsidP="00FC4E96">
      <w:pPr>
        <w:spacing w:after="240" w:line="276" w:lineRule="auto"/>
        <w:rPr>
          <w:lang w:val="bg-BG"/>
        </w:rPr>
      </w:pPr>
    </w:p>
    <w:p w14:paraId="7F8CAB75" w14:textId="43352A3C" w:rsidR="00FC4E96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567" w:hanging="567"/>
        <w:outlineLvl w:val="0"/>
        <w:rPr>
          <w:b/>
          <w:color w:val="00907C"/>
          <w:sz w:val="24"/>
          <w:lang w:val="bg-BG"/>
        </w:rPr>
      </w:pPr>
      <w:bookmarkStart w:id="26" w:name="_Hlk528246818"/>
      <w:bookmarkStart w:id="27" w:name="_Toc523841660"/>
      <w:bookmarkStart w:id="28" w:name="_Toc110269190"/>
      <w:r w:rsidRPr="00E75458">
        <w:rPr>
          <w:b/>
          <w:color w:val="00907C"/>
          <w:sz w:val="24"/>
          <w:lang w:val="bg-BG"/>
        </w:rPr>
        <w:t>Неотговарящи на изискванията продукти</w:t>
      </w:r>
      <w:r w:rsidR="00FC4E96" w:rsidRPr="00E75458">
        <w:rPr>
          <w:b/>
          <w:color w:val="00907C"/>
          <w:sz w:val="24"/>
          <w:lang w:val="bg-BG"/>
        </w:rPr>
        <w:t xml:space="preserve"> </w:t>
      </w:r>
      <w:bookmarkEnd w:id="26"/>
      <w:r w:rsidR="00FC4E96" w:rsidRPr="00E75458">
        <w:rPr>
          <w:b/>
          <w:color w:val="00907C"/>
          <w:sz w:val="24"/>
          <w:lang w:val="bg-BG"/>
        </w:rPr>
        <w:t>(1.</w:t>
      </w:r>
      <w:r w:rsidR="00FF31D8">
        <w:rPr>
          <w:b/>
          <w:color w:val="00907C"/>
          <w:sz w:val="24"/>
          <w:lang w:val="bg-BG"/>
        </w:rPr>
        <w:t>8</w:t>
      </w:r>
      <w:r w:rsidR="00FC4E96" w:rsidRPr="00E75458">
        <w:rPr>
          <w:b/>
          <w:color w:val="00907C"/>
          <w:sz w:val="24"/>
          <w:lang w:val="bg-BG"/>
        </w:rPr>
        <w:t>)</w:t>
      </w:r>
      <w:bookmarkEnd w:id="27"/>
      <w:bookmarkEnd w:id="28"/>
    </w:p>
    <w:p w14:paraId="42844054" w14:textId="1165141A" w:rsidR="00FC4E96" w:rsidRPr="008C10C7" w:rsidRDefault="00BA4DCF" w:rsidP="009543FE">
      <w:pPr>
        <w:spacing w:after="240" w:line="276" w:lineRule="auto"/>
        <w:jc w:val="left"/>
        <w:rPr>
          <w:lang w:val="bg-BG"/>
        </w:rPr>
      </w:pPr>
      <w:bookmarkStart w:id="29" w:name="_Hlk528246985"/>
      <w:r w:rsidRPr="008C10C7">
        <w:rPr>
          <w:b/>
          <w:i/>
          <w:lang w:val="bg-BG"/>
        </w:rPr>
        <w:t>Цел на тази процедура</w:t>
      </w:r>
      <w:r w:rsidR="00FC4E96" w:rsidRPr="008C10C7">
        <w:rPr>
          <w:b/>
          <w:i/>
          <w:lang w:val="bg-BG"/>
        </w:rPr>
        <w:t>:</w:t>
      </w:r>
      <w:r w:rsidR="002209DA" w:rsidRPr="008C10C7">
        <w:rPr>
          <w:lang w:val="bg-BG"/>
        </w:rPr>
        <w:t xml:space="preserve"> </w:t>
      </w:r>
      <w:r w:rsidRPr="008C10C7">
        <w:rPr>
          <w:lang w:val="bg-BG"/>
        </w:rPr>
        <w:t xml:space="preserve">Да гарантира </w:t>
      </w:r>
      <w:r w:rsidR="008F3C3E" w:rsidRPr="008C10C7">
        <w:rPr>
          <w:lang w:val="bg-BG"/>
        </w:rPr>
        <w:t>коректно третиране на</w:t>
      </w:r>
      <w:r w:rsidRPr="008C10C7">
        <w:rPr>
          <w:lang w:val="bg-BG"/>
        </w:rPr>
        <w:t xml:space="preserve"> неотговарящите на изискванията продукти</w:t>
      </w:r>
      <w:bookmarkEnd w:id="29"/>
      <w:r w:rsidR="00FC4E96" w:rsidRPr="008C10C7">
        <w:rPr>
          <w:lang w:val="bg-BG"/>
        </w:rPr>
        <w:t>.</w:t>
      </w:r>
    </w:p>
    <w:p w14:paraId="571FA3F4" w14:textId="3D908320" w:rsidR="00FC4E96" w:rsidRPr="008C10C7" w:rsidRDefault="00BA4DCF" w:rsidP="009543FE">
      <w:pPr>
        <w:spacing w:after="240" w:line="276" w:lineRule="auto"/>
        <w:jc w:val="left"/>
        <w:rPr>
          <w:lang w:val="bg-BG"/>
        </w:rPr>
      </w:pPr>
      <w:bookmarkStart w:id="30" w:name="_Hlk528246993"/>
      <w:r w:rsidRPr="008C10C7">
        <w:rPr>
          <w:b/>
          <w:i/>
          <w:lang w:val="bg-BG"/>
        </w:rPr>
        <w:t>Определение за неотговарящи на изискванията продукти</w:t>
      </w:r>
      <w:r w:rsidR="00FC4E96" w:rsidRPr="008C10C7">
        <w:rPr>
          <w:b/>
          <w:i/>
          <w:lang w:val="bg-BG"/>
        </w:rPr>
        <w:t>:</w:t>
      </w:r>
      <w:r w:rsidR="002209DA" w:rsidRPr="008C10C7">
        <w:rPr>
          <w:lang w:val="bg-BG"/>
        </w:rPr>
        <w:t xml:space="preserve"> </w:t>
      </w:r>
      <w:r w:rsidRPr="008C10C7">
        <w:rPr>
          <w:lang w:val="bg-BG"/>
        </w:rPr>
        <w:t>Продукт или материал етикетиран с търговски</w:t>
      </w:r>
      <w:r w:rsidR="008F3C3E" w:rsidRPr="008C10C7">
        <w:rPr>
          <w:lang w:val="bg-BG"/>
        </w:rPr>
        <w:t>те</w:t>
      </w:r>
      <w:r w:rsidRPr="008C10C7">
        <w:rPr>
          <w:lang w:val="bg-BG"/>
        </w:rPr>
        <w:t xml:space="preserve"> марки </w:t>
      </w:r>
      <w:r w:rsidR="008F3C3E" w:rsidRPr="008C10C7">
        <w:rPr>
          <w:lang w:val="bg-BG"/>
        </w:rPr>
        <w:t xml:space="preserve">на FSC </w:t>
      </w:r>
      <w:r w:rsidRPr="008C10C7">
        <w:rPr>
          <w:lang w:val="bg-BG"/>
        </w:rPr>
        <w:t>или регистриран</w:t>
      </w:r>
      <w:r w:rsidR="008F3C3E" w:rsidRPr="008C10C7">
        <w:rPr>
          <w:lang w:val="bg-BG"/>
        </w:rPr>
        <w:t>,</w:t>
      </w:r>
      <w:r w:rsidRPr="008C10C7">
        <w:rPr>
          <w:lang w:val="bg-BG"/>
        </w:rPr>
        <w:t xml:space="preserve"> или продаден с FSC обозначение, за </w:t>
      </w:r>
      <w:r w:rsidR="0022513B">
        <w:rPr>
          <w:lang w:val="bg-BG"/>
        </w:rPr>
        <w:t>който</w:t>
      </w:r>
      <w:r w:rsidRPr="008C10C7">
        <w:rPr>
          <w:lang w:val="bg-BG"/>
        </w:rPr>
        <w:t xml:space="preserve"> една организация не може да </w:t>
      </w:r>
      <w:r w:rsidR="008F3C3E" w:rsidRPr="008C10C7">
        <w:rPr>
          <w:lang w:val="bg-BG"/>
        </w:rPr>
        <w:t>д</w:t>
      </w:r>
      <w:r w:rsidRPr="008C10C7">
        <w:rPr>
          <w:lang w:val="bg-BG"/>
        </w:rPr>
        <w:t>окаже</w:t>
      </w:r>
      <w:r w:rsidR="0046734D" w:rsidRPr="008C10C7">
        <w:rPr>
          <w:lang w:val="bg-BG"/>
        </w:rPr>
        <w:t xml:space="preserve">, че спазва </w:t>
      </w:r>
      <w:r w:rsidR="00147269" w:rsidRPr="008C10C7">
        <w:rPr>
          <w:lang w:val="bg-BG"/>
        </w:rPr>
        <w:t xml:space="preserve">FSC критериите за допустимост за </w:t>
      </w:r>
      <w:r w:rsidR="008F3C3E" w:rsidRPr="008C10C7">
        <w:rPr>
          <w:lang w:val="bg-BG"/>
        </w:rPr>
        <w:t xml:space="preserve">поставяне </w:t>
      </w:r>
      <w:r w:rsidR="00147269" w:rsidRPr="008C10C7">
        <w:rPr>
          <w:lang w:val="bg-BG"/>
        </w:rPr>
        <w:t>на обозначения и/или за използване на FSC етикети на продуктите</w:t>
      </w:r>
      <w:bookmarkEnd w:id="30"/>
      <w:r w:rsidR="00147269" w:rsidRPr="008C10C7">
        <w:rPr>
          <w:lang w:val="bg-BG"/>
        </w:rPr>
        <w:t>.</w:t>
      </w:r>
    </w:p>
    <w:p w14:paraId="33F6A698" w14:textId="6B794688" w:rsidR="00FC4E96" w:rsidRPr="008C10C7" w:rsidRDefault="008F001F" w:rsidP="009543FE">
      <w:pPr>
        <w:spacing w:after="240" w:line="276" w:lineRule="auto"/>
        <w:jc w:val="left"/>
        <w:rPr>
          <w:b/>
          <w:i/>
          <w:lang w:val="bg-BG"/>
        </w:rPr>
      </w:pPr>
      <w:bookmarkStart w:id="31" w:name="_Hlk528247004"/>
      <w:r w:rsidRPr="008C10C7">
        <w:rPr>
          <w:b/>
          <w:i/>
          <w:lang w:val="bg-BG"/>
        </w:rPr>
        <w:t>Точки на действие</w:t>
      </w:r>
      <w:bookmarkEnd w:id="31"/>
      <w:r w:rsidR="00407AC4" w:rsidRPr="008C10C7">
        <w:rPr>
          <w:b/>
          <w:i/>
          <w:lang w:val="bg-BG"/>
        </w:rPr>
        <w:t>:</w:t>
      </w:r>
    </w:p>
    <w:p w14:paraId="009B5E6F" w14:textId="6D0B6627" w:rsidR="00FC4E96" w:rsidRPr="008C10C7" w:rsidRDefault="00712620" w:rsidP="009543FE">
      <w:pPr>
        <w:spacing w:after="240" w:line="276" w:lineRule="auto"/>
        <w:jc w:val="left"/>
        <w:rPr>
          <w:lang w:val="bg-BG"/>
        </w:rPr>
      </w:pPr>
      <w:bookmarkStart w:id="32" w:name="_Hlk528247015"/>
      <w:r w:rsidRPr="008C10C7">
        <w:rPr>
          <w:lang w:val="bg-BG"/>
        </w:rPr>
        <w:t>В случай на откриване на несъответстващи продукти в складове и производствени съоръжения, ние ще предприемем следните действия</w:t>
      </w:r>
      <w:bookmarkEnd w:id="32"/>
      <w:r w:rsidR="00FC4E96" w:rsidRPr="008C10C7">
        <w:rPr>
          <w:lang w:val="bg-BG"/>
        </w:rPr>
        <w:t>:</w:t>
      </w:r>
    </w:p>
    <w:p w14:paraId="638285D7" w14:textId="09428841" w:rsidR="00FC4E96" w:rsidRPr="008C10C7" w:rsidRDefault="00CA0A15" w:rsidP="00F87B66">
      <w:pPr>
        <w:pStyle w:val="ListParagraph"/>
        <w:numPr>
          <w:ilvl w:val="0"/>
          <w:numId w:val="10"/>
        </w:numPr>
        <w:spacing w:after="240" w:line="276" w:lineRule="auto"/>
        <w:jc w:val="left"/>
        <w:rPr>
          <w:lang w:val="bg-BG"/>
        </w:rPr>
      </w:pPr>
      <w:bookmarkStart w:id="33" w:name="_Hlk528247023"/>
      <w:r w:rsidRPr="008C10C7">
        <w:rPr>
          <w:lang w:val="bg-BG"/>
        </w:rPr>
        <w:t xml:space="preserve">Незабавно премахване на </w:t>
      </w:r>
      <w:r w:rsidR="00486763" w:rsidRPr="008C10C7">
        <w:rPr>
          <w:lang w:val="bg-BG"/>
        </w:rPr>
        <w:t xml:space="preserve">всички FSC обозначения върху </w:t>
      </w:r>
      <w:r w:rsidRPr="008C10C7">
        <w:rPr>
          <w:lang w:val="bg-BG"/>
        </w:rPr>
        <w:t>продуктите</w:t>
      </w:r>
      <w:bookmarkEnd w:id="33"/>
      <w:r w:rsidRPr="008C10C7">
        <w:rPr>
          <w:lang w:val="bg-BG"/>
        </w:rPr>
        <w:t>.</w:t>
      </w:r>
    </w:p>
    <w:p w14:paraId="215567D1" w14:textId="2C77C040" w:rsidR="00FC4E96" w:rsidRPr="008C10C7" w:rsidRDefault="00CA0A15" w:rsidP="00F87B66">
      <w:pPr>
        <w:pStyle w:val="ListParagraph"/>
        <w:numPr>
          <w:ilvl w:val="0"/>
          <w:numId w:val="10"/>
        </w:numPr>
        <w:spacing w:after="240" w:line="276" w:lineRule="auto"/>
        <w:jc w:val="left"/>
        <w:rPr>
          <w:lang w:val="bg-BG"/>
        </w:rPr>
      </w:pPr>
      <w:bookmarkStart w:id="34" w:name="_Hlk528247030"/>
      <w:r w:rsidRPr="008C10C7">
        <w:rPr>
          <w:lang w:val="bg-BG"/>
        </w:rPr>
        <w:t xml:space="preserve">Регистриране на продуктите като </w:t>
      </w:r>
      <w:proofErr w:type="spellStart"/>
      <w:r w:rsidRPr="008C10C7">
        <w:rPr>
          <w:lang w:val="bg-BG"/>
        </w:rPr>
        <w:t>несертифицирани</w:t>
      </w:r>
      <w:bookmarkEnd w:id="34"/>
      <w:proofErr w:type="spellEnd"/>
      <w:r w:rsidRPr="008C10C7">
        <w:rPr>
          <w:lang w:val="bg-BG"/>
        </w:rPr>
        <w:t>.</w:t>
      </w:r>
    </w:p>
    <w:p w14:paraId="1A1295FE" w14:textId="235730E2" w:rsidR="00FC4E96" w:rsidRPr="008C10C7" w:rsidRDefault="00CA0A15" w:rsidP="00F87B66">
      <w:pPr>
        <w:pStyle w:val="ListParagraph"/>
        <w:numPr>
          <w:ilvl w:val="0"/>
          <w:numId w:val="10"/>
        </w:numPr>
        <w:spacing w:after="240" w:line="276" w:lineRule="auto"/>
        <w:jc w:val="left"/>
        <w:rPr>
          <w:lang w:val="bg-BG"/>
        </w:rPr>
      </w:pPr>
      <w:bookmarkStart w:id="35" w:name="_Hlk528247037"/>
      <w:r w:rsidRPr="008C10C7">
        <w:rPr>
          <w:lang w:val="bg-BG"/>
        </w:rPr>
        <w:t xml:space="preserve">Незабавно спиране </w:t>
      </w:r>
      <w:r w:rsidR="00486763" w:rsidRPr="008C10C7">
        <w:rPr>
          <w:lang w:val="bg-BG"/>
        </w:rPr>
        <w:t>от</w:t>
      </w:r>
      <w:r w:rsidRPr="008C10C7">
        <w:rPr>
          <w:lang w:val="bg-BG"/>
        </w:rPr>
        <w:t xml:space="preserve"> продажб</w:t>
      </w:r>
      <w:r w:rsidR="00486763" w:rsidRPr="008C10C7">
        <w:rPr>
          <w:lang w:val="bg-BG"/>
        </w:rPr>
        <w:t>а</w:t>
      </w:r>
      <w:r w:rsidRPr="008C10C7">
        <w:rPr>
          <w:lang w:val="bg-BG"/>
        </w:rPr>
        <w:t xml:space="preserve"> на </w:t>
      </w:r>
      <w:r w:rsidR="00486763" w:rsidRPr="008C10C7">
        <w:rPr>
          <w:lang w:val="bg-BG"/>
        </w:rPr>
        <w:t xml:space="preserve">всички </w:t>
      </w:r>
      <w:r w:rsidRPr="008C10C7">
        <w:rPr>
          <w:lang w:val="bg-BG"/>
        </w:rPr>
        <w:t>несъответстващи продукти</w:t>
      </w:r>
      <w:r w:rsidR="00486763" w:rsidRPr="008C10C7">
        <w:rPr>
          <w:lang w:val="bg-BG"/>
        </w:rPr>
        <w:t>, предлагани</w:t>
      </w:r>
      <w:r w:rsidRPr="008C10C7">
        <w:rPr>
          <w:lang w:val="bg-BG"/>
        </w:rPr>
        <w:t xml:space="preserve"> с FSC обозначения</w:t>
      </w:r>
      <w:bookmarkEnd w:id="35"/>
      <w:r w:rsidRPr="008C10C7">
        <w:rPr>
          <w:lang w:val="bg-BG"/>
        </w:rPr>
        <w:t>.</w:t>
      </w:r>
    </w:p>
    <w:p w14:paraId="608C1246" w14:textId="62FB0A0B" w:rsidR="00FC4E96" w:rsidRPr="008C10C7" w:rsidRDefault="00CA0A15" w:rsidP="009543FE">
      <w:pPr>
        <w:spacing w:after="240" w:line="276" w:lineRule="auto"/>
        <w:jc w:val="left"/>
        <w:rPr>
          <w:lang w:val="bg-BG"/>
        </w:rPr>
      </w:pPr>
      <w:bookmarkStart w:id="36" w:name="_Hlk528247046"/>
      <w:r w:rsidRPr="008C10C7">
        <w:rPr>
          <w:lang w:val="bg-BG"/>
        </w:rPr>
        <w:t>В случай, че несъответстващи продукти са продадени с FSC обозначение (</w:t>
      </w:r>
      <w:r w:rsidR="00486763" w:rsidRPr="008C10C7">
        <w:rPr>
          <w:lang w:val="bg-BG"/>
        </w:rPr>
        <w:t xml:space="preserve">например </w:t>
      </w:r>
      <w:r w:rsidRPr="008C10C7">
        <w:rPr>
          <w:lang w:val="bg-BG"/>
        </w:rPr>
        <w:t>несъответстващи</w:t>
      </w:r>
      <w:r w:rsidR="00486763" w:rsidRPr="008C10C7">
        <w:rPr>
          <w:lang w:val="bg-BG"/>
        </w:rPr>
        <w:t>те</w:t>
      </w:r>
      <w:r w:rsidRPr="008C10C7">
        <w:rPr>
          <w:lang w:val="bg-BG"/>
        </w:rPr>
        <w:t xml:space="preserve"> продукти </w:t>
      </w:r>
      <w:r w:rsidR="00486763" w:rsidRPr="008C10C7">
        <w:rPr>
          <w:lang w:val="bg-BG"/>
        </w:rPr>
        <w:t xml:space="preserve">са </w:t>
      </w:r>
      <w:r w:rsidRPr="008C10C7">
        <w:rPr>
          <w:lang w:val="bg-BG"/>
        </w:rPr>
        <w:t>открити след продажба и доставка), ние ще предприемем следните действия</w:t>
      </w:r>
      <w:bookmarkEnd w:id="36"/>
      <w:r w:rsidRPr="008C10C7">
        <w:rPr>
          <w:lang w:val="bg-BG"/>
        </w:rPr>
        <w:t>:</w:t>
      </w:r>
    </w:p>
    <w:p w14:paraId="78A5FB6A" w14:textId="5EF0BD75" w:rsidR="00FC4E96" w:rsidRPr="008C10C7" w:rsidRDefault="00CD152D" w:rsidP="00F87B66">
      <w:pPr>
        <w:pStyle w:val="ListParagraph"/>
        <w:numPr>
          <w:ilvl w:val="0"/>
          <w:numId w:val="9"/>
        </w:numPr>
        <w:spacing w:after="240" w:line="276" w:lineRule="auto"/>
        <w:jc w:val="left"/>
        <w:rPr>
          <w:lang w:val="bg-BG"/>
        </w:rPr>
      </w:pPr>
      <w:bookmarkStart w:id="37" w:name="_Hlk528247053"/>
      <w:r w:rsidRPr="008C10C7">
        <w:rPr>
          <w:lang w:val="bg-BG"/>
        </w:rPr>
        <w:t>Писмено уведомяване</w:t>
      </w:r>
      <w:r w:rsidR="00CA0A15" w:rsidRPr="008C10C7">
        <w:rPr>
          <w:lang w:val="bg-BG"/>
        </w:rPr>
        <w:t>, в рамките на пет (5) работни дни от идентифициране</w:t>
      </w:r>
      <w:r w:rsidRPr="008C10C7">
        <w:rPr>
          <w:lang w:val="bg-BG"/>
        </w:rPr>
        <w:t>то</w:t>
      </w:r>
      <w:r w:rsidR="00CA0A15" w:rsidRPr="008C10C7">
        <w:rPr>
          <w:lang w:val="bg-BG"/>
        </w:rPr>
        <w:t xml:space="preserve"> на несъответстващ продукт, нашия </w:t>
      </w:r>
      <w:r w:rsidR="0022513B">
        <w:rPr>
          <w:lang w:val="bg-BG"/>
        </w:rPr>
        <w:t>сертификационен</w:t>
      </w:r>
      <w:r w:rsidR="00CA0A15" w:rsidRPr="008C10C7">
        <w:rPr>
          <w:lang w:val="bg-BG"/>
        </w:rPr>
        <w:t xml:space="preserve"> орган и всички засегнати директни клиенти</w:t>
      </w:r>
      <w:r w:rsidR="00753E2F" w:rsidRPr="008C10C7">
        <w:rPr>
          <w:lang w:val="bg-BG"/>
        </w:rPr>
        <w:t>, като</w:t>
      </w:r>
      <w:r w:rsidRPr="008C10C7">
        <w:rPr>
          <w:lang w:val="bg-BG"/>
        </w:rPr>
        <w:t xml:space="preserve"> </w:t>
      </w:r>
      <w:r w:rsidR="00CA0A15" w:rsidRPr="008C10C7">
        <w:rPr>
          <w:lang w:val="bg-BG"/>
        </w:rPr>
        <w:t>съхраняваме документация за това уведомяване</w:t>
      </w:r>
      <w:bookmarkEnd w:id="37"/>
      <w:r w:rsidR="00FC4E96" w:rsidRPr="008C10C7">
        <w:rPr>
          <w:lang w:val="bg-BG"/>
        </w:rPr>
        <w:t>;</w:t>
      </w:r>
    </w:p>
    <w:p w14:paraId="48DBB8F7" w14:textId="560F4B04" w:rsidR="00FC4E96" w:rsidRPr="008C10C7" w:rsidRDefault="00753E2F" w:rsidP="00F87B66">
      <w:pPr>
        <w:pStyle w:val="ListParagraph"/>
        <w:numPr>
          <w:ilvl w:val="0"/>
          <w:numId w:val="9"/>
        </w:numPr>
        <w:spacing w:after="240" w:line="276" w:lineRule="auto"/>
        <w:jc w:val="left"/>
        <w:rPr>
          <w:lang w:val="bg-BG"/>
        </w:rPr>
      </w:pPr>
      <w:bookmarkStart w:id="38" w:name="_Hlk528247062"/>
      <w:r w:rsidRPr="008C10C7">
        <w:rPr>
          <w:lang w:val="bg-BG"/>
        </w:rPr>
        <w:t>Уведомяване</w:t>
      </w:r>
      <w:r w:rsidR="00104556" w:rsidRPr="008C10C7">
        <w:rPr>
          <w:lang w:val="bg-BG"/>
        </w:rPr>
        <w:t xml:space="preserve"> </w:t>
      </w:r>
      <w:r w:rsidRPr="008C10C7">
        <w:rPr>
          <w:lang w:val="bg-BG"/>
        </w:rPr>
        <w:t xml:space="preserve">на </w:t>
      </w:r>
      <w:r w:rsidR="00104556" w:rsidRPr="008C10C7">
        <w:rPr>
          <w:lang w:val="bg-BG"/>
        </w:rPr>
        <w:t xml:space="preserve">нашия </w:t>
      </w:r>
      <w:r w:rsidR="0022513B">
        <w:rPr>
          <w:lang w:val="bg-BG"/>
        </w:rPr>
        <w:t>сертификационен</w:t>
      </w:r>
      <w:r w:rsidR="00104556" w:rsidRPr="008C10C7">
        <w:rPr>
          <w:lang w:val="bg-BG"/>
        </w:rPr>
        <w:t xml:space="preserve"> орган за това действие</w:t>
      </w:r>
      <w:bookmarkEnd w:id="38"/>
      <w:r w:rsidR="00FC4E96" w:rsidRPr="008C10C7">
        <w:rPr>
          <w:lang w:val="bg-BG"/>
        </w:rPr>
        <w:t>.</w:t>
      </w:r>
    </w:p>
    <w:p w14:paraId="181000B4" w14:textId="374991DB" w:rsidR="00FC4E96" w:rsidRPr="008C10C7" w:rsidRDefault="00104556" w:rsidP="00F328B4">
      <w:pPr>
        <w:keepNext/>
        <w:spacing w:after="240" w:line="276" w:lineRule="auto"/>
        <w:jc w:val="left"/>
        <w:rPr>
          <w:lang w:val="bg-BG"/>
        </w:rPr>
      </w:pPr>
      <w:bookmarkStart w:id="39" w:name="_Hlk528247070"/>
      <w:r w:rsidRPr="008C10C7">
        <w:rPr>
          <w:lang w:val="bg-BG"/>
        </w:rPr>
        <w:t>След предприе</w:t>
      </w:r>
      <w:r w:rsidR="00CD152D" w:rsidRPr="008C10C7">
        <w:rPr>
          <w:lang w:val="bg-BG"/>
        </w:rPr>
        <w:t>мането на</w:t>
      </w:r>
      <w:r w:rsidRPr="008C10C7">
        <w:rPr>
          <w:lang w:val="bg-BG"/>
        </w:rPr>
        <w:t xml:space="preserve"> незабавни</w:t>
      </w:r>
      <w:r w:rsidR="00CD152D" w:rsidRPr="008C10C7">
        <w:rPr>
          <w:lang w:val="bg-BG"/>
        </w:rPr>
        <w:t>те</w:t>
      </w:r>
      <w:r w:rsidRPr="008C10C7">
        <w:rPr>
          <w:lang w:val="bg-BG"/>
        </w:rPr>
        <w:t xml:space="preserve"> действия, описан</w:t>
      </w:r>
      <w:r w:rsidR="00CD152D" w:rsidRPr="008C10C7">
        <w:rPr>
          <w:lang w:val="bg-BG"/>
        </w:rPr>
        <w:t>и</w:t>
      </w:r>
      <w:r w:rsidRPr="008C10C7">
        <w:rPr>
          <w:lang w:val="bg-BG"/>
        </w:rPr>
        <w:t xml:space="preserve"> по-горе, ние ще предприемем и следните действия</w:t>
      </w:r>
      <w:bookmarkEnd w:id="39"/>
      <w:r w:rsidRPr="008C10C7">
        <w:rPr>
          <w:lang w:val="bg-BG"/>
        </w:rPr>
        <w:t>:</w:t>
      </w:r>
    </w:p>
    <w:p w14:paraId="38F7B46F" w14:textId="51E724AE" w:rsidR="00FC4E96" w:rsidRPr="008C10C7" w:rsidRDefault="00753E2F" w:rsidP="00F87B66">
      <w:pPr>
        <w:pStyle w:val="ListParagraph"/>
        <w:numPr>
          <w:ilvl w:val="0"/>
          <w:numId w:val="8"/>
        </w:numPr>
        <w:spacing w:after="240" w:line="276" w:lineRule="auto"/>
        <w:jc w:val="left"/>
        <w:rPr>
          <w:lang w:val="bg-BG"/>
        </w:rPr>
      </w:pPr>
      <w:bookmarkStart w:id="40" w:name="_Hlk528247080"/>
      <w:r w:rsidRPr="008C10C7">
        <w:rPr>
          <w:lang w:val="bg-BG"/>
        </w:rPr>
        <w:t>Анализ на</w:t>
      </w:r>
      <w:r w:rsidR="00104556" w:rsidRPr="008C10C7">
        <w:rPr>
          <w:lang w:val="bg-BG"/>
        </w:rPr>
        <w:t xml:space="preserve"> причините за възникване на несъответстващи продукти</w:t>
      </w:r>
      <w:bookmarkEnd w:id="40"/>
      <w:r w:rsidR="00FC4E96" w:rsidRPr="008C10C7">
        <w:rPr>
          <w:lang w:val="bg-BG"/>
        </w:rPr>
        <w:t>.</w:t>
      </w:r>
    </w:p>
    <w:p w14:paraId="11D1E543" w14:textId="2B7718A7" w:rsidR="00FC4E96" w:rsidRPr="0082655A" w:rsidRDefault="00753E2F" w:rsidP="00F87B66">
      <w:pPr>
        <w:pStyle w:val="ListParagraph"/>
        <w:numPr>
          <w:ilvl w:val="0"/>
          <w:numId w:val="8"/>
        </w:numPr>
        <w:spacing w:after="240" w:line="276" w:lineRule="auto"/>
        <w:jc w:val="left"/>
        <w:rPr>
          <w:lang w:val="bg-BG"/>
        </w:rPr>
      </w:pPr>
      <w:bookmarkStart w:id="41" w:name="_Hlk528247087"/>
      <w:r w:rsidRPr="008C10C7">
        <w:rPr>
          <w:lang w:val="bg-BG"/>
        </w:rPr>
        <w:t>Предприемане на</w:t>
      </w:r>
      <w:r w:rsidR="00104556" w:rsidRPr="008C10C7">
        <w:rPr>
          <w:lang w:val="bg-BG"/>
        </w:rPr>
        <w:t xml:space="preserve"> незабавни действия за предотвратяване на повторно </w:t>
      </w:r>
      <w:r w:rsidR="00104556" w:rsidRPr="0082655A">
        <w:rPr>
          <w:lang w:val="bg-BG"/>
        </w:rPr>
        <w:t>възникване</w:t>
      </w:r>
      <w:bookmarkEnd w:id="41"/>
      <w:r w:rsidR="00FC4E96" w:rsidRPr="0082655A">
        <w:rPr>
          <w:lang w:val="bg-BG"/>
        </w:rPr>
        <w:t>.</w:t>
      </w:r>
    </w:p>
    <w:p w14:paraId="5CF7F890" w14:textId="766C617E" w:rsidR="00FC4E96" w:rsidRPr="00E75458" w:rsidRDefault="00753E2F" w:rsidP="00F87B66">
      <w:pPr>
        <w:pStyle w:val="ListParagraph"/>
        <w:numPr>
          <w:ilvl w:val="0"/>
          <w:numId w:val="8"/>
        </w:numPr>
        <w:spacing w:after="240" w:line="276" w:lineRule="auto"/>
        <w:jc w:val="left"/>
        <w:rPr>
          <w:color w:val="00907C"/>
          <w:lang w:val="bg-BG"/>
        </w:rPr>
      </w:pPr>
      <w:bookmarkStart w:id="42" w:name="_Hlk528247097"/>
      <w:r w:rsidRPr="0082655A">
        <w:rPr>
          <w:lang w:val="bg-BG"/>
        </w:rPr>
        <w:t>С</w:t>
      </w:r>
      <w:r w:rsidR="00F271D0" w:rsidRPr="0082655A">
        <w:rPr>
          <w:lang w:val="bg-BG"/>
        </w:rPr>
        <w:t>ътруднич</w:t>
      </w:r>
      <w:r w:rsidRPr="0082655A">
        <w:rPr>
          <w:lang w:val="bg-BG"/>
        </w:rPr>
        <w:t>ество</w:t>
      </w:r>
      <w:r w:rsidR="00F271D0" w:rsidRPr="0082655A">
        <w:rPr>
          <w:lang w:val="bg-BG"/>
        </w:rPr>
        <w:t xml:space="preserve"> с нашия </w:t>
      </w:r>
      <w:r w:rsidR="0022513B" w:rsidRPr="0082655A">
        <w:rPr>
          <w:lang w:val="bg-BG"/>
        </w:rPr>
        <w:t>сертификационен</w:t>
      </w:r>
      <w:r w:rsidR="00F271D0" w:rsidRPr="0082655A">
        <w:rPr>
          <w:lang w:val="bg-BG"/>
        </w:rPr>
        <w:t xml:space="preserve"> орган</w:t>
      </w:r>
      <w:r w:rsidRPr="0082655A">
        <w:rPr>
          <w:lang w:val="bg-BG"/>
        </w:rPr>
        <w:t xml:space="preserve">, като му осигурим </w:t>
      </w:r>
      <w:r w:rsidR="00F271D0" w:rsidRPr="0082655A">
        <w:rPr>
          <w:lang w:val="bg-BG"/>
        </w:rPr>
        <w:t xml:space="preserve">възможност да потвърди, че </w:t>
      </w:r>
      <w:r w:rsidRPr="0082655A">
        <w:rPr>
          <w:lang w:val="bg-BG"/>
        </w:rPr>
        <w:t xml:space="preserve">са предприети </w:t>
      </w:r>
      <w:r w:rsidR="00F271D0" w:rsidRPr="0082655A">
        <w:rPr>
          <w:lang w:val="bg-BG"/>
        </w:rPr>
        <w:t>необходимите действия за коригиране на несъответствието</w:t>
      </w:r>
      <w:bookmarkEnd w:id="42"/>
      <w:r w:rsidR="00FC4E96" w:rsidRPr="0082655A">
        <w:rPr>
          <w:lang w:val="bg-BG"/>
        </w:rPr>
        <w:t>.</w:t>
      </w:r>
      <w:r w:rsidR="00CB20FE" w:rsidRPr="0082655A">
        <w:rPr>
          <w:lang w:val="bg-BG"/>
        </w:rPr>
        <w:br/>
      </w:r>
    </w:p>
    <w:p w14:paraId="3B7CA062" w14:textId="77AF71CD" w:rsidR="00FC4E96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43" w:name="_Hlk528247107"/>
      <w:bookmarkStart w:id="44" w:name="_Toc523841661"/>
      <w:bookmarkStart w:id="45" w:name="_Toc110269191"/>
      <w:r w:rsidRPr="00E75458">
        <w:rPr>
          <w:b/>
          <w:color w:val="00907C"/>
          <w:sz w:val="24"/>
          <w:lang w:val="bg-BG"/>
        </w:rPr>
        <w:t xml:space="preserve">Проверка на </w:t>
      </w:r>
      <w:r w:rsidR="001B55BB" w:rsidRPr="00E75458">
        <w:rPr>
          <w:b/>
          <w:color w:val="00907C"/>
          <w:sz w:val="24"/>
          <w:lang w:val="bg-BG"/>
        </w:rPr>
        <w:t xml:space="preserve">транзакции </w:t>
      </w:r>
      <w:bookmarkEnd w:id="43"/>
      <w:r w:rsidR="00FC4E96" w:rsidRPr="00E75458">
        <w:rPr>
          <w:b/>
          <w:color w:val="00907C"/>
          <w:sz w:val="24"/>
          <w:lang w:val="bg-BG"/>
        </w:rPr>
        <w:t>(1.</w:t>
      </w:r>
      <w:r w:rsidR="00FF31D8">
        <w:rPr>
          <w:b/>
          <w:color w:val="00907C"/>
          <w:sz w:val="24"/>
          <w:lang w:val="bg-BG"/>
        </w:rPr>
        <w:t>9</w:t>
      </w:r>
      <w:r w:rsidR="00FC4E96" w:rsidRPr="00E75458">
        <w:rPr>
          <w:b/>
          <w:color w:val="00907C"/>
          <w:sz w:val="24"/>
          <w:lang w:val="bg-BG"/>
        </w:rPr>
        <w:t>)</w:t>
      </w:r>
      <w:bookmarkEnd w:id="44"/>
      <w:bookmarkEnd w:id="45"/>
    </w:p>
    <w:p w14:paraId="09E2142F" w14:textId="5CEA075C" w:rsidR="00CB20FE" w:rsidRPr="008C10C7" w:rsidRDefault="00D20070" w:rsidP="00321EBB">
      <w:p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46" w:name="_Hlk528247116"/>
      <w:r w:rsidRPr="008C10C7">
        <w:rPr>
          <w:lang w:val="bg-BG"/>
        </w:rPr>
        <w:t xml:space="preserve">Ние ще подпомогнем </w:t>
      </w:r>
      <w:r w:rsidR="0022513B">
        <w:rPr>
          <w:lang w:val="bg-BG"/>
        </w:rPr>
        <w:t>сертификационен</w:t>
      </w:r>
      <w:r w:rsidRPr="008C10C7">
        <w:rPr>
          <w:lang w:val="bg-BG"/>
        </w:rPr>
        <w:t xml:space="preserve"> ни орган и Международната служба по акредитация (ASI) при извършваните от тях проверки на </w:t>
      </w:r>
      <w:r w:rsidR="00DF27A4" w:rsidRPr="008C10C7">
        <w:rPr>
          <w:lang w:val="bg-BG"/>
        </w:rPr>
        <w:t xml:space="preserve">транзакции </w:t>
      </w:r>
      <w:r w:rsidRPr="008C10C7">
        <w:rPr>
          <w:lang w:val="bg-BG"/>
        </w:rPr>
        <w:t xml:space="preserve">като им предоставим извадки от данни за извършени сделки с FSC сертифицирани продукти, </w:t>
      </w:r>
      <w:r w:rsidR="00FD2177" w:rsidRPr="008C10C7">
        <w:rPr>
          <w:lang w:val="bg-BG"/>
        </w:rPr>
        <w:t>съгласно изискванията на</w:t>
      </w:r>
      <w:r w:rsidRPr="008C10C7">
        <w:rPr>
          <w:lang w:val="bg-BG"/>
        </w:rPr>
        <w:t xml:space="preserve"> </w:t>
      </w:r>
      <w:r w:rsidR="0022513B">
        <w:rPr>
          <w:lang w:val="bg-BG"/>
        </w:rPr>
        <w:t>сертификационен</w:t>
      </w:r>
      <w:r w:rsidRPr="008C10C7">
        <w:rPr>
          <w:lang w:val="bg-BG"/>
        </w:rPr>
        <w:t xml:space="preserve"> орган</w:t>
      </w:r>
      <w:bookmarkEnd w:id="46"/>
      <w:r w:rsidRPr="008C10C7">
        <w:rPr>
          <w:lang w:val="bg-BG"/>
        </w:rPr>
        <w:t>.</w:t>
      </w:r>
      <w:r w:rsidR="00CB20FE" w:rsidRPr="008C10C7">
        <w:rPr>
          <w:lang w:val="bg-BG"/>
        </w:rPr>
        <w:br/>
      </w:r>
    </w:p>
    <w:p w14:paraId="4CBE0444" w14:textId="780D7598" w:rsidR="00FC4E96" w:rsidRDefault="002477C2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47" w:name="_Hlk528247131"/>
      <w:bookmarkStart w:id="48" w:name="_Toc491683378"/>
      <w:bookmarkStart w:id="49" w:name="_Toc523841662"/>
      <w:bookmarkStart w:id="50" w:name="_Toc110269192"/>
      <w:r>
        <w:rPr>
          <w:b/>
          <w:color w:val="00907C"/>
          <w:sz w:val="24"/>
          <w:lang w:val="bg-BG"/>
        </w:rPr>
        <w:t>Тестване на дървесни влакна</w:t>
      </w:r>
      <w:r w:rsidR="00C51ACE" w:rsidRPr="00E75458">
        <w:rPr>
          <w:b/>
          <w:color w:val="00907C"/>
          <w:sz w:val="24"/>
          <w:lang w:val="bg-BG"/>
        </w:rPr>
        <w:t xml:space="preserve"> (</w:t>
      </w:r>
      <w:bookmarkEnd w:id="47"/>
      <w:r>
        <w:rPr>
          <w:b/>
          <w:color w:val="00907C"/>
          <w:sz w:val="24"/>
          <w:lang w:val="bg-BG"/>
        </w:rPr>
        <w:t>1.10</w:t>
      </w:r>
      <w:r w:rsidR="00C51ACE" w:rsidRPr="00E75458">
        <w:rPr>
          <w:b/>
          <w:color w:val="00907C"/>
          <w:sz w:val="24"/>
          <w:lang w:val="bg-BG"/>
        </w:rPr>
        <w:t>)</w:t>
      </w:r>
      <w:bookmarkEnd w:id="48"/>
      <w:bookmarkEnd w:id="49"/>
      <w:bookmarkEnd w:id="50"/>
    </w:p>
    <w:p w14:paraId="1DF026A4" w14:textId="7E44D374" w:rsidR="001C02BD" w:rsidRDefault="001C02BD" w:rsidP="00D106F1">
      <w:pPr>
        <w:pStyle w:val="CommentText"/>
        <w:rPr>
          <w:lang w:val="bg-BG"/>
        </w:rPr>
      </w:pPr>
      <w:r>
        <w:rPr>
          <w:lang w:val="bg-BG"/>
        </w:rPr>
        <w:t>Ние ще подкрепим тестването на влакна, проведено от нашия сертифициращ орган и от ASI, чрез предоставяне на проби и образци от материали и продукти, и информация за видовия състав за проверка при поискване.</w:t>
      </w:r>
    </w:p>
    <w:p w14:paraId="779F06E6" w14:textId="77777777" w:rsidR="002477C2" w:rsidRDefault="002477C2" w:rsidP="002477C2">
      <w:pPr>
        <w:spacing w:after="240" w:line="276" w:lineRule="auto"/>
        <w:outlineLvl w:val="0"/>
        <w:rPr>
          <w:b/>
          <w:color w:val="00907C"/>
          <w:sz w:val="24"/>
          <w:lang w:val="bg-BG"/>
        </w:rPr>
      </w:pPr>
    </w:p>
    <w:p w14:paraId="712309DF" w14:textId="77777777" w:rsidR="002477C2" w:rsidRPr="00E75458" w:rsidRDefault="002477C2" w:rsidP="002477C2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51" w:name="_Toc110269193"/>
      <w:r w:rsidRPr="00E75458">
        <w:rPr>
          <w:b/>
          <w:color w:val="00907C"/>
          <w:sz w:val="24"/>
          <w:lang w:val="bg-BG"/>
        </w:rPr>
        <w:t>Снабдяване с материали (Раздел 2 от Стандарта)</w:t>
      </w:r>
      <w:bookmarkEnd w:id="51"/>
    </w:p>
    <w:p w14:paraId="210ACB6D" w14:textId="5DA9405F" w:rsidR="009543FE" w:rsidRPr="008C10C7" w:rsidRDefault="00D20070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52" w:name="_Hlk528247161"/>
      <w:r w:rsidRPr="008C10C7">
        <w:rPr>
          <w:lang w:val="bg-BG"/>
        </w:rPr>
        <w:t xml:space="preserve">Мениджърът покупки е отговорен за закупените необработени материали, за проверката на валидността и обхвата на FSC сертификата на доставчика и за проверката на документите </w:t>
      </w:r>
      <w:r w:rsidR="00DF27A4" w:rsidRPr="008C10C7">
        <w:rPr>
          <w:lang w:val="bg-BG"/>
        </w:rPr>
        <w:t>за</w:t>
      </w:r>
      <w:r w:rsidRPr="008C10C7">
        <w:rPr>
          <w:lang w:val="bg-BG"/>
        </w:rPr>
        <w:t xml:space="preserve"> покупките </w:t>
      </w:r>
      <w:bookmarkEnd w:id="52"/>
      <w:r w:rsidR="009543FE" w:rsidRPr="008C10C7">
        <w:rPr>
          <w:lang w:val="bg-BG"/>
        </w:rPr>
        <w:t>(1.1 c).</w:t>
      </w:r>
    </w:p>
    <w:p w14:paraId="5B1EDC9C" w14:textId="77777777" w:rsidR="00E75458" w:rsidRPr="00F1710D" w:rsidRDefault="00E75458" w:rsidP="00E75458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27637A">
        <w:rPr>
          <w:u w:val="single"/>
          <w:lang w:val="bg-BG"/>
        </w:rPr>
        <w:t>Компания ООД</w:t>
      </w:r>
      <w:r w:rsidRPr="00F1710D">
        <w:rPr>
          <w:lang w:val="bg-BG"/>
        </w:rPr>
        <w:t xml:space="preserve"> закупува материали със следните обозначения за FSC продукция (2.4):</w:t>
      </w:r>
    </w:p>
    <w:p w14:paraId="4A022696" w14:textId="77777777" w:rsidR="00E75458" w:rsidRPr="00F1710D" w:rsidRDefault="00E75458" w:rsidP="00C92507">
      <w:pPr>
        <w:pStyle w:val="ListParagraph"/>
        <w:numPr>
          <w:ilvl w:val="0"/>
          <w:numId w:val="24"/>
        </w:numPr>
        <w:tabs>
          <w:tab w:val="left" w:pos="1014"/>
        </w:tabs>
        <w:spacing w:after="0" w:line="276" w:lineRule="auto"/>
        <w:jc w:val="left"/>
        <w:rPr>
          <w:lang w:val="bg-BG"/>
        </w:rPr>
      </w:pPr>
      <w:r w:rsidRPr="00F1710D">
        <w:rPr>
          <w:lang w:val="bg-BG"/>
        </w:rPr>
        <w:t>FSC 100%</w:t>
      </w:r>
    </w:p>
    <w:p w14:paraId="4F8F2122" w14:textId="77777777" w:rsidR="00E75458" w:rsidRDefault="00E75458" w:rsidP="00C92507">
      <w:pPr>
        <w:pStyle w:val="ListParagraph"/>
        <w:numPr>
          <w:ilvl w:val="0"/>
          <w:numId w:val="24"/>
        </w:numPr>
        <w:spacing w:after="0" w:line="276" w:lineRule="auto"/>
        <w:jc w:val="left"/>
        <w:rPr>
          <w:lang w:val="bg-BG"/>
        </w:rPr>
      </w:pPr>
      <w:r w:rsidRPr="00F1710D">
        <w:rPr>
          <w:lang w:val="bg-BG"/>
        </w:rPr>
        <w:t xml:space="preserve">FSC </w:t>
      </w:r>
      <w:proofErr w:type="spellStart"/>
      <w:r w:rsidRPr="00F1710D">
        <w:rPr>
          <w:lang w:val="bg-BG"/>
        </w:rPr>
        <w:t>Mix</w:t>
      </w:r>
      <w:proofErr w:type="spellEnd"/>
      <w:r w:rsidRPr="00F1710D">
        <w:rPr>
          <w:lang w:val="bg-BG"/>
        </w:rPr>
        <w:t xml:space="preserve"> </w:t>
      </w:r>
      <w:proofErr w:type="spellStart"/>
      <w:r w:rsidRPr="00F1710D">
        <w:rPr>
          <w:lang w:val="bg-BG"/>
        </w:rPr>
        <w:t>Credit</w:t>
      </w:r>
      <w:proofErr w:type="spellEnd"/>
    </w:p>
    <w:p w14:paraId="315B8690" w14:textId="77777777" w:rsidR="00721DBC" w:rsidRDefault="00E75458" w:rsidP="00721DBC">
      <w:pPr>
        <w:spacing w:after="240" w:line="276" w:lineRule="auto"/>
        <w:ind w:firstLine="709"/>
        <w:jc w:val="left"/>
        <w:rPr>
          <w:lang w:val="bg-BG"/>
        </w:rPr>
      </w:pPr>
      <w:r>
        <w:rPr>
          <w:lang w:val="bg-BG"/>
        </w:rPr>
        <w:t xml:space="preserve">И </w:t>
      </w:r>
      <w:r w:rsidRPr="008C5442">
        <w:rPr>
          <w:lang w:val="bg-BG"/>
        </w:rPr>
        <w:t xml:space="preserve">използва само </w:t>
      </w:r>
      <w:r>
        <w:rPr>
          <w:lang w:val="bg-BG"/>
        </w:rPr>
        <w:t xml:space="preserve">следните </w:t>
      </w:r>
      <w:r w:rsidRPr="008C5442">
        <w:rPr>
          <w:lang w:val="bg-BG"/>
        </w:rPr>
        <w:t>категориите за нашата FSC продукция</w:t>
      </w:r>
      <w:r>
        <w:rPr>
          <w:lang w:val="bg-BG"/>
        </w:rPr>
        <w:t>:</w:t>
      </w:r>
    </w:p>
    <w:p w14:paraId="5EA4A1FF" w14:textId="77777777" w:rsidR="00721DBC" w:rsidRDefault="00E75458" w:rsidP="00C92507">
      <w:pPr>
        <w:pStyle w:val="ListParagraph"/>
        <w:numPr>
          <w:ilvl w:val="0"/>
          <w:numId w:val="42"/>
        </w:numPr>
        <w:spacing w:after="0" w:line="276" w:lineRule="auto"/>
        <w:jc w:val="left"/>
      </w:pPr>
      <w:r w:rsidRPr="00721DBC">
        <w:rPr>
          <w:lang w:val="bg-BG"/>
        </w:rPr>
        <w:t>FSC 100%</w:t>
      </w:r>
      <w:r w:rsidR="00721DBC">
        <w:rPr>
          <w:lang w:val="en-GB"/>
        </w:rPr>
        <w:t xml:space="preserve"> </w:t>
      </w:r>
    </w:p>
    <w:p w14:paraId="6E7B834C" w14:textId="2632B7B9" w:rsidR="00E75458" w:rsidRPr="00C92507" w:rsidRDefault="00E75458" w:rsidP="00C92507">
      <w:pPr>
        <w:pStyle w:val="ListParagraph"/>
        <w:numPr>
          <w:ilvl w:val="0"/>
          <w:numId w:val="42"/>
        </w:numPr>
        <w:spacing w:after="0" w:line="276" w:lineRule="auto"/>
        <w:jc w:val="left"/>
        <w:rPr>
          <w:lang w:val="bg-BG"/>
        </w:rPr>
      </w:pPr>
      <w:r w:rsidRPr="00721DBC">
        <w:rPr>
          <w:lang w:val="bg-BG"/>
        </w:rPr>
        <w:t xml:space="preserve">FSC </w:t>
      </w:r>
      <w:proofErr w:type="spellStart"/>
      <w:r w:rsidRPr="00721DBC">
        <w:rPr>
          <w:lang w:val="bg-BG"/>
        </w:rPr>
        <w:t>Mix</w:t>
      </w:r>
      <w:proofErr w:type="spellEnd"/>
      <w:r w:rsidRPr="00721DBC">
        <w:rPr>
          <w:lang w:val="bg-BG"/>
        </w:rPr>
        <w:t xml:space="preserve"> </w:t>
      </w:r>
      <w:proofErr w:type="spellStart"/>
      <w:r w:rsidRPr="00721DBC">
        <w:rPr>
          <w:lang w:val="bg-BG"/>
        </w:rPr>
        <w:t>Credit</w:t>
      </w:r>
      <w:proofErr w:type="spellEnd"/>
      <w:r w:rsidR="006B65C4" w:rsidRPr="008C10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C34C16D" wp14:editId="6C8155F7">
                <wp:simplePos x="0" y="0"/>
                <wp:positionH relativeFrom="column">
                  <wp:posOffset>85725</wp:posOffset>
                </wp:positionH>
                <wp:positionV relativeFrom="paragraph">
                  <wp:posOffset>302260</wp:posOffset>
                </wp:positionV>
                <wp:extent cx="5497830" cy="1711960"/>
                <wp:effectExtent l="0" t="0" r="26670" b="2159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7830" cy="171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0CAF9" w14:textId="4CC075BC" w:rsidR="00E75458" w:rsidRPr="006B65C4" w:rsidRDefault="00E75458" w:rsidP="006B65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bg-BG"/>
                              </w:rPr>
                              <w:t xml:space="preserve">Пълен списък на възможните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FSC </w:t>
                            </w:r>
                            <w:r>
                              <w:rPr>
                                <w:b/>
                                <w:lang w:val="bg-BG"/>
                              </w:rPr>
                              <w:t>обозначения, използвани в</w:t>
                            </w:r>
                            <w:r w:rsidR="00CA1901">
                              <w:rPr>
                                <w:b/>
                                <w:lang w:val="bg-BG"/>
                              </w:rPr>
                              <w:t xml:space="preserve"> </w:t>
                            </w:r>
                            <w:r w:rsidR="00CA1901">
                              <w:rPr>
                                <w:b/>
                              </w:rPr>
                              <w:t>FSC</w:t>
                            </w:r>
                            <w:r>
                              <w:rPr>
                                <w:b/>
                                <w:lang w:val="bg-BG"/>
                              </w:rPr>
                              <w:t xml:space="preserve"> системата </w:t>
                            </w:r>
                            <w:r w:rsidRPr="006B65C4">
                              <w:rPr>
                                <w:b/>
                              </w:rPr>
                              <w:t>:</w:t>
                            </w:r>
                          </w:p>
                          <w:p w14:paraId="442059AC" w14:textId="5027B9CA" w:rsidR="00E75458" w:rsidRPr="00E75458" w:rsidRDefault="00E75458" w:rsidP="00B70BAF">
                            <w:pPr>
                              <w:rPr>
                                <w:color w:val="00907C"/>
                              </w:rPr>
                            </w:pPr>
                            <w:r w:rsidRPr="00E75458">
                              <w:rPr>
                                <w:color w:val="00907C"/>
                              </w:rPr>
                              <w:t>FSC 100%</w:t>
                            </w:r>
                          </w:p>
                          <w:p w14:paraId="281CF686" w14:textId="37ED93B2" w:rsidR="00E75458" w:rsidRPr="00E75458" w:rsidRDefault="00E75458" w:rsidP="00B70BAF">
                            <w:pPr>
                              <w:rPr>
                                <w:color w:val="00907C"/>
                              </w:rPr>
                            </w:pPr>
                            <w:r w:rsidRPr="00E75458">
                              <w:rPr>
                                <w:color w:val="00907C"/>
                              </w:rPr>
                              <w:t>FSC Mix Credit</w:t>
                            </w:r>
                          </w:p>
                          <w:p w14:paraId="7A2A40C0" w14:textId="0604D328" w:rsidR="00E75458" w:rsidRPr="00E75458" w:rsidRDefault="00E75458" w:rsidP="00B70BAF">
                            <w:pPr>
                              <w:rPr>
                                <w:color w:val="00907C"/>
                              </w:rPr>
                            </w:pPr>
                            <w:r w:rsidRPr="00E75458">
                              <w:rPr>
                                <w:color w:val="00907C"/>
                              </w:rPr>
                              <w:t>FSC Mix XX%</w:t>
                            </w:r>
                          </w:p>
                          <w:p w14:paraId="4203104B" w14:textId="64E2BC0E" w:rsidR="00E75458" w:rsidRPr="00E75458" w:rsidRDefault="00E75458" w:rsidP="00B70BAF">
                            <w:pPr>
                              <w:rPr>
                                <w:color w:val="00907C"/>
                              </w:rPr>
                            </w:pPr>
                            <w:r w:rsidRPr="00E75458">
                              <w:rPr>
                                <w:color w:val="00907C"/>
                              </w:rPr>
                              <w:t>FSC Recycled XX%</w:t>
                            </w:r>
                          </w:p>
                          <w:p w14:paraId="0A94E18B" w14:textId="39C25448" w:rsidR="00E75458" w:rsidRPr="00E75458" w:rsidRDefault="00E75458" w:rsidP="00B70BAF">
                            <w:pPr>
                              <w:rPr>
                                <w:color w:val="00907C"/>
                              </w:rPr>
                            </w:pPr>
                            <w:r w:rsidRPr="00E75458">
                              <w:rPr>
                                <w:color w:val="00907C"/>
                              </w:rPr>
                              <w:t>FSC Recycled Credit</w:t>
                            </w:r>
                          </w:p>
                          <w:p w14:paraId="0C9D523D" w14:textId="089BC1AD" w:rsidR="00E75458" w:rsidRPr="00E75458" w:rsidRDefault="00E75458" w:rsidP="00B70BAF">
                            <w:pPr>
                              <w:rPr>
                                <w:color w:val="00907C"/>
                              </w:rPr>
                            </w:pPr>
                            <w:r w:rsidRPr="00E75458">
                              <w:rPr>
                                <w:color w:val="00907C"/>
                              </w:rPr>
                              <w:t>FSC Controlled Wood (</w:t>
                            </w:r>
                            <w:r w:rsidRPr="00E75458">
                              <w:rPr>
                                <w:color w:val="00907C"/>
                                <w:lang w:val="bg-BG"/>
                              </w:rPr>
                              <w:t>от</w:t>
                            </w:r>
                            <w:r w:rsidRPr="00E75458">
                              <w:rPr>
                                <w:color w:val="00907C"/>
                              </w:rPr>
                              <w:t xml:space="preserve"> FSC </w:t>
                            </w:r>
                            <w:r w:rsidRPr="00E75458">
                              <w:rPr>
                                <w:color w:val="00907C"/>
                                <w:lang w:val="bg-BG"/>
                              </w:rPr>
                              <w:t>сертифицирани доставчици</w:t>
                            </w:r>
                            <w:r w:rsidRPr="00E75458">
                              <w:rPr>
                                <w:color w:val="00907C"/>
                              </w:rPr>
                              <w:t>)</w:t>
                            </w:r>
                          </w:p>
                          <w:p w14:paraId="43ADA353" w14:textId="39B3DC89" w:rsidR="00E75458" w:rsidRPr="006B65C4" w:rsidRDefault="00E75458" w:rsidP="00B70BAF">
                            <w:pPr>
                              <w:rPr>
                                <w:color w:val="005C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C16D" id="Text Box 16" o:spid="_x0000_s1033" type="#_x0000_t202" style="position:absolute;left:0;text-align:left;margin-left:6.75pt;margin-top:23.8pt;width:432.9pt;height:134.8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" fillcolor="white [3201]" strokeweight=".5pt">
                <v:textbox>
                  <w:txbxContent>
                    <w:p w14:paraId="00A0CAF9" w14:textId="4CC075BC" w:rsidR="00E75458" w:rsidRPr="006B65C4" w:rsidRDefault="00E75458" w:rsidP="006B65C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bg-BG"/>
                        </w:rPr>
                        <w:t xml:space="preserve">Пълен списък на възможните </w:t>
                      </w:r>
                      <w:r>
                        <w:rPr>
                          <w:b/>
                          <w:lang w:val="en-US"/>
                        </w:rPr>
                        <w:t xml:space="preserve">FSC </w:t>
                      </w:r>
                      <w:r>
                        <w:rPr>
                          <w:b/>
                          <w:lang w:val="bg-BG"/>
                        </w:rPr>
                        <w:t>обозначения, използвани в</w:t>
                      </w:r>
                      <w:r w:rsidR="00CA1901">
                        <w:rPr>
                          <w:b/>
                          <w:lang w:val="bg-BG"/>
                        </w:rPr>
                        <w:t xml:space="preserve"> </w:t>
                      </w:r>
                      <w:r w:rsidR="00CA1901">
                        <w:rPr>
                          <w:b/>
                        </w:rPr>
                        <w:t>FSC</w:t>
                      </w:r>
                      <w:r>
                        <w:rPr>
                          <w:b/>
                          <w:lang w:val="bg-BG"/>
                        </w:rPr>
                        <w:t xml:space="preserve"> системата </w:t>
                      </w:r>
                      <w:r w:rsidRPr="006B65C4">
                        <w:rPr>
                          <w:b/>
                        </w:rPr>
                        <w:t>:</w:t>
                      </w:r>
                    </w:p>
                    <w:p w14:paraId="442059AC" w14:textId="5027B9CA" w:rsidR="00E75458" w:rsidRPr="00E75458" w:rsidRDefault="00E75458" w:rsidP="00B70BAF">
                      <w:pPr>
                        <w:rPr>
                          <w:color w:val="00907C"/>
                        </w:rPr>
                      </w:pPr>
                      <w:r w:rsidRPr="00E75458">
                        <w:rPr>
                          <w:color w:val="00907C"/>
                        </w:rPr>
                        <w:t>FSC 100%</w:t>
                      </w:r>
                    </w:p>
                    <w:p w14:paraId="281CF686" w14:textId="37ED93B2" w:rsidR="00E75458" w:rsidRPr="00E75458" w:rsidRDefault="00E75458" w:rsidP="00B70BAF">
                      <w:pPr>
                        <w:rPr>
                          <w:color w:val="00907C"/>
                        </w:rPr>
                      </w:pPr>
                      <w:r w:rsidRPr="00E75458">
                        <w:rPr>
                          <w:color w:val="00907C"/>
                        </w:rPr>
                        <w:t>FSC Mix Credit</w:t>
                      </w:r>
                    </w:p>
                    <w:p w14:paraId="7A2A40C0" w14:textId="0604D328" w:rsidR="00E75458" w:rsidRPr="00E75458" w:rsidRDefault="00E75458" w:rsidP="00B70BAF">
                      <w:pPr>
                        <w:rPr>
                          <w:color w:val="00907C"/>
                        </w:rPr>
                      </w:pPr>
                      <w:r w:rsidRPr="00E75458">
                        <w:rPr>
                          <w:color w:val="00907C"/>
                        </w:rPr>
                        <w:t>FSC Mix XX%</w:t>
                      </w:r>
                    </w:p>
                    <w:p w14:paraId="4203104B" w14:textId="64E2BC0E" w:rsidR="00E75458" w:rsidRPr="00E75458" w:rsidRDefault="00E75458" w:rsidP="00B70BAF">
                      <w:pPr>
                        <w:rPr>
                          <w:color w:val="00907C"/>
                        </w:rPr>
                      </w:pPr>
                      <w:r w:rsidRPr="00E75458">
                        <w:rPr>
                          <w:color w:val="00907C"/>
                        </w:rPr>
                        <w:t>FSC Recycled XX%</w:t>
                      </w:r>
                    </w:p>
                    <w:p w14:paraId="0A94E18B" w14:textId="39C25448" w:rsidR="00E75458" w:rsidRPr="00E75458" w:rsidRDefault="00E75458" w:rsidP="00B70BAF">
                      <w:pPr>
                        <w:rPr>
                          <w:color w:val="00907C"/>
                        </w:rPr>
                      </w:pPr>
                      <w:r w:rsidRPr="00E75458">
                        <w:rPr>
                          <w:color w:val="00907C"/>
                        </w:rPr>
                        <w:t>FSC Recycled Credit</w:t>
                      </w:r>
                    </w:p>
                    <w:p w14:paraId="0C9D523D" w14:textId="089BC1AD" w:rsidR="00E75458" w:rsidRPr="00E75458" w:rsidRDefault="00E75458" w:rsidP="00B70BAF">
                      <w:pPr>
                        <w:rPr>
                          <w:color w:val="00907C"/>
                        </w:rPr>
                      </w:pPr>
                      <w:r w:rsidRPr="00E75458">
                        <w:rPr>
                          <w:color w:val="00907C"/>
                        </w:rPr>
                        <w:t>FSC Controlled Wood (</w:t>
                      </w:r>
                      <w:r w:rsidRPr="00E75458">
                        <w:rPr>
                          <w:color w:val="00907C"/>
                          <w:lang w:val="bg-BG"/>
                        </w:rPr>
                        <w:t>от</w:t>
                      </w:r>
                      <w:r w:rsidRPr="00E75458">
                        <w:rPr>
                          <w:color w:val="00907C"/>
                        </w:rPr>
                        <w:t xml:space="preserve"> FSC </w:t>
                      </w:r>
                      <w:r w:rsidRPr="00E75458">
                        <w:rPr>
                          <w:color w:val="00907C"/>
                          <w:lang w:val="bg-BG"/>
                        </w:rPr>
                        <w:t>сертифицирани доставчици</w:t>
                      </w:r>
                      <w:r w:rsidRPr="00E75458">
                        <w:rPr>
                          <w:color w:val="00907C"/>
                        </w:rPr>
                        <w:t>)</w:t>
                      </w:r>
                    </w:p>
                    <w:p w14:paraId="43ADA353" w14:textId="39B3DC89" w:rsidR="00E75458" w:rsidRPr="006B65C4" w:rsidRDefault="00E75458" w:rsidP="00B70BAF">
                      <w:pPr>
                        <w:rPr>
                          <w:color w:val="005C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D2102E" w14:textId="0355AE45" w:rsidR="009543FE" w:rsidRPr="008C10C7" w:rsidRDefault="00A50570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Суровината се поръчва на основата на установената необходимост от материали, ко</w:t>
      </w:r>
      <w:r w:rsidR="00CA028D" w:rsidRPr="008C10C7">
        <w:rPr>
          <w:lang w:val="bg-BG"/>
        </w:rPr>
        <w:t>я</w:t>
      </w:r>
      <w:r w:rsidRPr="008C10C7">
        <w:rPr>
          <w:lang w:val="bg-BG"/>
        </w:rPr>
        <w:t xml:space="preserve">то </w:t>
      </w:r>
      <w:r w:rsidR="00CA028D" w:rsidRPr="008C10C7">
        <w:rPr>
          <w:lang w:val="bg-BG"/>
        </w:rPr>
        <w:t xml:space="preserve">може </w:t>
      </w:r>
      <w:r w:rsidRPr="008C10C7">
        <w:rPr>
          <w:lang w:val="bg-BG"/>
        </w:rPr>
        <w:t xml:space="preserve">да </w:t>
      </w:r>
      <w:r w:rsidR="00CA028D" w:rsidRPr="008C10C7">
        <w:rPr>
          <w:lang w:val="bg-BG"/>
        </w:rPr>
        <w:t xml:space="preserve">се определи </w:t>
      </w:r>
      <w:r w:rsidR="00953EAF" w:rsidRPr="008C10C7">
        <w:rPr>
          <w:lang w:val="bg-BG"/>
        </w:rPr>
        <w:t>от</w:t>
      </w:r>
      <w:r w:rsidRPr="008C10C7">
        <w:rPr>
          <w:lang w:val="bg-BG"/>
        </w:rPr>
        <w:t xml:space="preserve"> договор</w:t>
      </w:r>
      <w:r w:rsidR="00CA028D" w:rsidRPr="008C10C7">
        <w:rPr>
          <w:lang w:val="bg-BG"/>
        </w:rPr>
        <w:t>ите</w:t>
      </w:r>
      <w:r w:rsidRPr="008C10C7">
        <w:rPr>
          <w:lang w:val="bg-BG"/>
        </w:rPr>
        <w:t xml:space="preserve"> за продажби. Мениджърът продажби, който подготвя договорите за продажби, ще маркира </w:t>
      </w:r>
      <w:r w:rsidR="005225FC">
        <w:rPr>
          <w:lang w:val="bg-BG"/>
        </w:rPr>
        <w:t>„</w:t>
      </w:r>
      <w:r w:rsidRPr="008C10C7">
        <w:rPr>
          <w:lang w:val="bg-BG"/>
        </w:rPr>
        <w:t>FSC сертифициран</w:t>
      </w:r>
      <w:r w:rsidR="005225FC">
        <w:rPr>
          <w:lang w:val="bg-BG"/>
        </w:rPr>
        <w:t>“</w:t>
      </w:r>
      <w:r w:rsidRPr="008C10C7">
        <w:rPr>
          <w:lang w:val="bg-BG"/>
        </w:rPr>
        <w:t xml:space="preserve"> в полето за коментари, ако купувачът иска </w:t>
      </w:r>
      <w:r w:rsidR="00342D54">
        <w:rPr>
          <w:lang w:val="bg-BG"/>
        </w:rPr>
        <w:t>продуктите</w:t>
      </w:r>
      <w:r w:rsidR="00342D54" w:rsidRPr="008C10C7">
        <w:rPr>
          <w:lang w:val="bg-BG"/>
        </w:rPr>
        <w:t xml:space="preserve"> </w:t>
      </w:r>
      <w:r w:rsidRPr="008C10C7">
        <w:rPr>
          <w:lang w:val="bg-BG"/>
        </w:rPr>
        <w:t>да са FSC</w:t>
      </w:r>
      <w:r w:rsidR="005225FC">
        <w:rPr>
          <w:lang w:val="bg-BG"/>
        </w:rPr>
        <w:t xml:space="preserve"> </w:t>
      </w:r>
      <w:r w:rsidRPr="008C10C7">
        <w:rPr>
          <w:lang w:val="bg-BG"/>
        </w:rPr>
        <w:t>сертифицирани</w:t>
      </w:r>
      <w:r w:rsidR="009543FE" w:rsidRPr="008C10C7">
        <w:rPr>
          <w:lang w:val="bg-BG"/>
        </w:rPr>
        <w:t>.</w:t>
      </w:r>
    </w:p>
    <w:p w14:paraId="25A19676" w14:textId="16303068" w:rsidR="009543FE" w:rsidRPr="008C10C7" w:rsidRDefault="00A50570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Мениджър покупки е отговорен за подготовката на </w:t>
      </w:r>
      <w:r w:rsidR="00F667BA" w:rsidRPr="008C10C7">
        <w:rPr>
          <w:lang w:val="bg-BG"/>
        </w:rPr>
        <w:t>поръчките за закупуване на суровини. Ако е необходим сертифициран материал, на поръчката за закупуване</w:t>
      </w:r>
      <w:r w:rsidR="003649C5" w:rsidRPr="008C10C7">
        <w:rPr>
          <w:lang w:val="bg-BG"/>
        </w:rPr>
        <w:t xml:space="preserve"> се отбелязва следното</w:t>
      </w:r>
      <w:r w:rsidR="009543FE" w:rsidRPr="008C10C7">
        <w:rPr>
          <w:lang w:val="bg-BG"/>
        </w:rPr>
        <w:t xml:space="preserve">: </w:t>
      </w:r>
      <w:r w:rsidR="00342D54">
        <w:rPr>
          <w:lang w:val="bg-BG"/>
        </w:rPr>
        <w:t>„</w:t>
      </w:r>
      <w:r w:rsidR="00F667BA" w:rsidRPr="008C10C7">
        <w:rPr>
          <w:lang w:val="bg-BG"/>
        </w:rPr>
        <w:t xml:space="preserve">Поръчаният материал трябва да бъде </w:t>
      </w:r>
      <w:r w:rsidR="003649C5" w:rsidRPr="008C10C7">
        <w:rPr>
          <w:lang w:val="bg-BG"/>
        </w:rPr>
        <w:t xml:space="preserve">с </w:t>
      </w:r>
      <w:r w:rsidR="00D25DDE">
        <w:rPr>
          <w:lang w:val="bg-BG"/>
        </w:rPr>
        <w:t>обозначение</w:t>
      </w:r>
      <w:r w:rsidR="00D25DDE" w:rsidRPr="008C10C7">
        <w:rPr>
          <w:lang w:val="bg-BG"/>
        </w:rPr>
        <w:t xml:space="preserve"> </w:t>
      </w:r>
      <w:r w:rsidR="00F667BA" w:rsidRPr="008C10C7">
        <w:rPr>
          <w:lang w:val="bg-BG"/>
        </w:rPr>
        <w:t>FSC 100% или</w:t>
      </w:r>
      <w:r w:rsidR="009543FE" w:rsidRPr="008C10C7">
        <w:rPr>
          <w:lang w:val="bg-BG"/>
        </w:rPr>
        <w:t xml:space="preserve"> FSC </w:t>
      </w:r>
      <w:proofErr w:type="spellStart"/>
      <w:r w:rsidR="009543FE" w:rsidRPr="008C10C7">
        <w:rPr>
          <w:lang w:val="bg-BG"/>
        </w:rPr>
        <w:t>Mix</w:t>
      </w:r>
      <w:proofErr w:type="spellEnd"/>
      <w:r w:rsidR="009543FE" w:rsidRPr="008C10C7">
        <w:rPr>
          <w:lang w:val="bg-BG"/>
        </w:rPr>
        <w:t xml:space="preserve"> </w:t>
      </w:r>
      <w:proofErr w:type="spellStart"/>
      <w:r w:rsidR="009543FE" w:rsidRPr="008C10C7">
        <w:rPr>
          <w:lang w:val="bg-BG"/>
        </w:rPr>
        <w:t>Credit</w:t>
      </w:r>
      <w:proofErr w:type="spellEnd"/>
      <w:r w:rsidR="00FA50CE">
        <w:rPr>
          <w:lang w:val="bg-BG"/>
        </w:rPr>
        <w:t>“</w:t>
      </w:r>
      <w:r w:rsidR="009543FE" w:rsidRPr="008C10C7">
        <w:rPr>
          <w:lang w:val="bg-BG"/>
        </w:rPr>
        <w:t xml:space="preserve"> (2.4).</w:t>
      </w:r>
    </w:p>
    <w:p w14:paraId="39D65B6F" w14:textId="7C84E943" w:rsidR="009543FE" w:rsidRPr="008C10C7" w:rsidRDefault="00F667BA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bookmarkStart w:id="53" w:name="_Hlk528308916"/>
      <w:r w:rsidRPr="008C10C7">
        <w:rPr>
          <w:lang w:val="bg-BG"/>
        </w:rPr>
        <w:t xml:space="preserve">Преди подготовката на поръчките за закупуване – и в допълнение </w:t>
      </w:r>
      <w:r w:rsidR="0022513B">
        <w:rPr>
          <w:lang w:val="bg-BG"/>
        </w:rPr>
        <w:t>обикновено всеки трети месец – М</w:t>
      </w:r>
      <w:r w:rsidRPr="008C10C7">
        <w:rPr>
          <w:lang w:val="bg-BG"/>
        </w:rPr>
        <w:t>ениджър покупки трябва да потвърждава, че доставчикът</w:t>
      </w:r>
      <w:r w:rsidR="009E667B" w:rsidRPr="008C10C7">
        <w:rPr>
          <w:lang w:val="bg-BG"/>
        </w:rPr>
        <w:t xml:space="preserve"> има валиден FSC сертификат, чрез базата данни</w:t>
      </w:r>
      <w:r w:rsidR="00CA028D" w:rsidRPr="008C10C7">
        <w:rPr>
          <w:lang w:val="bg-BG"/>
        </w:rPr>
        <w:t xml:space="preserve"> на</w:t>
      </w:r>
      <w:r w:rsidR="009E667B" w:rsidRPr="008C10C7">
        <w:rPr>
          <w:lang w:val="bg-BG"/>
        </w:rPr>
        <w:t xml:space="preserve"> </w:t>
      </w:r>
      <w:r w:rsidR="00CA028D" w:rsidRPr="008C10C7">
        <w:rPr>
          <w:lang w:val="bg-BG"/>
        </w:rPr>
        <w:t xml:space="preserve">FSC </w:t>
      </w:r>
      <w:r w:rsidR="009E667B" w:rsidRPr="008C10C7">
        <w:rPr>
          <w:lang w:val="bg-BG"/>
        </w:rPr>
        <w:t>(</w:t>
      </w:r>
      <w:hyperlink r:id="rId17" w:history="1">
        <w:r w:rsidR="009B2B01" w:rsidRPr="008C10C7">
          <w:rPr>
            <w:rStyle w:val="Hyperlink"/>
            <w:lang w:val="bg-BG"/>
          </w:rPr>
          <w:t>http://info.fsc.org</w:t>
        </w:r>
      </w:hyperlink>
      <w:r w:rsidR="009E667B" w:rsidRPr="008C10C7">
        <w:rPr>
          <w:lang w:val="bg-BG"/>
        </w:rPr>
        <w:t>). Също така</w:t>
      </w:r>
      <w:r w:rsidR="006E4350">
        <w:rPr>
          <w:lang w:val="bg-BG"/>
        </w:rPr>
        <w:t>,</w:t>
      </w:r>
      <w:r w:rsidR="009E667B" w:rsidRPr="008C10C7">
        <w:rPr>
          <w:lang w:val="bg-BG"/>
        </w:rPr>
        <w:t xml:space="preserve"> трябва да бъде проверено, че доставчикът</w:t>
      </w:r>
      <w:r w:rsidR="003649C5" w:rsidRPr="008C10C7">
        <w:rPr>
          <w:lang w:val="bg-BG"/>
        </w:rPr>
        <w:t xml:space="preserve"> има право да продава поръчания</w:t>
      </w:r>
      <w:r w:rsidR="009E667B" w:rsidRPr="008C10C7">
        <w:rPr>
          <w:lang w:val="bg-BG"/>
        </w:rPr>
        <w:t xml:space="preserve"> вид материал (обхвата на сертификата може да бъде проверен в информацията за ‘Продукти’) (2.2</w:t>
      </w:r>
      <w:bookmarkEnd w:id="53"/>
      <w:r w:rsidR="009E667B" w:rsidRPr="008C10C7">
        <w:rPr>
          <w:lang w:val="bg-BG"/>
        </w:rPr>
        <w:t xml:space="preserve">). </w:t>
      </w:r>
      <w:r w:rsidR="00620696">
        <w:rPr>
          <w:lang w:val="bg-BG"/>
        </w:rPr>
        <w:t xml:space="preserve">Мениджър покупки </w:t>
      </w:r>
      <w:r w:rsidR="008722CC" w:rsidRPr="00635F2B">
        <w:rPr>
          <w:lang w:val="bg-BG"/>
        </w:rPr>
        <w:t>съхранява</w:t>
      </w:r>
      <w:r w:rsidR="008722CC">
        <w:rPr>
          <w:lang w:val="bg-BG"/>
        </w:rPr>
        <w:t xml:space="preserve"> датирана</w:t>
      </w:r>
      <w:r w:rsidR="008722CC" w:rsidRPr="00635F2B">
        <w:rPr>
          <w:lang w:val="bg-BG"/>
        </w:rPr>
        <w:t xml:space="preserve"> „екранна снимка“ </w:t>
      </w:r>
      <w:r w:rsidR="008722CC">
        <w:rPr>
          <w:lang w:val="bg-BG"/>
        </w:rPr>
        <w:t xml:space="preserve">или изтегля </w:t>
      </w:r>
      <w:r w:rsidR="008722CC">
        <w:rPr>
          <w:lang w:val="en-GB"/>
        </w:rPr>
        <w:t xml:space="preserve">.pdf </w:t>
      </w:r>
      <w:r w:rsidR="008722CC">
        <w:rPr>
          <w:lang w:val="bg-BG"/>
        </w:rPr>
        <w:t>файл от</w:t>
      </w:r>
      <w:r w:rsidR="008722CC" w:rsidRPr="00635F2B">
        <w:rPr>
          <w:lang w:val="bg-BG"/>
        </w:rPr>
        <w:t xml:space="preserve"> базата данни на FSC като доказателство, че е извършена проверката.</w:t>
      </w:r>
      <w:r w:rsidR="008722CC" w:rsidRPr="00614B42">
        <w:rPr>
          <w:lang w:val="en-GB"/>
        </w:rPr>
        <w:t xml:space="preserve"> </w:t>
      </w:r>
    </w:p>
    <w:p w14:paraId="63B6670D" w14:textId="558FBF84" w:rsidR="009543FE" w:rsidRPr="008C10C7" w:rsidRDefault="00FE286C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bookmarkStart w:id="54" w:name="_Hlk528309605"/>
      <w:r w:rsidRPr="008C10C7">
        <w:rPr>
          <w:lang w:val="bg-BG"/>
        </w:rPr>
        <w:t xml:space="preserve">Всички доставчици на суровини са въведени в нашата счетоводна програма от </w:t>
      </w:r>
      <w:r w:rsidR="0022513B">
        <w:rPr>
          <w:lang w:val="bg-BG"/>
        </w:rPr>
        <w:t>М</w:t>
      </w:r>
      <w:r w:rsidRPr="008C10C7">
        <w:rPr>
          <w:lang w:val="bg-BG"/>
        </w:rPr>
        <w:t>ениджър покупки. Използвайки счетоводната програма</w:t>
      </w:r>
      <w:r w:rsidR="00CA028D" w:rsidRPr="008C10C7">
        <w:rPr>
          <w:lang w:val="bg-BG"/>
        </w:rPr>
        <w:t>,</w:t>
      </w:r>
      <w:r w:rsidRPr="008C10C7">
        <w:rPr>
          <w:lang w:val="bg-BG"/>
        </w:rPr>
        <w:t xml:space="preserve"> е възможно да </w:t>
      </w:r>
      <w:r w:rsidR="0042225A">
        <w:rPr>
          <w:lang w:val="bg-BG"/>
        </w:rPr>
        <w:t>филтрираме само</w:t>
      </w:r>
      <w:r w:rsidR="0042225A" w:rsidRPr="008C10C7">
        <w:rPr>
          <w:lang w:val="bg-BG"/>
        </w:rPr>
        <w:t xml:space="preserve"> </w:t>
      </w:r>
      <w:r w:rsidRPr="008C10C7">
        <w:rPr>
          <w:lang w:val="bg-BG"/>
        </w:rPr>
        <w:t xml:space="preserve">доставчиците на сертифициран материал. Програмата също показва доставения вид </w:t>
      </w:r>
      <w:r w:rsidR="003635D7">
        <w:rPr>
          <w:lang w:val="bg-BG"/>
        </w:rPr>
        <w:t>материал</w:t>
      </w:r>
      <w:r w:rsidR="003635D7" w:rsidRPr="008C10C7">
        <w:rPr>
          <w:lang w:val="bg-BG"/>
        </w:rPr>
        <w:t xml:space="preserve"> </w:t>
      </w:r>
      <w:r w:rsidRPr="008C10C7">
        <w:rPr>
          <w:lang w:val="bg-BG"/>
        </w:rPr>
        <w:t>(</w:t>
      </w:r>
      <w:r w:rsidR="00064950" w:rsidRPr="008C10C7">
        <w:rPr>
          <w:lang w:val="bg-BG"/>
        </w:rPr>
        <w:t>напр</w:t>
      </w:r>
      <w:r w:rsidR="00064950">
        <w:rPr>
          <w:lang w:val="bg-BG"/>
        </w:rPr>
        <w:t>.</w:t>
      </w:r>
      <w:r w:rsidR="00064950" w:rsidRPr="008C10C7">
        <w:rPr>
          <w:lang w:val="bg-BG"/>
        </w:rPr>
        <w:t xml:space="preserve"> </w:t>
      </w:r>
      <w:r w:rsidR="00A82D87" w:rsidRPr="008C10C7">
        <w:rPr>
          <w:lang w:val="bg-BG"/>
        </w:rPr>
        <w:t>бичена дървесина</w:t>
      </w:r>
      <w:r w:rsidRPr="008C10C7">
        <w:rPr>
          <w:lang w:val="bg-BG"/>
        </w:rPr>
        <w:t>) и количествата</w:t>
      </w:r>
      <w:r w:rsidR="00F70538" w:rsidRPr="008C10C7">
        <w:rPr>
          <w:lang w:val="bg-BG"/>
        </w:rPr>
        <w:t>, FSC обозначение</w:t>
      </w:r>
      <w:r w:rsidR="003649C5" w:rsidRPr="008C10C7">
        <w:rPr>
          <w:lang w:val="bg-BG"/>
        </w:rPr>
        <w:t>то</w:t>
      </w:r>
      <w:r w:rsidR="00F70538" w:rsidRPr="008C10C7">
        <w:rPr>
          <w:lang w:val="bg-BG"/>
        </w:rPr>
        <w:t xml:space="preserve"> (</w:t>
      </w:r>
      <w:r w:rsidR="0022513B">
        <w:rPr>
          <w:lang w:val="bg-BG"/>
        </w:rPr>
        <w:t xml:space="preserve">в нашия случай </w:t>
      </w:r>
      <w:r w:rsidR="00F70538" w:rsidRPr="008C10C7">
        <w:rPr>
          <w:lang w:val="bg-BG"/>
        </w:rPr>
        <w:t xml:space="preserve">може да бъде FSC 100% или FSC </w:t>
      </w:r>
      <w:proofErr w:type="spellStart"/>
      <w:r w:rsidR="00F70538" w:rsidRPr="008C10C7">
        <w:rPr>
          <w:lang w:val="bg-BG"/>
        </w:rPr>
        <w:t>Mix</w:t>
      </w:r>
      <w:proofErr w:type="spellEnd"/>
      <w:r w:rsidR="00F70538" w:rsidRPr="008C10C7">
        <w:rPr>
          <w:lang w:val="bg-BG"/>
        </w:rPr>
        <w:t xml:space="preserve"> </w:t>
      </w:r>
      <w:proofErr w:type="spellStart"/>
      <w:r w:rsidR="00F70538" w:rsidRPr="008C10C7">
        <w:rPr>
          <w:lang w:val="bg-BG"/>
        </w:rPr>
        <w:t>Credit</w:t>
      </w:r>
      <w:proofErr w:type="spellEnd"/>
      <w:r w:rsidR="003649C5" w:rsidRPr="008C10C7">
        <w:rPr>
          <w:lang w:val="bg-BG"/>
        </w:rPr>
        <w:t>) и FSC сертификацион</w:t>
      </w:r>
      <w:r w:rsidR="00F70538" w:rsidRPr="008C10C7">
        <w:rPr>
          <w:lang w:val="bg-BG"/>
        </w:rPr>
        <w:t>н</w:t>
      </w:r>
      <w:r w:rsidR="003649C5" w:rsidRPr="008C10C7">
        <w:rPr>
          <w:lang w:val="bg-BG"/>
        </w:rPr>
        <w:t>ия</w:t>
      </w:r>
      <w:r w:rsidR="00F70538" w:rsidRPr="008C10C7">
        <w:rPr>
          <w:lang w:val="bg-BG"/>
        </w:rPr>
        <w:t xml:space="preserve"> код на доставчика </w:t>
      </w:r>
      <w:bookmarkEnd w:id="54"/>
      <w:r w:rsidR="009543FE" w:rsidRPr="008C10C7">
        <w:rPr>
          <w:lang w:val="bg-BG"/>
        </w:rPr>
        <w:t>(2.1).</w:t>
      </w:r>
    </w:p>
    <w:p w14:paraId="3450AE14" w14:textId="1309C9D0" w:rsidR="009543FE" w:rsidRPr="008C10C7" w:rsidRDefault="00CA028D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bookmarkStart w:id="55" w:name="_Hlk528309793"/>
      <w:r w:rsidRPr="008C10C7">
        <w:rPr>
          <w:lang w:val="bg-BG"/>
        </w:rPr>
        <w:t>Началник склад</w:t>
      </w:r>
      <w:r w:rsidR="00F70538" w:rsidRPr="008C10C7">
        <w:rPr>
          <w:lang w:val="bg-BG"/>
        </w:rPr>
        <w:t xml:space="preserve"> е отговорен за получения материал и проверката на съответната информ</w:t>
      </w:r>
      <w:r w:rsidR="00627D5C" w:rsidRPr="008C10C7">
        <w:rPr>
          <w:lang w:val="bg-BG"/>
        </w:rPr>
        <w:t>ация на документацията за доставка, включена в</w:t>
      </w:r>
      <w:r w:rsidR="00F70538" w:rsidRPr="008C10C7">
        <w:rPr>
          <w:lang w:val="bg-BG"/>
        </w:rPr>
        <w:t xml:space="preserve"> превозните документи при закупуване. </w:t>
      </w:r>
      <w:r w:rsidR="00DD4AB2">
        <w:rPr>
          <w:lang w:val="bg-BG"/>
        </w:rPr>
        <w:t>Той</w:t>
      </w:r>
      <w:r w:rsidR="00F70538" w:rsidRPr="008C10C7">
        <w:rPr>
          <w:lang w:val="bg-BG"/>
        </w:rPr>
        <w:t xml:space="preserve"> е отговорен за въвеждането на правилните </w:t>
      </w:r>
      <w:r w:rsidR="00D60E72" w:rsidRPr="008C10C7">
        <w:rPr>
          <w:lang w:val="bg-BG"/>
        </w:rPr>
        <w:t>о</w:t>
      </w:r>
      <w:r w:rsidR="00627D5C" w:rsidRPr="008C10C7">
        <w:rPr>
          <w:lang w:val="bg-BG"/>
        </w:rPr>
        <w:t xml:space="preserve">беми на пристигналия материал </w:t>
      </w:r>
      <w:r w:rsidR="00A82D87" w:rsidRPr="008C10C7">
        <w:rPr>
          <w:lang w:val="bg-BG"/>
        </w:rPr>
        <w:t>в счетоводната програма; и за проверката на документите за покупка като фактури за покупка и тяхната връзка с документите за доставка</w:t>
      </w:r>
      <w:r w:rsidR="00F70538" w:rsidRPr="008C10C7">
        <w:rPr>
          <w:lang w:val="bg-BG"/>
        </w:rPr>
        <w:t xml:space="preserve"> </w:t>
      </w:r>
      <w:bookmarkEnd w:id="55"/>
      <w:r w:rsidR="009543FE" w:rsidRPr="008C10C7">
        <w:rPr>
          <w:lang w:val="bg-BG"/>
        </w:rPr>
        <w:t>(1.1 c).</w:t>
      </w:r>
    </w:p>
    <w:p w14:paraId="4DDDCCA2" w14:textId="6A5730F0" w:rsidR="009543FE" w:rsidRPr="008C10C7" w:rsidRDefault="00CC3EA0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bookmarkStart w:id="56" w:name="_Hlk528309984"/>
      <w:r>
        <w:rPr>
          <w:lang w:val="bg-BG"/>
        </w:rPr>
        <w:t>Материалът</w:t>
      </w:r>
      <w:r w:rsidR="00A82D87" w:rsidRPr="008C10C7">
        <w:rPr>
          <w:lang w:val="bg-BG"/>
        </w:rPr>
        <w:t xml:space="preserve"> се доставя до складовите помещения с камиони и се приема</w:t>
      </w:r>
      <w:r w:rsidR="0022513B">
        <w:rPr>
          <w:lang w:val="bg-BG"/>
        </w:rPr>
        <w:t>т</w:t>
      </w:r>
      <w:r w:rsidR="00A82D87" w:rsidRPr="008C10C7">
        <w:rPr>
          <w:lang w:val="bg-BG"/>
        </w:rPr>
        <w:t xml:space="preserve"> от </w:t>
      </w:r>
      <w:r w:rsidR="0022513B">
        <w:rPr>
          <w:lang w:val="bg-BG"/>
        </w:rPr>
        <w:t>Н</w:t>
      </w:r>
      <w:r w:rsidR="004255B3" w:rsidRPr="008C10C7">
        <w:rPr>
          <w:lang w:val="bg-BG"/>
        </w:rPr>
        <w:t>ачалник склад</w:t>
      </w:r>
      <w:r w:rsidR="00A82D87" w:rsidRPr="008C10C7">
        <w:rPr>
          <w:lang w:val="bg-BG"/>
        </w:rPr>
        <w:t xml:space="preserve">. Когато материалът трябва да бъде доставен като сертифициран, трябва да </w:t>
      </w:r>
      <w:r w:rsidR="00C11A27">
        <w:rPr>
          <w:lang w:val="bg-BG"/>
        </w:rPr>
        <w:t xml:space="preserve">бъде </w:t>
      </w:r>
      <w:r w:rsidR="00C11A27" w:rsidRPr="008C10C7">
        <w:rPr>
          <w:lang w:val="bg-BG"/>
        </w:rPr>
        <w:t>провер</w:t>
      </w:r>
      <w:r w:rsidR="00C11A27">
        <w:rPr>
          <w:lang w:val="bg-BG"/>
        </w:rPr>
        <w:t>ено</w:t>
      </w:r>
      <w:r w:rsidR="00C11A27" w:rsidRPr="008C10C7">
        <w:rPr>
          <w:lang w:val="bg-BG"/>
        </w:rPr>
        <w:t xml:space="preserve"> </w:t>
      </w:r>
      <w:r w:rsidR="00A82D87" w:rsidRPr="008C10C7">
        <w:rPr>
          <w:lang w:val="bg-BG"/>
        </w:rPr>
        <w:t xml:space="preserve">следното </w:t>
      </w:r>
      <w:bookmarkEnd w:id="56"/>
      <w:r w:rsidR="009543FE" w:rsidRPr="008C10C7">
        <w:rPr>
          <w:lang w:val="bg-BG"/>
        </w:rPr>
        <w:t>(2.3):</w:t>
      </w:r>
    </w:p>
    <w:p w14:paraId="51003DD0" w14:textId="362051AB" w:rsidR="009543FE" w:rsidRPr="008C10C7" w:rsidRDefault="00A82D87" w:rsidP="00F87B66">
      <w:pPr>
        <w:pStyle w:val="ListParagraph"/>
        <w:numPr>
          <w:ilvl w:val="2"/>
          <w:numId w:val="5"/>
        </w:numPr>
        <w:spacing w:after="240" w:line="276" w:lineRule="auto"/>
        <w:jc w:val="left"/>
        <w:rPr>
          <w:lang w:val="bg-BG"/>
        </w:rPr>
      </w:pPr>
      <w:bookmarkStart w:id="57" w:name="_Hlk528310019"/>
      <w:r w:rsidRPr="008C10C7">
        <w:rPr>
          <w:lang w:val="bg-BG"/>
        </w:rPr>
        <w:t xml:space="preserve">Категорията на материала е посочена </w:t>
      </w:r>
      <w:r w:rsidR="00CA028D" w:rsidRPr="008C10C7">
        <w:rPr>
          <w:lang w:val="bg-BG"/>
        </w:rPr>
        <w:t xml:space="preserve">в </w:t>
      </w:r>
      <w:r w:rsidRPr="008C10C7">
        <w:rPr>
          <w:lang w:val="bg-BG"/>
        </w:rPr>
        <w:t xml:space="preserve">документацията за доставка като </w:t>
      </w:r>
      <w:bookmarkEnd w:id="57"/>
      <w:r w:rsidRPr="008C10C7">
        <w:rPr>
          <w:lang w:val="bg-BG"/>
        </w:rPr>
        <w:t>FSC 100% или</w:t>
      </w:r>
      <w:r w:rsidR="009543FE" w:rsidRPr="008C10C7">
        <w:rPr>
          <w:lang w:val="bg-BG"/>
        </w:rPr>
        <w:t xml:space="preserve"> FSC </w:t>
      </w:r>
      <w:proofErr w:type="spellStart"/>
      <w:r w:rsidR="009543FE" w:rsidRPr="008C10C7">
        <w:rPr>
          <w:lang w:val="bg-BG"/>
        </w:rPr>
        <w:t>Mix</w:t>
      </w:r>
      <w:proofErr w:type="spellEnd"/>
      <w:r w:rsidR="009543FE" w:rsidRPr="008C10C7">
        <w:rPr>
          <w:lang w:val="bg-BG"/>
        </w:rPr>
        <w:t xml:space="preserve"> </w:t>
      </w:r>
      <w:proofErr w:type="spellStart"/>
      <w:r w:rsidR="009543FE" w:rsidRPr="008C10C7">
        <w:rPr>
          <w:lang w:val="bg-BG"/>
        </w:rPr>
        <w:t>Credit</w:t>
      </w:r>
      <w:proofErr w:type="spellEnd"/>
      <w:r w:rsidR="009543FE" w:rsidRPr="008C10C7">
        <w:rPr>
          <w:lang w:val="bg-BG"/>
        </w:rPr>
        <w:t>.</w:t>
      </w:r>
    </w:p>
    <w:p w14:paraId="11504209" w14:textId="7A2AF757" w:rsidR="009543FE" w:rsidRPr="008C10C7" w:rsidRDefault="00CA028D" w:rsidP="00F87B66">
      <w:pPr>
        <w:pStyle w:val="ListParagraph"/>
        <w:numPr>
          <w:ilvl w:val="2"/>
          <w:numId w:val="5"/>
        </w:numPr>
        <w:spacing w:after="240" w:line="276" w:lineRule="auto"/>
        <w:jc w:val="left"/>
        <w:rPr>
          <w:lang w:val="bg-BG"/>
        </w:rPr>
      </w:pPr>
      <w:bookmarkStart w:id="58" w:name="_Hlk528310157"/>
      <w:r w:rsidRPr="008C10C7">
        <w:rPr>
          <w:lang w:val="bg-BG"/>
        </w:rPr>
        <w:t xml:space="preserve">Коректният </w:t>
      </w:r>
      <w:r w:rsidR="00A82D87" w:rsidRPr="008C10C7">
        <w:rPr>
          <w:lang w:val="bg-BG"/>
        </w:rPr>
        <w:t xml:space="preserve">сертификационен регистрационен код на доставчика е включен на документацията за доставка </w:t>
      </w:r>
      <w:r w:rsidR="009543FE" w:rsidRPr="008C10C7">
        <w:rPr>
          <w:lang w:val="bg-BG"/>
        </w:rPr>
        <w:t>(</w:t>
      </w:r>
      <w:r w:rsidR="004D3CC2" w:rsidRPr="008C10C7">
        <w:rPr>
          <w:lang w:val="bg-BG"/>
        </w:rPr>
        <w:t>напр</w:t>
      </w:r>
      <w:r w:rsidR="004D3CC2">
        <w:rPr>
          <w:lang w:val="bg-BG"/>
        </w:rPr>
        <w:t>.</w:t>
      </w:r>
      <w:r w:rsidR="004D3CC2" w:rsidRPr="008C10C7">
        <w:rPr>
          <w:lang w:val="bg-BG"/>
        </w:rPr>
        <w:t xml:space="preserve"> </w:t>
      </w:r>
      <w:r w:rsidR="009543FE" w:rsidRPr="008C10C7">
        <w:rPr>
          <w:lang w:val="bg-BG"/>
        </w:rPr>
        <w:t>NC-COC-123456). (</w:t>
      </w:r>
      <w:r w:rsidRPr="008C10C7">
        <w:rPr>
          <w:lang w:val="bg-BG"/>
        </w:rPr>
        <w:t xml:space="preserve">Коректните </w:t>
      </w:r>
      <w:r w:rsidR="00D60E72" w:rsidRPr="008C10C7">
        <w:rPr>
          <w:lang w:val="bg-BG"/>
        </w:rPr>
        <w:t xml:space="preserve">кодове на доставчиците могат да бъдат проверени в списъка на сертифицирани доставчици, погледни Таблица 2 </w:t>
      </w:r>
      <w:r w:rsidR="0098475F">
        <w:rPr>
          <w:lang w:val="bg-BG"/>
        </w:rPr>
        <w:t>по-</w:t>
      </w:r>
      <w:r w:rsidR="00D60E72" w:rsidRPr="008C10C7">
        <w:rPr>
          <w:lang w:val="bg-BG"/>
        </w:rPr>
        <w:t>горе</w:t>
      </w:r>
      <w:bookmarkEnd w:id="58"/>
      <w:r w:rsidR="00D60E72" w:rsidRPr="008C10C7">
        <w:rPr>
          <w:lang w:val="bg-BG"/>
        </w:rPr>
        <w:t>).</w:t>
      </w:r>
    </w:p>
    <w:p w14:paraId="1DF4661A" w14:textId="563DC1A8" w:rsidR="009543FE" w:rsidRPr="008C10C7" w:rsidRDefault="00D60E72" w:rsidP="00F87B66">
      <w:pPr>
        <w:pStyle w:val="ListParagraph"/>
        <w:numPr>
          <w:ilvl w:val="2"/>
          <w:numId w:val="5"/>
        </w:numPr>
        <w:spacing w:after="240" w:line="276" w:lineRule="auto"/>
        <w:jc w:val="left"/>
        <w:rPr>
          <w:lang w:val="bg-BG"/>
        </w:rPr>
      </w:pPr>
      <w:bookmarkStart w:id="59" w:name="_Hlk528310239"/>
      <w:r w:rsidRPr="008C10C7">
        <w:rPr>
          <w:lang w:val="bg-BG"/>
        </w:rPr>
        <w:t xml:space="preserve">Количествата и вида на доставения материал </w:t>
      </w:r>
      <w:r w:rsidR="008C10C7" w:rsidRPr="008C10C7">
        <w:rPr>
          <w:lang w:val="bg-BG"/>
        </w:rPr>
        <w:t>отговаря</w:t>
      </w:r>
      <w:r w:rsidRPr="008C10C7">
        <w:rPr>
          <w:lang w:val="bg-BG"/>
        </w:rPr>
        <w:t xml:space="preserve"> на суровината на поръчката за покупка и на информацията </w:t>
      </w:r>
      <w:r w:rsidR="001D79FF">
        <w:rPr>
          <w:lang w:val="bg-BG"/>
        </w:rPr>
        <w:t>в</w:t>
      </w:r>
      <w:r w:rsidRPr="008C10C7">
        <w:rPr>
          <w:lang w:val="bg-BG"/>
        </w:rPr>
        <w:t xml:space="preserve"> документацията за </w:t>
      </w:r>
      <w:r w:rsidR="00423BD3" w:rsidRPr="008C10C7">
        <w:rPr>
          <w:lang w:val="bg-BG"/>
        </w:rPr>
        <w:t>доставка</w:t>
      </w:r>
      <w:bookmarkEnd w:id="59"/>
      <w:r w:rsidR="009543FE" w:rsidRPr="008C10C7">
        <w:rPr>
          <w:lang w:val="bg-BG"/>
        </w:rPr>
        <w:t>.</w:t>
      </w:r>
    </w:p>
    <w:p w14:paraId="76720C76" w14:textId="777EDAE1" w:rsidR="009543FE" w:rsidRPr="008C10C7" w:rsidRDefault="00423BD3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bookmarkStart w:id="60" w:name="_Hlk528310370"/>
      <w:r w:rsidRPr="008C10C7">
        <w:rPr>
          <w:lang w:val="bg-BG"/>
        </w:rPr>
        <w:t>Ако е ясно, че материалът е сертифициран и отговаря на по</w:t>
      </w:r>
      <w:r w:rsidR="004C24ED" w:rsidRPr="008C10C7">
        <w:rPr>
          <w:lang w:val="bg-BG"/>
        </w:rPr>
        <w:t>ръча</w:t>
      </w:r>
      <w:r w:rsidRPr="008C10C7">
        <w:rPr>
          <w:lang w:val="bg-BG"/>
        </w:rPr>
        <w:t>ния материал (т.е. точки 1</w:t>
      </w:r>
      <w:r w:rsidR="007F2FA4">
        <w:rPr>
          <w:lang w:val="bg-BG"/>
        </w:rPr>
        <w:t>2</w:t>
      </w:r>
      <w:r w:rsidRPr="008C10C7">
        <w:rPr>
          <w:lang w:val="bg-BG"/>
        </w:rPr>
        <w:t>.8.1-1</w:t>
      </w:r>
      <w:r w:rsidR="007F2FA4">
        <w:rPr>
          <w:lang w:val="bg-BG"/>
        </w:rPr>
        <w:t>2</w:t>
      </w:r>
      <w:r w:rsidRPr="008C10C7">
        <w:rPr>
          <w:lang w:val="bg-BG"/>
        </w:rPr>
        <w:t xml:space="preserve">.8.3 </w:t>
      </w:r>
      <w:r w:rsidR="007134E8">
        <w:rPr>
          <w:lang w:val="bg-BG"/>
        </w:rPr>
        <w:t>по-горе</w:t>
      </w:r>
      <w:r w:rsidR="007134E8" w:rsidRPr="008C10C7">
        <w:rPr>
          <w:lang w:val="bg-BG"/>
        </w:rPr>
        <w:t xml:space="preserve"> </w:t>
      </w:r>
      <w:r w:rsidRPr="008C10C7">
        <w:rPr>
          <w:lang w:val="bg-BG"/>
        </w:rPr>
        <w:t xml:space="preserve">са изпълнени), тогава </w:t>
      </w:r>
      <w:r w:rsidR="0022513B">
        <w:rPr>
          <w:lang w:val="bg-BG"/>
        </w:rPr>
        <w:t>Н</w:t>
      </w:r>
      <w:r w:rsidR="00F90FE2" w:rsidRPr="008C10C7">
        <w:rPr>
          <w:lang w:val="bg-BG"/>
        </w:rPr>
        <w:t xml:space="preserve">ачалник склад </w:t>
      </w:r>
      <w:r w:rsidRPr="008C10C7">
        <w:rPr>
          <w:lang w:val="bg-BG"/>
        </w:rPr>
        <w:t xml:space="preserve">ще </w:t>
      </w:r>
      <w:r w:rsidR="00F90FE2" w:rsidRPr="008C10C7">
        <w:rPr>
          <w:lang w:val="bg-BG"/>
        </w:rPr>
        <w:t xml:space="preserve">провери </w:t>
      </w:r>
      <w:r w:rsidRPr="008C10C7">
        <w:rPr>
          <w:lang w:val="bg-BG"/>
        </w:rPr>
        <w:t xml:space="preserve">разтоварения материал в склада и ще сложи стикер </w:t>
      </w:r>
      <w:r w:rsidR="00265C20">
        <w:rPr>
          <w:lang w:val="bg-BG"/>
        </w:rPr>
        <w:t>„</w:t>
      </w:r>
      <w:r w:rsidRPr="008C10C7">
        <w:rPr>
          <w:lang w:val="bg-BG"/>
        </w:rPr>
        <w:t>FSC</w:t>
      </w:r>
      <w:r w:rsidR="00265C20">
        <w:rPr>
          <w:lang w:val="bg-BG"/>
        </w:rPr>
        <w:t>“</w:t>
      </w:r>
      <w:r w:rsidRPr="008C10C7">
        <w:rPr>
          <w:lang w:val="bg-BG"/>
        </w:rPr>
        <w:t xml:space="preserve"> на всички сертифицирани палети, така че сертифицираният материал да е ясно различим </w:t>
      </w:r>
      <w:bookmarkEnd w:id="60"/>
      <w:r w:rsidRPr="008C10C7">
        <w:rPr>
          <w:lang w:val="bg-BG"/>
        </w:rPr>
        <w:t xml:space="preserve">по време на приемане, </w:t>
      </w:r>
      <w:r w:rsidR="00F90FE2" w:rsidRPr="008C10C7">
        <w:rPr>
          <w:lang w:val="bg-BG"/>
        </w:rPr>
        <w:t xml:space="preserve">и в процеса на </w:t>
      </w:r>
      <w:r w:rsidR="008C10C7" w:rsidRPr="008C10C7">
        <w:rPr>
          <w:lang w:val="bg-BG"/>
        </w:rPr>
        <w:t>производство</w:t>
      </w:r>
      <w:r w:rsidRPr="008C10C7">
        <w:rPr>
          <w:lang w:val="bg-BG"/>
        </w:rPr>
        <w:t xml:space="preserve">. Ние не разделяме материалите с FSC 100% и FSC </w:t>
      </w:r>
      <w:proofErr w:type="spellStart"/>
      <w:r w:rsidRPr="008C10C7">
        <w:rPr>
          <w:lang w:val="bg-BG"/>
        </w:rPr>
        <w:t>Mix</w:t>
      </w:r>
      <w:proofErr w:type="spellEnd"/>
      <w:r w:rsidRPr="008C10C7">
        <w:rPr>
          <w:lang w:val="bg-BG"/>
        </w:rPr>
        <w:t xml:space="preserve"> </w:t>
      </w:r>
      <w:proofErr w:type="spellStart"/>
      <w:r w:rsidRPr="008C10C7">
        <w:rPr>
          <w:lang w:val="bg-BG"/>
        </w:rPr>
        <w:t>Credit</w:t>
      </w:r>
      <w:proofErr w:type="spellEnd"/>
      <w:r w:rsidRPr="008C10C7">
        <w:rPr>
          <w:lang w:val="bg-BG"/>
        </w:rPr>
        <w:t xml:space="preserve">, защото използваме най-ниското обозначение FSC </w:t>
      </w:r>
      <w:proofErr w:type="spellStart"/>
      <w:r w:rsidRPr="008C10C7">
        <w:rPr>
          <w:lang w:val="bg-BG"/>
        </w:rPr>
        <w:t>Mix</w:t>
      </w:r>
      <w:proofErr w:type="spellEnd"/>
      <w:r w:rsidRPr="008C10C7">
        <w:rPr>
          <w:lang w:val="bg-BG"/>
        </w:rPr>
        <w:t xml:space="preserve"> </w:t>
      </w:r>
      <w:proofErr w:type="spellStart"/>
      <w:r w:rsidRPr="008C10C7">
        <w:rPr>
          <w:lang w:val="bg-BG"/>
        </w:rPr>
        <w:t>Credit</w:t>
      </w:r>
      <w:proofErr w:type="spellEnd"/>
      <w:r w:rsidRPr="008C10C7">
        <w:rPr>
          <w:lang w:val="bg-BG"/>
        </w:rPr>
        <w:t xml:space="preserve"> (3.1, 5.9, </w:t>
      </w:r>
      <w:r w:rsidR="007F2FA4">
        <w:rPr>
          <w:lang w:val="bg-BG"/>
        </w:rPr>
        <w:t>9</w:t>
      </w:r>
      <w:r w:rsidRPr="008C10C7">
        <w:rPr>
          <w:lang w:val="bg-BG"/>
        </w:rPr>
        <w:t>.3)</w:t>
      </w:r>
      <w:r w:rsidR="009543FE" w:rsidRPr="008C10C7">
        <w:rPr>
          <w:lang w:val="bg-BG"/>
        </w:rPr>
        <w:t>.</w:t>
      </w:r>
    </w:p>
    <w:p w14:paraId="291AE8C6" w14:textId="5C183B00" w:rsidR="009543FE" w:rsidRPr="008C10C7" w:rsidRDefault="0020736C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bookmarkStart w:id="61" w:name="_Hlk528310893"/>
      <w:r w:rsidRPr="008C10C7">
        <w:rPr>
          <w:lang w:val="bg-BG"/>
        </w:rPr>
        <w:t xml:space="preserve">Ако някое от условията в точка </w:t>
      </w:r>
      <w:r w:rsidR="009F574E">
        <w:rPr>
          <w:lang w:val="bg-BG"/>
        </w:rPr>
        <w:t>12.</w:t>
      </w:r>
      <w:r w:rsidRPr="008C10C7">
        <w:rPr>
          <w:lang w:val="bg-BG"/>
        </w:rPr>
        <w:t xml:space="preserve">8. не е изпълнено, материалът </w:t>
      </w:r>
      <w:r w:rsidRPr="0022513B">
        <w:rPr>
          <w:b/>
          <w:lang w:val="bg-BG"/>
        </w:rPr>
        <w:t>не може</w:t>
      </w:r>
      <w:r w:rsidRPr="008C10C7">
        <w:rPr>
          <w:lang w:val="bg-BG"/>
        </w:rPr>
        <w:t xml:space="preserve"> да бъде приет като сертифициран и не се етикетира с вътрешни FSC етикети. Ако доставчикът е етикетирал материала като сертифициран, тези етикети също се отстраняват, за да се избегне объркване </w:t>
      </w:r>
      <w:bookmarkEnd w:id="61"/>
      <w:r w:rsidR="009543FE" w:rsidRPr="008C10C7">
        <w:rPr>
          <w:lang w:val="bg-BG"/>
        </w:rPr>
        <w:t>(3.1).</w:t>
      </w:r>
    </w:p>
    <w:p w14:paraId="4D090BCF" w14:textId="31E8540A" w:rsidR="009543FE" w:rsidRPr="008C10C7" w:rsidRDefault="0020736C" w:rsidP="00F87B66">
      <w:pPr>
        <w:pStyle w:val="ListParagraph"/>
        <w:numPr>
          <w:ilvl w:val="1"/>
          <w:numId w:val="5"/>
        </w:numPr>
        <w:spacing w:after="240" w:line="276" w:lineRule="auto"/>
        <w:ind w:left="680" w:hanging="567"/>
        <w:jc w:val="left"/>
        <w:rPr>
          <w:lang w:val="bg-BG"/>
        </w:rPr>
      </w:pPr>
      <w:bookmarkStart w:id="62" w:name="_Hlk528311083"/>
      <w:r w:rsidRPr="008C10C7">
        <w:rPr>
          <w:lang w:val="bg-BG"/>
        </w:rPr>
        <w:t xml:space="preserve">В края на всеки ден, </w:t>
      </w:r>
      <w:r w:rsidR="0022513B">
        <w:rPr>
          <w:lang w:val="bg-BG"/>
        </w:rPr>
        <w:t>Началник склад оставя в офиса документацията за доставка, включително транспортните документи за закупуване</w:t>
      </w:r>
      <w:r w:rsidRPr="008C10C7">
        <w:rPr>
          <w:lang w:val="bg-BG"/>
        </w:rPr>
        <w:t xml:space="preserve">, където </w:t>
      </w:r>
      <w:r w:rsidR="00F76337">
        <w:rPr>
          <w:lang w:val="bg-BG"/>
        </w:rPr>
        <w:t>М</w:t>
      </w:r>
      <w:r w:rsidR="00627D5C" w:rsidRPr="008C10C7">
        <w:rPr>
          <w:lang w:val="bg-BG"/>
        </w:rPr>
        <w:t xml:space="preserve">ениджър производство въвежда получения материал в </w:t>
      </w:r>
      <w:r w:rsidR="009D366E">
        <w:rPr>
          <w:lang w:val="bg-BG"/>
        </w:rPr>
        <w:t>„</w:t>
      </w:r>
      <w:r w:rsidR="00627D5C" w:rsidRPr="008C10C7">
        <w:rPr>
          <w:lang w:val="bg-BG"/>
        </w:rPr>
        <w:t>суровини</w:t>
      </w:r>
      <w:r w:rsidR="00F76337">
        <w:rPr>
          <w:lang w:val="bg-BG"/>
        </w:rPr>
        <w:t xml:space="preserve"> на склад</w:t>
      </w:r>
      <w:r w:rsidR="009D366E">
        <w:rPr>
          <w:lang w:val="bg-BG"/>
        </w:rPr>
        <w:t>“</w:t>
      </w:r>
      <w:r w:rsidR="00627D5C" w:rsidRPr="008C10C7">
        <w:rPr>
          <w:lang w:val="bg-BG"/>
        </w:rPr>
        <w:t xml:space="preserve"> в счетоводната програма. При получаване на фактури за закупуване, </w:t>
      </w:r>
      <w:r w:rsidR="00F76337">
        <w:rPr>
          <w:lang w:val="bg-BG"/>
        </w:rPr>
        <w:t>М</w:t>
      </w:r>
      <w:r w:rsidR="00627D5C" w:rsidRPr="008C10C7">
        <w:rPr>
          <w:lang w:val="bg-BG"/>
        </w:rPr>
        <w:t>ениджър производство проверява дали фактурата включва същата информация като тази записана в точки 1</w:t>
      </w:r>
      <w:r w:rsidR="009F574E">
        <w:rPr>
          <w:lang w:val="bg-BG"/>
        </w:rPr>
        <w:t>2</w:t>
      </w:r>
      <w:r w:rsidR="00627D5C" w:rsidRPr="008C10C7">
        <w:rPr>
          <w:lang w:val="bg-BG"/>
        </w:rPr>
        <w:t>.8.1 и 1</w:t>
      </w:r>
      <w:r w:rsidR="009F574E">
        <w:rPr>
          <w:lang w:val="bg-BG"/>
        </w:rPr>
        <w:t>2</w:t>
      </w:r>
      <w:r w:rsidR="00627D5C" w:rsidRPr="008C10C7">
        <w:rPr>
          <w:lang w:val="bg-BG"/>
        </w:rPr>
        <w:t>.8.2. Ако липсва някаква информация, материалът не може да бъде използван като сертифициран и съответните корекции трябва да се направя физически на палетите с материал</w:t>
      </w:r>
      <w:r w:rsidR="00F90FE2" w:rsidRPr="008C10C7">
        <w:rPr>
          <w:lang w:val="bg-BG"/>
        </w:rPr>
        <w:t>, както</w:t>
      </w:r>
      <w:r w:rsidR="00627D5C" w:rsidRPr="008C10C7">
        <w:rPr>
          <w:lang w:val="bg-BG"/>
        </w:rPr>
        <w:t xml:space="preserve"> и в счетоводната програма</w:t>
      </w:r>
      <w:bookmarkEnd w:id="62"/>
      <w:r w:rsidR="009543FE" w:rsidRPr="008C10C7">
        <w:rPr>
          <w:lang w:val="bg-BG"/>
        </w:rPr>
        <w:t>.</w:t>
      </w:r>
    </w:p>
    <w:p w14:paraId="0E33321D" w14:textId="4A40B96F" w:rsidR="00FC4E96" w:rsidRPr="008C10C7" w:rsidRDefault="00FC4E96" w:rsidP="00F328B4">
      <w:pPr>
        <w:rPr>
          <w:lang w:val="bg-BG"/>
        </w:rPr>
      </w:pPr>
    </w:p>
    <w:p w14:paraId="3C3F2B8A" w14:textId="419E3FBE" w:rsidR="00B40DAC" w:rsidRPr="00E75458" w:rsidRDefault="004B4678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jc w:val="left"/>
        <w:outlineLvl w:val="0"/>
        <w:rPr>
          <w:b/>
          <w:color w:val="00907C"/>
          <w:sz w:val="24"/>
          <w:lang w:val="bg-BG"/>
        </w:rPr>
      </w:pPr>
      <w:bookmarkStart w:id="63" w:name="_Hlk528317134"/>
      <w:bookmarkStart w:id="64" w:name="_Toc523841663"/>
      <w:bookmarkStart w:id="65" w:name="_Toc110269194"/>
      <w:r w:rsidRPr="00E75458">
        <w:rPr>
          <w:b/>
          <w:color w:val="00907C"/>
          <w:sz w:val="24"/>
          <w:lang w:val="bg-BG"/>
        </w:rPr>
        <w:t>Управле</w:t>
      </w:r>
      <w:r w:rsidR="00C51ACE" w:rsidRPr="00E75458">
        <w:rPr>
          <w:b/>
          <w:color w:val="00907C"/>
          <w:sz w:val="24"/>
          <w:lang w:val="bg-BG"/>
        </w:rPr>
        <w:t xml:space="preserve">ние на материалите и прилагане на трансферна система (Раздели 3 и </w:t>
      </w:r>
      <w:r w:rsidR="002477C2">
        <w:rPr>
          <w:b/>
          <w:color w:val="00907C"/>
          <w:sz w:val="24"/>
          <w:lang w:val="bg-BG"/>
        </w:rPr>
        <w:t>9</w:t>
      </w:r>
      <w:r w:rsidR="00C51ACE" w:rsidRPr="00E75458">
        <w:rPr>
          <w:b/>
          <w:color w:val="00907C"/>
          <w:sz w:val="24"/>
          <w:lang w:val="bg-BG"/>
        </w:rPr>
        <w:t xml:space="preserve"> от Стандарта</w:t>
      </w:r>
      <w:bookmarkEnd w:id="63"/>
      <w:r w:rsidR="00C51ACE" w:rsidRPr="00E75458">
        <w:rPr>
          <w:b/>
          <w:color w:val="00907C"/>
          <w:sz w:val="24"/>
          <w:lang w:val="bg-BG"/>
        </w:rPr>
        <w:t>)</w:t>
      </w:r>
      <w:bookmarkEnd w:id="64"/>
      <w:bookmarkEnd w:id="65"/>
    </w:p>
    <w:p w14:paraId="09753999" w14:textId="41E7E739" w:rsidR="00B40DAC" w:rsidRPr="008C10C7" w:rsidRDefault="004304A7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66" w:name="_Hlk528317187"/>
      <w:r w:rsidRPr="00FA50CE">
        <w:rPr>
          <w:u w:val="single"/>
          <w:lang w:val="bg-BG"/>
        </w:rPr>
        <w:t>Компания ООД</w:t>
      </w:r>
      <w:r w:rsidRPr="008C10C7">
        <w:rPr>
          <w:lang w:val="bg-BG"/>
        </w:rPr>
        <w:t xml:space="preserve"> използва трансферна система за производство на FSC</w:t>
      </w:r>
      <w:r w:rsidR="003B7750">
        <w:rPr>
          <w:lang w:val="bg-BG"/>
        </w:rPr>
        <w:t xml:space="preserve"> </w:t>
      </w:r>
      <w:r w:rsidRPr="008C10C7">
        <w:rPr>
          <w:lang w:val="bg-BG"/>
        </w:rPr>
        <w:t>сертифицирани продукти. За всеки FSC</w:t>
      </w:r>
      <w:r w:rsidR="003B7750">
        <w:rPr>
          <w:lang w:val="bg-BG"/>
        </w:rPr>
        <w:t xml:space="preserve"> </w:t>
      </w:r>
      <w:r w:rsidRPr="008C10C7">
        <w:rPr>
          <w:lang w:val="bg-BG"/>
        </w:rPr>
        <w:t xml:space="preserve">сертифициран материал, използван за </w:t>
      </w:r>
      <w:r w:rsidR="002038DB" w:rsidRPr="008C10C7">
        <w:rPr>
          <w:lang w:val="bg-BG"/>
        </w:rPr>
        <w:t>FSC продукция, ние поддържаме физическо или времево разделяне</w:t>
      </w:r>
      <w:r w:rsidR="000D0CD6">
        <w:rPr>
          <w:lang w:val="en-GB"/>
        </w:rPr>
        <w:t>,</w:t>
      </w:r>
      <w:r w:rsidR="002038DB" w:rsidRPr="008C10C7">
        <w:rPr>
          <w:lang w:val="bg-BG"/>
        </w:rPr>
        <w:t xml:space="preserve"> </w:t>
      </w:r>
      <w:r w:rsidR="003B7750">
        <w:rPr>
          <w:lang w:val="bg-BG"/>
        </w:rPr>
        <w:t xml:space="preserve">или идентифицирането му </w:t>
      </w:r>
      <w:r w:rsidR="002038DB" w:rsidRPr="008C10C7">
        <w:rPr>
          <w:lang w:val="bg-BG"/>
        </w:rPr>
        <w:t xml:space="preserve">от </w:t>
      </w:r>
      <w:proofErr w:type="spellStart"/>
      <w:r w:rsidR="002038DB" w:rsidRPr="008C10C7">
        <w:rPr>
          <w:lang w:val="bg-BG"/>
        </w:rPr>
        <w:t>несертифицирания</w:t>
      </w:r>
      <w:proofErr w:type="spellEnd"/>
      <w:r w:rsidR="002038DB" w:rsidRPr="008C10C7">
        <w:rPr>
          <w:lang w:val="bg-BG"/>
        </w:rPr>
        <w:t xml:space="preserve"> материал по време на приемането, производството, пакетирането и доставянето</w:t>
      </w:r>
      <w:bookmarkEnd w:id="66"/>
      <w:r w:rsidR="002038DB" w:rsidRPr="008C10C7">
        <w:rPr>
          <w:lang w:val="bg-BG"/>
        </w:rPr>
        <w:t>.</w:t>
      </w:r>
    </w:p>
    <w:p w14:paraId="7EDEB5BF" w14:textId="124EC72C" w:rsidR="00B40DAC" w:rsidRPr="008C10C7" w:rsidRDefault="002038DB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67" w:name="_Hlk528317626"/>
      <w:r w:rsidRPr="008C10C7">
        <w:rPr>
          <w:lang w:val="bg-BG"/>
        </w:rPr>
        <w:t>Мениджър</w:t>
      </w:r>
      <w:r w:rsidR="00F76337">
        <w:rPr>
          <w:lang w:val="bg-BG"/>
        </w:rPr>
        <w:t xml:space="preserve"> </w:t>
      </w:r>
      <w:r w:rsidRPr="008C10C7">
        <w:rPr>
          <w:lang w:val="bg-BG"/>
        </w:rPr>
        <w:t xml:space="preserve">производство, който подготвя поръчките за производство, е отговорен за гарантирането, че тези документи са ясно </w:t>
      </w:r>
      <w:r w:rsidR="00225EFF" w:rsidRPr="008C10C7">
        <w:rPr>
          <w:lang w:val="bg-BG"/>
        </w:rPr>
        <w:t xml:space="preserve">обозначени </w:t>
      </w:r>
      <w:r w:rsidR="00D47ABC" w:rsidRPr="008C10C7">
        <w:rPr>
          <w:lang w:val="bg-BG"/>
        </w:rPr>
        <w:t xml:space="preserve">като </w:t>
      </w:r>
      <w:r w:rsidR="002C5A9E">
        <w:rPr>
          <w:lang w:val="bg-BG"/>
        </w:rPr>
        <w:t>„</w:t>
      </w:r>
      <w:r w:rsidR="00D47ABC" w:rsidRPr="008C10C7">
        <w:rPr>
          <w:lang w:val="bg-BG"/>
        </w:rPr>
        <w:t>FSC</w:t>
      </w:r>
      <w:r w:rsidR="002C5A9E">
        <w:rPr>
          <w:lang w:val="bg-BG"/>
        </w:rPr>
        <w:t>“</w:t>
      </w:r>
      <w:r w:rsidR="00D47ABC" w:rsidRPr="008C10C7">
        <w:rPr>
          <w:lang w:val="bg-BG"/>
        </w:rPr>
        <w:t xml:space="preserve">, ако материалът е поръчан и трябва да бъде </w:t>
      </w:r>
      <w:r w:rsidR="00225EFF" w:rsidRPr="008C10C7">
        <w:rPr>
          <w:lang w:val="bg-BG"/>
        </w:rPr>
        <w:t xml:space="preserve">обработен </w:t>
      </w:r>
      <w:r w:rsidR="00D47ABC" w:rsidRPr="008C10C7">
        <w:rPr>
          <w:lang w:val="bg-BG"/>
        </w:rPr>
        <w:t>като FSC</w:t>
      </w:r>
      <w:r w:rsidR="003533AC">
        <w:rPr>
          <w:lang w:val="bg-BG"/>
        </w:rPr>
        <w:t xml:space="preserve"> </w:t>
      </w:r>
      <w:r w:rsidR="00D47ABC" w:rsidRPr="008C10C7">
        <w:rPr>
          <w:lang w:val="bg-BG"/>
        </w:rPr>
        <w:t>сертифициран</w:t>
      </w:r>
      <w:bookmarkEnd w:id="67"/>
      <w:r w:rsidR="00B40DAC" w:rsidRPr="008C10C7">
        <w:rPr>
          <w:lang w:val="bg-BG"/>
        </w:rPr>
        <w:t>.</w:t>
      </w:r>
    </w:p>
    <w:p w14:paraId="3A66BD1E" w14:textId="4210CFCE" w:rsidR="00B40DAC" w:rsidRPr="008C10C7" w:rsidRDefault="00D47ABC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68" w:name="_Hlk528317804"/>
      <w:r w:rsidRPr="008C10C7">
        <w:rPr>
          <w:lang w:val="bg-BG"/>
        </w:rPr>
        <w:t>За поръчки на FSC</w:t>
      </w:r>
      <w:r w:rsidR="002C5A9E">
        <w:rPr>
          <w:lang w:val="bg-BG"/>
        </w:rPr>
        <w:t xml:space="preserve"> </w:t>
      </w:r>
      <w:r w:rsidRPr="008C10C7">
        <w:rPr>
          <w:lang w:val="bg-BG"/>
        </w:rPr>
        <w:t xml:space="preserve">сертифицирана продукция, </w:t>
      </w:r>
      <w:r w:rsidR="00F76337">
        <w:rPr>
          <w:lang w:val="bg-BG"/>
        </w:rPr>
        <w:t>Н</w:t>
      </w:r>
      <w:r w:rsidR="00225EFF" w:rsidRPr="008C10C7">
        <w:rPr>
          <w:lang w:val="bg-BG"/>
        </w:rPr>
        <w:t xml:space="preserve">ачалник склад </w:t>
      </w:r>
      <w:r w:rsidRPr="008C10C7">
        <w:rPr>
          <w:lang w:val="bg-BG"/>
        </w:rPr>
        <w:t xml:space="preserve">трябва да гарантира, че </w:t>
      </w:r>
      <w:r w:rsidR="00F76337">
        <w:rPr>
          <w:lang w:val="bg-BG"/>
        </w:rPr>
        <w:t xml:space="preserve">се използва </w:t>
      </w:r>
      <w:r w:rsidRPr="008C10C7">
        <w:rPr>
          <w:lang w:val="bg-BG"/>
        </w:rPr>
        <w:t>единствено FSC</w:t>
      </w:r>
      <w:r w:rsidR="002C5A9E">
        <w:rPr>
          <w:lang w:val="bg-BG"/>
        </w:rPr>
        <w:t xml:space="preserve"> </w:t>
      </w:r>
      <w:r w:rsidRPr="008C10C7">
        <w:rPr>
          <w:lang w:val="bg-BG"/>
        </w:rPr>
        <w:t>сертифицирана суровина (</w:t>
      </w:r>
      <w:r w:rsidR="00F76337">
        <w:rPr>
          <w:lang w:val="bg-BG"/>
        </w:rPr>
        <w:t>напр.</w:t>
      </w:r>
      <w:r w:rsidRPr="008C10C7">
        <w:rPr>
          <w:lang w:val="bg-BG"/>
        </w:rPr>
        <w:t xml:space="preserve"> палетите</w:t>
      </w:r>
      <w:r w:rsidR="00DB3280" w:rsidRPr="008C10C7">
        <w:rPr>
          <w:lang w:val="bg-BG"/>
        </w:rPr>
        <w:t xml:space="preserve"> се етикетира</w:t>
      </w:r>
      <w:r w:rsidR="003C0CDB" w:rsidRPr="008C10C7">
        <w:rPr>
          <w:lang w:val="bg-BG"/>
        </w:rPr>
        <w:t>т</w:t>
      </w:r>
      <w:r w:rsidR="00DB3280" w:rsidRPr="008C10C7">
        <w:rPr>
          <w:lang w:val="bg-BG"/>
        </w:rPr>
        <w:t xml:space="preserve"> като </w:t>
      </w:r>
      <w:r w:rsidR="002C5A9E">
        <w:rPr>
          <w:lang w:val="bg-BG"/>
        </w:rPr>
        <w:t>„</w:t>
      </w:r>
      <w:r w:rsidR="00DB3280" w:rsidRPr="008C10C7">
        <w:rPr>
          <w:lang w:val="bg-BG"/>
        </w:rPr>
        <w:t>FSC</w:t>
      </w:r>
      <w:r w:rsidR="002C5A9E">
        <w:rPr>
          <w:lang w:val="bg-BG"/>
        </w:rPr>
        <w:t>“</w:t>
      </w:r>
      <w:r w:rsidRPr="008C10C7">
        <w:rPr>
          <w:lang w:val="bg-BG"/>
        </w:rPr>
        <w:t xml:space="preserve"> </w:t>
      </w:r>
      <w:r w:rsidR="00DB3280" w:rsidRPr="008C10C7">
        <w:rPr>
          <w:lang w:val="bg-BG"/>
        </w:rPr>
        <w:t>при получаване</w:t>
      </w:r>
      <w:r w:rsidR="003C0CDB" w:rsidRPr="008C10C7">
        <w:rPr>
          <w:lang w:val="bg-BG"/>
        </w:rPr>
        <w:t xml:space="preserve">, за да се гарантира разделянето от </w:t>
      </w:r>
      <w:proofErr w:type="spellStart"/>
      <w:r w:rsidR="003C0CDB" w:rsidRPr="008C10C7">
        <w:rPr>
          <w:lang w:val="bg-BG"/>
        </w:rPr>
        <w:t>несертифицирания</w:t>
      </w:r>
      <w:proofErr w:type="spellEnd"/>
      <w:r w:rsidR="003C0CDB" w:rsidRPr="008C10C7">
        <w:rPr>
          <w:lang w:val="bg-BG"/>
        </w:rPr>
        <w:t xml:space="preserve"> материал</w:t>
      </w:r>
      <w:bookmarkEnd w:id="68"/>
      <w:r w:rsidR="003C0CDB" w:rsidRPr="008C10C7">
        <w:rPr>
          <w:lang w:val="bg-BG"/>
        </w:rPr>
        <w:t>).</w:t>
      </w:r>
    </w:p>
    <w:p w14:paraId="07EB263E" w14:textId="086F1C66" w:rsidR="00B40DAC" w:rsidRPr="008C10C7" w:rsidRDefault="003C0CDB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69" w:name="_Hlk528320731"/>
      <w:r w:rsidRPr="008C10C7">
        <w:rPr>
          <w:lang w:val="bg-BG"/>
        </w:rPr>
        <w:t>В края на всеки работен ден, обемите на суровините, използвани за продукцията се обобщ</w:t>
      </w:r>
      <w:r w:rsidR="00F76337">
        <w:rPr>
          <w:lang w:val="bg-BG"/>
        </w:rPr>
        <w:t>ават. В счетоводната програма, М</w:t>
      </w:r>
      <w:r w:rsidRPr="008C10C7">
        <w:rPr>
          <w:lang w:val="bg-BG"/>
        </w:rPr>
        <w:t xml:space="preserve">ениджър производство изважда тези обеми от </w:t>
      </w:r>
      <w:r w:rsidR="00225EFF" w:rsidRPr="008C10C7">
        <w:rPr>
          <w:lang w:val="bg-BG"/>
        </w:rPr>
        <w:t>наличността н</w:t>
      </w:r>
      <w:r w:rsidRPr="008C10C7">
        <w:rPr>
          <w:lang w:val="bg-BG"/>
        </w:rPr>
        <w:t>а суровини</w:t>
      </w:r>
      <w:bookmarkEnd w:id="69"/>
      <w:r w:rsidR="00B40DAC" w:rsidRPr="008C10C7">
        <w:rPr>
          <w:lang w:val="bg-BG"/>
        </w:rPr>
        <w:t>.</w:t>
      </w:r>
    </w:p>
    <w:p w14:paraId="05D348D4" w14:textId="471741F4" w:rsidR="00B40DAC" w:rsidRPr="008C10C7" w:rsidRDefault="003C0CDB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Сертифицирания материал винаги се произвежда отделно (</w:t>
      </w:r>
      <w:bookmarkStart w:id="70" w:name="_Hlk528320922"/>
      <w:r w:rsidRPr="008C10C7">
        <w:rPr>
          <w:lang w:val="bg-BG"/>
        </w:rPr>
        <w:t xml:space="preserve">в различни палети или в различно време) от </w:t>
      </w:r>
      <w:proofErr w:type="spellStart"/>
      <w:r w:rsidRPr="008C10C7">
        <w:rPr>
          <w:lang w:val="bg-BG"/>
        </w:rPr>
        <w:t>несертифицирания</w:t>
      </w:r>
      <w:proofErr w:type="spellEnd"/>
      <w:r w:rsidRPr="008C10C7">
        <w:rPr>
          <w:lang w:val="bg-BG"/>
        </w:rPr>
        <w:t xml:space="preserve"> </w:t>
      </w:r>
      <w:bookmarkEnd w:id="70"/>
      <w:r w:rsidRPr="008C10C7">
        <w:rPr>
          <w:lang w:val="bg-BG"/>
        </w:rPr>
        <w:t>материал</w:t>
      </w:r>
      <w:r w:rsidR="00B40DAC" w:rsidRPr="008C10C7">
        <w:rPr>
          <w:lang w:val="bg-BG"/>
        </w:rPr>
        <w:t>.</w:t>
      </w:r>
    </w:p>
    <w:p w14:paraId="686A5BAD" w14:textId="78C8CD46" w:rsidR="00B40DAC" w:rsidRPr="008C10C7" w:rsidRDefault="00494C07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След първия производствен етап, се поставя зелен проследяващ етикет </w:t>
      </w:r>
      <w:r w:rsidR="002C5A9E">
        <w:rPr>
          <w:lang w:val="bg-BG"/>
        </w:rPr>
        <w:t>„</w:t>
      </w:r>
      <w:r w:rsidRPr="008C10C7">
        <w:rPr>
          <w:lang w:val="bg-BG"/>
        </w:rPr>
        <w:t>FSC</w:t>
      </w:r>
      <w:r w:rsidR="002C5A9E">
        <w:rPr>
          <w:lang w:val="bg-BG"/>
        </w:rPr>
        <w:t>“</w:t>
      </w:r>
      <w:r w:rsidRPr="008C10C7">
        <w:rPr>
          <w:lang w:val="bg-BG"/>
        </w:rPr>
        <w:t xml:space="preserve"> върху палета. Това гарантира, че FSC</w:t>
      </w:r>
      <w:r w:rsidR="002C5A9E">
        <w:rPr>
          <w:lang w:val="bg-BG"/>
        </w:rPr>
        <w:t xml:space="preserve"> </w:t>
      </w:r>
      <w:r w:rsidRPr="008C10C7">
        <w:rPr>
          <w:lang w:val="bg-BG"/>
        </w:rPr>
        <w:t xml:space="preserve">сертифицирания материал винаги е ясно различим по време на производството. </w:t>
      </w:r>
      <w:r w:rsidR="00C362F9" w:rsidRPr="008C10C7">
        <w:rPr>
          <w:lang w:val="bg-BG"/>
        </w:rPr>
        <w:t xml:space="preserve">Целият </w:t>
      </w:r>
      <w:r w:rsidRPr="008C10C7">
        <w:rPr>
          <w:lang w:val="bg-BG"/>
        </w:rPr>
        <w:t>персонал в производствената част трябва да гарантира, че се използват единствено зелени проследяващи етикети за сертифицирания материал.</w:t>
      </w:r>
    </w:p>
    <w:p w14:paraId="27AF83EA" w14:textId="735AE358" w:rsidR="00B40DAC" w:rsidRPr="008C10C7" w:rsidRDefault="00494C07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71" w:name="_Hlk528320987"/>
      <w:r w:rsidRPr="008C10C7">
        <w:rPr>
          <w:lang w:val="bg-BG"/>
        </w:rPr>
        <w:t xml:space="preserve">Отговорност на </w:t>
      </w:r>
      <w:r w:rsidR="00C362F9" w:rsidRPr="008C10C7">
        <w:rPr>
          <w:lang w:val="bg-BG"/>
        </w:rPr>
        <w:t xml:space="preserve">целия </w:t>
      </w:r>
      <w:r w:rsidRPr="008C10C7">
        <w:rPr>
          <w:lang w:val="bg-BG"/>
        </w:rPr>
        <w:t xml:space="preserve">персонал е да гарантира, че не се смесва </w:t>
      </w:r>
      <w:proofErr w:type="spellStart"/>
      <w:r w:rsidRPr="008C10C7">
        <w:rPr>
          <w:lang w:val="bg-BG"/>
        </w:rPr>
        <w:t>несертифициран</w:t>
      </w:r>
      <w:proofErr w:type="spellEnd"/>
      <w:r w:rsidRPr="008C10C7">
        <w:rPr>
          <w:lang w:val="bg-BG"/>
        </w:rPr>
        <w:t xml:space="preserve"> материал с FSC</w:t>
      </w:r>
      <w:r w:rsidR="003533AC">
        <w:rPr>
          <w:lang w:val="bg-BG"/>
        </w:rPr>
        <w:t xml:space="preserve"> </w:t>
      </w:r>
      <w:r w:rsidRPr="008C10C7">
        <w:rPr>
          <w:lang w:val="bg-BG"/>
        </w:rPr>
        <w:t>сертифициран за поръчки</w:t>
      </w:r>
      <w:bookmarkEnd w:id="71"/>
      <w:r w:rsidRPr="008C10C7">
        <w:rPr>
          <w:lang w:val="bg-BG"/>
        </w:rPr>
        <w:t xml:space="preserve">, </w:t>
      </w:r>
      <w:r w:rsidR="00C362F9" w:rsidRPr="008C10C7">
        <w:rPr>
          <w:lang w:val="bg-BG"/>
        </w:rPr>
        <w:t xml:space="preserve">в които </w:t>
      </w:r>
      <w:r w:rsidRPr="008C10C7">
        <w:rPr>
          <w:lang w:val="bg-BG"/>
        </w:rPr>
        <w:t>се използват зелени проследяващи етикети (Обърнете внимание, че е допустимо използването на FSC</w:t>
      </w:r>
      <w:r w:rsidR="003533AC">
        <w:rPr>
          <w:lang w:val="bg-BG"/>
        </w:rPr>
        <w:t xml:space="preserve"> </w:t>
      </w:r>
      <w:r w:rsidRPr="008C10C7">
        <w:rPr>
          <w:lang w:val="bg-BG"/>
        </w:rPr>
        <w:t xml:space="preserve">сертифициран материал за производство на </w:t>
      </w:r>
      <w:proofErr w:type="spellStart"/>
      <w:r w:rsidRPr="008C10C7">
        <w:rPr>
          <w:lang w:val="bg-BG"/>
        </w:rPr>
        <w:t>несертифицирани</w:t>
      </w:r>
      <w:proofErr w:type="spellEnd"/>
      <w:r w:rsidRPr="008C10C7">
        <w:rPr>
          <w:lang w:val="bg-BG"/>
        </w:rPr>
        <w:t xml:space="preserve"> продукти).</w:t>
      </w:r>
    </w:p>
    <w:p w14:paraId="69E54673" w14:textId="5A88E3B0" w:rsidR="00B40DAC" w:rsidRPr="008C10C7" w:rsidRDefault="006730CB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Тъй като ние винаги продаваме FSC-сертифицирани продукти като FSC </w:t>
      </w:r>
      <w:proofErr w:type="spellStart"/>
      <w:r w:rsidRPr="008C10C7">
        <w:rPr>
          <w:lang w:val="bg-BG"/>
        </w:rPr>
        <w:t>Mix</w:t>
      </w:r>
      <w:proofErr w:type="spellEnd"/>
      <w:r w:rsidRPr="008C10C7">
        <w:rPr>
          <w:lang w:val="bg-BG"/>
        </w:rPr>
        <w:t xml:space="preserve"> </w:t>
      </w:r>
      <w:proofErr w:type="spellStart"/>
      <w:r w:rsidRPr="008C10C7">
        <w:rPr>
          <w:lang w:val="bg-BG"/>
        </w:rPr>
        <w:t>Credit</w:t>
      </w:r>
      <w:proofErr w:type="spellEnd"/>
      <w:r w:rsidRPr="008C10C7">
        <w:rPr>
          <w:lang w:val="bg-BG"/>
        </w:rPr>
        <w:t xml:space="preserve"> е позволено да смесваме заедно FSC 100% и</w:t>
      </w:r>
      <w:r w:rsidR="00B40DAC" w:rsidRPr="008C10C7">
        <w:rPr>
          <w:lang w:val="bg-BG"/>
        </w:rPr>
        <w:t xml:space="preserve"> FSC </w:t>
      </w:r>
      <w:proofErr w:type="spellStart"/>
      <w:r w:rsidR="00B40DAC" w:rsidRPr="008C10C7">
        <w:rPr>
          <w:lang w:val="bg-BG"/>
        </w:rPr>
        <w:t>Mix</w:t>
      </w:r>
      <w:proofErr w:type="spellEnd"/>
      <w:r w:rsidR="00B40DAC" w:rsidRPr="008C10C7">
        <w:rPr>
          <w:lang w:val="bg-BG"/>
        </w:rPr>
        <w:t xml:space="preserve"> </w:t>
      </w:r>
      <w:proofErr w:type="spellStart"/>
      <w:r w:rsidR="00B40DAC" w:rsidRPr="008C10C7">
        <w:rPr>
          <w:lang w:val="bg-BG"/>
        </w:rPr>
        <w:t>Credit</w:t>
      </w:r>
      <w:proofErr w:type="spellEnd"/>
      <w:r w:rsidR="00B40DAC" w:rsidRPr="008C10C7">
        <w:rPr>
          <w:lang w:val="bg-BG"/>
        </w:rPr>
        <w:t xml:space="preserve"> </w:t>
      </w:r>
      <w:r w:rsidRPr="008C10C7">
        <w:rPr>
          <w:lang w:val="bg-BG"/>
        </w:rPr>
        <w:t>материали</w:t>
      </w:r>
      <w:r w:rsidR="00B40DAC" w:rsidRPr="008C10C7">
        <w:rPr>
          <w:lang w:val="bg-BG"/>
        </w:rPr>
        <w:t xml:space="preserve"> (</w:t>
      </w:r>
      <w:r w:rsidR="00E26EA2">
        <w:rPr>
          <w:lang w:val="en-GB"/>
        </w:rPr>
        <w:t>9</w:t>
      </w:r>
      <w:r w:rsidR="00B40DAC" w:rsidRPr="008C10C7">
        <w:rPr>
          <w:lang w:val="bg-BG"/>
        </w:rPr>
        <w:t>.3).</w:t>
      </w:r>
    </w:p>
    <w:p w14:paraId="3016BC1B" w14:textId="13A9117D" w:rsidR="00B40DAC" w:rsidRPr="008C10C7" w:rsidRDefault="006730CB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Когато продукт</w:t>
      </w:r>
      <w:r w:rsidR="00C362F9" w:rsidRPr="008C10C7">
        <w:rPr>
          <w:lang w:val="bg-BG"/>
        </w:rPr>
        <w:t>ът</w:t>
      </w:r>
      <w:r w:rsidRPr="008C10C7">
        <w:rPr>
          <w:lang w:val="bg-BG"/>
        </w:rPr>
        <w:t xml:space="preserve"> е готов, проследяващият етикет се взема и се дава на </w:t>
      </w:r>
      <w:r w:rsidR="00F76337">
        <w:rPr>
          <w:lang w:val="bg-BG"/>
        </w:rPr>
        <w:t>М</w:t>
      </w:r>
      <w:r w:rsidRPr="008C10C7">
        <w:rPr>
          <w:lang w:val="bg-BG"/>
        </w:rPr>
        <w:t xml:space="preserve">ениджър производство, който въвежда финалните продуктови </w:t>
      </w:r>
      <w:r w:rsidR="00C362F9" w:rsidRPr="008C10C7">
        <w:rPr>
          <w:lang w:val="bg-BG"/>
        </w:rPr>
        <w:t xml:space="preserve">данни </w:t>
      </w:r>
      <w:r w:rsidRPr="008C10C7">
        <w:rPr>
          <w:lang w:val="bg-BG"/>
        </w:rPr>
        <w:t xml:space="preserve">в </w:t>
      </w:r>
      <w:r w:rsidR="003533AC">
        <w:rPr>
          <w:lang w:val="bg-BG"/>
        </w:rPr>
        <w:t>„</w:t>
      </w:r>
      <w:r w:rsidR="00C362F9" w:rsidRPr="008C10C7">
        <w:rPr>
          <w:lang w:val="bg-BG"/>
        </w:rPr>
        <w:t xml:space="preserve">наличност </w:t>
      </w:r>
      <w:r w:rsidRPr="008C10C7">
        <w:rPr>
          <w:lang w:val="bg-BG"/>
        </w:rPr>
        <w:t>на финалните продукти</w:t>
      </w:r>
      <w:r w:rsidR="003533AC">
        <w:rPr>
          <w:lang w:val="bg-BG"/>
        </w:rPr>
        <w:t>“</w:t>
      </w:r>
      <w:r w:rsidRPr="008C10C7">
        <w:rPr>
          <w:lang w:val="bg-BG"/>
        </w:rPr>
        <w:t xml:space="preserve"> на FSC</w:t>
      </w:r>
      <w:r w:rsidR="003533AC">
        <w:rPr>
          <w:lang w:val="bg-BG"/>
        </w:rPr>
        <w:t xml:space="preserve"> </w:t>
      </w:r>
      <w:r w:rsidRPr="008C10C7">
        <w:rPr>
          <w:lang w:val="bg-BG"/>
        </w:rPr>
        <w:t xml:space="preserve">сертифицираните продукти в счетоводната програма </w:t>
      </w:r>
      <w:r w:rsidR="00B40DAC" w:rsidRPr="008C10C7">
        <w:rPr>
          <w:lang w:val="bg-BG"/>
        </w:rPr>
        <w:t>(4.2).</w:t>
      </w:r>
    </w:p>
    <w:p w14:paraId="1E2CB630" w14:textId="6E51F2E4" w:rsidR="00FC4E96" w:rsidRPr="008C10C7" w:rsidRDefault="00FC4E96" w:rsidP="00F328B4">
      <w:pPr>
        <w:rPr>
          <w:lang w:val="bg-BG"/>
        </w:rPr>
      </w:pPr>
    </w:p>
    <w:p w14:paraId="13E9CA5C" w14:textId="79650D05" w:rsidR="00B40DAC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jc w:val="left"/>
        <w:outlineLvl w:val="0"/>
        <w:rPr>
          <w:b/>
          <w:color w:val="00907C"/>
          <w:sz w:val="24"/>
          <w:lang w:val="bg-BG"/>
        </w:rPr>
      </w:pPr>
      <w:bookmarkStart w:id="72" w:name="_Toc523841664"/>
      <w:bookmarkStart w:id="73" w:name="_Toc110269195"/>
      <w:r w:rsidRPr="00E75458">
        <w:rPr>
          <w:b/>
          <w:color w:val="00907C"/>
          <w:sz w:val="24"/>
          <w:lang w:val="bg-BG"/>
        </w:rPr>
        <w:t>Контрол на обем</w:t>
      </w:r>
      <w:r w:rsidR="00D913A1" w:rsidRPr="00E75458">
        <w:rPr>
          <w:b/>
          <w:color w:val="00907C"/>
          <w:sz w:val="24"/>
          <w:lang w:val="bg-BG"/>
        </w:rPr>
        <w:t>ите</w:t>
      </w:r>
      <w:r w:rsidRPr="00E75458">
        <w:rPr>
          <w:b/>
          <w:color w:val="00907C"/>
          <w:sz w:val="24"/>
          <w:lang w:val="bg-BG"/>
        </w:rPr>
        <w:t xml:space="preserve"> (Раздел 4 от Стандарта)</w:t>
      </w:r>
      <w:bookmarkEnd w:id="72"/>
      <w:bookmarkEnd w:id="73"/>
    </w:p>
    <w:p w14:paraId="0B04D6CF" w14:textId="12B359BA" w:rsidR="00B40DAC" w:rsidRPr="008C10C7" w:rsidRDefault="00627C05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74" w:name="_Hlk528321409"/>
      <w:r w:rsidRPr="008C10C7">
        <w:rPr>
          <w:lang w:val="bg-BG"/>
        </w:rPr>
        <w:t>Мениджър производство п</w:t>
      </w:r>
      <w:r w:rsidR="004A3A22" w:rsidRPr="008C10C7">
        <w:rPr>
          <w:lang w:val="bg-BG"/>
        </w:rPr>
        <w:t>оема</w:t>
      </w:r>
      <w:r w:rsidRPr="008C10C7">
        <w:rPr>
          <w:lang w:val="bg-BG"/>
        </w:rPr>
        <w:t xml:space="preserve"> цялата отговорност на </w:t>
      </w:r>
      <w:r w:rsidR="004A3A22" w:rsidRPr="008C10C7">
        <w:rPr>
          <w:lang w:val="bg-BG"/>
        </w:rPr>
        <w:t>контрола на обем</w:t>
      </w:r>
      <w:r w:rsidR="00D913A1" w:rsidRPr="008C10C7">
        <w:rPr>
          <w:lang w:val="bg-BG"/>
        </w:rPr>
        <w:t>ите</w:t>
      </w:r>
      <w:r w:rsidR="004A3A22" w:rsidRPr="008C10C7">
        <w:rPr>
          <w:lang w:val="bg-BG"/>
        </w:rPr>
        <w:t xml:space="preserve">. Счетоводителят е отговорен за подготовката на правилната годишна </w:t>
      </w:r>
      <w:r w:rsidR="008C10C7" w:rsidRPr="008C10C7">
        <w:rPr>
          <w:lang w:val="bg-BG"/>
        </w:rPr>
        <w:t>обобщена</w:t>
      </w:r>
      <w:r w:rsidR="004A3A22" w:rsidRPr="008C10C7">
        <w:rPr>
          <w:lang w:val="bg-BG"/>
        </w:rPr>
        <w:t xml:space="preserve"> справка на обемите и други аспекти, описани по</w:t>
      </w:r>
      <w:r w:rsidR="008C10C7">
        <w:rPr>
          <w:lang w:val="bg-BG"/>
        </w:rPr>
        <w:t>-</w:t>
      </w:r>
      <w:r w:rsidR="004A3A22" w:rsidRPr="008C10C7">
        <w:rPr>
          <w:lang w:val="bg-BG"/>
        </w:rPr>
        <w:t xml:space="preserve">долу </w:t>
      </w:r>
      <w:bookmarkEnd w:id="74"/>
      <w:r w:rsidR="00B40DAC" w:rsidRPr="008C10C7">
        <w:rPr>
          <w:lang w:val="bg-BG"/>
        </w:rPr>
        <w:t>(1.1 c).</w:t>
      </w:r>
    </w:p>
    <w:p w14:paraId="7CAD102C" w14:textId="0585E128" w:rsidR="002F6B9A" w:rsidRPr="008C10C7" w:rsidRDefault="004A3A22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75" w:name="_Hlk528321473"/>
      <w:r w:rsidRPr="008C10C7">
        <w:rPr>
          <w:lang w:val="bg-BG"/>
        </w:rPr>
        <w:t>Мениджър производство е отговорен за следното</w:t>
      </w:r>
      <w:bookmarkEnd w:id="75"/>
      <w:r w:rsidR="002F6B9A" w:rsidRPr="008C10C7">
        <w:rPr>
          <w:lang w:val="bg-BG"/>
        </w:rPr>
        <w:t>:</w:t>
      </w:r>
    </w:p>
    <w:p w14:paraId="57E11EEC" w14:textId="142A17BF" w:rsidR="002F6B9A" w:rsidRPr="008C10C7" w:rsidRDefault="004A3A22" w:rsidP="00F87B66">
      <w:pPr>
        <w:pStyle w:val="ListParagraph"/>
        <w:numPr>
          <w:ilvl w:val="2"/>
          <w:numId w:val="5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76" w:name="_Hlk528321504"/>
      <w:r w:rsidRPr="008C10C7">
        <w:rPr>
          <w:lang w:val="bg-BG"/>
        </w:rPr>
        <w:t xml:space="preserve">Получените обеми, базирани на документацията </w:t>
      </w:r>
      <w:r w:rsidR="00F76337">
        <w:rPr>
          <w:lang w:val="bg-BG"/>
        </w:rPr>
        <w:t>за</w:t>
      </w:r>
      <w:r w:rsidRPr="008C10C7">
        <w:rPr>
          <w:lang w:val="bg-BG"/>
        </w:rPr>
        <w:t xml:space="preserve"> доставките, се записват под </w:t>
      </w:r>
      <w:r w:rsidR="00543214">
        <w:rPr>
          <w:lang w:val="bg-BG"/>
        </w:rPr>
        <w:t>„</w:t>
      </w:r>
      <w:r w:rsidR="00484A78" w:rsidRPr="008C10C7">
        <w:rPr>
          <w:lang w:val="bg-BG"/>
        </w:rPr>
        <w:t>наличността на суровините</w:t>
      </w:r>
      <w:r w:rsidR="00543214">
        <w:rPr>
          <w:lang w:val="bg-BG"/>
        </w:rPr>
        <w:t>“</w:t>
      </w:r>
      <w:r w:rsidRPr="008C10C7">
        <w:rPr>
          <w:lang w:val="bg-BG"/>
        </w:rPr>
        <w:t xml:space="preserve"> в счетоводната програма </w:t>
      </w:r>
      <w:bookmarkEnd w:id="76"/>
      <w:r w:rsidR="002F6B9A" w:rsidRPr="008C10C7">
        <w:rPr>
          <w:lang w:val="bg-BG"/>
        </w:rPr>
        <w:t>(4.2).</w:t>
      </w:r>
    </w:p>
    <w:p w14:paraId="726C2F7A" w14:textId="046FDABD" w:rsidR="002F6B9A" w:rsidRPr="008C10C7" w:rsidRDefault="004A3A22" w:rsidP="00F87B66">
      <w:pPr>
        <w:pStyle w:val="ListParagraph"/>
        <w:numPr>
          <w:ilvl w:val="2"/>
          <w:numId w:val="5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r w:rsidRPr="008C10C7">
        <w:rPr>
          <w:lang w:val="bg-BG"/>
        </w:rPr>
        <w:t xml:space="preserve">Обемите, използвани за продукцията се записват всеки ден от </w:t>
      </w:r>
      <w:r w:rsidR="00F76337">
        <w:rPr>
          <w:lang w:val="bg-BG"/>
        </w:rPr>
        <w:t>М</w:t>
      </w:r>
      <w:r w:rsidRPr="008C10C7">
        <w:rPr>
          <w:lang w:val="bg-BG"/>
        </w:rPr>
        <w:t xml:space="preserve">ениджър производство според производствения работен лист. Тези обеми се изваждат от </w:t>
      </w:r>
      <w:r w:rsidR="00484A78" w:rsidRPr="008C10C7">
        <w:rPr>
          <w:lang w:val="bg-BG"/>
        </w:rPr>
        <w:t>наличността н</w:t>
      </w:r>
      <w:r w:rsidRPr="008C10C7">
        <w:rPr>
          <w:lang w:val="bg-BG"/>
        </w:rPr>
        <w:t xml:space="preserve">а суровини в програмата </w:t>
      </w:r>
      <w:r w:rsidR="002F6B9A" w:rsidRPr="008C10C7">
        <w:rPr>
          <w:lang w:val="bg-BG"/>
        </w:rPr>
        <w:t>(4.2).</w:t>
      </w:r>
    </w:p>
    <w:p w14:paraId="3B66632A" w14:textId="0103328B" w:rsidR="002F6B9A" w:rsidRPr="008C10C7" w:rsidRDefault="004A3A22" w:rsidP="00F87B66">
      <w:pPr>
        <w:pStyle w:val="ListParagraph"/>
        <w:numPr>
          <w:ilvl w:val="2"/>
          <w:numId w:val="5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r w:rsidRPr="008C10C7">
        <w:rPr>
          <w:lang w:val="bg-BG"/>
        </w:rPr>
        <w:t>Когато продукт</w:t>
      </w:r>
      <w:r w:rsidR="00484A78" w:rsidRPr="008C10C7">
        <w:rPr>
          <w:lang w:val="bg-BG"/>
        </w:rPr>
        <w:t>ът</w:t>
      </w:r>
      <w:r w:rsidRPr="008C10C7">
        <w:rPr>
          <w:lang w:val="bg-BG"/>
        </w:rPr>
        <w:t xml:space="preserve"> е готов, </w:t>
      </w:r>
      <w:r w:rsidR="00484A78" w:rsidRPr="008C10C7">
        <w:rPr>
          <w:lang w:val="bg-BG"/>
        </w:rPr>
        <w:t xml:space="preserve">крайните </w:t>
      </w:r>
      <w:r w:rsidRPr="008C10C7">
        <w:rPr>
          <w:lang w:val="bg-BG"/>
        </w:rPr>
        <w:t xml:space="preserve">продуктови </w:t>
      </w:r>
      <w:r w:rsidR="00484A78" w:rsidRPr="008C10C7">
        <w:rPr>
          <w:lang w:val="bg-BG"/>
        </w:rPr>
        <w:t xml:space="preserve">данни </w:t>
      </w:r>
      <w:r w:rsidRPr="008C10C7">
        <w:rPr>
          <w:lang w:val="bg-BG"/>
        </w:rPr>
        <w:t xml:space="preserve">се въвеждат в </w:t>
      </w:r>
      <w:r w:rsidR="00543214">
        <w:rPr>
          <w:lang w:val="bg-BG"/>
        </w:rPr>
        <w:t>„</w:t>
      </w:r>
      <w:r w:rsidR="00484A78" w:rsidRPr="008C10C7">
        <w:rPr>
          <w:lang w:val="bg-BG"/>
        </w:rPr>
        <w:t xml:space="preserve">наличност </w:t>
      </w:r>
      <w:r w:rsidRPr="008C10C7">
        <w:rPr>
          <w:lang w:val="bg-BG"/>
        </w:rPr>
        <w:t xml:space="preserve">на </w:t>
      </w:r>
      <w:r w:rsidR="00484A78" w:rsidRPr="008C10C7">
        <w:rPr>
          <w:lang w:val="bg-BG"/>
        </w:rPr>
        <w:t xml:space="preserve">крайните </w:t>
      </w:r>
      <w:r w:rsidRPr="008C10C7">
        <w:rPr>
          <w:lang w:val="bg-BG"/>
        </w:rPr>
        <w:t>продукти</w:t>
      </w:r>
      <w:r w:rsidR="00543214">
        <w:rPr>
          <w:lang w:val="bg-BG"/>
        </w:rPr>
        <w:t>“</w:t>
      </w:r>
      <w:r w:rsidRPr="008C10C7">
        <w:rPr>
          <w:lang w:val="bg-BG"/>
        </w:rPr>
        <w:t xml:space="preserve"> на FSC</w:t>
      </w:r>
      <w:r w:rsidR="00543214">
        <w:rPr>
          <w:lang w:val="bg-BG"/>
        </w:rPr>
        <w:t xml:space="preserve"> </w:t>
      </w:r>
      <w:r w:rsidR="008C10C7">
        <w:rPr>
          <w:lang w:val="bg-BG"/>
        </w:rPr>
        <w:t>с</w:t>
      </w:r>
      <w:r w:rsidRPr="008C10C7">
        <w:rPr>
          <w:lang w:val="bg-BG"/>
        </w:rPr>
        <w:t xml:space="preserve">ертифицираните продукти в счетоводната </w:t>
      </w:r>
      <w:r w:rsidR="006A5BC2" w:rsidRPr="008C10C7">
        <w:rPr>
          <w:lang w:val="bg-BG"/>
        </w:rPr>
        <w:t xml:space="preserve">програма </w:t>
      </w:r>
      <w:r w:rsidR="00484A78" w:rsidRPr="008C10C7">
        <w:rPr>
          <w:lang w:val="bg-BG"/>
        </w:rPr>
        <w:t xml:space="preserve">съгласно </w:t>
      </w:r>
      <w:r w:rsidR="006A5BC2" w:rsidRPr="008C10C7">
        <w:rPr>
          <w:lang w:val="bg-BG"/>
        </w:rPr>
        <w:t>производствения работен лист</w:t>
      </w:r>
      <w:r w:rsidRPr="008C10C7">
        <w:rPr>
          <w:lang w:val="bg-BG"/>
        </w:rPr>
        <w:t xml:space="preserve"> </w:t>
      </w:r>
      <w:r w:rsidR="002F6B9A" w:rsidRPr="008C10C7">
        <w:rPr>
          <w:lang w:val="bg-BG"/>
        </w:rPr>
        <w:t>(4.2).</w:t>
      </w:r>
    </w:p>
    <w:p w14:paraId="61F7283C" w14:textId="1987F2E6" w:rsidR="002F6B9A" w:rsidRPr="008C10C7" w:rsidRDefault="006A5BC2" w:rsidP="00F87B66">
      <w:pPr>
        <w:pStyle w:val="ListParagraph"/>
        <w:numPr>
          <w:ilvl w:val="2"/>
          <w:numId w:val="5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r w:rsidRPr="008C10C7">
        <w:rPr>
          <w:lang w:val="bg-BG"/>
        </w:rPr>
        <w:t xml:space="preserve">Актуализация на изчисленията за коефициента на </w:t>
      </w:r>
      <w:r w:rsidR="00BC423F">
        <w:rPr>
          <w:lang w:val="bg-BG"/>
        </w:rPr>
        <w:t>трансформация</w:t>
      </w:r>
      <w:r w:rsidR="00BC423F" w:rsidRPr="008C10C7">
        <w:rPr>
          <w:lang w:val="bg-BG"/>
        </w:rPr>
        <w:t xml:space="preserve"> </w:t>
      </w:r>
      <w:r w:rsidRPr="008C10C7">
        <w:rPr>
          <w:lang w:val="bg-BG"/>
        </w:rPr>
        <w:t xml:space="preserve">се извършва поне веднъж на всеки три месеца, на основата на записаните обеми за последните шест (6) месеца. Коефициентът на </w:t>
      </w:r>
      <w:r w:rsidR="00BC423F">
        <w:rPr>
          <w:lang w:val="bg-BG"/>
        </w:rPr>
        <w:t>трансформация</w:t>
      </w:r>
      <w:r w:rsidR="00BC423F" w:rsidRPr="008C10C7">
        <w:rPr>
          <w:lang w:val="bg-BG"/>
        </w:rPr>
        <w:t xml:space="preserve"> </w:t>
      </w:r>
      <w:r w:rsidRPr="008C10C7">
        <w:rPr>
          <w:lang w:val="bg-BG"/>
        </w:rPr>
        <w:t xml:space="preserve">трябва да бъде пресметнат по следния начин: коефициент на </w:t>
      </w:r>
      <w:r w:rsidR="00BC423F">
        <w:rPr>
          <w:lang w:val="bg-BG"/>
        </w:rPr>
        <w:t>трансформация</w:t>
      </w:r>
      <w:r w:rsidR="00BC423F" w:rsidRPr="008C10C7">
        <w:rPr>
          <w:lang w:val="bg-BG"/>
        </w:rPr>
        <w:t xml:space="preserve"> </w:t>
      </w:r>
      <w:r w:rsidRPr="008C10C7">
        <w:rPr>
          <w:lang w:val="bg-BG"/>
        </w:rPr>
        <w:t>= финалните продукти, произведени</w:t>
      </w:r>
      <w:r w:rsidR="00B12B22" w:rsidRPr="008C10C7">
        <w:rPr>
          <w:lang w:val="bg-BG"/>
        </w:rPr>
        <w:t xml:space="preserve"> през месеца/суровината, използвана за продукцията. Ние изчисляваме коефициента на </w:t>
      </w:r>
      <w:r w:rsidR="00BC423F">
        <w:rPr>
          <w:lang w:val="bg-BG"/>
        </w:rPr>
        <w:t>трансформация</w:t>
      </w:r>
      <w:r w:rsidR="00BC423F" w:rsidRPr="008C10C7">
        <w:rPr>
          <w:lang w:val="bg-BG"/>
        </w:rPr>
        <w:t xml:space="preserve"> </w:t>
      </w:r>
      <w:r w:rsidR="00B12B22" w:rsidRPr="008C10C7">
        <w:rPr>
          <w:lang w:val="bg-BG"/>
        </w:rPr>
        <w:t>за целия производствен процес</w:t>
      </w:r>
      <w:r w:rsidRPr="008C10C7">
        <w:rPr>
          <w:lang w:val="bg-BG"/>
        </w:rPr>
        <w:t xml:space="preserve"> </w:t>
      </w:r>
      <w:r w:rsidR="002F6B9A" w:rsidRPr="008C10C7">
        <w:rPr>
          <w:lang w:val="bg-BG"/>
        </w:rPr>
        <w:t>(4.1).</w:t>
      </w:r>
    </w:p>
    <w:p w14:paraId="618FF1E5" w14:textId="773554D2" w:rsidR="002F6B9A" w:rsidRPr="008C10C7" w:rsidRDefault="00B12B22" w:rsidP="00F87B66">
      <w:pPr>
        <w:pStyle w:val="ListParagraph"/>
        <w:numPr>
          <w:ilvl w:val="2"/>
          <w:numId w:val="5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r w:rsidRPr="008C10C7">
        <w:rPr>
          <w:lang w:val="bg-BG"/>
        </w:rPr>
        <w:t xml:space="preserve">Поне всяко тримесечие, </w:t>
      </w:r>
      <w:r w:rsidR="00F76337">
        <w:rPr>
          <w:lang w:val="bg-BG"/>
        </w:rPr>
        <w:t>М</w:t>
      </w:r>
      <w:r w:rsidRPr="008C10C7">
        <w:rPr>
          <w:lang w:val="bg-BG"/>
        </w:rPr>
        <w:t xml:space="preserve">ениджър производство трябва да проверява дали обемът на </w:t>
      </w:r>
      <w:r w:rsidR="008C10C7" w:rsidRPr="008C10C7">
        <w:rPr>
          <w:lang w:val="bg-BG"/>
        </w:rPr>
        <w:t>продадените</w:t>
      </w:r>
      <w:r w:rsidRPr="008C10C7">
        <w:rPr>
          <w:lang w:val="bg-BG"/>
        </w:rPr>
        <w:t xml:space="preserve"> сертифицирани финални продукти отговарят на закупените суровини и използвани за продукцията, като се има предвид коефициента на </w:t>
      </w:r>
      <w:r w:rsidR="00BC423F">
        <w:rPr>
          <w:lang w:val="bg-BG"/>
        </w:rPr>
        <w:t>трансформация</w:t>
      </w:r>
      <w:r w:rsidRPr="008C10C7">
        <w:rPr>
          <w:lang w:val="bg-BG"/>
        </w:rPr>
        <w:t>, определен според 1</w:t>
      </w:r>
      <w:r w:rsidR="00C709E8">
        <w:rPr>
          <w:lang w:val="bg-BG"/>
        </w:rPr>
        <w:t>4</w:t>
      </w:r>
      <w:r w:rsidRPr="008C10C7">
        <w:rPr>
          <w:lang w:val="bg-BG"/>
        </w:rPr>
        <w:t>.2.4 (4.2).</w:t>
      </w:r>
    </w:p>
    <w:p w14:paraId="20B3FB49" w14:textId="3DDBA123" w:rsidR="002F6B9A" w:rsidRPr="008C10C7" w:rsidRDefault="00B12B22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77" w:name="_Hlk528321591"/>
      <w:r w:rsidRPr="008C10C7">
        <w:rPr>
          <w:lang w:val="bg-BG"/>
        </w:rPr>
        <w:t>Счетоводител</w:t>
      </w:r>
      <w:r w:rsidR="000739C2">
        <w:rPr>
          <w:lang w:val="bg-BG"/>
        </w:rPr>
        <w:t>ят</w:t>
      </w:r>
      <w:r w:rsidRPr="008C10C7">
        <w:rPr>
          <w:lang w:val="bg-BG"/>
        </w:rPr>
        <w:t xml:space="preserve"> отговаря за следното</w:t>
      </w:r>
      <w:bookmarkEnd w:id="77"/>
      <w:r w:rsidRPr="008C10C7">
        <w:rPr>
          <w:lang w:val="bg-BG"/>
        </w:rPr>
        <w:t>:</w:t>
      </w:r>
    </w:p>
    <w:p w14:paraId="0A289703" w14:textId="589B37AF" w:rsidR="002F6B9A" w:rsidRPr="008C10C7" w:rsidRDefault="00B12B22" w:rsidP="00C92507">
      <w:pPr>
        <w:pStyle w:val="ListParagraph"/>
        <w:numPr>
          <w:ilvl w:val="2"/>
          <w:numId w:val="5"/>
        </w:numPr>
        <w:tabs>
          <w:tab w:val="left" w:pos="1014"/>
        </w:tabs>
        <w:spacing w:after="240" w:line="276" w:lineRule="auto"/>
        <w:ind w:right="46"/>
        <w:jc w:val="left"/>
        <w:rPr>
          <w:lang w:val="bg-BG"/>
        </w:rPr>
      </w:pPr>
      <w:bookmarkStart w:id="78" w:name="_Hlk528321635"/>
      <w:r w:rsidRPr="008C10C7">
        <w:rPr>
          <w:lang w:val="bg-BG"/>
        </w:rPr>
        <w:t xml:space="preserve">След като материалите са натоварени за доставка до купувача и фактурите за продажба са издадени, обемите на продуктите се изваждат от </w:t>
      </w:r>
      <w:r w:rsidR="000E5E25" w:rsidRPr="008C10C7">
        <w:rPr>
          <w:lang w:val="bg-BG"/>
        </w:rPr>
        <w:t>наличността на крайни</w:t>
      </w:r>
      <w:r w:rsidRPr="008C10C7">
        <w:rPr>
          <w:lang w:val="bg-BG"/>
        </w:rPr>
        <w:t xml:space="preserve"> продукти </w:t>
      </w:r>
      <w:bookmarkEnd w:id="78"/>
      <w:r w:rsidR="00F76337">
        <w:rPr>
          <w:lang w:val="bg-BG"/>
        </w:rPr>
        <w:t xml:space="preserve">на склад </w:t>
      </w:r>
      <w:r w:rsidR="002F6B9A" w:rsidRPr="008C10C7">
        <w:rPr>
          <w:lang w:val="bg-BG"/>
        </w:rPr>
        <w:t>(4.2).</w:t>
      </w:r>
    </w:p>
    <w:p w14:paraId="71272BDC" w14:textId="72B6B651" w:rsidR="002F6B9A" w:rsidRPr="008C10C7" w:rsidRDefault="00245072" w:rsidP="00F87B66">
      <w:pPr>
        <w:pStyle w:val="ListParagraph"/>
        <w:numPr>
          <w:ilvl w:val="2"/>
          <w:numId w:val="5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79" w:name="_Hlk528321914"/>
      <w:r w:rsidRPr="008C10C7">
        <w:rPr>
          <w:lang w:val="bg-BG"/>
        </w:rPr>
        <w:t>Данните за з</w:t>
      </w:r>
      <w:r w:rsidR="00B12B22" w:rsidRPr="008C10C7">
        <w:rPr>
          <w:lang w:val="bg-BG"/>
        </w:rPr>
        <w:t xml:space="preserve">акупени и продадени материали могат да бъдат </w:t>
      </w:r>
      <w:r w:rsidRPr="008C10C7">
        <w:rPr>
          <w:lang w:val="bg-BG"/>
        </w:rPr>
        <w:t xml:space="preserve">филтрирани </w:t>
      </w:r>
      <w:r w:rsidR="00570049" w:rsidRPr="008C10C7">
        <w:rPr>
          <w:lang w:val="bg-BG"/>
        </w:rPr>
        <w:t>в счетоводната програма на основата на продавач/купувач, FSC</w:t>
      </w:r>
      <w:r w:rsidR="00201D73">
        <w:rPr>
          <w:lang w:val="bg-BG"/>
        </w:rPr>
        <w:t xml:space="preserve"> </w:t>
      </w:r>
      <w:r w:rsidR="00570049" w:rsidRPr="008C10C7">
        <w:rPr>
          <w:lang w:val="bg-BG"/>
        </w:rPr>
        <w:t>сертифициран/</w:t>
      </w:r>
      <w:proofErr w:type="spellStart"/>
      <w:r w:rsidR="00570049" w:rsidRPr="008C10C7">
        <w:rPr>
          <w:lang w:val="bg-BG"/>
        </w:rPr>
        <w:t>несертифициран</w:t>
      </w:r>
      <w:proofErr w:type="spellEnd"/>
      <w:r w:rsidR="00570049" w:rsidRPr="008C10C7">
        <w:rPr>
          <w:lang w:val="bg-BG"/>
        </w:rPr>
        <w:t xml:space="preserve"> материал, и/или някакъв времеви период</w:t>
      </w:r>
      <w:bookmarkEnd w:id="79"/>
      <w:r w:rsidR="002F6B9A" w:rsidRPr="008C10C7">
        <w:rPr>
          <w:lang w:val="bg-BG"/>
        </w:rPr>
        <w:t>.</w:t>
      </w:r>
    </w:p>
    <w:p w14:paraId="3FCC313C" w14:textId="6A662793" w:rsidR="002F6B9A" w:rsidRPr="008C10C7" w:rsidRDefault="00570049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80" w:name="_Hlk528321928"/>
      <w:r w:rsidRPr="008C10C7">
        <w:rPr>
          <w:lang w:val="bg-BG"/>
        </w:rPr>
        <w:t xml:space="preserve">За </w:t>
      </w:r>
      <w:r w:rsidR="00245072" w:rsidRPr="008C10C7">
        <w:rPr>
          <w:lang w:val="bg-BG"/>
        </w:rPr>
        <w:t xml:space="preserve">целия </w:t>
      </w:r>
      <w:r w:rsidRPr="008C10C7">
        <w:rPr>
          <w:lang w:val="bg-BG"/>
        </w:rPr>
        <w:t xml:space="preserve">сертифициран материал, </w:t>
      </w:r>
      <w:r w:rsidR="00DF07D7">
        <w:rPr>
          <w:lang w:val="bg-BG"/>
        </w:rPr>
        <w:t>организацията ни</w:t>
      </w:r>
      <w:r w:rsidRPr="008C10C7">
        <w:rPr>
          <w:lang w:val="bg-BG"/>
        </w:rPr>
        <w:t xml:space="preserve"> използва отделен счетоводен код. По този начин винаги е възможно да разделим и определим сертифицираните материали от </w:t>
      </w:r>
      <w:proofErr w:type="spellStart"/>
      <w:r w:rsidRPr="008C10C7">
        <w:rPr>
          <w:lang w:val="bg-BG"/>
        </w:rPr>
        <w:t>несертифицираните</w:t>
      </w:r>
      <w:proofErr w:type="spellEnd"/>
      <w:r w:rsidRPr="008C10C7">
        <w:rPr>
          <w:lang w:val="bg-BG"/>
        </w:rPr>
        <w:t xml:space="preserve"> в счетоводната програма </w:t>
      </w:r>
      <w:bookmarkEnd w:id="80"/>
      <w:r w:rsidR="002F6B9A" w:rsidRPr="008C10C7">
        <w:rPr>
          <w:lang w:val="bg-BG"/>
        </w:rPr>
        <w:t>(4.2).</w:t>
      </w:r>
    </w:p>
    <w:p w14:paraId="1558A015" w14:textId="3383488C" w:rsidR="002F6B9A" w:rsidRPr="008C10C7" w:rsidRDefault="00570049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81" w:name="_Hlk528321996"/>
      <w:r w:rsidRPr="008C10C7">
        <w:rPr>
          <w:lang w:val="bg-BG"/>
        </w:rPr>
        <w:t>Обемите на закупените FSC суровини, с FSC обозначения, включени в документите за доставка и фактурите за закупуване, могат да бъдат извадени от програмата по всяко време, чрез филтриране</w:t>
      </w:r>
      <w:r w:rsidR="00216E7D">
        <w:rPr>
          <w:lang w:val="bg-BG"/>
        </w:rPr>
        <w:t xml:space="preserve"> на записите</w:t>
      </w:r>
      <w:r w:rsidR="008B7213">
        <w:rPr>
          <w:lang w:val="bg-BG"/>
        </w:rPr>
        <w:t xml:space="preserve"> </w:t>
      </w:r>
      <w:r w:rsidRPr="008C10C7">
        <w:rPr>
          <w:lang w:val="bg-BG"/>
        </w:rPr>
        <w:t>за сертифициран материал</w:t>
      </w:r>
      <w:bookmarkEnd w:id="81"/>
      <w:r w:rsidR="002F6B9A" w:rsidRPr="008C10C7">
        <w:rPr>
          <w:lang w:val="bg-BG"/>
        </w:rPr>
        <w:t>(4.2).</w:t>
      </w:r>
    </w:p>
    <w:p w14:paraId="65C5D7C6" w14:textId="1219B138" w:rsidR="002F6B9A" w:rsidRPr="008C10C7" w:rsidRDefault="00570049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Преди годишния външен одит, </w:t>
      </w:r>
      <w:bookmarkStart w:id="82" w:name="_Hlk528322121"/>
      <w:r w:rsidR="00F76337">
        <w:rPr>
          <w:lang w:val="bg-BG"/>
        </w:rPr>
        <w:t>С</w:t>
      </w:r>
      <w:r w:rsidRPr="008C10C7">
        <w:rPr>
          <w:lang w:val="bg-BG"/>
        </w:rPr>
        <w:t>четоводител</w:t>
      </w:r>
      <w:r w:rsidR="003A7605">
        <w:rPr>
          <w:lang w:val="bg-BG"/>
        </w:rPr>
        <w:t>ят</w:t>
      </w:r>
      <w:r w:rsidRPr="008C10C7">
        <w:rPr>
          <w:lang w:val="bg-BG"/>
        </w:rPr>
        <w:t xml:space="preserve"> трябва да подготви годишна обобщаваща справка на обемите за периода от последния годишен външен одит</w:t>
      </w:r>
      <w:bookmarkEnd w:id="82"/>
      <w:r w:rsidRPr="008C10C7">
        <w:rPr>
          <w:lang w:val="bg-BG"/>
        </w:rPr>
        <w:t xml:space="preserve">, </w:t>
      </w:r>
      <w:bookmarkStart w:id="83" w:name="_Hlk528322213"/>
      <w:r w:rsidRPr="008C10C7">
        <w:rPr>
          <w:lang w:val="bg-BG"/>
        </w:rPr>
        <w:t xml:space="preserve">в която се обобщава следното за всички продуктови групи: </w:t>
      </w:r>
      <w:r w:rsidR="000E2BB3" w:rsidRPr="008C10C7">
        <w:rPr>
          <w:lang w:val="bg-BG"/>
        </w:rPr>
        <w:t>получени обеми;</w:t>
      </w:r>
      <w:bookmarkEnd w:id="83"/>
      <w:r w:rsidR="000E2BB3" w:rsidRPr="008C10C7">
        <w:rPr>
          <w:lang w:val="bg-BG"/>
        </w:rPr>
        <w:t xml:space="preserve"> обеми, използвани за продукцията; останали обеми суровина </w:t>
      </w:r>
      <w:r w:rsidR="00F76337">
        <w:rPr>
          <w:lang w:val="bg-BG"/>
        </w:rPr>
        <w:t>на</w:t>
      </w:r>
      <w:r w:rsidR="000E2BB3" w:rsidRPr="008C10C7">
        <w:rPr>
          <w:lang w:val="bg-BG"/>
        </w:rPr>
        <w:t xml:space="preserve"> склада; продадени продукти; </w:t>
      </w:r>
      <w:r w:rsidR="00245072" w:rsidRPr="008C10C7">
        <w:rPr>
          <w:lang w:val="bg-BG"/>
        </w:rPr>
        <w:t xml:space="preserve">крайни </w:t>
      </w:r>
      <w:r w:rsidR="000E2BB3" w:rsidRPr="008C10C7">
        <w:rPr>
          <w:lang w:val="bg-BG"/>
        </w:rPr>
        <w:t xml:space="preserve">продукти, </w:t>
      </w:r>
      <w:r w:rsidR="00245072" w:rsidRPr="008C10C7">
        <w:rPr>
          <w:lang w:val="bg-BG"/>
        </w:rPr>
        <w:t>налични</w:t>
      </w:r>
      <w:r w:rsidR="000E2BB3" w:rsidRPr="008C10C7">
        <w:rPr>
          <w:lang w:val="bg-BG"/>
        </w:rPr>
        <w:t xml:space="preserve"> на склад; и коефициент на </w:t>
      </w:r>
      <w:r w:rsidR="00D13DA2">
        <w:rPr>
          <w:lang w:val="bg-BG"/>
        </w:rPr>
        <w:t>трансформация</w:t>
      </w:r>
      <w:r w:rsidR="000E2BB3" w:rsidRPr="008C10C7">
        <w:rPr>
          <w:lang w:val="bg-BG"/>
        </w:rPr>
        <w:t xml:space="preserve">. </w:t>
      </w:r>
      <w:bookmarkStart w:id="84" w:name="_Hlk528322294"/>
      <w:r w:rsidR="000E2BB3" w:rsidRPr="008C10C7">
        <w:rPr>
          <w:lang w:val="bg-BG"/>
        </w:rPr>
        <w:t xml:space="preserve">Справката се изпраща на </w:t>
      </w:r>
      <w:r w:rsidR="00F76337">
        <w:rPr>
          <w:lang w:val="bg-BG"/>
        </w:rPr>
        <w:t>М</w:t>
      </w:r>
      <w:r w:rsidR="000E2BB3" w:rsidRPr="008C10C7">
        <w:rPr>
          <w:lang w:val="bg-BG"/>
        </w:rPr>
        <w:t xml:space="preserve">ениджър производство, който изпраща информацията на </w:t>
      </w:r>
      <w:r w:rsidR="00F76337">
        <w:rPr>
          <w:lang w:val="bg-BG"/>
        </w:rPr>
        <w:t>сертификационния</w:t>
      </w:r>
      <w:r w:rsidR="000E2BB3" w:rsidRPr="008C10C7">
        <w:rPr>
          <w:lang w:val="bg-BG"/>
        </w:rPr>
        <w:t xml:space="preserve"> орган преди одита</w:t>
      </w:r>
      <w:bookmarkEnd w:id="84"/>
      <w:r w:rsidR="000E2BB3" w:rsidRPr="008C10C7">
        <w:rPr>
          <w:lang w:val="bg-BG"/>
        </w:rPr>
        <w:t xml:space="preserve"> </w:t>
      </w:r>
      <w:r w:rsidR="002F6B9A" w:rsidRPr="008C10C7">
        <w:rPr>
          <w:lang w:val="bg-BG"/>
        </w:rPr>
        <w:t>(4.4).</w:t>
      </w:r>
    </w:p>
    <w:p w14:paraId="0BA6B246" w14:textId="3BC48F92" w:rsidR="002F6B9A" w:rsidRPr="00E75458" w:rsidRDefault="002F6B9A" w:rsidP="00FB56EF">
      <w:pPr>
        <w:tabs>
          <w:tab w:val="left" w:pos="1014"/>
        </w:tabs>
        <w:spacing w:after="240" w:line="276" w:lineRule="auto"/>
        <w:jc w:val="left"/>
        <w:rPr>
          <w:color w:val="00907C"/>
          <w:lang w:val="bg-BG"/>
        </w:rPr>
      </w:pPr>
    </w:p>
    <w:p w14:paraId="58A659BD" w14:textId="40119A4E" w:rsidR="002F6B9A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jc w:val="left"/>
        <w:outlineLvl w:val="0"/>
        <w:rPr>
          <w:b/>
          <w:color w:val="00907C"/>
          <w:sz w:val="24"/>
          <w:lang w:val="bg-BG"/>
        </w:rPr>
      </w:pPr>
      <w:bookmarkStart w:id="85" w:name="_Hlk528329646"/>
      <w:bookmarkStart w:id="86" w:name="_Toc523841665"/>
      <w:bookmarkStart w:id="87" w:name="_Toc110269196"/>
      <w:r w:rsidRPr="00E75458">
        <w:rPr>
          <w:b/>
          <w:color w:val="00907C"/>
          <w:sz w:val="24"/>
          <w:lang w:val="bg-BG"/>
        </w:rPr>
        <w:t>Продажби и доставки (Раздел 5 от Стандарта</w:t>
      </w:r>
      <w:bookmarkEnd w:id="85"/>
      <w:r w:rsidRPr="00E75458">
        <w:rPr>
          <w:b/>
          <w:color w:val="00907C"/>
          <w:sz w:val="24"/>
          <w:lang w:val="bg-BG"/>
        </w:rPr>
        <w:t>)</w:t>
      </w:r>
      <w:bookmarkEnd w:id="86"/>
      <w:bookmarkEnd w:id="87"/>
    </w:p>
    <w:p w14:paraId="2C877374" w14:textId="0A4D445D" w:rsidR="002F6B9A" w:rsidRPr="008C10C7" w:rsidRDefault="000F7639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88" w:name="_Hlk528329674"/>
      <w:r w:rsidRPr="008C10C7">
        <w:rPr>
          <w:lang w:val="bg-BG"/>
        </w:rPr>
        <w:t>Всички продукти, които се продават като FSC</w:t>
      </w:r>
      <w:r w:rsidR="0029170B">
        <w:rPr>
          <w:lang w:val="bg-BG"/>
        </w:rPr>
        <w:t xml:space="preserve"> </w:t>
      </w:r>
      <w:r w:rsidRPr="008C10C7">
        <w:rPr>
          <w:lang w:val="bg-BG"/>
        </w:rPr>
        <w:t xml:space="preserve">сертифицирани се продават с обозначение FSC </w:t>
      </w:r>
      <w:proofErr w:type="spellStart"/>
      <w:r w:rsidRPr="008C10C7">
        <w:rPr>
          <w:lang w:val="bg-BG"/>
        </w:rPr>
        <w:t>Mix</w:t>
      </w:r>
      <w:proofErr w:type="spellEnd"/>
      <w:r w:rsidRPr="008C10C7">
        <w:rPr>
          <w:lang w:val="bg-BG"/>
        </w:rPr>
        <w:t xml:space="preserve"> </w:t>
      </w:r>
      <w:proofErr w:type="spellStart"/>
      <w:r w:rsidRPr="008C10C7">
        <w:rPr>
          <w:lang w:val="bg-BG"/>
        </w:rPr>
        <w:t>Credit</w:t>
      </w:r>
      <w:proofErr w:type="spellEnd"/>
      <w:r w:rsidRPr="008C10C7">
        <w:rPr>
          <w:lang w:val="bg-BG"/>
        </w:rPr>
        <w:t xml:space="preserve">, по този начин обозначението на продажбите винаги е еднакво </w:t>
      </w:r>
      <w:bookmarkEnd w:id="88"/>
      <w:r w:rsidR="002F6B9A" w:rsidRPr="008C10C7">
        <w:rPr>
          <w:lang w:val="bg-BG"/>
        </w:rPr>
        <w:t>(5.1).</w:t>
      </w:r>
    </w:p>
    <w:p w14:paraId="35136A26" w14:textId="449B251C" w:rsidR="002F6B9A" w:rsidRPr="008C10C7" w:rsidRDefault="000F7639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89" w:name="_Hlk528329831"/>
      <w:r w:rsidRPr="008C10C7">
        <w:rPr>
          <w:lang w:val="bg-BG"/>
        </w:rPr>
        <w:t xml:space="preserve">Когато материала е натоварен на камиона, за да бъде доставен на купувача, </w:t>
      </w:r>
      <w:r w:rsidR="00E61FEB" w:rsidRPr="008C10C7">
        <w:rPr>
          <w:lang w:val="bg-BG"/>
        </w:rPr>
        <w:t>мениджър производство</w:t>
      </w:r>
      <w:r w:rsidRPr="008C10C7">
        <w:rPr>
          <w:lang w:val="bg-BG"/>
        </w:rPr>
        <w:t xml:space="preserve"> подготвя </w:t>
      </w:r>
      <w:r w:rsidR="00E610EB" w:rsidRPr="008C10C7">
        <w:rPr>
          <w:lang w:val="bg-BG"/>
        </w:rPr>
        <w:t>транспортни</w:t>
      </w:r>
      <w:r w:rsidR="00F76337">
        <w:rPr>
          <w:lang w:val="bg-BG"/>
        </w:rPr>
        <w:t>те</w:t>
      </w:r>
      <w:r w:rsidR="00E610EB" w:rsidRPr="008C10C7">
        <w:rPr>
          <w:lang w:val="bg-BG"/>
        </w:rPr>
        <w:t xml:space="preserve"> </w:t>
      </w:r>
      <w:r w:rsidRPr="008C10C7">
        <w:rPr>
          <w:lang w:val="bg-BG"/>
        </w:rPr>
        <w:t>документи за продажбата. Транспортните документи, обхващащи сертифи</w:t>
      </w:r>
      <w:r w:rsidR="00E610EB" w:rsidRPr="008C10C7">
        <w:rPr>
          <w:lang w:val="bg-BG"/>
        </w:rPr>
        <w:t>цирани</w:t>
      </w:r>
      <w:r w:rsidRPr="008C10C7">
        <w:rPr>
          <w:lang w:val="bg-BG"/>
        </w:rPr>
        <w:t>те продукти</w:t>
      </w:r>
      <w:r w:rsidR="00216E7D">
        <w:rPr>
          <w:lang w:val="bg-BG"/>
        </w:rPr>
        <w:t>,</w:t>
      </w:r>
      <w:r w:rsidRPr="008C10C7">
        <w:rPr>
          <w:lang w:val="bg-BG"/>
        </w:rPr>
        <w:t xml:space="preserve"> включват FSC </w:t>
      </w:r>
      <w:r w:rsidR="008C10C7" w:rsidRPr="008C10C7">
        <w:rPr>
          <w:lang w:val="bg-BG"/>
        </w:rPr>
        <w:t>сертификационни</w:t>
      </w:r>
      <w:r w:rsidR="008C10C7">
        <w:rPr>
          <w:lang w:val="bg-BG"/>
        </w:rPr>
        <w:t>я</w:t>
      </w:r>
      <w:r w:rsidRPr="008C10C7">
        <w:rPr>
          <w:lang w:val="bg-BG"/>
        </w:rPr>
        <w:t xml:space="preserve"> код на </w:t>
      </w:r>
      <w:r w:rsidR="00216E7D">
        <w:rPr>
          <w:lang w:val="bg-BG"/>
        </w:rPr>
        <w:t>организацията</w:t>
      </w:r>
      <w:r w:rsidRPr="008C10C7">
        <w:rPr>
          <w:lang w:val="bg-BG"/>
        </w:rPr>
        <w:t xml:space="preserve"> и </w:t>
      </w:r>
      <w:r w:rsidR="00216E7D">
        <w:rPr>
          <w:lang w:val="bg-BG"/>
        </w:rPr>
        <w:t xml:space="preserve">съответното </w:t>
      </w:r>
      <w:r w:rsidRPr="008C10C7">
        <w:rPr>
          <w:lang w:val="bg-BG"/>
        </w:rPr>
        <w:t xml:space="preserve">обозначение. Тази информация автоматично се генерира на фактурите за продажби от счетоводната програма, когато се избере съответния вид сертифициран продукт </w:t>
      </w:r>
      <w:bookmarkEnd w:id="89"/>
      <w:r w:rsidR="002F6B9A" w:rsidRPr="008C10C7">
        <w:rPr>
          <w:lang w:val="bg-BG"/>
        </w:rPr>
        <w:t>(5.1).</w:t>
      </w:r>
    </w:p>
    <w:p w14:paraId="00CD8660" w14:textId="0EEB7166" w:rsidR="002F6B9A" w:rsidRPr="008C10C7" w:rsidRDefault="000F7639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90" w:name="_Hlk528330369"/>
      <w:r w:rsidRPr="008C10C7">
        <w:rPr>
          <w:lang w:val="bg-BG"/>
        </w:rPr>
        <w:t>Копие от превозния документ</w:t>
      </w:r>
      <w:r w:rsidR="005B61BD" w:rsidRPr="008C10C7">
        <w:rPr>
          <w:lang w:val="bg-BG"/>
        </w:rPr>
        <w:t xml:space="preserve"> </w:t>
      </w:r>
      <w:r w:rsidR="00E610EB" w:rsidRPr="008C10C7">
        <w:rPr>
          <w:lang w:val="bg-BG"/>
        </w:rPr>
        <w:t>з</w:t>
      </w:r>
      <w:r w:rsidR="005B61BD" w:rsidRPr="008C10C7">
        <w:rPr>
          <w:lang w:val="bg-BG"/>
        </w:rPr>
        <w:t>а продажб</w:t>
      </w:r>
      <w:r w:rsidR="00F76337">
        <w:rPr>
          <w:lang w:val="bg-BG"/>
        </w:rPr>
        <w:t>а</w:t>
      </w:r>
      <w:r w:rsidR="005B61BD" w:rsidRPr="008C10C7">
        <w:rPr>
          <w:lang w:val="bg-BG"/>
        </w:rPr>
        <w:t xml:space="preserve"> се дава на </w:t>
      </w:r>
      <w:r w:rsidR="00F76337">
        <w:rPr>
          <w:lang w:val="bg-BG"/>
        </w:rPr>
        <w:t>С</w:t>
      </w:r>
      <w:r w:rsidR="005B61BD" w:rsidRPr="008C10C7">
        <w:rPr>
          <w:lang w:val="bg-BG"/>
        </w:rPr>
        <w:t xml:space="preserve">четоводителя, който подготвя фактурата </w:t>
      </w:r>
      <w:r w:rsidR="00E610EB" w:rsidRPr="008C10C7">
        <w:rPr>
          <w:lang w:val="bg-BG"/>
        </w:rPr>
        <w:t>з</w:t>
      </w:r>
      <w:r w:rsidR="005B61BD" w:rsidRPr="008C10C7">
        <w:rPr>
          <w:lang w:val="bg-BG"/>
        </w:rPr>
        <w:t>а продажбите според</w:t>
      </w:r>
      <w:r w:rsidR="00F76337">
        <w:rPr>
          <w:lang w:val="bg-BG"/>
        </w:rPr>
        <w:t xml:space="preserve"> превозния</w:t>
      </w:r>
      <w:r w:rsidR="00F70C74">
        <w:rPr>
          <w:lang w:val="bg-BG"/>
        </w:rPr>
        <w:t xml:space="preserve"> билет</w:t>
      </w:r>
      <w:r w:rsidR="005B61BD" w:rsidRPr="008C10C7">
        <w:rPr>
          <w:lang w:val="bg-BG"/>
        </w:rPr>
        <w:t xml:space="preserve">. Фактурите на </w:t>
      </w:r>
      <w:r w:rsidR="005B61BD" w:rsidRPr="001B0BA5">
        <w:rPr>
          <w:u w:val="single"/>
          <w:lang w:val="bg-BG"/>
        </w:rPr>
        <w:t>Компания ООД</w:t>
      </w:r>
      <w:r w:rsidR="005B61BD" w:rsidRPr="008C10C7">
        <w:rPr>
          <w:lang w:val="bg-BG"/>
        </w:rPr>
        <w:t xml:space="preserve"> за сертифициран </w:t>
      </w:r>
      <w:r w:rsidR="00F70C74">
        <w:rPr>
          <w:lang w:val="bg-BG"/>
        </w:rPr>
        <w:t>продукт</w:t>
      </w:r>
      <w:r w:rsidR="00F70C74" w:rsidRPr="008C10C7">
        <w:rPr>
          <w:lang w:val="bg-BG"/>
        </w:rPr>
        <w:t xml:space="preserve"> </w:t>
      </w:r>
      <w:r w:rsidR="005B61BD" w:rsidRPr="008C10C7">
        <w:rPr>
          <w:lang w:val="bg-BG"/>
        </w:rPr>
        <w:t xml:space="preserve">включват следната информация </w:t>
      </w:r>
      <w:bookmarkEnd w:id="90"/>
      <w:r w:rsidR="002F6B9A" w:rsidRPr="008C10C7">
        <w:rPr>
          <w:lang w:val="bg-BG"/>
        </w:rPr>
        <w:t>(5.1):</w:t>
      </w:r>
    </w:p>
    <w:p w14:paraId="1F2E26D9" w14:textId="4908E547" w:rsidR="002F6B9A" w:rsidRPr="008C10C7" w:rsidRDefault="005B61BD" w:rsidP="00F87B66">
      <w:pPr>
        <w:pStyle w:val="ListParagraph"/>
        <w:numPr>
          <w:ilvl w:val="0"/>
          <w:numId w:val="11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91" w:name="_Hlk528330630"/>
      <w:bookmarkStart w:id="92" w:name="_Hlk528330620"/>
      <w:r w:rsidRPr="008C10C7">
        <w:rPr>
          <w:lang w:val="bg-BG"/>
        </w:rPr>
        <w:t xml:space="preserve">Име и информация за контакти на </w:t>
      </w:r>
      <w:r w:rsidRPr="001B0BA5">
        <w:rPr>
          <w:u w:val="single"/>
          <w:lang w:val="bg-BG"/>
        </w:rPr>
        <w:t>Компания ООД</w:t>
      </w:r>
      <w:r w:rsidRPr="008C10C7">
        <w:rPr>
          <w:lang w:val="bg-BG"/>
        </w:rPr>
        <w:t xml:space="preserve"> – тази информация е </w:t>
      </w:r>
      <w:r w:rsidR="00F76337">
        <w:rPr>
          <w:lang w:val="bg-BG"/>
        </w:rPr>
        <w:t>трайно</w:t>
      </w:r>
      <w:r w:rsidRPr="008C10C7">
        <w:rPr>
          <w:lang w:val="bg-BG"/>
        </w:rPr>
        <w:t xml:space="preserve"> включена на шаблона </w:t>
      </w:r>
      <w:r w:rsidR="00491979" w:rsidRPr="008C10C7">
        <w:rPr>
          <w:lang w:val="bg-BG"/>
        </w:rPr>
        <w:t>на фактурата</w:t>
      </w:r>
      <w:bookmarkEnd w:id="91"/>
      <w:r w:rsidR="00491979" w:rsidRPr="008C10C7">
        <w:rPr>
          <w:lang w:val="bg-BG"/>
        </w:rPr>
        <w:t>;</w:t>
      </w:r>
    </w:p>
    <w:p w14:paraId="489520FB" w14:textId="7488690B" w:rsidR="002F6B9A" w:rsidRPr="008C10C7" w:rsidRDefault="00491979" w:rsidP="00F87B66">
      <w:pPr>
        <w:pStyle w:val="ListParagraph"/>
        <w:numPr>
          <w:ilvl w:val="0"/>
          <w:numId w:val="11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93" w:name="_Hlk528330644"/>
      <w:r w:rsidRPr="008C10C7">
        <w:rPr>
          <w:lang w:val="bg-BG"/>
        </w:rPr>
        <w:t>Име и адрес на клиента – определеният купувач се избира от счетоводната програма</w:t>
      </w:r>
      <w:bookmarkEnd w:id="93"/>
      <w:r w:rsidRPr="008C10C7">
        <w:rPr>
          <w:lang w:val="bg-BG"/>
        </w:rPr>
        <w:t xml:space="preserve">; </w:t>
      </w:r>
    </w:p>
    <w:p w14:paraId="1C1F2855" w14:textId="47461FB0" w:rsidR="002F6B9A" w:rsidRPr="008C10C7" w:rsidRDefault="00491979" w:rsidP="00F87B66">
      <w:pPr>
        <w:pStyle w:val="ListParagraph"/>
        <w:numPr>
          <w:ilvl w:val="0"/>
          <w:numId w:val="11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94" w:name="_Hlk528330654"/>
      <w:r w:rsidRPr="008C10C7">
        <w:rPr>
          <w:lang w:val="bg-BG"/>
        </w:rPr>
        <w:t xml:space="preserve">Дата на издаване на фактурата – въвежда се от </w:t>
      </w:r>
      <w:r w:rsidR="00F76337">
        <w:rPr>
          <w:lang w:val="bg-BG"/>
        </w:rPr>
        <w:t>С</w:t>
      </w:r>
      <w:r w:rsidRPr="008C10C7">
        <w:rPr>
          <w:lang w:val="bg-BG"/>
        </w:rPr>
        <w:t>четоводител</w:t>
      </w:r>
      <w:bookmarkEnd w:id="94"/>
      <w:r w:rsidR="00F70C74">
        <w:rPr>
          <w:lang w:val="bg-BG"/>
        </w:rPr>
        <w:t>я</w:t>
      </w:r>
      <w:r w:rsidRPr="008C10C7">
        <w:rPr>
          <w:lang w:val="bg-BG"/>
        </w:rPr>
        <w:t>;</w:t>
      </w:r>
    </w:p>
    <w:p w14:paraId="725B14F9" w14:textId="1E61AFEF" w:rsidR="002F6B9A" w:rsidRPr="008C10C7" w:rsidRDefault="00491979" w:rsidP="00F87B66">
      <w:pPr>
        <w:pStyle w:val="ListParagraph"/>
        <w:numPr>
          <w:ilvl w:val="0"/>
          <w:numId w:val="11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95" w:name="_Hlk528330663"/>
      <w:r w:rsidRPr="008C10C7">
        <w:rPr>
          <w:lang w:val="bg-BG"/>
        </w:rPr>
        <w:t>Описание на продукта – избира се същият продуктов код, какъвто е на превозния документ за продажба</w:t>
      </w:r>
      <w:bookmarkEnd w:id="95"/>
      <w:r w:rsidRPr="008C10C7">
        <w:rPr>
          <w:lang w:val="bg-BG"/>
        </w:rPr>
        <w:t>;</w:t>
      </w:r>
    </w:p>
    <w:p w14:paraId="2B409B54" w14:textId="7306F617" w:rsidR="002F6B9A" w:rsidRPr="008C10C7" w:rsidRDefault="00491979" w:rsidP="00F87B66">
      <w:pPr>
        <w:pStyle w:val="ListParagraph"/>
        <w:numPr>
          <w:ilvl w:val="0"/>
          <w:numId w:val="11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96" w:name="_Hlk528330674"/>
      <w:r w:rsidRPr="008C10C7">
        <w:rPr>
          <w:lang w:val="bg-BG"/>
        </w:rPr>
        <w:t xml:space="preserve">Количество на продадените продукти – въвежда се от </w:t>
      </w:r>
      <w:r w:rsidR="00F76337">
        <w:rPr>
          <w:lang w:val="bg-BG"/>
        </w:rPr>
        <w:t>Счетоводител</w:t>
      </w:r>
      <w:r w:rsidR="00F70C74">
        <w:rPr>
          <w:lang w:val="bg-BG"/>
        </w:rPr>
        <w:t>я</w:t>
      </w:r>
      <w:r w:rsidRPr="008C10C7">
        <w:rPr>
          <w:lang w:val="bg-BG"/>
        </w:rPr>
        <w:t xml:space="preserve"> според превозния документ за продажба</w:t>
      </w:r>
      <w:bookmarkEnd w:id="96"/>
      <w:r w:rsidRPr="008C10C7">
        <w:rPr>
          <w:lang w:val="bg-BG"/>
        </w:rPr>
        <w:t>;</w:t>
      </w:r>
    </w:p>
    <w:p w14:paraId="6893BD8E" w14:textId="779FCE2C" w:rsidR="002F6B9A" w:rsidRPr="008C10C7" w:rsidRDefault="00491979" w:rsidP="00F87B66">
      <w:pPr>
        <w:pStyle w:val="ListParagraph"/>
        <w:numPr>
          <w:ilvl w:val="0"/>
          <w:numId w:val="11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97" w:name="_Hlk528330684"/>
      <w:r w:rsidRPr="008C10C7">
        <w:rPr>
          <w:lang w:val="bg-BG"/>
        </w:rPr>
        <w:t xml:space="preserve">FSC сертификационния код на </w:t>
      </w:r>
      <w:r w:rsidR="001B0BA5">
        <w:rPr>
          <w:lang w:val="bg-BG"/>
        </w:rPr>
        <w:t>организацията ни</w:t>
      </w:r>
      <w:r w:rsidRPr="008C10C7">
        <w:rPr>
          <w:lang w:val="bg-BG"/>
        </w:rPr>
        <w:t xml:space="preserve"> – кодът се добавя автоматично, ако е избран шаблона за фактура </w:t>
      </w:r>
      <w:r w:rsidR="00E610EB" w:rsidRPr="008C10C7">
        <w:rPr>
          <w:lang w:val="bg-BG"/>
        </w:rPr>
        <w:t>з</w:t>
      </w:r>
      <w:r w:rsidRPr="008C10C7">
        <w:rPr>
          <w:lang w:val="bg-BG"/>
        </w:rPr>
        <w:t xml:space="preserve">а </w:t>
      </w:r>
      <w:r w:rsidR="008C10C7" w:rsidRPr="008C10C7">
        <w:rPr>
          <w:lang w:val="bg-BG"/>
        </w:rPr>
        <w:t>продажбите</w:t>
      </w:r>
      <w:r w:rsidRPr="008C10C7">
        <w:rPr>
          <w:lang w:val="bg-BG"/>
        </w:rPr>
        <w:t xml:space="preserve"> на сертифициран </w:t>
      </w:r>
      <w:bookmarkEnd w:id="97"/>
      <w:r w:rsidR="00F70C74">
        <w:rPr>
          <w:lang w:val="bg-BG"/>
        </w:rPr>
        <w:t>продукт</w:t>
      </w:r>
      <w:r w:rsidRPr="008C10C7">
        <w:rPr>
          <w:lang w:val="bg-BG"/>
        </w:rPr>
        <w:t>;</w:t>
      </w:r>
    </w:p>
    <w:p w14:paraId="53E90D59" w14:textId="7464ECC4" w:rsidR="002F6B9A" w:rsidRPr="008C10C7" w:rsidRDefault="004A3FA0" w:rsidP="00F87B66">
      <w:pPr>
        <w:pStyle w:val="ListParagraph"/>
        <w:numPr>
          <w:ilvl w:val="0"/>
          <w:numId w:val="11"/>
        </w:num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98" w:name="_Hlk528330693"/>
      <w:r w:rsidRPr="008C10C7">
        <w:rPr>
          <w:lang w:val="bg-BG"/>
        </w:rPr>
        <w:t xml:space="preserve">Едно FSC обозначение </w:t>
      </w:r>
      <w:r w:rsidR="002F6B9A" w:rsidRPr="008C10C7">
        <w:rPr>
          <w:lang w:val="bg-BG"/>
        </w:rPr>
        <w:t>(</w:t>
      </w:r>
      <w:r w:rsidR="003F311E" w:rsidRPr="008C10C7">
        <w:rPr>
          <w:lang w:val="bg-BG"/>
        </w:rPr>
        <w:t>напр</w:t>
      </w:r>
      <w:r w:rsidR="003F311E">
        <w:rPr>
          <w:lang w:val="bg-BG"/>
        </w:rPr>
        <w:t>.</w:t>
      </w:r>
      <w:r w:rsidR="003F311E" w:rsidRPr="008C10C7">
        <w:rPr>
          <w:lang w:val="bg-BG"/>
        </w:rPr>
        <w:t xml:space="preserve"> </w:t>
      </w:r>
      <w:r w:rsidR="002F6B9A" w:rsidRPr="008C10C7">
        <w:rPr>
          <w:lang w:val="bg-BG"/>
        </w:rPr>
        <w:t xml:space="preserve">FSC </w:t>
      </w:r>
      <w:proofErr w:type="spellStart"/>
      <w:r w:rsidR="002F6B9A" w:rsidRPr="008C10C7">
        <w:rPr>
          <w:lang w:val="bg-BG"/>
        </w:rPr>
        <w:t>Mix</w:t>
      </w:r>
      <w:proofErr w:type="spellEnd"/>
      <w:r w:rsidR="002F6B9A" w:rsidRPr="008C10C7">
        <w:rPr>
          <w:lang w:val="bg-BG"/>
        </w:rPr>
        <w:t xml:space="preserve"> </w:t>
      </w:r>
      <w:proofErr w:type="spellStart"/>
      <w:r w:rsidR="002F6B9A" w:rsidRPr="008C10C7">
        <w:rPr>
          <w:lang w:val="bg-BG"/>
        </w:rPr>
        <w:t>Credit</w:t>
      </w:r>
      <w:proofErr w:type="spellEnd"/>
      <w:r w:rsidR="002F6B9A" w:rsidRPr="008C10C7">
        <w:rPr>
          <w:lang w:val="bg-BG"/>
        </w:rPr>
        <w:t xml:space="preserve">) – </w:t>
      </w:r>
      <w:r w:rsidRPr="008C10C7">
        <w:rPr>
          <w:lang w:val="bg-BG"/>
        </w:rPr>
        <w:t>обозначението е обвързано с продукта и правилното обозначение се слага автоматично, когато е избран определен вид сертифициран продукт от счетоводната програма</w:t>
      </w:r>
      <w:bookmarkEnd w:id="98"/>
      <w:r w:rsidR="002F6B9A" w:rsidRPr="008C10C7">
        <w:rPr>
          <w:lang w:val="bg-BG"/>
        </w:rPr>
        <w:t>.</w:t>
      </w:r>
    </w:p>
    <w:p w14:paraId="451AE0B9" w14:textId="5EDC15EF" w:rsidR="002F6B9A" w:rsidRPr="008C10C7" w:rsidRDefault="00F76337" w:rsidP="00A713B7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993" w:hanging="284"/>
        <w:jc w:val="left"/>
        <w:rPr>
          <w:lang w:val="bg-BG"/>
        </w:rPr>
      </w:pPr>
      <w:bookmarkStart w:id="99" w:name="_Hlk528334037"/>
      <w:bookmarkEnd w:id="92"/>
      <w:r>
        <w:rPr>
          <w:lang w:val="bg-BG"/>
        </w:rPr>
        <w:t>Всеки</w:t>
      </w:r>
      <w:r w:rsidR="004A3FA0" w:rsidRPr="008C10C7">
        <w:rPr>
          <w:lang w:val="bg-BG"/>
        </w:rPr>
        <w:t xml:space="preserve"> превоз</w:t>
      </w:r>
      <w:r>
        <w:rPr>
          <w:lang w:val="bg-BG"/>
        </w:rPr>
        <w:t>ен</w:t>
      </w:r>
      <w:r w:rsidR="004A3FA0" w:rsidRPr="008C10C7">
        <w:rPr>
          <w:lang w:val="bg-BG"/>
        </w:rPr>
        <w:t xml:space="preserve"> документ и фактур</w:t>
      </w:r>
      <w:r>
        <w:rPr>
          <w:lang w:val="bg-BG"/>
        </w:rPr>
        <w:t>а</w:t>
      </w:r>
      <w:r w:rsidR="004A3FA0" w:rsidRPr="008C10C7">
        <w:rPr>
          <w:lang w:val="bg-BG"/>
        </w:rPr>
        <w:t xml:space="preserve"> за продажб</w:t>
      </w:r>
      <w:r>
        <w:rPr>
          <w:lang w:val="bg-BG"/>
        </w:rPr>
        <w:t>а</w:t>
      </w:r>
      <w:r w:rsidR="004A3FA0" w:rsidRPr="008C10C7">
        <w:rPr>
          <w:lang w:val="bg-BG"/>
        </w:rPr>
        <w:t xml:space="preserve"> </w:t>
      </w:r>
      <w:bookmarkEnd w:id="99"/>
      <w:r w:rsidR="004A3FA0" w:rsidRPr="008C10C7">
        <w:rPr>
          <w:lang w:val="bg-BG"/>
        </w:rPr>
        <w:t>показват кои продукти са сертифициран</w:t>
      </w:r>
      <w:r w:rsidR="00E610EB" w:rsidRPr="008C10C7">
        <w:rPr>
          <w:lang w:val="bg-BG"/>
        </w:rPr>
        <w:t>и</w:t>
      </w:r>
      <w:r w:rsidR="004A3FA0" w:rsidRPr="008C10C7">
        <w:rPr>
          <w:lang w:val="bg-BG"/>
        </w:rPr>
        <w:t>. Ако превозни</w:t>
      </w:r>
      <w:r w:rsidR="00E610EB" w:rsidRPr="008C10C7">
        <w:rPr>
          <w:lang w:val="bg-BG"/>
        </w:rPr>
        <w:t>те</w:t>
      </w:r>
      <w:r w:rsidR="004A3FA0" w:rsidRPr="008C10C7">
        <w:rPr>
          <w:lang w:val="bg-BG"/>
        </w:rPr>
        <w:t xml:space="preserve"> документи и фактури за продажби обхващат едновременно сертифициран и </w:t>
      </w:r>
      <w:proofErr w:type="spellStart"/>
      <w:r w:rsidR="004A3FA0" w:rsidRPr="008C10C7">
        <w:rPr>
          <w:lang w:val="bg-BG"/>
        </w:rPr>
        <w:t>несертифициран</w:t>
      </w:r>
      <w:r w:rsidR="00E610EB" w:rsidRPr="008C10C7">
        <w:rPr>
          <w:lang w:val="bg-BG"/>
        </w:rPr>
        <w:t>и</w:t>
      </w:r>
      <w:proofErr w:type="spellEnd"/>
      <w:r w:rsidR="00E610EB" w:rsidRPr="008C10C7">
        <w:rPr>
          <w:lang w:val="bg-BG"/>
        </w:rPr>
        <w:t xml:space="preserve"> продукти</w:t>
      </w:r>
      <w:r w:rsidR="004A3FA0" w:rsidRPr="008C10C7">
        <w:rPr>
          <w:lang w:val="bg-BG"/>
        </w:rPr>
        <w:t xml:space="preserve">, съответните FSC обозначения трябва да бъдат поставени </w:t>
      </w:r>
      <w:r w:rsidR="00F570D8" w:rsidRPr="008C10C7">
        <w:rPr>
          <w:lang w:val="bg-BG"/>
        </w:rPr>
        <w:t>при описанието на всеки продукт,</w:t>
      </w:r>
      <w:r w:rsidR="00E610EB" w:rsidRPr="008C10C7">
        <w:rPr>
          <w:lang w:val="bg-BG"/>
        </w:rPr>
        <w:t xml:space="preserve"> като</w:t>
      </w:r>
      <w:r w:rsidR="00F570D8" w:rsidRPr="008C10C7">
        <w:rPr>
          <w:lang w:val="bg-BG"/>
        </w:rPr>
        <w:t xml:space="preserve"> по този начин е ясно кой е сертифицирания материал и кой не. </w:t>
      </w:r>
      <w:bookmarkStart w:id="100" w:name="_Hlk528334492"/>
      <w:r w:rsidR="00F570D8" w:rsidRPr="008C10C7">
        <w:rPr>
          <w:lang w:val="bg-BG"/>
        </w:rPr>
        <w:t>Материал</w:t>
      </w:r>
      <w:r w:rsidR="00E610EB" w:rsidRPr="008C10C7">
        <w:rPr>
          <w:lang w:val="bg-BG"/>
        </w:rPr>
        <w:t>ът</w:t>
      </w:r>
      <w:r w:rsidR="00F570D8" w:rsidRPr="008C10C7">
        <w:rPr>
          <w:lang w:val="bg-BG"/>
        </w:rPr>
        <w:t xml:space="preserve"> винаги е идентифициран на основата на FSC етикетите и номерата на палетите, </w:t>
      </w:r>
      <w:r w:rsidR="00E610EB" w:rsidRPr="008C10C7">
        <w:rPr>
          <w:lang w:val="bg-BG"/>
        </w:rPr>
        <w:t xml:space="preserve">посочени </w:t>
      </w:r>
      <w:r w:rsidR="00F570D8" w:rsidRPr="008C10C7">
        <w:rPr>
          <w:lang w:val="bg-BG"/>
        </w:rPr>
        <w:t>на превозните документи</w:t>
      </w:r>
      <w:bookmarkEnd w:id="100"/>
      <w:r w:rsidR="002F6B9A" w:rsidRPr="008C10C7">
        <w:rPr>
          <w:lang w:val="bg-BG"/>
        </w:rPr>
        <w:t>.</w:t>
      </w:r>
    </w:p>
    <w:p w14:paraId="7EC4A256" w14:textId="77777777" w:rsidR="002F6B9A" w:rsidRPr="00E75458" w:rsidRDefault="002F6B9A" w:rsidP="00FB56EF">
      <w:pPr>
        <w:tabs>
          <w:tab w:val="left" w:pos="1014"/>
        </w:tabs>
        <w:spacing w:after="240" w:line="276" w:lineRule="auto"/>
        <w:jc w:val="left"/>
        <w:rPr>
          <w:color w:val="00907C"/>
          <w:lang w:val="bg-BG"/>
        </w:rPr>
      </w:pPr>
    </w:p>
    <w:p w14:paraId="37C7428E" w14:textId="45FED0AB" w:rsidR="002F6B9A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jc w:val="left"/>
        <w:outlineLvl w:val="0"/>
        <w:rPr>
          <w:b/>
          <w:color w:val="00907C"/>
          <w:sz w:val="24"/>
          <w:lang w:val="bg-BG"/>
        </w:rPr>
      </w:pPr>
      <w:bookmarkStart w:id="101" w:name="_Hlk528334520"/>
      <w:bookmarkStart w:id="102" w:name="_Toc523841666"/>
      <w:bookmarkStart w:id="103" w:name="_Toc110269197"/>
      <w:r w:rsidRPr="00E75458">
        <w:rPr>
          <w:b/>
          <w:color w:val="00907C"/>
          <w:sz w:val="24"/>
          <w:lang w:val="bg-BG"/>
        </w:rPr>
        <w:t>Достъп до информация</w:t>
      </w:r>
      <w:r w:rsidR="00407AC4" w:rsidRPr="00E75458">
        <w:rPr>
          <w:b/>
          <w:color w:val="00907C"/>
          <w:sz w:val="24"/>
          <w:lang w:val="bg-BG"/>
        </w:rPr>
        <w:t>,</w:t>
      </w:r>
      <w:r w:rsidRPr="00E75458">
        <w:rPr>
          <w:b/>
          <w:color w:val="00907C"/>
          <w:sz w:val="24"/>
          <w:lang w:val="bg-BG"/>
        </w:rPr>
        <w:t xml:space="preserve"> свързана със законността на дървесината</w:t>
      </w:r>
      <w:r w:rsidR="002F6B9A" w:rsidRPr="00E75458">
        <w:rPr>
          <w:b/>
          <w:color w:val="00907C"/>
          <w:sz w:val="24"/>
          <w:lang w:val="bg-BG"/>
        </w:rPr>
        <w:t xml:space="preserve"> </w:t>
      </w:r>
      <w:bookmarkEnd w:id="101"/>
      <w:r w:rsidR="002F6B9A" w:rsidRPr="00E75458">
        <w:rPr>
          <w:b/>
          <w:color w:val="00907C"/>
          <w:sz w:val="24"/>
          <w:lang w:val="bg-BG"/>
        </w:rPr>
        <w:t>(6.1 b)</w:t>
      </w:r>
      <w:bookmarkEnd w:id="102"/>
      <w:bookmarkEnd w:id="103"/>
    </w:p>
    <w:p w14:paraId="6F0B7180" w14:textId="1F1E8EA6" w:rsidR="002F6B9A" w:rsidRPr="008C10C7" w:rsidRDefault="006C43BE" w:rsidP="00FB56EF">
      <w:pPr>
        <w:tabs>
          <w:tab w:val="left" w:pos="1014"/>
        </w:tabs>
        <w:spacing w:after="240" w:line="276" w:lineRule="auto"/>
        <w:jc w:val="left"/>
        <w:rPr>
          <w:lang w:val="bg-BG"/>
        </w:rPr>
      </w:pPr>
      <w:bookmarkStart w:id="104" w:name="_Hlk528334594"/>
      <w:r w:rsidRPr="008C10C7">
        <w:rPr>
          <w:b/>
          <w:i/>
          <w:lang w:val="bg-BG"/>
        </w:rPr>
        <w:t>Цел на процедурата</w:t>
      </w:r>
      <w:r w:rsidR="002F6B9A" w:rsidRPr="008C10C7">
        <w:rPr>
          <w:b/>
          <w:i/>
          <w:lang w:val="bg-BG"/>
        </w:rPr>
        <w:t>:</w:t>
      </w:r>
      <w:r w:rsidR="002F6B9A" w:rsidRPr="008C10C7">
        <w:rPr>
          <w:lang w:val="bg-BG"/>
        </w:rPr>
        <w:t xml:space="preserve"> </w:t>
      </w:r>
      <w:r w:rsidR="00407AC4" w:rsidRPr="008C10C7">
        <w:rPr>
          <w:lang w:val="bg-BG"/>
        </w:rPr>
        <w:t>Да гарантира, че информацията за произхода и видовете е налична и може да бъде предоставена на клиента</w:t>
      </w:r>
      <w:bookmarkEnd w:id="104"/>
      <w:r w:rsidR="002209DA" w:rsidRPr="008C10C7">
        <w:rPr>
          <w:lang w:val="bg-BG"/>
        </w:rPr>
        <w:t>.</w:t>
      </w:r>
    </w:p>
    <w:p w14:paraId="2E54774B" w14:textId="11939981" w:rsidR="002F6B9A" w:rsidRPr="008C10C7" w:rsidRDefault="00F76337" w:rsidP="00FB56EF">
      <w:pPr>
        <w:tabs>
          <w:tab w:val="left" w:pos="1014"/>
        </w:tabs>
        <w:spacing w:after="240" w:line="276" w:lineRule="auto"/>
        <w:jc w:val="left"/>
        <w:rPr>
          <w:b/>
          <w:i/>
          <w:lang w:val="bg-BG"/>
        </w:rPr>
      </w:pPr>
      <w:bookmarkStart w:id="105" w:name="_Hlk528334600"/>
      <w:r>
        <w:rPr>
          <w:b/>
          <w:i/>
          <w:lang w:val="bg-BG"/>
        </w:rPr>
        <w:t>Стъпки</w:t>
      </w:r>
      <w:r w:rsidR="00407AC4" w:rsidRPr="008C10C7">
        <w:rPr>
          <w:b/>
          <w:i/>
          <w:lang w:val="bg-BG"/>
        </w:rPr>
        <w:t xml:space="preserve"> на действие</w:t>
      </w:r>
      <w:bookmarkEnd w:id="105"/>
      <w:r w:rsidR="000C127C" w:rsidRPr="008C10C7">
        <w:rPr>
          <w:b/>
          <w:i/>
          <w:lang w:val="bg-BG"/>
        </w:rPr>
        <w:t>:</w:t>
      </w:r>
    </w:p>
    <w:p w14:paraId="79714AAA" w14:textId="6E77C714" w:rsidR="002F6B9A" w:rsidRPr="008C10C7" w:rsidRDefault="00C81519" w:rsidP="00FB56EF">
      <w:pPr>
        <w:tabs>
          <w:tab w:val="left" w:pos="1014"/>
        </w:tabs>
        <w:spacing w:after="240" w:line="276" w:lineRule="auto"/>
        <w:jc w:val="left"/>
        <w:rPr>
          <w:b/>
          <w:lang w:val="bg-BG"/>
        </w:rPr>
      </w:pPr>
      <w:bookmarkStart w:id="106" w:name="_Hlk528334609"/>
      <w:r w:rsidRPr="008C10C7">
        <w:rPr>
          <w:b/>
          <w:lang w:val="bg-BG"/>
        </w:rPr>
        <w:t>Покупки</w:t>
      </w:r>
      <w:bookmarkEnd w:id="106"/>
      <w:r w:rsidR="002F6B9A" w:rsidRPr="008C10C7">
        <w:rPr>
          <w:b/>
          <w:lang w:val="bg-BG"/>
        </w:rPr>
        <w:t>:</w:t>
      </w:r>
    </w:p>
    <w:p w14:paraId="0A4A5479" w14:textId="3C42600B" w:rsidR="002F6B9A" w:rsidRPr="008C10C7" w:rsidRDefault="00E506C4" w:rsidP="00F87B66">
      <w:pPr>
        <w:pStyle w:val="ListParagraph"/>
        <w:numPr>
          <w:ilvl w:val="0"/>
          <w:numId w:val="12"/>
        </w:numPr>
        <w:tabs>
          <w:tab w:val="left" w:pos="1014"/>
        </w:tabs>
        <w:spacing w:after="240" w:line="276" w:lineRule="auto"/>
        <w:rPr>
          <w:lang w:val="bg-BG"/>
        </w:rPr>
      </w:pPr>
      <w:bookmarkStart w:id="107" w:name="_Hlk528334799"/>
      <w:r w:rsidRPr="008C10C7">
        <w:rPr>
          <w:lang w:val="bg-BG"/>
        </w:rPr>
        <w:t>При закупуване на</w:t>
      </w:r>
      <w:r w:rsidR="00C81519" w:rsidRPr="008C10C7">
        <w:rPr>
          <w:lang w:val="bg-BG"/>
        </w:rPr>
        <w:t xml:space="preserve"> </w:t>
      </w:r>
      <w:r w:rsidRPr="008C10C7">
        <w:rPr>
          <w:lang w:val="bg-BG"/>
        </w:rPr>
        <w:t xml:space="preserve">материал или продукт като </w:t>
      </w:r>
      <w:r w:rsidR="00C81519" w:rsidRPr="008C10C7">
        <w:rPr>
          <w:lang w:val="bg-BG"/>
        </w:rPr>
        <w:t>FSC</w:t>
      </w:r>
      <w:r w:rsidR="008F0423">
        <w:rPr>
          <w:lang w:val="bg-BG"/>
        </w:rPr>
        <w:t xml:space="preserve"> </w:t>
      </w:r>
      <w:r w:rsidR="00C81519" w:rsidRPr="008C10C7">
        <w:rPr>
          <w:lang w:val="bg-BG"/>
        </w:rPr>
        <w:t xml:space="preserve">сертифициран </w:t>
      </w:r>
      <w:r w:rsidRPr="008C10C7">
        <w:rPr>
          <w:lang w:val="bg-BG"/>
        </w:rPr>
        <w:t xml:space="preserve">или </w:t>
      </w:r>
      <w:r w:rsidR="00C81519" w:rsidRPr="008C10C7">
        <w:rPr>
          <w:lang w:val="bg-BG"/>
        </w:rPr>
        <w:t xml:space="preserve">FSC контролирана дървесина, ние </w:t>
      </w:r>
      <w:bookmarkEnd w:id="107"/>
      <w:r w:rsidR="00C81519" w:rsidRPr="008C10C7">
        <w:rPr>
          <w:lang w:val="bg-BG"/>
        </w:rPr>
        <w:t xml:space="preserve">информираме доставчиците, че трябва да могат да предоставят информация за </w:t>
      </w:r>
      <w:r w:rsidR="00F76337">
        <w:rPr>
          <w:lang w:val="bg-BG"/>
        </w:rPr>
        <w:t xml:space="preserve">дървесните </w:t>
      </w:r>
      <w:r w:rsidR="00C81519" w:rsidRPr="008C10C7">
        <w:rPr>
          <w:lang w:val="bg-BG"/>
        </w:rPr>
        <w:t>видове и държавата на дърводобив</w:t>
      </w:r>
      <w:r w:rsidRPr="008C10C7">
        <w:rPr>
          <w:lang w:val="bg-BG"/>
        </w:rPr>
        <w:t>.</w:t>
      </w:r>
    </w:p>
    <w:p w14:paraId="60974B0B" w14:textId="51BE3390" w:rsidR="002F6B9A" w:rsidRPr="008C10C7" w:rsidRDefault="00C81519" w:rsidP="00F87B66">
      <w:pPr>
        <w:pStyle w:val="ListParagraph"/>
        <w:numPr>
          <w:ilvl w:val="0"/>
          <w:numId w:val="12"/>
        </w:numPr>
        <w:tabs>
          <w:tab w:val="left" w:pos="1014"/>
        </w:tabs>
        <w:spacing w:after="240" w:line="276" w:lineRule="auto"/>
        <w:rPr>
          <w:lang w:val="bg-BG"/>
        </w:rPr>
      </w:pPr>
      <w:bookmarkStart w:id="108" w:name="_Hlk528334975"/>
      <w:r w:rsidRPr="008C10C7">
        <w:rPr>
          <w:lang w:val="bg-BG"/>
        </w:rPr>
        <w:t>Ние изискваме от доставчиците да ни информират незабавно в случай на промяна на видовете или държавата на дърводобив</w:t>
      </w:r>
      <w:bookmarkEnd w:id="108"/>
      <w:r w:rsidR="002F6B9A" w:rsidRPr="008C10C7">
        <w:rPr>
          <w:lang w:val="bg-BG"/>
        </w:rPr>
        <w:t>.</w:t>
      </w:r>
    </w:p>
    <w:p w14:paraId="19B24D06" w14:textId="570C9CCB" w:rsidR="002F6B9A" w:rsidRPr="00F76337" w:rsidRDefault="00F76337" w:rsidP="00F76337">
      <w:pPr>
        <w:pStyle w:val="ListParagraph"/>
        <w:numPr>
          <w:ilvl w:val="0"/>
          <w:numId w:val="12"/>
        </w:numPr>
        <w:tabs>
          <w:tab w:val="left" w:pos="1014"/>
        </w:tabs>
        <w:spacing w:after="240" w:line="276" w:lineRule="auto"/>
        <w:rPr>
          <w:lang w:val="bg-BG"/>
        </w:rPr>
      </w:pPr>
      <w:r>
        <w:rPr>
          <w:lang w:val="bg-BG"/>
        </w:rPr>
        <w:t>Ние комуникираме тези изисквания директно с доставчиците, а също ги описваме и в договорите.</w:t>
      </w:r>
    </w:p>
    <w:p w14:paraId="68418BD6" w14:textId="0C86D908" w:rsidR="002F6B9A" w:rsidRPr="008C10C7" w:rsidRDefault="00857597" w:rsidP="00095F74">
      <w:pPr>
        <w:keepNext/>
        <w:tabs>
          <w:tab w:val="left" w:pos="1014"/>
        </w:tabs>
        <w:spacing w:after="240" w:line="276" w:lineRule="auto"/>
        <w:rPr>
          <w:b/>
          <w:lang w:val="bg-BG"/>
        </w:rPr>
      </w:pPr>
      <w:bookmarkStart w:id="109" w:name="_Hlk528335014"/>
      <w:r w:rsidRPr="008C10C7">
        <w:rPr>
          <w:b/>
          <w:lang w:val="bg-BG"/>
        </w:rPr>
        <w:t>Съхраняван</w:t>
      </w:r>
      <w:r w:rsidR="00E506C4" w:rsidRPr="008C10C7">
        <w:rPr>
          <w:b/>
          <w:lang w:val="bg-BG"/>
        </w:rPr>
        <w:t>е на</w:t>
      </w:r>
      <w:r w:rsidRPr="008C10C7">
        <w:rPr>
          <w:b/>
          <w:lang w:val="bg-BG"/>
        </w:rPr>
        <w:t xml:space="preserve"> </w:t>
      </w:r>
      <w:r w:rsidR="00E506C4" w:rsidRPr="008C10C7">
        <w:rPr>
          <w:b/>
          <w:lang w:val="bg-BG"/>
        </w:rPr>
        <w:t xml:space="preserve">документи </w:t>
      </w:r>
      <w:r w:rsidRPr="008C10C7">
        <w:rPr>
          <w:b/>
          <w:lang w:val="bg-BG"/>
        </w:rPr>
        <w:t>и комуникация с клиентите</w:t>
      </w:r>
      <w:bookmarkEnd w:id="109"/>
      <w:r w:rsidR="002F6B9A" w:rsidRPr="008C10C7">
        <w:rPr>
          <w:b/>
          <w:lang w:val="bg-BG"/>
        </w:rPr>
        <w:t xml:space="preserve">: </w:t>
      </w:r>
    </w:p>
    <w:p w14:paraId="359E7479" w14:textId="2C40D0D0" w:rsidR="002F6B9A" w:rsidRPr="008C10C7" w:rsidRDefault="00857597" w:rsidP="00F87B66">
      <w:pPr>
        <w:pStyle w:val="ListParagraph"/>
        <w:numPr>
          <w:ilvl w:val="0"/>
          <w:numId w:val="12"/>
        </w:numPr>
        <w:tabs>
          <w:tab w:val="left" w:pos="1014"/>
        </w:tabs>
        <w:spacing w:after="240" w:line="276" w:lineRule="auto"/>
        <w:rPr>
          <w:lang w:val="bg-BG"/>
        </w:rPr>
      </w:pPr>
      <w:bookmarkStart w:id="110" w:name="_Hlk528335048"/>
      <w:r w:rsidRPr="008C10C7">
        <w:rPr>
          <w:lang w:val="bg-BG"/>
        </w:rPr>
        <w:t xml:space="preserve">Ние записваме информацията за видовете </w:t>
      </w:r>
      <w:bookmarkEnd w:id="110"/>
      <w:r w:rsidRPr="008C10C7">
        <w:rPr>
          <w:lang w:val="bg-BG"/>
        </w:rPr>
        <w:t xml:space="preserve">в </w:t>
      </w:r>
      <w:r w:rsidR="009F4AE2" w:rsidRPr="008C10C7">
        <w:rPr>
          <w:lang w:val="bg-BG"/>
        </w:rPr>
        <w:t>документацията към всяка поръчка</w:t>
      </w:r>
      <w:r w:rsidRPr="008C10C7">
        <w:rPr>
          <w:lang w:val="bg-BG"/>
        </w:rPr>
        <w:t>. Информация за държавата на произход може да бъде получена при поискване</w:t>
      </w:r>
      <w:r w:rsidR="00F2497B" w:rsidRPr="008C10C7">
        <w:rPr>
          <w:lang w:val="bg-BG"/>
        </w:rPr>
        <w:t>.</w:t>
      </w:r>
    </w:p>
    <w:p w14:paraId="2E5FD66E" w14:textId="04FEC6EB" w:rsidR="002F6B9A" w:rsidRPr="008C10C7" w:rsidRDefault="00857597" w:rsidP="00F87B66">
      <w:pPr>
        <w:pStyle w:val="ListParagraph"/>
        <w:numPr>
          <w:ilvl w:val="0"/>
          <w:numId w:val="12"/>
        </w:numPr>
        <w:tabs>
          <w:tab w:val="left" w:pos="1014"/>
        </w:tabs>
        <w:spacing w:after="240" w:line="276" w:lineRule="auto"/>
        <w:rPr>
          <w:lang w:val="bg-BG"/>
        </w:rPr>
      </w:pPr>
      <w:bookmarkStart w:id="111" w:name="_Hlk528335131"/>
      <w:r w:rsidRPr="008C10C7">
        <w:rPr>
          <w:lang w:val="bg-BG"/>
        </w:rPr>
        <w:t xml:space="preserve">Ние водим регистър за всички </w:t>
      </w:r>
      <w:r w:rsidR="00F76337">
        <w:rPr>
          <w:lang w:val="bg-BG"/>
        </w:rPr>
        <w:t xml:space="preserve">дървесни </w:t>
      </w:r>
      <w:r w:rsidRPr="008C10C7">
        <w:rPr>
          <w:lang w:val="bg-BG"/>
        </w:rPr>
        <w:t>видове и всички държави на произход в случай, че продуктите се състоят от няколко вида или материали от различни страни</w:t>
      </w:r>
      <w:bookmarkEnd w:id="111"/>
      <w:r w:rsidR="002F6B9A" w:rsidRPr="008C10C7">
        <w:rPr>
          <w:lang w:val="bg-BG"/>
        </w:rPr>
        <w:t>.</w:t>
      </w:r>
    </w:p>
    <w:p w14:paraId="2DB21347" w14:textId="75E7ED39" w:rsidR="002F6B9A" w:rsidRPr="008C10C7" w:rsidRDefault="00857597" w:rsidP="002209DA">
      <w:pPr>
        <w:tabs>
          <w:tab w:val="left" w:pos="1014"/>
        </w:tabs>
        <w:spacing w:after="240" w:line="276" w:lineRule="auto"/>
        <w:rPr>
          <w:b/>
          <w:lang w:val="bg-BG"/>
        </w:rPr>
      </w:pPr>
      <w:bookmarkStart w:id="112" w:name="_Hlk528335141"/>
      <w:r w:rsidRPr="008C10C7">
        <w:rPr>
          <w:b/>
          <w:lang w:val="bg-BG"/>
        </w:rPr>
        <w:t>Продажби</w:t>
      </w:r>
      <w:bookmarkEnd w:id="112"/>
      <w:r w:rsidR="002F6B9A" w:rsidRPr="008C10C7">
        <w:rPr>
          <w:b/>
          <w:lang w:val="bg-BG"/>
        </w:rPr>
        <w:t xml:space="preserve">: </w:t>
      </w:r>
    </w:p>
    <w:p w14:paraId="239A520D" w14:textId="5C2CA179" w:rsidR="002F6B9A" w:rsidRPr="008C10C7" w:rsidRDefault="00313168" w:rsidP="00F87B66">
      <w:pPr>
        <w:pStyle w:val="ListParagraph"/>
        <w:numPr>
          <w:ilvl w:val="0"/>
          <w:numId w:val="12"/>
        </w:numPr>
        <w:tabs>
          <w:tab w:val="left" w:pos="1014"/>
        </w:tabs>
        <w:spacing w:after="240" w:line="276" w:lineRule="auto"/>
        <w:rPr>
          <w:lang w:val="bg-BG"/>
        </w:rPr>
      </w:pPr>
      <w:r w:rsidRPr="008C10C7">
        <w:rPr>
          <w:lang w:val="bg-BG"/>
        </w:rPr>
        <w:t xml:space="preserve">При поискване от клиента, </w:t>
      </w:r>
      <w:bookmarkStart w:id="113" w:name="_Hlk528335204"/>
      <w:r w:rsidRPr="008C10C7">
        <w:rPr>
          <w:lang w:val="bg-BG"/>
        </w:rPr>
        <w:t>ние включваме информация за видовете и държавата на дърводобив в потвърждението на поръчката</w:t>
      </w:r>
      <w:bookmarkEnd w:id="113"/>
      <w:r w:rsidR="002F6B9A" w:rsidRPr="008C10C7">
        <w:rPr>
          <w:lang w:val="bg-BG"/>
        </w:rPr>
        <w:t>.</w:t>
      </w:r>
    </w:p>
    <w:p w14:paraId="43EFFCC9" w14:textId="6A1F0C99" w:rsidR="002209DA" w:rsidRPr="008C10C7" w:rsidRDefault="00313168" w:rsidP="00F87B66">
      <w:pPr>
        <w:pStyle w:val="ListParagraph"/>
        <w:numPr>
          <w:ilvl w:val="0"/>
          <w:numId w:val="12"/>
        </w:numPr>
        <w:tabs>
          <w:tab w:val="left" w:pos="1014"/>
        </w:tabs>
        <w:spacing w:after="240" w:line="276" w:lineRule="auto"/>
        <w:rPr>
          <w:lang w:val="bg-BG"/>
        </w:rPr>
      </w:pPr>
      <w:bookmarkStart w:id="114" w:name="_Hlk528335237"/>
      <w:r w:rsidRPr="008C10C7">
        <w:rPr>
          <w:lang w:val="bg-BG"/>
        </w:rPr>
        <w:t>Ние информираме клиентите веднага в случай на промяна на видовия състав или държавата на дърводобив за всеки конкретен продукт</w:t>
      </w:r>
      <w:bookmarkEnd w:id="114"/>
      <w:r w:rsidR="002F6B9A" w:rsidRPr="008C10C7">
        <w:rPr>
          <w:lang w:val="bg-BG"/>
        </w:rPr>
        <w:t>.</w:t>
      </w:r>
    </w:p>
    <w:p w14:paraId="1FCCA1D3" w14:textId="22B707A7" w:rsidR="002209DA" w:rsidRPr="00E75458" w:rsidRDefault="002209DA" w:rsidP="002209DA">
      <w:pPr>
        <w:tabs>
          <w:tab w:val="left" w:pos="1014"/>
        </w:tabs>
        <w:spacing w:after="240" w:line="276" w:lineRule="auto"/>
        <w:rPr>
          <w:color w:val="00907C"/>
          <w:lang w:val="bg-BG"/>
        </w:rPr>
      </w:pPr>
    </w:p>
    <w:p w14:paraId="1F3CEE3B" w14:textId="56D5761B" w:rsidR="002209DA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115" w:name="_Hlk528335250"/>
      <w:bookmarkStart w:id="116" w:name="_Toc523841667"/>
      <w:bookmarkStart w:id="117" w:name="_Toc110269198"/>
      <w:r w:rsidRPr="00E75458">
        <w:rPr>
          <w:b/>
          <w:color w:val="00907C"/>
          <w:sz w:val="24"/>
          <w:lang w:val="bg-BG"/>
        </w:rPr>
        <w:t>Търговски и митнически закони</w:t>
      </w:r>
      <w:r w:rsidR="002209DA" w:rsidRPr="00E75458">
        <w:rPr>
          <w:b/>
          <w:color w:val="00907C"/>
          <w:sz w:val="24"/>
          <w:lang w:val="bg-BG"/>
        </w:rPr>
        <w:t xml:space="preserve"> </w:t>
      </w:r>
      <w:bookmarkEnd w:id="115"/>
      <w:r w:rsidR="002209DA" w:rsidRPr="00E75458">
        <w:rPr>
          <w:b/>
          <w:color w:val="00907C"/>
          <w:sz w:val="24"/>
          <w:lang w:val="bg-BG"/>
        </w:rPr>
        <w:t>(6.1. a)</w:t>
      </w:r>
      <w:bookmarkEnd w:id="116"/>
      <w:bookmarkEnd w:id="117"/>
    </w:p>
    <w:p w14:paraId="6EAB3F35" w14:textId="728B6212" w:rsidR="002209DA" w:rsidRPr="008C10C7" w:rsidRDefault="00313168" w:rsidP="002209DA">
      <w:pPr>
        <w:spacing w:after="240" w:line="276" w:lineRule="auto"/>
        <w:jc w:val="left"/>
        <w:rPr>
          <w:rFonts w:cs="Microsoft Sans Serif"/>
          <w:szCs w:val="20"/>
          <w:lang w:val="bg-BG"/>
        </w:rPr>
      </w:pPr>
      <w:bookmarkStart w:id="118" w:name="_Hlk528335277"/>
      <w:r w:rsidRPr="008C10C7">
        <w:rPr>
          <w:b/>
          <w:i/>
          <w:lang w:val="bg-BG"/>
        </w:rPr>
        <w:t>Цел на процедурата</w:t>
      </w:r>
      <w:r w:rsidR="002209DA" w:rsidRPr="008C10C7">
        <w:rPr>
          <w:rStyle w:val="Emphasis"/>
          <w:rFonts w:cs="Microsoft Sans Serif"/>
          <w:b/>
          <w:szCs w:val="20"/>
          <w:lang w:val="bg-BG"/>
        </w:rPr>
        <w:t>:</w:t>
      </w:r>
      <w:r w:rsidR="002209DA" w:rsidRPr="008C10C7">
        <w:rPr>
          <w:rFonts w:cs="Microsoft Sans Serif"/>
          <w:szCs w:val="20"/>
          <w:lang w:val="bg-BG"/>
        </w:rPr>
        <w:t xml:space="preserve"> </w:t>
      </w:r>
      <w:r w:rsidRPr="008C10C7">
        <w:rPr>
          <w:rFonts w:cs="Microsoft Sans Serif"/>
          <w:szCs w:val="20"/>
          <w:lang w:val="bg-BG"/>
        </w:rPr>
        <w:t>Да гарантира съответствие с всички търговски и митнически закони, когато внасяме или изнасяме продукти с FSC обозначение</w:t>
      </w:r>
      <w:bookmarkEnd w:id="118"/>
      <w:r w:rsidR="002209DA" w:rsidRPr="008C10C7">
        <w:rPr>
          <w:rFonts w:cs="Microsoft Sans Serif"/>
          <w:szCs w:val="20"/>
          <w:lang w:val="bg-BG"/>
        </w:rPr>
        <w:t>.</w:t>
      </w:r>
    </w:p>
    <w:p w14:paraId="3AA4BD3B" w14:textId="02BEF360" w:rsidR="002209DA" w:rsidRPr="008C10C7" w:rsidRDefault="00F76337" w:rsidP="002209DA">
      <w:pPr>
        <w:spacing w:after="240" w:line="276" w:lineRule="auto"/>
        <w:jc w:val="left"/>
        <w:rPr>
          <w:rFonts w:cs="Microsoft Sans Serif"/>
          <w:b/>
          <w:szCs w:val="20"/>
          <w:u w:val="single"/>
          <w:lang w:val="bg-BG"/>
        </w:rPr>
      </w:pPr>
      <w:bookmarkStart w:id="119" w:name="_Hlk528335285"/>
      <w:r>
        <w:rPr>
          <w:b/>
          <w:i/>
          <w:lang w:val="bg-BG"/>
        </w:rPr>
        <w:t>Стъпки</w:t>
      </w:r>
      <w:r w:rsidR="00313168" w:rsidRPr="008C10C7">
        <w:rPr>
          <w:b/>
          <w:i/>
          <w:lang w:val="bg-BG"/>
        </w:rPr>
        <w:t xml:space="preserve"> на действие</w:t>
      </w:r>
      <w:bookmarkEnd w:id="119"/>
      <w:r w:rsidR="002209DA" w:rsidRPr="008C10C7">
        <w:rPr>
          <w:rStyle w:val="Emphasis"/>
          <w:rFonts w:cs="Microsoft Sans Serif"/>
          <w:b/>
          <w:szCs w:val="20"/>
          <w:lang w:val="bg-BG"/>
        </w:rPr>
        <w:t xml:space="preserve">: </w:t>
      </w:r>
    </w:p>
    <w:p w14:paraId="5CFC4657" w14:textId="4D978B49" w:rsidR="002209DA" w:rsidRPr="008C10C7" w:rsidRDefault="007C38AD" w:rsidP="00C92507">
      <w:pPr>
        <w:spacing w:after="0" w:line="276" w:lineRule="auto"/>
        <w:jc w:val="left"/>
        <w:rPr>
          <w:rFonts w:cs="Microsoft Sans Serif"/>
          <w:b/>
          <w:szCs w:val="20"/>
          <w:lang w:val="bg-BG"/>
        </w:rPr>
      </w:pPr>
      <w:bookmarkStart w:id="120" w:name="_Hlk528335318"/>
      <w:r w:rsidRPr="008C10C7">
        <w:rPr>
          <w:rFonts w:cs="Microsoft Sans Serif"/>
          <w:b/>
          <w:szCs w:val="20"/>
          <w:lang w:val="bg-BG"/>
        </w:rPr>
        <w:t>Вн</w:t>
      </w:r>
      <w:r w:rsidR="007A04E0" w:rsidRPr="008C10C7">
        <w:rPr>
          <w:rFonts w:cs="Microsoft Sans Serif"/>
          <w:b/>
          <w:szCs w:val="20"/>
          <w:lang w:val="bg-BG"/>
        </w:rPr>
        <w:t>асяне на</w:t>
      </w:r>
      <w:r w:rsidRPr="008C10C7">
        <w:rPr>
          <w:rFonts w:cs="Microsoft Sans Serif"/>
          <w:b/>
          <w:szCs w:val="20"/>
          <w:lang w:val="bg-BG"/>
        </w:rPr>
        <w:t xml:space="preserve"> продукти</w:t>
      </w:r>
      <w:bookmarkEnd w:id="120"/>
      <w:r w:rsidR="002209DA" w:rsidRPr="008C10C7">
        <w:rPr>
          <w:rFonts w:cs="Microsoft Sans Serif"/>
          <w:b/>
          <w:szCs w:val="20"/>
          <w:lang w:val="bg-BG"/>
        </w:rPr>
        <w:t xml:space="preserve">: </w:t>
      </w:r>
    </w:p>
    <w:p w14:paraId="57C17D3F" w14:textId="7C360E94" w:rsidR="002209DA" w:rsidRPr="008C10C7" w:rsidRDefault="007C38AD" w:rsidP="00F87B66">
      <w:pPr>
        <w:pStyle w:val="ListParagraph"/>
        <w:numPr>
          <w:ilvl w:val="0"/>
          <w:numId w:val="13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>Ако е възможно ще изб</w:t>
      </w:r>
      <w:r w:rsidR="007A04E0" w:rsidRPr="008C10C7">
        <w:rPr>
          <w:rFonts w:cs="Microsoft Sans Serif"/>
          <w:szCs w:val="20"/>
          <w:lang w:val="bg-BG"/>
        </w:rPr>
        <w:t>ягваме</w:t>
      </w:r>
      <w:r w:rsidRPr="008C10C7">
        <w:rPr>
          <w:rFonts w:cs="Microsoft Sans Serif"/>
          <w:szCs w:val="20"/>
          <w:lang w:val="bg-BG"/>
        </w:rPr>
        <w:t xml:space="preserve"> закупуването на продукти </w:t>
      </w:r>
      <w:r w:rsidR="007A04E0" w:rsidRPr="008C10C7">
        <w:rPr>
          <w:rFonts w:cs="Microsoft Sans Serif"/>
          <w:szCs w:val="20"/>
          <w:lang w:val="bg-BG"/>
        </w:rPr>
        <w:t>чрез фирми</w:t>
      </w:r>
      <w:r w:rsidRPr="008C10C7">
        <w:rPr>
          <w:rFonts w:cs="Microsoft Sans Serif"/>
          <w:szCs w:val="20"/>
          <w:lang w:val="bg-BG"/>
        </w:rPr>
        <w:t xml:space="preserve">, локализирани в </w:t>
      </w:r>
      <w:hyperlink r:id="rId18" w:history="1">
        <w:r w:rsidR="006C12C5">
          <w:rPr>
            <w:rStyle w:val="Hyperlink"/>
            <w:rFonts w:cs="Microsoft Sans Serif"/>
            <w:szCs w:val="20"/>
            <w:lang w:val="bg-BG"/>
          </w:rPr>
          <w:t>страни, считани за данъчен рай</w:t>
        </w:r>
      </w:hyperlink>
      <w:r w:rsidR="006C12C5" w:rsidRPr="008C10C7">
        <w:rPr>
          <w:rFonts w:cs="Microsoft Sans Serif"/>
          <w:szCs w:val="20"/>
          <w:lang w:val="bg-BG"/>
        </w:rPr>
        <w:t xml:space="preserve"> </w:t>
      </w:r>
      <w:r w:rsidRPr="008C10C7">
        <w:rPr>
          <w:rFonts w:cs="Microsoft Sans Serif"/>
          <w:szCs w:val="20"/>
          <w:lang w:val="bg-BG"/>
        </w:rPr>
        <w:t xml:space="preserve">(офшорни зони) и включени в други финансови сделки, които подкрепят данъчни измами в страната, където продуктите са произведени. В случаите, където търговията от страни, считани за данъчен рай (офшорни зони) </w:t>
      </w:r>
      <w:r w:rsidR="00027B7A" w:rsidRPr="008C10C7">
        <w:rPr>
          <w:rFonts w:cs="Microsoft Sans Serif"/>
          <w:szCs w:val="20"/>
          <w:lang w:val="bg-BG"/>
        </w:rPr>
        <w:t>не може да бъде избегната, ние ще проверим дали се нарушава търговското законодателство в страната на доставчика ни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10AFFD72" w14:textId="4ABCA667" w:rsidR="002209DA" w:rsidRPr="008C10C7" w:rsidRDefault="00027B7A" w:rsidP="00F87B66">
      <w:pPr>
        <w:pStyle w:val="ListParagraph"/>
        <w:numPr>
          <w:ilvl w:val="0"/>
          <w:numId w:val="13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 xml:space="preserve">Ние проверяваме дали продуктите </w:t>
      </w:r>
      <w:r w:rsidR="006C12C5">
        <w:rPr>
          <w:rFonts w:cs="Microsoft Sans Serif"/>
          <w:szCs w:val="20"/>
          <w:lang w:val="bg-BG"/>
        </w:rPr>
        <w:t xml:space="preserve">в официалните митнически документи </w:t>
      </w:r>
      <w:r w:rsidRPr="008C10C7">
        <w:rPr>
          <w:rFonts w:cs="Microsoft Sans Serif"/>
          <w:szCs w:val="20"/>
          <w:lang w:val="bg-BG"/>
        </w:rPr>
        <w:t xml:space="preserve">са класифицирани правилно по отношение на качества, </w:t>
      </w:r>
      <w:r w:rsidR="006C12C5">
        <w:rPr>
          <w:rFonts w:cs="Microsoft Sans Serif"/>
          <w:szCs w:val="20"/>
          <w:lang w:val="bg-BG"/>
        </w:rPr>
        <w:t xml:space="preserve">дървесни </w:t>
      </w:r>
      <w:r w:rsidRPr="008C10C7">
        <w:rPr>
          <w:rFonts w:cs="Microsoft Sans Serif"/>
          <w:szCs w:val="20"/>
          <w:lang w:val="bg-BG"/>
        </w:rPr>
        <w:t>видове и количества. В противен случай предприемаме действия за коригиране на митническата декларация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63D62BEB" w14:textId="02B7420D" w:rsidR="002209DA" w:rsidRPr="008C10C7" w:rsidRDefault="00027B7A" w:rsidP="00F87B66">
      <w:pPr>
        <w:pStyle w:val="ListParagraph"/>
        <w:numPr>
          <w:ilvl w:val="0"/>
          <w:numId w:val="13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 xml:space="preserve">Продуктите трябва да са </w:t>
      </w:r>
      <w:r w:rsidR="00372528" w:rsidRPr="008C10C7">
        <w:rPr>
          <w:rFonts w:cs="Microsoft Sans Serif"/>
          <w:szCs w:val="20"/>
          <w:lang w:val="bg-BG"/>
        </w:rPr>
        <w:t>законно</w:t>
      </w:r>
      <w:r w:rsidRPr="008C10C7">
        <w:rPr>
          <w:rFonts w:cs="Microsoft Sans Serif"/>
          <w:szCs w:val="20"/>
          <w:lang w:val="bg-BG"/>
        </w:rPr>
        <w:t xml:space="preserve"> изнесени от страната износител. Ние ще проверим законодателството на страна</w:t>
      </w:r>
      <w:r w:rsidR="006C12C5">
        <w:rPr>
          <w:rFonts w:cs="Microsoft Sans Serif"/>
          <w:szCs w:val="20"/>
          <w:lang w:val="bg-BG"/>
        </w:rPr>
        <w:t>та износител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0F9BC3E7" w14:textId="5DFAD10C" w:rsidR="002209DA" w:rsidRPr="008C10C7" w:rsidRDefault="005E5845" w:rsidP="00F87B66">
      <w:pPr>
        <w:pStyle w:val="ListParagraph"/>
        <w:numPr>
          <w:ilvl w:val="0"/>
          <w:numId w:val="13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>Ние проверяваме за доказателства за платени митнически такси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08F52DC1" w14:textId="5A4EA67D" w:rsidR="002209DA" w:rsidRPr="008C10C7" w:rsidRDefault="005E5845" w:rsidP="00F87B66">
      <w:pPr>
        <w:pStyle w:val="ListParagraph"/>
        <w:numPr>
          <w:ilvl w:val="0"/>
          <w:numId w:val="13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>Ако някой вид дървесина, съдържаща се в продукта е включен в списъка на CITES за застрашени дървесни видове, ние ще проверим дали имат валиден CITES лиценз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149F1000" w14:textId="4B6DA7EA" w:rsidR="002209DA" w:rsidRPr="008C10C7" w:rsidRDefault="005E5845" w:rsidP="00F87B66">
      <w:pPr>
        <w:pStyle w:val="ListParagraph"/>
        <w:numPr>
          <w:ilvl w:val="0"/>
          <w:numId w:val="13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 xml:space="preserve">Ако страната износител има одобрена Система за осигуряване на законна дървесина (TLAS) от ЕС </w:t>
      </w:r>
      <w:r w:rsidR="000156D6" w:rsidRPr="008C10C7">
        <w:rPr>
          <w:rFonts w:cs="Microsoft Sans Serif"/>
          <w:szCs w:val="20"/>
          <w:lang w:val="bg-BG"/>
        </w:rPr>
        <w:t>в рамките на</w:t>
      </w:r>
      <w:r w:rsidRPr="008C10C7">
        <w:rPr>
          <w:rFonts w:cs="Microsoft Sans Serif"/>
          <w:szCs w:val="20"/>
          <w:lang w:val="bg-BG"/>
        </w:rPr>
        <w:t xml:space="preserve"> програмата FLEGT, тогава продуктите трябва да бъдат придружени от валиден FLEGT лиценз</w:t>
      </w:r>
      <w:r w:rsidR="000156D6" w:rsidRPr="008C10C7">
        <w:rPr>
          <w:rFonts w:cs="Microsoft Sans Serif"/>
          <w:szCs w:val="20"/>
          <w:lang w:val="bg-BG"/>
        </w:rPr>
        <w:t xml:space="preserve">. Ние ще проверим валидността на FLEGT лиценза. </w:t>
      </w:r>
    </w:p>
    <w:p w14:paraId="3535819B" w14:textId="0182533E" w:rsidR="002209DA" w:rsidRPr="008C10C7" w:rsidRDefault="000156D6" w:rsidP="00C92507">
      <w:pPr>
        <w:keepNext/>
        <w:spacing w:after="0" w:line="276" w:lineRule="auto"/>
        <w:jc w:val="left"/>
        <w:rPr>
          <w:rFonts w:cs="Microsoft Sans Serif"/>
          <w:b/>
          <w:szCs w:val="20"/>
          <w:lang w:val="bg-BG"/>
        </w:rPr>
      </w:pPr>
      <w:r w:rsidRPr="008C10C7">
        <w:rPr>
          <w:rFonts w:cs="Microsoft Sans Serif"/>
          <w:b/>
          <w:szCs w:val="20"/>
          <w:lang w:val="bg-BG"/>
        </w:rPr>
        <w:t>Изн</w:t>
      </w:r>
      <w:r w:rsidR="001D7086" w:rsidRPr="008C10C7">
        <w:rPr>
          <w:rFonts w:cs="Microsoft Sans Serif"/>
          <w:b/>
          <w:szCs w:val="20"/>
          <w:lang w:val="bg-BG"/>
        </w:rPr>
        <w:t>ос на</w:t>
      </w:r>
      <w:r w:rsidRPr="008C10C7">
        <w:rPr>
          <w:rFonts w:cs="Microsoft Sans Serif"/>
          <w:b/>
          <w:szCs w:val="20"/>
          <w:lang w:val="bg-BG"/>
        </w:rPr>
        <w:t xml:space="preserve"> продукти</w:t>
      </w:r>
      <w:r w:rsidR="002209DA" w:rsidRPr="008C10C7">
        <w:rPr>
          <w:rFonts w:cs="Microsoft Sans Serif"/>
          <w:b/>
          <w:szCs w:val="20"/>
          <w:lang w:val="bg-BG"/>
        </w:rPr>
        <w:t xml:space="preserve">: </w:t>
      </w:r>
    </w:p>
    <w:p w14:paraId="60B9D439" w14:textId="6E7639AD" w:rsidR="002209DA" w:rsidRPr="008C10C7" w:rsidRDefault="000156D6" w:rsidP="00F87B66">
      <w:pPr>
        <w:pStyle w:val="ListParagraph"/>
        <w:numPr>
          <w:ilvl w:val="0"/>
          <w:numId w:val="14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 xml:space="preserve">Ние няма да се ангажираме с търговия </w:t>
      </w:r>
      <w:r w:rsidR="001D7086" w:rsidRPr="008C10C7">
        <w:rPr>
          <w:rFonts w:cs="Microsoft Sans Serif"/>
          <w:szCs w:val="20"/>
          <w:lang w:val="bg-BG"/>
        </w:rPr>
        <w:t xml:space="preserve">чрез </w:t>
      </w:r>
      <w:r w:rsidRPr="008C10C7">
        <w:rPr>
          <w:rFonts w:cs="Microsoft Sans Serif"/>
          <w:szCs w:val="20"/>
          <w:lang w:val="bg-BG"/>
        </w:rPr>
        <w:t xml:space="preserve">компании локализирани в </w:t>
      </w:r>
      <w:hyperlink r:id="rId19" w:history="1">
        <w:r w:rsidR="006C12C5">
          <w:rPr>
            <w:rStyle w:val="Hyperlink"/>
            <w:rFonts w:cs="Microsoft Sans Serif"/>
            <w:szCs w:val="20"/>
            <w:lang w:val="bg-BG"/>
          </w:rPr>
          <w:t>страни, считани за данъчен рай</w:t>
        </w:r>
      </w:hyperlink>
      <w:r w:rsidR="006C12C5" w:rsidRPr="008C10C7">
        <w:rPr>
          <w:rFonts w:cs="Microsoft Sans Serif"/>
          <w:szCs w:val="20"/>
          <w:lang w:val="bg-BG"/>
        </w:rPr>
        <w:t xml:space="preserve"> </w:t>
      </w:r>
      <w:r w:rsidRPr="008C10C7">
        <w:rPr>
          <w:rFonts w:cs="Microsoft Sans Serif"/>
          <w:szCs w:val="20"/>
          <w:lang w:val="bg-BG"/>
        </w:rPr>
        <w:t>(офшорни зони) или други финансови сделки с цел избягване на законно приложими данъци и такси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540F8265" w14:textId="285CB2DB" w:rsidR="002209DA" w:rsidRPr="008C10C7" w:rsidRDefault="00372528" w:rsidP="00F87B66">
      <w:pPr>
        <w:pStyle w:val="ListParagraph"/>
        <w:numPr>
          <w:ilvl w:val="0"/>
          <w:numId w:val="14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 xml:space="preserve">Ние гарантираме, че продуктите са правилно класифицирани </w:t>
      </w:r>
      <w:r w:rsidR="006C12C5">
        <w:rPr>
          <w:rFonts w:cs="Microsoft Sans Serif"/>
          <w:szCs w:val="20"/>
          <w:lang w:val="bg-BG"/>
        </w:rPr>
        <w:t>в</w:t>
      </w:r>
      <w:r w:rsidRPr="008C10C7">
        <w:rPr>
          <w:rFonts w:cs="Microsoft Sans Serif"/>
          <w:szCs w:val="20"/>
          <w:lang w:val="bg-BG"/>
        </w:rPr>
        <w:t xml:space="preserve"> официалните митнически документи по отношение на качества, </w:t>
      </w:r>
      <w:r w:rsidR="006C12C5">
        <w:rPr>
          <w:rFonts w:cs="Microsoft Sans Serif"/>
          <w:szCs w:val="20"/>
          <w:lang w:val="bg-BG"/>
        </w:rPr>
        <w:t xml:space="preserve">дървесни </w:t>
      </w:r>
      <w:r w:rsidRPr="008C10C7">
        <w:rPr>
          <w:rFonts w:cs="Microsoft Sans Serif"/>
          <w:szCs w:val="20"/>
          <w:lang w:val="bg-BG"/>
        </w:rPr>
        <w:t>видове и количества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720A47E9" w14:textId="14917F87" w:rsidR="002209DA" w:rsidRPr="008C10C7" w:rsidRDefault="00372528" w:rsidP="00F87B66">
      <w:pPr>
        <w:pStyle w:val="ListParagraph"/>
        <w:numPr>
          <w:ilvl w:val="0"/>
          <w:numId w:val="14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>Ние изнасяме единствено продукти, които могат да бъдат законно изнесени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0F75B314" w14:textId="0D433158" w:rsidR="002209DA" w:rsidRPr="008C10C7" w:rsidRDefault="00372528" w:rsidP="00F87B66">
      <w:pPr>
        <w:pStyle w:val="ListParagraph"/>
        <w:numPr>
          <w:ilvl w:val="0"/>
          <w:numId w:val="14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>Ние гарантираме плащането навреме на всички приложими такси</w:t>
      </w:r>
      <w:r w:rsidR="006C12C5">
        <w:rPr>
          <w:rFonts w:cs="Microsoft Sans Serif"/>
          <w:szCs w:val="20"/>
          <w:lang w:val="bg-BG"/>
        </w:rPr>
        <w:t xml:space="preserve"> за</w:t>
      </w:r>
      <w:r w:rsidRPr="008C10C7">
        <w:rPr>
          <w:rFonts w:cs="Microsoft Sans Serif"/>
          <w:szCs w:val="20"/>
          <w:lang w:val="bg-BG"/>
        </w:rPr>
        <w:t xml:space="preserve"> износ и други митнически такси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3163BC71" w14:textId="56BCC4FA" w:rsidR="002209DA" w:rsidRPr="008C10C7" w:rsidRDefault="00372528" w:rsidP="00F87B66">
      <w:pPr>
        <w:pStyle w:val="ListParagraph"/>
        <w:numPr>
          <w:ilvl w:val="0"/>
          <w:numId w:val="14"/>
        </w:numPr>
        <w:spacing w:after="240" w:line="276" w:lineRule="auto"/>
        <w:jc w:val="left"/>
        <w:rPr>
          <w:rFonts w:cs="Microsoft Sans Serif"/>
          <w:szCs w:val="20"/>
          <w:lang w:val="bg-BG"/>
        </w:rPr>
      </w:pPr>
      <w:r w:rsidRPr="008C10C7">
        <w:rPr>
          <w:rFonts w:cs="Microsoft Sans Serif"/>
          <w:szCs w:val="20"/>
          <w:lang w:val="bg-BG"/>
        </w:rPr>
        <w:t>Ако някой вид дървесина, съдържаща се в продукта</w:t>
      </w:r>
      <w:r w:rsidR="001D7086" w:rsidRPr="008C10C7">
        <w:rPr>
          <w:rFonts w:cs="Microsoft Sans Serif"/>
          <w:szCs w:val="20"/>
          <w:lang w:val="bg-BG"/>
        </w:rPr>
        <w:t>,</w:t>
      </w:r>
      <w:r w:rsidRPr="008C10C7">
        <w:rPr>
          <w:rFonts w:cs="Microsoft Sans Serif"/>
          <w:szCs w:val="20"/>
          <w:lang w:val="bg-BG"/>
        </w:rPr>
        <w:t xml:space="preserve"> е включен в списъка на CITES за застрашени дървесни видове, ние ще получим валиден CITES лиценз, обхващащ доставката</w:t>
      </w:r>
      <w:r w:rsidR="002209DA" w:rsidRPr="008C10C7">
        <w:rPr>
          <w:rFonts w:cs="Microsoft Sans Serif"/>
          <w:szCs w:val="20"/>
          <w:lang w:val="bg-BG"/>
        </w:rPr>
        <w:t>.</w:t>
      </w:r>
    </w:p>
    <w:p w14:paraId="5A40FB0A" w14:textId="65C8AC65" w:rsidR="002209DA" w:rsidRPr="008C10C7" w:rsidRDefault="00372528" w:rsidP="00F87B66">
      <w:pPr>
        <w:pStyle w:val="ListParagraph"/>
        <w:numPr>
          <w:ilvl w:val="0"/>
          <w:numId w:val="14"/>
        </w:numPr>
        <w:spacing w:after="240" w:line="276" w:lineRule="auto"/>
        <w:jc w:val="left"/>
        <w:rPr>
          <w:sz w:val="16"/>
          <w:lang w:val="bg-BG"/>
        </w:rPr>
      </w:pPr>
      <w:r w:rsidRPr="008C10C7">
        <w:rPr>
          <w:rFonts w:cs="Microsoft Sans Serif"/>
          <w:szCs w:val="20"/>
          <w:lang w:val="bg-BG"/>
        </w:rPr>
        <w:t>Износ от страни с одобрена TLAS система</w:t>
      </w:r>
      <w:r w:rsidR="00A677FE" w:rsidRPr="008C10C7">
        <w:rPr>
          <w:rFonts w:cs="Microsoft Sans Serif"/>
          <w:szCs w:val="20"/>
          <w:lang w:val="bg-BG"/>
        </w:rPr>
        <w:t xml:space="preserve"> в рамките на FLEGT</w:t>
      </w:r>
      <w:r w:rsidRPr="008C10C7">
        <w:rPr>
          <w:rFonts w:cs="Microsoft Sans Serif"/>
          <w:szCs w:val="20"/>
          <w:lang w:val="bg-BG"/>
        </w:rPr>
        <w:t xml:space="preserve"> от ЕС: </w:t>
      </w:r>
      <w:r w:rsidR="00A677FE" w:rsidRPr="008C10C7">
        <w:rPr>
          <w:rFonts w:cs="Microsoft Sans Serif"/>
          <w:szCs w:val="20"/>
          <w:lang w:val="bg-BG"/>
        </w:rPr>
        <w:t xml:space="preserve">Продуктите трябва да бъдат придружени от валиден FLEGT лиценз. </w:t>
      </w:r>
    </w:p>
    <w:p w14:paraId="62AD5A6C" w14:textId="595FE242" w:rsidR="002209DA" w:rsidRPr="00E75458" w:rsidRDefault="002209DA" w:rsidP="002209DA">
      <w:pPr>
        <w:tabs>
          <w:tab w:val="left" w:pos="1014"/>
        </w:tabs>
        <w:spacing w:after="240" w:line="276" w:lineRule="auto"/>
        <w:rPr>
          <w:color w:val="00907C"/>
          <w:lang w:val="bg-BG"/>
        </w:rPr>
      </w:pPr>
    </w:p>
    <w:p w14:paraId="78B69343" w14:textId="7EE2F627" w:rsidR="002209DA" w:rsidRPr="00E75458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121" w:name="_Toc523841668"/>
      <w:bookmarkStart w:id="122" w:name="_Toc110269199"/>
      <w:r w:rsidRPr="00E75458">
        <w:rPr>
          <w:b/>
          <w:color w:val="00907C"/>
          <w:sz w:val="24"/>
          <w:lang w:val="bg-BG"/>
        </w:rPr>
        <w:t xml:space="preserve">FSC Продуктови групи (Раздел </w:t>
      </w:r>
      <w:r w:rsidR="00CB3074">
        <w:rPr>
          <w:b/>
          <w:color w:val="00907C"/>
          <w:sz w:val="24"/>
          <w:lang w:val="bg-BG"/>
        </w:rPr>
        <w:t>8</w:t>
      </w:r>
      <w:r w:rsidRPr="00E75458">
        <w:rPr>
          <w:b/>
          <w:color w:val="00907C"/>
          <w:sz w:val="24"/>
          <w:lang w:val="bg-BG"/>
        </w:rPr>
        <w:t xml:space="preserve"> от Стандарта)</w:t>
      </w:r>
      <w:bookmarkEnd w:id="121"/>
      <w:bookmarkEnd w:id="122"/>
    </w:p>
    <w:p w14:paraId="2A6F853B" w14:textId="440A4EDB" w:rsidR="002209DA" w:rsidRPr="008C10C7" w:rsidRDefault="0032455C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Всички продукти, продадени като FSC</w:t>
      </w:r>
      <w:r w:rsidR="008F0423">
        <w:rPr>
          <w:lang w:val="bg-BG"/>
        </w:rPr>
        <w:t xml:space="preserve"> </w:t>
      </w:r>
      <w:r w:rsidRPr="008C10C7">
        <w:rPr>
          <w:lang w:val="bg-BG"/>
        </w:rPr>
        <w:t xml:space="preserve">сертифицирани се продават с обозначение </w:t>
      </w:r>
      <w:r w:rsidR="00512131" w:rsidRPr="008C10C7">
        <w:rPr>
          <w:lang w:val="bg-BG"/>
        </w:rPr>
        <w:t xml:space="preserve">FSC </w:t>
      </w:r>
      <w:proofErr w:type="spellStart"/>
      <w:r w:rsidR="00512131" w:rsidRPr="008C10C7">
        <w:rPr>
          <w:lang w:val="bg-BG"/>
        </w:rPr>
        <w:t>Mix</w:t>
      </w:r>
      <w:proofErr w:type="spellEnd"/>
      <w:r w:rsidR="00512131" w:rsidRPr="008C10C7">
        <w:rPr>
          <w:lang w:val="bg-BG"/>
        </w:rPr>
        <w:t xml:space="preserve"> </w:t>
      </w:r>
      <w:proofErr w:type="spellStart"/>
      <w:r w:rsidR="00512131" w:rsidRPr="008C10C7">
        <w:rPr>
          <w:lang w:val="bg-BG"/>
        </w:rPr>
        <w:t>Credit</w:t>
      </w:r>
      <w:proofErr w:type="spellEnd"/>
      <w:r w:rsidR="00512131" w:rsidRPr="008C10C7">
        <w:rPr>
          <w:lang w:val="bg-BG"/>
        </w:rPr>
        <w:t xml:space="preserve">, по този начин обозначението при продажбите са винаги еднакви (5.1). Ние подготвяме </w:t>
      </w:r>
      <w:r w:rsidR="008919D6">
        <w:rPr>
          <w:lang w:val="bg-BG"/>
        </w:rPr>
        <w:t>списък</w:t>
      </w:r>
      <w:r w:rsidR="008919D6" w:rsidRPr="008C10C7">
        <w:rPr>
          <w:lang w:val="bg-BG"/>
        </w:rPr>
        <w:t xml:space="preserve"> </w:t>
      </w:r>
      <w:r w:rsidR="00512131" w:rsidRPr="008C10C7">
        <w:rPr>
          <w:lang w:val="bg-BG"/>
        </w:rPr>
        <w:t xml:space="preserve">с продуктови групи според FSC изискванията (виж Приложение 4). Списъкът с продуктови групи описва кои продукти можем да </w:t>
      </w:r>
      <w:r w:rsidR="001D7086" w:rsidRPr="008C10C7">
        <w:rPr>
          <w:lang w:val="bg-BG"/>
        </w:rPr>
        <w:t>п</w:t>
      </w:r>
      <w:r w:rsidR="00512131" w:rsidRPr="008C10C7">
        <w:rPr>
          <w:lang w:val="bg-BG"/>
        </w:rPr>
        <w:t xml:space="preserve">роизведем като сертифицирани; </w:t>
      </w:r>
      <w:r w:rsidR="001D7086" w:rsidRPr="008C10C7">
        <w:rPr>
          <w:lang w:val="bg-BG"/>
        </w:rPr>
        <w:t xml:space="preserve">посочва </w:t>
      </w:r>
      <w:r w:rsidR="00512131" w:rsidRPr="008C10C7">
        <w:rPr>
          <w:lang w:val="bg-BG"/>
        </w:rPr>
        <w:t xml:space="preserve">какви продукти се обхващат от нашия сертификат; и </w:t>
      </w:r>
      <w:r w:rsidR="001D7086" w:rsidRPr="008C10C7">
        <w:rPr>
          <w:lang w:val="bg-BG"/>
        </w:rPr>
        <w:t>помага на</w:t>
      </w:r>
      <w:r w:rsidR="00512131" w:rsidRPr="008C10C7">
        <w:rPr>
          <w:lang w:val="bg-BG"/>
        </w:rPr>
        <w:t xml:space="preserve"> нашия персонал, клиенти, доставчици и всяка друга заинтересована страна да разбере какво е включено в </w:t>
      </w:r>
      <w:r w:rsidR="001D7086" w:rsidRPr="008C10C7">
        <w:rPr>
          <w:lang w:val="bg-BG"/>
        </w:rPr>
        <w:t xml:space="preserve">нашата </w:t>
      </w:r>
      <w:r w:rsidR="00512131" w:rsidRPr="008C10C7">
        <w:rPr>
          <w:lang w:val="bg-BG"/>
        </w:rPr>
        <w:t xml:space="preserve">FSC система </w:t>
      </w:r>
      <w:r w:rsidR="002209DA" w:rsidRPr="008C10C7">
        <w:rPr>
          <w:lang w:val="bg-BG"/>
        </w:rPr>
        <w:t>(</w:t>
      </w:r>
      <w:r w:rsidR="00BC423F">
        <w:rPr>
          <w:lang w:val="bg-BG"/>
        </w:rPr>
        <w:t>8</w:t>
      </w:r>
      <w:r w:rsidR="002209DA" w:rsidRPr="008C10C7">
        <w:rPr>
          <w:lang w:val="bg-BG"/>
        </w:rPr>
        <w:t xml:space="preserve">.1, </w:t>
      </w:r>
      <w:r w:rsidR="00BC423F">
        <w:rPr>
          <w:lang w:val="bg-BG"/>
        </w:rPr>
        <w:t>8</w:t>
      </w:r>
      <w:r w:rsidR="002209DA" w:rsidRPr="008C10C7">
        <w:rPr>
          <w:lang w:val="bg-BG"/>
        </w:rPr>
        <w:t>.3).</w:t>
      </w:r>
    </w:p>
    <w:p w14:paraId="0F3C5EE3" w14:textId="289C9C15" w:rsidR="002209DA" w:rsidRPr="008C10C7" w:rsidRDefault="00694F15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Мениджър производство е отговорен за поддържане на актуален списък на продуктовите групи </w:t>
      </w:r>
      <w:r w:rsidR="002209DA" w:rsidRPr="008C10C7">
        <w:rPr>
          <w:lang w:val="bg-BG"/>
        </w:rPr>
        <w:t>(</w:t>
      </w:r>
      <w:r w:rsidR="00BC423F">
        <w:rPr>
          <w:lang w:val="bg-BG"/>
        </w:rPr>
        <w:t>8</w:t>
      </w:r>
      <w:r w:rsidR="002209DA" w:rsidRPr="008C10C7">
        <w:rPr>
          <w:lang w:val="bg-BG"/>
        </w:rPr>
        <w:t>.3).</w:t>
      </w:r>
    </w:p>
    <w:p w14:paraId="4E77E899" w14:textId="4AD225FF" w:rsidR="002209DA" w:rsidRPr="00E75458" w:rsidRDefault="002209DA" w:rsidP="002209DA">
      <w:pPr>
        <w:tabs>
          <w:tab w:val="left" w:pos="1014"/>
        </w:tabs>
        <w:spacing w:after="240" w:line="276" w:lineRule="auto"/>
        <w:rPr>
          <w:color w:val="00907C"/>
          <w:lang w:val="bg-BG"/>
        </w:rPr>
      </w:pPr>
    </w:p>
    <w:p w14:paraId="325A856F" w14:textId="63826351" w:rsidR="00FB56EF" w:rsidRPr="00E75458" w:rsidRDefault="00C51ACE" w:rsidP="00CB3074">
      <w:pPr>
        <w:pStyle w:val="ListParagraph"/>
        <w:numPr>
          <w:ilvl w:val="0"/>
          <w:numId w:val="5"/>
        </w:numPr>
        <w:spacing w:after="240" w:line="276" w:lineRule="auto"/>
        <w:ind w:left="567"/>
        <w:jc w:val="left"/>
        <w:outlineLvl w:val="0"/>
        <w:rPr>
          <w:b/>
          <w:color w:val="00907C"/>
          <w:sz w:val="24"/>
          <w:lang w:val="bg-BG"/>
        </w:rPr>
      </w:pPr>
      <w:bookmarkStart w:id="123" w:name="_Toc523841669"/>
      <w:bookmarkStart w:id="124" w:name="_Toc110269200"/>
      <w:r w:rsidRPr="00E75458">
        <w:rPr>
          <w:b/>
          <w:color w:val="00907C"/>
          <w:sz w:val="24"/>
          <w:lang w:val="bg-BG"/>
        </w:rPr>
        <w:t xml:space="preserve">Използване на </w:t>
      </w:r>
      <w:r w:rsidR="00CB3074" w:rsidRPr="00E75458">
        <w:rPr>
          <w:b/>
          <w:color w:val="00907C"/>
          <w:sz w:val="24"/>
          <w:lang w:val="bg-BG"/>
        </w:rPr>
        <w:t xml:space="preserve">FSC </w:t>
      </w:r>
      <w:r w:rsidRPr="00E75458">
        <w:rPr>
          <w:b/>
          <w:color w:val="00907C"/>
          <w:sz w:val="24"/>
          <w:lang w:val="bg-BG"/>
        </w:rPr>
        <w:t>търговските марки (Раздел 1</w:t>
      </w:r>
      <w:r w:rsidR="00CB3074">
        <w:rPr>
          <w:b/>
          <w:color w:val="00907C"/>
          <w:sz w:val="24"/>
          <w:lang w:val="bg-BG"/>
        </w:rPr>
        <w:t>2</w:t>
      </w:r>
      <w:r w:rsidRPr="00E75458">
        <w:rPr>
          <w:b/>
          <w:color w:val="00907C"/>
          <w:sz w:val="24"/>
          <w:lang w:val="bg-BG"/>
        </w:rPr>
        <w:t xml:space="preserve"> от Стандарта)</w:t>
      </w:r>
      <w:bookmarkEnd w:id="123"/>
      <w:bookmarkEnd w:id="124"/>
    </w:p>
    <w:p w14:paraId="7821BB60" w14:textId="3097F8C5" w:rsidR="00FB56EF" w:rsidRPr="008C10C7" w:rsidRDefault="00703E9E" w:rsidP="00FB56EF">
      <w:pPr>
        <w:spacing w:after="240" w:line="276" w:lineRule="auto"/>
        <w:jc w:val="left"/>
        <w:rPr>
          <w:rFonts w:cs="Microsoft Sans Serif"/>
          <w:b/>
          <w:szCs w:val="18"/>
          <w:lang w:val="bg-BG"/>
        </w:rPr>
      </w:pPr>
      <w:r w:rsidRPr="002F1425">
        <w:rPr>
          <w:rFonts w:cs="Microsoft Sans Serif"/>
          <w:b/>
          <w:noProof/>
          <w:szCs w:val="18"/>
          <w:lang w:eastAsia="en-GB"/>
        </w:rPr>
        <w:drawing>
          <wp:anchor distT="0" distB="0" distL="114300" distR="114300" simplePos="0" relativeHeight="251658244" behindDoc="0" locked="0" layoutInCell="1" allowOverlap="1" wp14:anchorId="2E8FB642" wp14:editId="7B67B942">
            <wp:simplePos x="0" y="0"/>
            <wp:positionH relativeFrom="column">
              <wp:posOffset>4240530</wp:posOffset>
            </wp:positionH>
            <wp:positionV relativeFrom="paragraph">
              <wp:posOffset>206375</wp:posOffset>
            </wp:positionV>
            <wp:extent cx="838200" cy="1016635"/>
            <wp:effectExtent l="0" t="0" r="0" b="0"/>
            <wp:wrapNone/>
            <wp:docPr id="34" name="Picture 34" descr="C:\01 NEPCon pictures\04 Pictures\Logos\FSC\FSC registered trademarks\FSC Logo TM\FSC Logo TM\Black\FSC_Logo_TM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1 NEPCon pictures\04 Pictures\Logos\FSC\FSC registered trademarks\FSC Logo TM\FSC Logo TM\Black\FSC_Logo_TM_black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1ED" w:rsidRPr="008C10C7">
        <w:rPr>
          <w:rFonts w:cs="Microsoft Sans Serif"/>
          <w:b/>
          <w:szCs w:val="18"/>
          <w:lang w:val="bg-BG"/>
        </w:rPr>
        <w:t xml:space="preserve"> </w:t>
      </w:r>
      <w:r w:rsidR="00FB56EF" w:rsidRPr="008C10C7">
        <w:rPr>
          <w:rFonts w:cs="Microsoft Sans Serif"/>
          <w:b/>
          <w:szCs w:val="18"/>
          <w:lang w:val="bg-BG"/>
        </w:rPr>
        <w:t xml:space="preserve">FSC </w:t>
      </w:r>
      <w:r w:rsidR="009B2B01" w:rsidRPr="008C10C7">
        <w:rPr>
          <w:rFonts w:cs="Microsoft Sans Serif"/>
          <w:b/>
          <w:szCs w:val="18"/>
          <w:lang w:val="bg-BG"/>
        </w:rPr>
        <w:t xml:space="preserve">регистрирани </w:t>
      </w:r>
      <w:r w:rsidR="00694F15" w:rsidRPr="008C10C7">
        <w:rPr>
          <w:rFonts w:cs="Microsoft Sans Serif"/>
          <w:b/>
          <w:szCs w:val="18"/>
          <w:lang w:val="bg-BG"/>
        </w:rPr>
        <w:t>търговските марки са</w:t>
      </w:r>
      <w:r w:rsidR="00FB56EF" w:rsidRPr="008C10C7">
        <w:rPr>
          <w:rFonts w:cs="Microsoft Sans Serif"/>
          <w:b/>
          <w:szCs w:val="18"/>
          <w:lang w:val="bg-BG"/>
        </w:rPr>
        <w:t>:</w:t>
      </w:r>
      <w:r w:rsidR="00B051ED" w:rsidRPr="008C10C7">
        <w:rPr>
          <w:lang w:val="bg-BG"/>
        </w:rPr>
        <w:t xml:space="preserve"> </w:t>
      </w:r>
    </w:p>
    <w:p w14:paraId="7600D614" w14:textId="77777777" w:rsidR="00121BF3" w:rsidRPr="00121BF3" w:rsidRDefault="00703E9E" w:rsidP="00121BF3">
      <w:pPr>
        <w:pStyle w:val="ListParagraph"/>
        <w:numPr>
          <w:ilvl w:val="0"/>
          <w:numId w:val="30"/>
        </w:numPr>
        <w:spacing w:after="240" w:line="276" w:lineRule="auto"/>
        <w:jc w:val="left"/>
        <w:rPr>
          <w:rFonts w:cs="Microsoft Sans Serif"/>
          <w:b/>
          <w:szCs w:val="18"/>
          <w:lang w:val="bg-BG"/>
        </w:rPr>
      </w:pPr>
      <w:r w:rsidRPr="00703E9E">
        <w:rPr>
          <w:rFonts w:cs="Microsoft Sans Serif"/>
          <w:b/>
          <w:szCs w:val="18"/>
          <w:lang w:val="bg-BG"/>
        </w:rPr>
        <w:t>Логото FSC</w:t>
      </w:r>
      <w:r w:rsidRPr="00703E9E">
        <w:rPr>
          <w:lang w:val="bg-BG"/>
        </w:rPr>
        <w:t xml:space="preserve"> </w:t>
      </w:r>
    </w:p>
    <w:p w14:paraId="74C9647E" w14:textId="7924B5DB" w:rsidR="009B2B01" w:rsidRPr="00121BF3" w:rsidRDefault="009B2B01" w:rsidP="00121BF3">
      <w:pPr>
        <w:pStyle w:val="ListParagraph"/>
        <w:numPr>
          <w:ilvl w:val="0"/>
          <w:numId w:val="30"/>
        </w:numPr>
        <w:spacing w:after="240" w:line="276" w:lineRule="auto"/>
        <w:jc w:val="left"/>
        <w:rPr>
          <w:rFonts w:cs="Microsoft Sans Serif"/>
          <w:b/>
          <w:szCs w:val="18"/>
          <w:lang w:val="bg-BG"/>
        </w:rPr>
      </w:pPr>
      <w:r w:rsidRPr="00121BF3">
        <w:rPr>
          <w:rFonts w:cs="Microsoft Sans Serif"/>
          <w:b/>
          <w:szCs w:val="18"/>
          <w:lang w:val="bg-BG"/>
        </w:rPr>
        <w:t xml:space="preserve">Името </w:t>
      </w:r>
      <w:r w:rsidR="00C0154F">
        <w:rPr>
          <w:rFonts w:cs="Microsoft Sans Serif"/>
          <w:b/>
          <w:szCs w:val="18"/>
          <w:lang w:val="bg-BG"/>
        </w:rPr>
        <w:t>„</w:t>
      </w:r>
      <w:r w:rsidRPr="00121BF3">
        <w:rPr>
          <w:rFonts w:cs="Microsoft Sans Serif"/>
          <w:b/>
          <w:szCs w:val="18"/>
          <w:lang w:val="bg-BG"/>
        </w:rPr>
        <w:t xml:space="preserve">Forest </w:t>
      </w:r>
      <w:proofErr w:type="spellStart"/>
      <w:r w:rsidRPr="00121BF3">
        <w:rPr>
          <w:rFonts w:cs="Microsoft Sans Serif"/>
          <w:b/>
          <w:szCs w:val="18"/>
          <w:lang w:val="bg-BG"/>
        </w:rPr>
        <w:t>Stewardship</w:t>
      </w:r>
      <w:proofErr w:type="spellEnd"/>
      <w:r w:rsidRPr="00121BF3">
        <w:rPr>
          <w:rFonts w:cs="Microsoft Sans Serif"/>
          <w:b/>
          <w:szCs w:val="18"/>
          <w:lang w:val="bg-BG"/>
        </w:rPr>
        <w:t xml:space="preserve"> </w:t>
      </w:r>
      <w:proofErr w:type="spellStart"/>
      <w:r w:rsidRPr="00121BF3">
        <w:rPr>
          <w:rFonts w:cs="Microsoft Sans Serif"/>
          <w:b/>
          <w:szCs w:val="18"/>
          <w:lang w:val="bg-BG"/>
        </w:rPr>
        <w:t>Council</w:t>
      </w:r>
      <w:proofErr w:type="spellEnd"/>
      <w:r w:rsidR="00E96206" w:rsidRPr="002F1425">
        <w:rPr>
          <w:rFonts w:cs="Microsoft Sans Serif"/>
          <w:szCs w:val="18"/>
          <w:lang w:val="en-GB"/>
        </w:rPr>
        <w:t>™</w:t>
      </w:r>
      <w:r w:rsidR="00C0154F">
        <w:rPr>
          <w:rFonts w:cs="Microsoft Sans Serif"/>
          <w:b/>
          <w:szCs w:val="18"/>
          <w:lang w:val="bg-BG"/>
        </w:rPr>
        <w:t>“</w:t>
      </w:r>
    </w:p>
    <w:p w14:paraId="6D213AD8" w14:textId="0A61F35A" w:rsidR="009B2B01" w:rsidRPr="00703E9E" w:rsidRDefault="009B2B01" w:rsidP="00703E9E">
      <w:pPr>
        <w:pStyle w:val="ListParagraph"/>
        <w:numPr>
          <w:ilvl w:val="0"/>
          <w:numId w:val="30"/>
        </w:numPr>
        <w:spacing w:after="240" w:line="276" w:lineRule="auto"/>
        <w:jc w:val="left"/>
        <w:rPr>
          <w:rFonts w:cs="Microsoft Sans Serif"/>
          <w:b/>
          <w:szCs w:val="18"/>
          <w:lang w:val="bg-BG"/>
        </w:rPr>
      </w:pPr>
      <w:r w:rsidRPr="00703E9E">
        <w:rPr>
          <w:rFonts w:cs="Microsoft Sans Serif"/>
          <w:b/>
          <w:szCs w:val="18"/>
          <w:lang w:val="bg-BG"/>
        </w:rPr>
        <w:t xml:space="preserve">Абревиатурата </w:t>
      </w:r>
      <w:r w:rsidR="00C0154F">
        <w:rPr>
          <w:rFonts w:cs="Microsoft Sans Serif"/>
          <w:b/>
          <w:szCs w:val="18"/>
          <w:lang w:val="bg-BG"/>
        </w:rPr>
        <w:t>„</w:t>
      </w:r>
      <w:r w:rsidRPr="00703E9E">
        <w:rPr>
          <w:rFonts w:cs="Microsoft Sans Serif"/>
          <w:b/>
          <w:szCs w:val="18"/>
          <w:lang w:val="bg-BG"/>
        </w:rPr>
        <w:t>FSC</w:t>
      </w:r>
      <w:r w:rsidR="00C0154F">
        <w:rPr>
          <w:rFonts w:cs="Microsoft Sans Serif"/>
          <w:b/>
          <w:szCs w:val="18"/>
          <w:lang w:val="bg-BG"/>
        </w:rPr>
        <w:t>“</w:t>
      </w:r>
    </w:p>
    <w:p w14:paraId="31286322" w14:textId="1B25433C" w:rsidR="009B2B01" w:rsidRPr="00703E9E" w:rsidRDefault="00C0154F" w:rsidP="00703E9E">
      <w:pPr>
        <w:pStyle w:val="ListParagraph"/>
        <w:numPr>
          <w:ilvl w:val="0"/>
          <w:numId w:val="30"/>
        </w:numPr>
        <w:spacing w:after="240" w:line="276" w:lineRule="auto"/>
        <w:jc w:val="left"/>
        <w:rPr>
          <w:rFonts w:cs="Microsoft Sans Serif"/>
          <w:b/>
          <w:szCs w:val="18"/>
          <w:lang w:val="bg-BG"/>
        </w:rPr>
      </w:pPr>
      <w:r>
        <w:rPr>
          <w:rFonts w:cs="Microsoft Sans Serif"/>
          <w:b/>
          <w:szCs w:val="18"/>
          <w:lang w:val="bg-BG"/>
        </w:rPr>
        <w:t>„</w:t>
      </w:r>
      <w:proofErr w:type="spellStart"/>
      <w:r w:rsidR="009B2B01" w:rsidRPr="00703E9E">
        <w:rPr>
          <w:rFonts w:cs="Microsoft Sans Serif"/>
          <w:b/>
          <w:szCs w:val="18"/>
          <w:lang w:val="bg-BG"/>
        </w:rPr>
        <w:t>Forests</w:t>
      </w:r>
      <w:proofErr w:type="spellEnd"/>
      <w:r w:rsidR="009B2B01" w:rsidRPr="00703E9E">
        <w:rPr>
          <w:rFonts w:cs="Microsoft Sans Serif"/>
          <w:b/>
          <w:szCs w:val="18"/>
          <w:lang w:val="bg-BG"/>
        </w:rPr>
        <w:t xml:space="preserve"> </w:t>
      </w:r>
      <w:proofErr w:type="spellStart"/>
      <w:r w:rsidR="009B2B01" w:rsidRPr="00703E9E">
        <w:rPr>
          <w:rFonts w:cs="Microsoft Sans Serif"/>
          <w:b/>
          <w:szCs w:val="18"/>
          <w:lang w:val="bg-BG"/>
        </w:rPr>
        <w:t>For</w:t>
      </w:r>
      <w:proofErr w:type="spellEnd"/>
      <w:r w:rsidR="009B2B01" w:rsidRPr="00703E9E">
        <w:rPr>
          <w:rFonts w:cs="Microsoft Sans Serif"/>
          <w:b/>
          <w:szCs w:val="18"/>
          <w:lang w:val="bg-BG"/>
        </w:rPr>
        <w:t xml:space="preserve"> </w:t>
      </w:r>
      <w:proofErr w:type="spellStart"/>
      <w:r w:rsidR="009B2B01" w:rsidRPr="00703E9E">
        <w:rPr>
          <w:rFonts w:cs="Microsoft Sans Serif"/>
          <w:b/>
          <w:szCs w:val="18"/>
          <w:lang w:val="bg-BG"/>
        </w:rPr>
        <w:t>All</w:t>
      </w:r>
      <w:proofErr w:type="spellEnd"/>
      <w:r w:rsidR="009B2B01" w:rsidRPr="00703E9E">
        <w:rPr>
          <w:rFonts w:cs="Microsoft Sans Serif"/>
          <w:b/>
          <w:szCs w:val="18"/>
          <w:lang w:val="bg-BG"/>
        </w:rPr>
        <w:t xml:space="preserve"> </w:t>
      </w:r>
      <w:proofErr w:type="spellStart"/>
      <w:r w:rsidR="009B2B01" w:rsidRPr="00703E9E">
        <w:rPr>
          <w:rFonts w:cs="Microsoft Sans Serif"/>
          <w:b/>
          <w:szCs w:val="18"/>
          <w:lang w:val="bg-BG"/>
        </w:rPr>
        <w:t>Forever</w:t>
      </w:r>
      <w:proofErr w:type="spellEnd"/>
      <w:r>
        <w:rPr>
          <w:rFonts w:cs="Microsoft Sans Serif"/>
          <w:b/>
          <w:szCs w:val="18"/>
          <w:lang w:val="bg-BG"/>
        </w:rPr>
        <w:t>“</w:t>
      </w:r>
      <w:r w:rsidR="009B2B01" w:rsidRPr="00703E9E">
        <w:rPr>
          <w:rFonts w:cs="Microsoft Sans Serif"/>
          <w:b/>
          <w:szCs w:val="18"/>
          <w:lang w:val="bg-BG"/>
        </w:rPr>
        <w:t xml:space="preserve"> – пълна марка</w:t>
      </w:r>
    </w:p>
    <w:p w14:paraId="756FD688" w14:textId="7E9A61B0" w:rsidR="009B2B01" w:rsidRPr="00703E9E" w:rsidRDefault="00C0154F" w:rsidP="00703E9E">
      <w:pPr>
        <w:pStyle w:val="ListParagraph"/>
        <w:numPr>
          <w:ilvl w:val="0"/>
          <w:numId w:val="30"/>
        </w:numPr>
        <w:spacing w:after="240" w:line="276" w:lineRule="auto"/>
        <w:jc w:val="left"/>
        <w:rPr>
          <w:rFonts w:cs="Microsoft Sans Serif"/>
          <w:b/>
          <w:szCs w:val="18"/>
          <w:lang w:val="bg-BG"/>
        </w:rPr>
      </w:pPr>
      <w:r>
        <w:rPr>
          <w:rFonts w:cs="Microsoft Sans Serif"/>
          <w:b/>
          <w:szCs w:val="18"/>
          <w:lang w:val="bg-BG"/>
        </w:rPr>
        <w:t>„</w:t>
      </w:r>
      <w:proofErr w:type="spellStart"/>
      <w:r w:rsidR="009B2B01" w:rsidRPr="00703E9E">
        <w:rPr>
          <w:rFonts w:cs="Microsoft Sans Serif"/>
          <w:b/>
          <w:szCs w:val="18"/>
          <w:lang w:val="bg-BG"/>
        </w:rPr>
        <w:t>Forests</w:t>
      </w:r>
      <w:proofErr w:type="spellEnd"/>
      <w:r w:rsidR="009B2B01" w:rsidRPr="00703E9E">
        <w:rPr>
          <w:rFonts w:cs="Microsoft Sans Serif"/>
          <w:b/>
          <w:szCs w:val="18"/>
          <w:lang w:val="bg-BG"/>
        </w:rPr>
        <w:t xml:space="preserve"> </w:t>
      </w:r>
      <w:proofErr w:type="spellStart"/>
      <w:r w:rsidR="009B2B01" w:rsidRPr="00703E9E">
        <w:rPr>
          <w:rFonts w:cs="Microsoft Sans Serif"/>
          <w:b/>
          <w:szCs w:val="18"/>
          <w:lang w:val="bg-BG"/>
        </w:rPr>
        <w:t>For</w:t>
      </w:r>
      <w:proofErr w:type="spellEnd"/>
      <w:r w:rsidR="009B2B01" w:rsidRPr="00703E9E">
        <w:rPr>
          <w:rFonts w:cs="Microsoft Sans Serif"/>
          <w:b/>
          <w:szCs w:val="18"/>
          <w:lang w:val="bg-BG"/>
        </w:rPr>
        <w:t xml:space="preserve"> </w:t>
      </w:r>
      <w:proofErr w:type="spellStart"/>
      <w:r w:rsidR="009B2B01" w:rsidRPr="00703E9E">
        <w:rPr>
          <w:rFonts w:cs="Microsoft Sans Serif"/>
          <w:b/>
          <w:szCs w:val="18"/>
          <w:lang w:val="bg-BG"/>
        </w:rPr>
        <w:t>All</w:t>
      </w:r>
      <w:proofErr w:type="spellEnd"/>
      <w:r w:rsidR="009B2B01" w:rsidRPr="00703E9E">
        <w:rPr>
          <w:rFonts w:cs="Microsoft Sans Serif"/>
          <w:b/>
          <w:szCs w:val="18"/>
          <w:lang w:val="bg-BG"/>
        </w:rPr>
        <w:t xml:space="preserve"> </w:t>
      </w:r>
      <w:proofErr w:type="spellStart"/>
      <w:r w:rsidR="009B2B01" w:rsidRPr="00703E9E">
        <w:rPr>
          <w:rFonts w:cs="Microsoft Sans Serif"/>
          <w:b/>
          <w:szCs w:val="18"/>
          <w:lang w:val="bg-BG"/>
        </w:rPr>
        <w:t>Forever</w:t>
      </w:r>
      <w:proofErr w:type="spellEnd"/>
      <w:r>
        <w:rPr>
          <w:rFonts w:cs="Microsoft Sans Serif"/>
          <w:b/>
          <w:szCs w:val="18"/>
          <w:lang w:val="bg-BG"/>
        </w:rPr>
        <w:t>“</w:t>
      </w:r>
      <w:r w:rsidR="009B2B01" w:rsidRPr="00703E9E">
        <w:rPr>
          <w:rFonts w:cs="Microsoft Sans Serif"/>
          <w:b/>
          <w:szCs w:val="18"/>
          <w:lang w:val="bg-BG"/>
        </w:rPr>
        <w:t xml:space="preserve"> – марка с лого и текст</w:t>
      </w:r>
    </w:p>
    <w:p w14:paraId="5B299BCA" w14:textId="5FCF6601" w:rsidR="00FB56EF" w:rsidRPr="008C10C7" w:rsidRDefault="00FB56EF" w:rsidP="00FB56EF">
      <w:pPr>
        <w:spacing w:after="240" w:line="276" w:lineRule="auto"/>
        <w:jc w:val="left"/>
        <w:rPr>
          <w:rFonts w:cs="Microsoft Sans Serif"/>
          <w:b/>
          <w:szCs w:val="18"/>
          <w:lang w:val="bg-BG"/>
        </w:rPr>
      </w:pPr>
    </w:p>
    <w:p w14:paraId="664A8B4B" w14:textId="32F33B9E" w:rsidR="00FB56EF" w:rsidRPr="008C10C7" w:rsidRDefault="00EA56E4" w:rsidP="00FB56EF">
      <w:pPr>
        <w:spacing w:after="240" w:line="276" w:lineRule="auto"/>
        <w:jc w:val="left"/>
        <w:rPr>
          <w:rFonts w:cs="Microsoft Sans Serif"/>
          <w:b/>
          <w:szCs w:val="18"/>
          <w:lang w:val="bg-BG"/>
        </w:rPr>
      </w:pPr>
      <w:r w:rsidRPr="008C10C7">
        <w:rPr>
          <w:rFonts w:cs="Microsoft Sans Serif"/>
          <w:b/>
          <w:szCs w:val="18"/>
          <w:lang w:val="bg-BG"/>
        </w:rPr>
        <w:t>Следващите процедури обхващат и четирите търговски марки</w:t>
      </w:r>
      <w:r w:rsidR="00FB56EF" w:rsidRPr="008C10C7">
        <w:rPr>
          <w:rFonts w:cs="Microsoft Sans Serif"/>
          <w:b/>
          <w:szCs w:val="18"/>
          <w:lang w:val="bg-BG"/>
        </w:rPr>
        <w:t>.</w:t>
      </w:r>
    </w:p>
    <w:p w14:paraId="6FF6D2A1" w14:textId="03A28EC2" w:rsidR="00FF48B5" w:rsidRPr="00F87B74" w:rsidRDefault="00B051ED" w:rsidP="00955DEC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125" w:name="_Hlk528742219"/>
      <w:r w:rsidRPr="00F87B74">
        <w:rPr>
          <w:lang w:val="bg-BG"/>
        </w:rPr>
        <w:t xml:space="preserve">В зависимост от обхвата на сертификата, FSC търговските марки се прилагат на етикетите върху продукта или за промоционални цели на сертифицирани от </w:t>
      </w:r>
      <w:r w:rsidR="006E2074">
        <w:rPr>
          <w:lang w:val="bg-BG"/>
        </w:rPr>
        <w:t>нас</w:t>
      </w:r>
      <w:r w:rsidRPr="00F87B74">
        <w:rPr>
          <w:lang w:val="bg-BG"/>
        </w:rPr>
        <w:t xml:space="preserve"> </w:t>
      </w:r>
      <w:r w:rsidR="008C10C7" w:rsidRPr="00F87B74">
        <w:rPr>
          <w:lang w:val="bg-BG"/>
        </w:rPr>
        <w:t>продукти</w:t>
      </w:r>
      <w:r w:rsidR="008D691F" w:rsidRPr="00F87B74">
        <w:rPr>
          <w:lang w:val="bg-BG"/>
        </w:rPr>
        <w:t>.</w:t>
      </w:r>
      <w:r w:rsidR="00F87B74">
        <w:rPr>
          <w:lang w:val="bg-BG"/>
        </w:rPr>
        <w:t xml:space="preserve"> </w:t>
      </w:r>
      <w:r w:rsidRPr="00F87B74">
        <w:rPr>
          <w:lang w:val="bg-BG"/>
        </w:rPr>
        <w:t xml:space="preserve">Лицето отговорно за използването на FSC </w:t>
      </w:r>
      <w:r w:rsidR="008C10C7" w:rsidRPr="00F87B74">
        <w:rPr>
          <w:lang w:val="bg-BG"/>
        </w:rPr>
        <w:t>търговски</w:t>
      </w:r>
      <w:r w:rsidR="00F87B74" w:rsidRPr="00F87B74">
        <w:rPr>
          <w:lang w:val="bg-BG"/>
        </w:rPr>
        <w:t>те</w:t>
      </w:r>
      <w:r w:rsidRPr="00F87B74">
        <w:rPr>
          <w:lang w:val="bg-BG"/>
        </w:rPr>
        <w:t xml:space="preserve"> марки</w:t>
      </w:r>
      <w:r w:rsidR="0018633A" w:rsidRPr="00F87B74">
        <w:rPr>
          <w:lang w:val="bg-BG"/>
        </w:rPr>
        <w:t xml:space="preserve"> </w:t>
      </w:r>
      <w:r w:rsidRPr="00F87B74">
        <w:rPr>
          <w:lang w:val="bg-BG"/>
        </w:rPr>
        <w:t>е Мениджър продажби</w:t>
      </w:r>
      <w:r w:rsidR="0018633A" w:rsidRPr="00F87B74">
        <w:rPr>
          <w:lang w:val="bg-BG"/>
        </w:rPr>
        <w:t>.</w:t>
      </w:r>
    </w:p>
    <w:p w14:paraId="75B00E29" w14:textId="2D6ECF84" w:rsidR="00BE1175" w:rsidRPr="00BE1175" w:rsidRDefault="00CA2681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>
        <w:rPr>
          <w:lang w:val="bg-BG"/>
        </w:rPr>
        <w:t xml:space="preserve">Преди употреба на </w:t>
      </w:r>
      <w:r>
        <w:rPr>
          <w:lang w:val="en-GB"/>
        </w:rPr>
        <w:t xml:space="preserve">FSC </w:t>
      </w:r>
      <w:r>
        <w:rPr>
          <w:lang w:val="bg-BG"/>
        </w:rPr>
        <w:t>търговските марки, ние</w:t>
      </w:r>
      <w:r w:rsidR="00A241BF">
        <w:rPr>
          <w:lang w:val="bg-BG"/>
        </w:rPr>
        <w:t xml:space="preserve"> ще</w:t>
      </w:r>
      <w:r w:rsidR="00B051ED" w:rsidRPr="008C10C7">
        <w:rPr>
          <w:lang w:val="bg-BG"/>
        </w:rPr>
        <w:t xml:space="preserve"> предостави</w:t>
      </w:r>
      <w:r w:rsidR="00A241BF">
        <w:rPr>
          <w:lang w:val="bg-BG"/>
        </w:rPr>
        <w:t>м</w:t>
      </w:r>
      <w:r w:rsidR="00B051ED" w:rsidRPr="008C10C7">
        <w:rPr>
          <w:lang w:val="bg-BG"/>
        </w:rPr>
        <w:t xml:space="preserve"> </w:t>
      </w:r>
      <w:r w:rsidR="00EC2FC1">
        <w:rPr>
          <w:lang w:val="bg-BG"/>
        </w:rPr>
        <w:t xml:space="preserve">изработен </w:t>
      </w:r>
      <w:r w:rsidR="00B051ED" w:rsidRPr="008C10C7">
        <w:rPr>
          <w:lang w:val="bg-BG"/>
        </w:rPr>
        <w:t xml:space="preserve">проект, </w:t>
      </w:r>
      <w:bookmarkStart w:id="126" w:name="_Hlk528606058"/>
      <w:r w:rsidR="00B051ED" w:rsidRPr="008C10C7">
        <w:rPr>
          <w:lang w:val="bg-BG"/>
        </w:rPr>
        <w:t xml:space="preserve">в съответствие </w:t>
      </w:r>
      <w:r w:rsidR="00A82BCD" w:rsidRPr="008C10C7">
        <w:rPr>
          <w:lang w:val="bg-BG"/>
        </w:rPr>
        <w:t>с изискванията на</w:t>
      </w:r>
      <w:r w:rsidR="00B051ED" w:rsidRPr="008C10C7">
        <w:rPr>
          <w:lang w:val="bg-BG"/>
        </w:rPr>
        <w:t xml:space="preserve"> стандарт FSC-STD-50-001</w:t>
      </w:r>
      <w:bookmarkEnd w:id="126"/>
      <w:r w:rsidR="00B051ED" w:rsidRPr="008C10C7">
        <w:rPr>
          <w:lang w:val="bg-BG"/>
        </w:rPr>
        <w:t xml:space="preserve"> до своя </w:t>
      </w:r>
      <w:r w:rsidR="00A82BCD" w:rsidRPr="008C10C7">
        <w:rPr>
          <w:lang w:val="bg-BG"/>
        </w:rPr>
        <w:t>сертифициращия орган за одобрение</w:t>
      </w:r>
      <w:r w:rsidR="00B051ED" w:rsidRPr="008C10C7">
        <w:rPr>
          <w:lang w:val="bg-BG"/>
        </w:rPr>
        <w:t>.</w:t>
      </w:r>
      <w:r w:rsidR="00A82BCD" w:rsidRPr="008C10C7">
        <w:rPr>
          <w:lang w:val="bg-BG"/>
        </w:rPr>
        <w:t xml:space="preserve"> </w:t>
      </w:r>
      <w:bookmarkStart w:id="127" w:name="_Hlk528606195"/>
      <w:r w:rsidR="00FF48B5" w:rsidRPr="008C10C7">
        <w:rPr>
          <w:lang w:val="bg-BG"/>
        </w:rPr>
        <w:t xml:space="preserve">Това също </w:t>
      </w:r>
      <w:r w:rsidR="0068705F">
        <w:rPr>
          <w:lang w:val="bg-BG"/>
        </w:rPr>
        <w:t>се отнася</w:t>
      </w:r>
      <w:r w:rsidR="00FF48B5" w:rsidRPr="008C10C7">
        <w:rPr>
          <w:lang w:val="bg-BG"/>
        </w:rPr>
        <w:t xml:space="preserve"> за материали (като </w:t>
      </w:r>
      <w:r w:rsidR="0068705F" w:rsidRPr="008C10C7">
        <w:rPr>
          <w:lang w:val="bg-BG"/>
        </w:rPr>
        <w:t>напр</w:t>
      </w:r>
      <w:r w:rsidR="0068705F">
        <w:rPr>
          <w:lang w:val="bg-BG"/>
        </w:rPr>
        <w:t>.</w:t>
      </w:r>
      <w:r w:rsidR="0068705F" w:rsidRPr="008C10C7">
        <w:rPr>
          <w:lang w:val="bg-BG"/>
        </w:rPr>
        <w:t xml:space="preserve"> </w:t>
      </w:r>
      <w:r w:rsidR="00FF48B5" w:rsidRPr="008C10C7">
        <w:rPr>
          <w:lang w:val="bg-BG"/>
        </w:rPr>
        <w:t xml:space="preserve">съобщения в пресата, </w:t>
      </w:r>
      <w:r w:rsidR="00BD2A58">
        <w:rPr>
          <w:lang w:val="bg-BG"/>
        </w:rPr>
        <w:t>интернет страница</w:t>
      </w:r>
      <w:r w:rsidR="00FF48B5" w:rsidRPr="008C10C7">
        <w:rPr>
          <w:lang w:val="bg-BG"/>
        </w:rPr>
        <w:t xml:space="preserve">), които не включват FSC логото, а единствено инициалите FSC или Forest </w:t>
      </w:r>
      <w:proofErr w:type="spellStart"/>
      <w:r w:rsidR="00FF48B5" w:rsidRPr="008C10C7">
        <w:rPr>
          <w:lang w:val="bg-BG"/>
        </w:rPr>
        <w:t>Stewardship</w:t>
      </w:r>
      <w:proofErr w:type="spellEnd"/>
      <w:r w:rsidR="00FF48B5" w:rsidRPr="008C10C7">
        <w:rPr>
          <w:lang w:val="bg-BG"/>
        </w:rPr>
        <w:t xml:space="preserve"> </w:t>
      </w:r>
      <w:proofErr w:type="spellStart"/>
      <w:r w:rsidR="00FF48B5" w:rsidRPr="008C10C7">
        <w:rPr>
          <w:lang w:val="bg-BG"/>
        </w:rPr>
        <w:t>Council</w:t>
      </w:r>
      <w:bookmarkEnd w:id="127"/>
      <w:proofErr w:type="spellEnd"/>
      <w:r w:rsidR="00FF48B5" w:rsidRPr="008C10C7">
        <w:rPr>
          <w:lang w:val="bg-BG"/>
        </w:rPr>
        <w:t xml:space="preserve">. Търговските марки се генерират </w:t>
      </w:r>
      <w:r w:rsidR="005C09F3" w:rsidRPr="008C10C7">
        <w:rPr>
          <w:lang w:val="bg-BG"/>
        </w:rPr>
        <w:t xml:space="preserve">само </w:t>
      </w:r>
      <w:r w:rsidR="00FF48B5" w:rsidRPr="008C10C7">
        <w:rPr>
          <w:lang w:val="bg-BG"/>
        </w:rPr>
        <w:t xml:space="preserve">от портала за търговските марки на: </w:t>
      </w:r>
      <w:hyperlink r:id="rId21" w:history="1">
        <w:r w:rsidR="00FF48B5" w:rsidRPr="008C10C7">
          <w:rPr>
            <w:rStyle w:val="Hyperlink"/>
            <w:lang w:val="bg-BG"/>
          </w:rPr>
          <w:t>https://trademarkportal.fsc.org/portal/</w:t>
        </w:r>
      </w:hyperlink>
      <w:r w:rsidR="00BE1175">
        <w:rPr>
          <w:lang w:val="en-GB"/>
        </w:rPr>
        <w:t>.</w:t>
      </w:r>
    </w:p>
    <w:p w14:paraId="24C48AAB" w14:textId="0F1BD3BF" w:rsidR="00FF48B5" w:rsidRPr="00BE1175" w:rsidRDefault="00BE1175" w:rsidP="00BE1175">
      <w:pPr>
        <w:tabs>
          <w:tab w:val="left" w:pos="1014"/>
        </w:tabs>
        <w:spacing w:after="240"/>
      </w:pPr>
      <w:r w:rsidRPr="00BE1175">
        <w:rPr>
          <w:b/>
        </w:rPr>
        <w:t>(</w:t>
      </w:r>
      <w:r w:rsidR="00BD2A58">
        <w:rPr>
          <w:b/>
          <w:lang w:val="bg-BG"/>
        </w:rPr>
        <w:t>Важно</w:t>
      </w:r>
      <w:r w:rsidRPr="00BE1175">
        <w:rPr>
          <w:b/>
        </w:rPr>
        <w:t xml:space="preserve">! </w:t>
      </w:r>
      <w:r w:rsidR="00662D61">
        <w:rPr>
          <w:b/>
          <w:lang w:val="bg-BG"/>
        </w:rPr>
        <w:t>Като алтернатива на изпращането на всеки проект до сертифи</w:t>
      </w:r>
      <w:r w:rsidR="008B3BE8">
        <w:rPr>
          <w:b/>
          <w:lang w:val="bg-BG"/>
        </w:rPr>
        <w:t>циращия</w:t>
      </w:r>
      <w:r w:rsidR="00662D61">
        <w:rPr>
          <w:b/>
          <w:lang w:val="bg-BG"/>
        </w:rPr>
        <w:t xml:space="preserve"> орган за одобрение</w:t>
      </w:r>
      <w:r w:rsidR="00EB1ED1">
        <w:rPr>
          <w:b/>
          <w:lang w:val="bg-BG"/>
        </w:rPr>
        <w:t xml:space="preserve">, може да се </w:t>
      </w:r>
      <w:r w:rsidR="005F7BC3">
        <w:rPr>
          <w:b/>
          <w:lang w:val="bg-BG"/>
        </w:rPr>
        <w:t>разработи</w:t>
      </w:r>
      <w:r w:rsidR="00EB1ED1">
        <w:rPr>
          <w:b/>
          <w:lang w:val="bg-BG"/>
        </w:rPr>
        <w:t xml:space="preserve"> система за управление на </w:t>
      </w:r>
      <w:r w:rsidR="005F7BC3">
        <w:rPr>
          <w:b/>
          <w:lang w:val="bg-BG"/>
        </w:rPr>
        <w:t>употребата</w:t>
      </w:r>
      <w:r w:rsidR="008B3BE8">
        <w:rPr>
          <w:b/>
          <w:lang w:val="bg-BG"/>
        </w:rPr>
        <w:t xml:space="preserve"> на търговските марки)</w:t>
      </w:r>
    </w:p>
    <w:p w14:paraId="2AE982DD" w14:textId="0220728C" w:rsidR="00FF48B5" w:rsidRPr="008C10C7" w:rsidRDefault="00260C7E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28703F">
        <w:rPr>
          <w:u w:val="single"/>
          <w:lang w:val="bg-BG"/>
        </w:rPr>
        <w:t>Компания ООД</w:t>
      </w:r>
      <w:r w:rsidRPr="008C10C7">
        <w:rPr>
          <w:lang w:val="bg-BG"/>
        </w:rPr>
        <w:t xml:space="preserve"> трябва </w:t>
      </w:r>
      <w:r w:rsidR="00A82BCD" w:rsidRPr="008C10C7">
        <w:rPr>
          <w:lang w:val="bg-BG"/>
        </w:rPr>
        <w:t xml:space="preserve">да </w:t>
      </w:r>
      <w:r w:rsidR="00A82BCD" w:rsidRPr="008C10C7">
        <w:rPr>
          <w:bCs/>
          <w:lang w:val="bg-BG"/>
        </w:rPr>
        <w:t xml:space="preserve">прилага към всички използвани FSC търговски марки, </w:t>
      </w:r>
      <w:r w:rsidR="00480E7B">
        <w:rPr>
          <w:bCs/>
          <w:lang w:val="bg-BG"/>
        </w:rPr>
        <w:t xml:space="preserve">нашият </w:t>
      </w:r>
      <w:r w:rsidR="00A82BCD" w:rsidRPr="008C10C7">
        <w:rPr>
          <w:lang w:val="bg-BG"/>
        </w:rPr>
        <w:t>лицензион</w:t>
      </w:r>
      <w:r w:rsidR="00480E7B">
        <w:rPr>
          <w:lang w:val="bg-BG"/>
        </w:rPr>
        <w:t>ен</w:t>
      </w:r>
      <w:r w:rsidR="00A82BCD" w:rsidRPr="008C10C7">
        <w:rPr>
          <w:lang w:val="bg-BG"/>
        </w:rPr>
        <w:t xml:space="preserve"> код</w:t>
      </w:r>
      <w:r w:rsidR="00F87B74">
        <w:rPr>
          <w:lang w:val="bg-BG"/>
        </w:rPr>
        <w:t xml:space="preserve"> </w:t>
      </w:r>
      <w:r w:rsidR="00222C71">
        <w:rPr>
          <w:lang w:val="bg-BG"/>
        </w:rPr>
        <w:t>на определено</w:t>
      </w:r>
      <w:r w:rsidR="00C30DBB">
        <w:rPr>
          <w:lang w:val="bg-BG"/>
        </w:rPr>
        <w:t>то място</w:t>
      </w:r>
      <w:r w:rsidR="00222C71">
        <w:rPr>
          <w:lang w:val="bg-BG"/>
        </w:rPr>
        <w:t xml:space="preserve"> в графичния проект</w:t>
      </w:r>
      <w:r w:rsidR="00C30DBB">
        <w:rPr>
          <w:lang w:val="bg-BG"/>
        </w:rPr>
        <w:t xml:space="preserve"> на </w:t>
      </w:r>
      <w:r w:rsidR="00C30DBB">
        <w:rPr>
          <w:lang w:val="en-GB"/>
        </w:rPr>
        <w:t>FSC</w:t>
      </w:r>
      <w:r w:rsidR="00C30DBB">
        <w:rPr>
          <w:lang w:val="bg-BG"/>
        </w:rPr>
        <w:t xml:space="preserve"> етикета.</w:t>
      </w:r>
    </w:p>
    <w:p w14:paraId="5A951F7B" w14:textId="7B94F700" w:rsidR="00FF48B5" w:rsidRDefault="00FF48B5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>FSC търговските марки</w:t>
      </w:r>
      <w:r w:rsidR="00CF7254">
        <w:rPr>
          <w:lang w:val="bg-BG"/>
        </w:rPr>
        <w:t xml:space="preserve"> не трябва да се използват</w:t>
      </w:r>
      <w:r w:rsidR="004C2DC2" w:rsidRPr="004C2DC2">
        <w:rPr>
          <w:lang w:val="bg-BG"/>
        </w:rPr>
        <w:t xml:space="preserve"> върху продукта заедно с лога, имена или други идентификационни знаци на други схеми за оценка на съответствието за управление на горите.</w:t>
      </w:r>
    </w:p>
    <w:p w14:paraId="036CEB5A" w14:textId="4C2980FA" w:rsidR="0018688E" w:rsidRPr="008C10C7" w:rsidRDefault="0018688E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>
        <w:rPr>
          <w:lang w:val="bg-BG"/>
        </w:rPr>
        <w:t>При</w:t>
      </w:r>
      <w:r w:rsidRPr="0018688E">
        <w:rPr>
          <w:lang w:val="bg-BG"/>
        </w:rPr>
        <w:t xml:space="preserve"> етикетиране върху продукт, отговорното лице гарантира, че FSC етикетът е ясно видим върху продукта.</w:t>
      </w:r>
    </w:p>
    <w:p w14:paraId="3C57F6C0" w14:textId="1CD4B044" w:rsidR="00FB56EF" w:rsidRPr="008C10C7" w:rsidRDefault="00162372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r w:rsidRPr="008C10C7">
        <w:rPr>
          <w:lang w:val="bg-BG"/>
        </w:rPr>
        <w:t xml:space="preserve">Етикетирането върху продукти се прилага единствено </w:t>
      </w:r>
      <w:r w:rsidR="00044C8B">
        <w:rPr>
          <w:lang w:val="bg-BG"/>
        </w:rPr>
        <w:t>върху</w:t>
      </w:r>
      <w:r w:rsidR="00044C8B" w:rsidRPr="008C10C7">
        <w:rPr>
          <w:lang w:val="bg-BG"/>
        </w:rPr>
        <w:t xml:space="preserve"> </w:t>
      </w:r>
      <w:r w:rsidRPr="008C10C7">
        <w:rPr>
          <w:lang w:val="bg-BG"/>
        </w:rPr>
        <w:t xml:space="preserve">материали, закупени с едно от следващите обозначения, включено на фактурата и </w:t>
      </w:r>
      <w:r w:rsidR="00AE3C4C">
        <w:rPr>
          <w:lang w:val="bg-BG"/>
        </w:rPr>
        <w:t>документа</w:t>
      </w:r>
      <w:r w:rsidR="00AE3C4C" w:rsidRPr="008C10C7">
        <w:rPr>
          <w:lang w:val="bg-BG"/>
        </w:rPr>
        <w:t xml:space="preserve"> </w:t>
      </w:r>
      <w:r w:rsidRPr="008C10C7">
        <w:rPr>
          <w:lang w:val="bg-BG"/>
        </w:rPr>
        <w:t>за доставка</w:t>
      </w:r>
      <w:r w:rsidR="00FB56EF" w:rsidRPr="008C10C7">
        <w:rPr>
          <w:lang w:val="bg-BG"/>
        </w:rPr>
        <w:t>:</w:t>
      </w:r>
    </w:p>
    <w:tbl>
      <w:tblPr>
        <w:tblStyle w:val="TableGrid"/>
        <w:tblW w:w="0" w:type="auto"/>
        <w:tblInd w:w="680" w:type="dxa"/>
        <w:tblLook w:val="04A0" w:firstRow="1" w:lastRow="0" w:firstColumn="1" w:lastColumn="0" w:noHBand="0" w:noVBand="1"/>
      </w:tblPr>
      <w:tblGrid>
        <w:gridCol w:w="4178"/>
        <w:gridCol w:w="4108"/>
      </w:tblGrid>
      <w:tr w:rsidR="008F3CC5" w:rsidRPr="008C10C7" w14:paraId="26059652" w14:textId="77777777" w:rsidTr="006C35FC">
        <w:tc>
          <w:tcPr>
            <w:tcW w:w="4508" w:type="dxa"/>
          </w:tcPr>
          <w:p w14:paraId="6DB17969" w14:textId="2D10EAE3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b/>
                <w:lang w:val="bg-BG"/>
              </w:rPr>
            </w:pPr>
            <w:r w:rsidRPr="008C10C7">
              <w:rPr>
                <w:b/>
                <w:lang w:val="bg-BG"/>
              </w:rPr>
              <w:t xml:space="preserve">FSC </w:t>
            </w:r>
            <w:r w:rsidR="00162372" w:rsidRPr="008C10C7">
              <w:rPr>
                <w:b/>
                <w:lang w:val="bg-BG"/>
              </w:rPr>
              <w:t>обозначения за изходящи продукти</w:t>
            </w:r>
          </w:p>
        </w:tc>
        <w:tc>
          <w:tcPr>
            <w:tcW w:w="4509" w:type="dxa"/>
          </w:tcPr>
          <w:p w14:paraId="4C8BB0AC" w14:textId="4DED9479" w:rsidR="006C35FC" w:rsidRPr="008C10C7" w:rsidRDefault="00162372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b/>
                <w:lang w:val="bg-BG"/>
              </w:rPr>
            </w:pPr>
            <w:r w:rsidRPr="008C10C7">
              <w:rPr>
                <w:b/>
                <w:lang w:val="bg-BG"/>
              </w:rPr>
              <w:t>FSC етикет</w:t>
            </w:r>
          </w:p>
        </w:tc>
      </w:tr>
      <w:tr w:rsidR="008F3CC5" w:rsidRPr="008C10C7" w14:paraId="4D4BF571" w14:textId="77777777" w:rsidTr="006C35FC">
        <w:tc>
          <w:tcPr>
            <w:tcW w:w="4508" w:type="dxa"/>
          </w:tcPr>
          <w:p w14:paraId="3F64877A" w14:textId="4DC7900E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>FSC 100%</w:t>
            </w:r>
          </w:p>
        </w:tc>
        <w:tc>
          <w:tcPr>
            <w:tcW w:w="4509" w:type="dxa"/>
          </w:tcPr>
          <w:p w14:paraId="0EAE3C4C" w14:textId="0524DEAC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>FSC 100%</w:t>
            </w:r>
          </w:p>
        </w:tc>
      </w:tr>
      <w:tr w:rsidR="008F3CC5" w:rsidRPr="008C10C7" w14:paraId="7D3C9CDB" w14:textId="77777777" w:rsidTr="006C35FC">
        <w:tc>
          <w:tcPr>
            <w:tcW w:w="4508" w:type="dxa"/>
          </w:tcPr>
          <w:p w14:paraId="7613D4FA" w14:textId="54456CBB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 xml:space="preserve">FSC </w:t>
            </w:r>
            <w:proofErr w:type="spellStart"/>
            <w:r w:rsidRPr="008C10C7">
              <w:rPr>
                <w:lang w:val="bg-BG"/>
              </w:rPr>
              <w:t>Mix</w:t>
            </w:r>
            <w:proofErr w:type="spellEnd"/>
            <w:r w:rsidRPr="008C10C7">
              <w:rPr>
                <w:lang w:val="bg-BG"/>
              </w:rPr>
              <w:t xml:space="preserve"> </w:t>
            </w:r>
            <w:r w:rsidR="007C4037" w:rsidRPr="008C10C7">
              <w:rPr>
                <w:lang w:val="bg-BG"/>
              </w:rPr>
              <w:t>с процент най-малко</w:t>
            </w:r>
            <w:r w:rsidRPr="008C10C7">
              <w:rPr>
                <w:lang w:val="bg-BG"/>
              </w:rPr>
              <w:t xml:space="preserve"> 70%</w:t>
            </w:r>
          </w:p>
        </w:tc>
        <w:tc>
          <w:tcPr>
            <w:tcW w:w="4509" w:type="dxa"/>
          </w:tcPr>
          <w:p w14:paraId="71DE6E5B" w14:textId="4999CB8A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 xml:space="preserve">FSC </w:t>
            </w:r>
            <w:proofErr w:type="spellStart"/>
            <w:r w:rsidRPr="008C10C7">
              <w:rPr>
                <w:lang w:val="bg-BG"/>
              </w:rPr>
              <w:t>Mix</w:t>
            </w:r>
            <w:proofErr w:type="spellEnd"/>
          </w:p>
        </w:tc>
      </w:tr>
      <w:tr w:rsidR="008F3CC5" w:rsidRPr="008C10C7" w14:paraId="22E9E568" w14:textId="77777777" w:rsidTr="006C35FC">
        <w:tc>
          <w:tcPr>
            <w:tcW w:w="4508" w:type="dxa"/>
          </w:tcPr>
          <w:p w14:paraId="195A6AE2" w14:textId="3834993F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 xml:space="preserve">FSC </w:t>
            </w:r>
            <w:proofErr w:type="spellStart"/>
            <w:r w:rsidRPr="008C10C7">
              <w:rPr>
                <w:lang w:val="bg-BG"/>
              </w:rPr>
              <w:t>Mix</w:t>
            </w:r>
            <w:proofErr w:type="spellEnd"/>
            <w:r w:rsidRPr="008C10C7">
              <w:rPr>
                <w:lang w:val="bg-BG"/>
              </w:rPr>
              <w:t xml:space="preserve"> </w:t>
            </w:r>
            <w:proofErr w:type="spellStart"/>
            <w:r w:rsidRPr="008C10C7">
              <w:rPr>
                <w:lang w:val="bg-BG"/>
              </w:rPr>
              <w:t>Credit</w:t>
            </w:r>
            <w:proofErr w:type="spellEnd"/>
          </w:p>
        </w:tc>
        <w:tc>
          <w:tcPr>
            <w:tcW w:w="4509" w:type="dxa"/>
          </w:tcPr>
          <w:p w14:paraId="3CC3142D" w14:textId="269D0185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 xml:space="preserve">FSC </w:t>
            </w:r>
            <w:proofErr w:type="spellStart"/>
            <w:r w:rsidRPr="008C10C7">
              <w:rPr>
                <w:lang w:val="bg-BG"/>
              </w:rPr>
              <w:t>Mix</w:t>
            </w:r>
            <w:proofErr w:type="spellEnd"/>
          </w:p>
        </w:tc>
      </w:tr>
      <w:tr w:rsidR="008F3CC5" w:rsidRPr="008C10C7" w14:paraId="09FE917C" w14:textId="77777777" w:rsidTr="006C35FC">
        <w:tc>
          <w:tcPr>
            <w:tcW w:w="4508" w:type="dxa"/>
          </w:tcPr>
          <w:p w14:paraId="02127F35" w14:textId="1B2CA34A" w:rsidR="006C35FC" w:rsidRPr="008C10C7" w:rsidRDefault="00CD1003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 xml:space="preserve">FSC </w:t>
            </w:r>
            <w:proofErr w:type="spellStart"/>
            <w:r w:rsidRPr="008C10C7">
              <w:rPr>
                <w:lang w:val="bg-BG"/>
              </w:rPr>
              <w:t>Recycled</w:t>
            </w:r>
            <w:proofErr w:type="spellEnd"/>
            <w:r w:rsidRPr="008C10C7">
              <w:rPr>
                <w:lang w:val="bg-BG"/>
              </w:rPr>
              <w:t xml:space="preserve"> </w:t>
            </w:r>
            <w:r w:rsidR="008F3CC5" w:rsidRPr="008C10C7">
              <w:rPr>
                <w:lang w:val="bg-BG"/>
              </w:rPr>
              <w:t>за дървесина</w:t>
            </w:r>
            <w:r w:rsidRPr="008C10C7">
              <w:rPr>
                <w:lang w:val="bg-BG"/>
              </w:rPr>
              <w:t xml:space="preserve"> –</w:t>
            </w:r>
            <w:r w:rsidR="006C35FC" w:rsidRPr="008C10C7">
              <w:rPr>
                <w:lang w:val="bg-BG"/>
              </w:rPr>
              <w:t xml:space="preserve"> </w:t>
            </w:r>
            <w:r w:rsidR="008F3CC5" w:rsidRPr="008C10C7">
              <w:rPr>
                <w:lang w:val="bg-BG"/>
              </w:rPr>
              <w:t xml:space="preserve">с най-малко 70% </w:t>
            </w:r>
            <w:r w:rsidR="00AE3C4C" w:rsidRPr="00AE3C4C">
              <w:rPr>
                <w:lang w:val="bg-BG"/>
              </w:rPr>
              <w:t>неупотребяван материал от производство</w:t>
            </w:r>
            <w:r w:rsidR="00AE3C4C" w:rsidRPr="00AE3C4C" w:rsidDel="00AE3C4C">
              <w:rPr>
                <w:lang w:val="bg-BG"/>
              </w:rPr>
              <w:t xml:space="preserve"> </w:t>
            </w:r>
            <w:r w:rsidR="008F3CC5" w:rsidRPr="008C10C7">
              <w:rPr>
                <w:lang w:val="bg-BG"/>
              </w:rPr>
              <w:t>(</w:t>
            </w:r>
            <w:proofErr w:type="spellStart"/>
            <w:r w:rsidR="006C35FC" w:rsidRPr="008C10C7">
              <w:rPr>
                <w:lang w:val="bg-BG"/>
              </w:rPr>
              <w:t>post-consumer</w:t>
            </w:r>
            <w:proofErr w:type="spellEnd"/>
            <w:r w:rsidR="006C35FC" w:rsidRPr="008C10C7">
              <w:rPr>
                <w:lang w:val="bg-BG"/>
              </w:rPr>
              <w:t xml:space="preserve"> </w:t>
            </w:r>
            <w:proofErr w:type="spellStart"/>
            <w:r w:rsidR="006C35FC" w:rsidRPr="008C10C7">
              <w:rPr>
                <w:lang w:val="bg-BG"/>
              </w:rPr>
              <w:t>reclaimed</w:t>
            </w:r>
            <w:proofErr w:type="spellEnd"/>
            <w:r w:rsidR="008F3CC5" w:rsidRPr="008C10C7">
              <w:rPr>
                <w:lang w:val="bg-BG"/>
              </w:rPr>
              <w:t>)</w:t>
            </w:r>
          </w:p>
        </w:tc>
        <w:tc>
          <w:tcPr>
            <w:tcW w:w="4509" w:type="dxa"/>
          </w:tcPr>
          <w:p w14:paraId="1AA6BF1E" w14:textId="74D607A3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 xml:space="preserve">FSC </w:t>
            </w:r>
            <w:proofErr w:type="spellStart"/>
            <w:r w:rsidRPr="008C10C7">
              <w:rPr>
                <w:lang w:val="bg-BG"/>
              </w:rPr>
              <w:t>Recycled</w:t>
            </w:r>
            <w:proofErr w:type="spellEnd"/>
          </w:p>
        </w:tc>
      </w:tr>
      <w:tr w:rsidR="008F3CC5" w:rsidRPr="008C10C7" w14:paraId="1DE9D85E" w14:textId="77777777" w:rsidTr="006C35FC">
        <w:tc>
          <w:tcPr>
            <w:tcW w:w="4508" w:type="dxa"/>
          </w:tcPr>
          <w:p w14:paraId="061FF347" w14:textId="4EB056E6" w:rsidR="006C35FC" w:rsidRPr="008C10C7" w:rsidRDefault="00CD1003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>FSC</w:t>
            </w:r>
            <w:r w:rsidR="008F3CC5" w:rsidRPr="008C10C7">
              <w:rPr>
                <w:lang w:val="bg-BG"/>
              </w:rPr>
              <w:t xml:space="preserve"> </w:t>
            </w:r>
            <w:proofErr w:type="spellStart"/>
            <w:r w:rsidR="008F3CC5" w:rsidRPr="008C10C7">
              <w:rPr>
                <w:lang w:val="bg-BG"/>
              </w:rPr>
              <w:t>Recycled</w:t>
            </w:r>
            <w:proofErr w:type="spellEnd"/>
            <w:r w:rsidR="008F3CC5" w:rsidRPr="008C10C7">
              <w:rPr>
                <w:lang w:val="bg-BG"/>
              </w:rPr>
              <w:t xml:space="preserve"> за хартия</w:t>
            </w:r>
            <w:r w:rsidRPr="008C10C7">
              <w:rPr>
                <w:lang w:val="bg-BG"/>
              </w:rPr>
              <w:t xml:space="preserve"> –</w:t>
            </w:r>
            <w:r w:rsidR="006C35FC" w:rsidRPr="008C10C7">
              <w:rPr>
                <w:lang w:val="bg-BG"/>
              </w:rPr>
              <w:t xml:space="preserve"> </w:t>
            </w:r>
            <w:r w:rsidR="008F3CC5" w:rsidRPr="008C10C7">
              <w:rPr>
                <w:lang w:val="bg-BG"/>
              </w:rPr>
              <w:t>не се прилага праг</w:t>
            </w:r>
          </w:p>
        </w:tc>
        <w:tc>
          <w:tcPr>
            <w:tcW w:w="4509" w:type="dxa"/>
          </w:tcPr>
          <w:p w14:paraId="12C4AB3C" w14:textId="5CE183B5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 xml:space="preserve">FSC </w:t>
            </w:r>
            <w:proofErr w:type="spellStart"/>
            <w:r w:rsidRPr="008C10C7">
              <w:rPr>
                <w:lang w:val="bg-BG"/>
              </w:rPr>
              <w:t>Recycled</w:t>
            </w:r>
            <w:proofErr w:type="spellEnd"/>
          </w:p>
        </w:tc>
      </w:tr>
      <w:tr w:rsidR="008F3CC5" w:rsidRPr="008C10C7" w14:paraId="6C58D2DD" w14:textId="77777777" w:rsidTr="006C35FC">
        <w:tc>
          <w:tcPr>
            <w:tcW w:w="4508" w:type="dxa"/>
          </w:tcPr>
          <w:p w14:paraId="2F1E5123" w14:textId="4B07CC78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 xml:space="preserve">FSC </w:t>
            </w:r>
            <w:proofErr w:type="spellStart"/>
            <w:r w:rsidRPr="008C10C7">
              <w:rPr>
                <w:lang w:val="bg-BG"/>
              </w:rPr>
              <w:t>Recycled</w:t>
            </w:r>
            <w:proofErr w:type="spellEnd"/>
            <w:r w:rsidRPr="008C10C7">
              <w:rPr>
                <w:lang w:val="bg-BG"/>
              </w:rPr>
              <w:t xml:space="preserve"> </w:t>
            </w:r>
            <w:proofErr w:type="spellStart"/>
            <w:r w:rsidRPr="008C10C7">
              <w:rPr>
                <w:lang w:val="bg-BG"/>
              </w:rPr>
              <w:t>Credit</w:t>
            </w:r>
            <w:proofErr w:type="spellEnd"/>
          </w:p>
        </w:tc>
        <w:tc>
          <w:tcPr>
            <w:tcW w:w="4509" w:type="dxa"/>
          </w:tcPr>
          <w:p w14:paraId="391B6E07" w14:textId="0EE6D91E" w:rsidR="006C35FC" w:rsidRPr="008C10C7" w:rsidRDefault="006C35FC" w:rsidP="006C35FC">
            <w:pPr>
              <w:pStyle w:val="ListParagraph"/>
              <w:tabs>
                <w:tab w:val="left" w:pos="1014"/>
              </w:tabs>
              <w:spacing w:after="240" w:line="276" w:lineRule="auto"/>
              <w:ind w:left="0"/>
              <w:jc w:val="left"/>
              <w:rPr>
                <w:lang w:val="bg-BG"/>
              </w:rPr>
            </w:pPr>
            <w:r w:rsidRPr="008C10C7">
              <w:rPr>
                <w:lang w:val="bg-BG"/>
              </w:rPr>
              <w:t xml:space="preserve">FSC </w:t>
            </w:r>
            <w:proofErr w:type="spellStart"/>
            <w:r w:rsidRPr="008C10C7">
              <w:rPr>
                <w:lang w:val="bg-BG"/>
              </w:rPr>
              <w:t>Recycled</w:t>
            </w:r>
            <w:proofErr w:type="spellEnd"/>
          </w:p>
        </w:tc>
      </w:tr>
    </w:tbl>
    <w:p w14:paraId="2B916779" w14:textId="5E8A763F" w:rsidR="00FB56EF" w:rsidRPr="008C10C7" w:rsidRDefault="008F3CC5" w:rsidP="00E069DC">
      <w:pPr>
        <w:tabs>
          <w:tab w:val="left" w:pos="1014"/>
        </w:tabs>
        <w:spacing w:before="240" w:after="240" w:line="276" w:lineRule="auto"/>
        <w:ind w:left="680"/>
        <w:jc w:val="left"/>
        <w:rPr>
          <w:lang w:val="bg-BG"/>
        </w:rPr>
      </w:pPr>
      <w:bookmarkStart w:id="128" w:name="_Hlk528615507"/>
      <w:r w:rsidRPr="008C10C7">
        <w:rPr>
          <w:lang w:val="bg-BG"/>
        </w:rPr>
        <w:t xml:space="preserve">За всеки етикетиран продукт, ние избираме FSC етикет, който </w:t>
      </w:r>
      <w:r w:rsidR="00642F7E" w:rsidRPr="008C10C7">
        <w:rPr>
          <w:lang w:val="bg-BG"/>
        </w:rPr>
        <w:t>кореспондира с входящия материал</w:t>
      </w:r>
      <w:bookmarkEnd w:id="128"/>
      <w:r w:rsidR="00FB56EF" w:rsidRPr="008C10C7">
        <w:rPr>
          <w:lang w:val="bg-BG"/>
        </w:rPr>
        <w:t>.</w:t>
      </w:r>
    </w:p>
    <w:p w14:paraId="7311F23D" w14:textId="27480E32" w:rsidR="00FB56EF" w:rsidRPr="008C10C7" w:rsidRDefault="00642F7E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129" w:name="_Hlk528615539"/>
      <w:r w:rsidRPr="008C10C7">
        <w:rPr>
          <w:lang w:val="bg-BG"/>
        </w:rPr>
        <w:t>Всички одобрения на търговски марки трябва задължително да бъдат запазени за минимум 5 години</w:t>
      </w:r>
      <w:bookmarkEnd w:id="129"/>
      <w:r w:rsidR="00FB56EF" w:rsidRPr="008C10C7">
        <w:rPr>
          <w:lang w:val="bg-BG"/>
        </w:rPr>
        <w:t>.</w:t>
      </w:r>
    </w:p>
    <w:p w14:paraId="00BCC6CA" w14:textId="4D4C7E34" w:rsidR="00FB56EF" w:rsidRDefault="006C12C5" w:rsidP="00F87B66">
      <w:pPr>
        <w:pStyle w:val="ListParagraph"/>
        <w:numPr>
          <w:ilvl w:val="1"/>
          <w:numId w:val="5"/>
        </w:numPr>
        <w:tabs>
          <w:tab w:val="left" w:pos="1014"/>
        </w:tabs>
        <w:spacing w:after="240" w:line="276" w:lineRule="auto"/>
        <w:ind w:left="680" w:hanging="567"/>
        <w:jc w:val="left"/>
        <w:rPr>
          <w:lang w:val="bg-BG"/>
        </w:rPr>
      </w:pPr>
      <w:bookmarkStart w:id="130" w:name="_Hlk528615617"/>
      <w:r>
        <w:rPr>
          <w:lang w:val="bg-BG"/>
        </w:rPr>
        <w:t xml:space="preserve">Лицето за контакт от сертификационния </w:t>
      </w:r>
      <w:r w:rsidR="00642F7E" w:rsidRPr="008C10C7">
        <w:rPr>
          <w:lang w:val="bg-BG"/>
        </w:rPr>
        <w:t>орган за получаване на одобрено лого е</w:t>
      </w:r>
      <w:r w:rsidR="00FB56EF" w:rsidRPr="008C10C7">
        <w:rPr>
          <w:lang w:val="bg-BG"/>
        </w:rPr>
        <w:t>: [</w:t>
      </w:r>
      <w:r w:rsidR="00642F7E" w:rsidRPr="008C10C7">
        <w:rPr>
          <w:lang w:val="bg-BG"/>
        </w:rPr>
        <w:t>ИМЕ</w:t>
      </w:r>
      <w:r w:rsidR="00FB56EF" w:rsidRPr="008C10C7">
        <w:rPr>
          <w:lang w:val="bg-BG"/>
        </w:rPr>
        <w:t xml:space="preserve">], </w:t>
      </w:r>
      <w:proofErr w:type="spellStart"/>
      <w:r w:rsidR="00FB56EF" w:rsidRPr="008C10C7">
        <w:rPr>
          <w:lang w:val="bg-BG"/>
        </w:rPr>
        <w:t>email</w:t>
      </w:r>
      <w:proofErr w:type="spellEnd"/>
      <w:r w:rsidR="00FB56EF" w:rsidRPr="008C10C7">
        <w:rPr>
          <w:lang w:val="bg-BG"/>
        </w:rPr>
        <w:t xml:space="preserve"> [E-</w:t>
      </w:r>
      <w:proofErr w:type="spellStart"/>
      <w:r w:rsidR="00FB56EF" w:rsidRPr="008C10C7">
        <w:rPr>
          <w:lang w:val="bg-BG"/>
        </w:rPr>
        <w:t>mail</w:t>
      </w:r>
      <w:proofErr w:type="spellEnd"/>
      <w:r w:rsidR="00FB56EF" w:rsidRPr="008C10C7">
        <w:rPr>
          <w:lang w:val="bg-BG"/>
        </w:rPr>
        <w:t xml:space="preserve"> </w:t>
      </w:r>
      <w:r w:rsidR="006060C7" w:rsidRPr="008C10C7">
        <w:rPr>
          <w:lang w:val="bg-BG"/>
        </w:rPr>
        <w:t>адрес</w:t>
      </w:r>
      <w:bookmarkEnd w:id="130"/>
      <w:r w:rsidR="00FB56EF" w:rsidRPr="008C10C7">
        <w:rPr>
          <w:lang w:val="bg-BG"/>
        </w:rPr>
        <w:t>].</w:t>
      </w:r>
      <w:r w:rsidR="00E75458">
        <w:rPr>
          <w:lang w:val="bg-BG"/>
        </w:rPr>
        <w:t xml:space="preserve"> </w:t>
      </w:r>
    </w:p>
    <w:p w14:paraId="10E54A6C" w14:textId="0A926A0F" w:rsidR="00191641" w:rsidRDefault="00191641" w:rsidP="00191641">
      <w:pPr>
        <w:pStyle w:val="ListParagraph"/>
        <w:tabs>
          <w:tab w:val="left" w:pos="1014"/>
        </w:tabs>
        <w:spacing w:after="240" w:line="276" w:lineRule="auto"/>
        <w:ind w:left="680"/>
        <w:jc w:val="left"/>
        <w:rPr>
          <w:lang w:val="bg-BG"/>
        </w:rPr>
      </w:pPr>
      <w:r w:rsidRPr="002F14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4024908" wp14:editId="6F7F68AC">
                <wp:simplePos x="0" y="0"/>
                <wp:positionH relativeFrom="column">
                  <wp:posOffset>363855</wp:posOffset>
                </wp:positionH>
                <wp:positionV relativeFrom="paragraph">
                  <wp:posOffset>99060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005C4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A301A" w14:textId="3CC0EE0C" w:rsidR="00BD15C6" w:rsidRPr="00756F73" w:rsidRDefault="005752C5" w:rsidP="00BD15C6">
                            <w:pPr>
                              <w:shd w:val="clear" w:color="auto" w:fill="005C4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bg-BG"/>
                              </w:rPr>
                              <w:t>На</w:t>
                            </w:r>
                            <w:r w:rsidR="004C766E">
                              <w:rPr>
                                <w:color w:val="FFFFFF" w:themeColor="background1"/>
                                <w:lang w:val="bg-BG"/>
                              </w:rPr>
                              <w:t xml:space="preserve">шият уникален </w:t>
                            </w:r>
                            <w:r w:rsidR="004C766E">
                              <w:rPr>
                                <w:color w:val="FFFFFF" w:themeColor="background1"/>
                              </w:rPr>
                              <w:t>FSC</w:t>
                            </w:r>
                            <w:r w:rsidR="004C766E">
                              <w:rPr>
                                <w:color w:val="FFFFFF" w:themeColor="background1"/>
                                <w:lang w:val="bg-BG"/>
                              </w:rPr>
                              <w:t xml:space="preserve"> лицензионен код е</w:t>
                            </w:r>
                            <w:r w:rsidR="00BD15C6" w:rsidRPr="00756F73">
                              <w:rPr>
                                <w:color w:val="FFFFFF" w:themeColor="background1"/>
                              </w:rPr>
                              <w:t xml:space="preserve">: </w:t>
                            </w:r>
                          </w:p>
                          <w:p w14:paraId="2BA402DA" w14:textId="77777777" w:rsidR="00BD15C6" w:rsidRPr="00756F73" w:rsidRDefault="00BD15C6" w:rsidP="00BD15C6">
                            <w:pPr>
                              <w:shd w:val="clear" w:color="auto" w:fill="005C40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756F73">
                              <w:rPr>
                                <w:b/>
                                <w:color w:val="FFFFFF" w:themeColor="background1"/>
                              </w:rPr>
                              <w:t>FSC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™ </w:t>
                            </w:r>
                            <w:r w:rsidRPr="00756F73">
                              <w:rPr>
                                <w:b/>
                                <w:color w:val="FFFFFF" w:themeColor="background1"/>
                              </w:rPr>
                              <w:t>CXXXXXX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/ FSC</w:t>
                            </w:r>
                            <w:r w:rsidRPr="00EE52CA">
                              <w:rPr>
                                <w:b/>
                                <w:color w:val="FFFFFF" w:themeColor="background1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 CXXXXXX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024908" id="Text Box 2" o:spid="_x0000_s1034" type="#_x0000_t202" style="position:absolute;left:0;text-align:left;margin-left:28.65pt;margin-top:7.8pt;width:186.95pt;height:110.55pt;z-index:251658245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" fillcolor="#005c40" stroked="f">
                <v:textbox style="mso-fit-shape-to-text:t">
                  <w:txbxContent>
                    <w:p w14:paraId="14CA301A" w14:textId="3CC0EE0C" w:rsidR="00BD15C6" w:rsidRPr="00756F73" w:rsidRDefault="005752C5" w:rsidP="00BD15C6">
                      <w:pPr>
                        <w:shd w:val="clear" w:color="auto" w:fill="005C4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  <w:lang w:val="bg-BG"/>
                        </w:rPr>
                        <w:t>На</w:t>
                      </w:r>
                      <w:r w:rsidR="004C766E">
                        <w:rPr>
                          <w:color w:val="FFFFFF" w:themeColor="background1"/>
                          <w:lang w:val="bg-BG"/>
                        </w:rPr>
                        <w:t xml:space="preserve">шият уникален </w:t>
                      </w:r>
                      <w:r w:rsidR="004C766E">
                        <w:rPr>
                          <w:color w:val="FFFFFF" w:themeColor="background1"/>
                        </w:rPr>
                        <w:t>FSC</w:t>
                      </w:r>
                      <w:r w:rsidR="004C766E">
                        <w:rPr>
                          <w:color w:val="FFFFFF" w:themeColor="background1"/>
                          <w:lang w:val="bg-BG"/>
                        </w:rPr>
                        <w:t xml:space="preserve"> лицензионен код е</w:t>
                      </w:r>
                      <w:r w:rsidR="00BD15C6" w:rsidRPr="00756F73">
                        <w:rPr>
                          <w:color w:val="FFFFFF" w:themeColor="background1"/>
                        </w:rPr>
                        <w:t xml:space="preserve">: </w:t>
                      </w:r>
                    </w:p>
                    <w:p w14:paraId="2BA402DA" w14:textId="77777777" w:rsidR="00BD15C6" w:rsidRPr="00756F73" w:rsidRDefault="00BD15C6" w:rsidP="00BD15C6">
                      <w:pPr>
                        <w:shd w:val="clear" w:color="auto" w:fill="005C40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756F73">
                        <w:rPr>
                          <w:b/>
                          <w:color w:val="FFFFFF" w:themeColor="background1"/>
                        </w:rPr>
                        <w:t>FSC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™ </w:t>
                      </w:r>
                      <w:r w:rsidRPr="00756F73">
                        <w:rPr>
                          <w:b/>
                          <w:color w:val="FFFFFF" w:themeColor="background1"/>
                        </w:rPr>
                        <w:t>CXXXXXX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/ FSC</w:t>
                      </w:r>
                      <w:r w:rsidRPr="00EE52CA">
                        <w:rPr>
                          <w:b/>
                          <w:color w:val="FFFFFF" w:themeColor="background1"/>
                          <w:vertAlign w:val="superscript"/>
                        </w:rPr>
                        <w:t>®</w:t>
                      </w:r>
                      <w:r>
                        <w:rPr>
                          <w:b/>
                          <w:color w:val="FFFFFF" w:themeColor="background1"/>
                        </w:rPr>
                        <w:t xml:space="preserve"> CXXXXXX</w:t>
                      </w:r>
                    </w:p>
                  </w:txbxContent>
                </v:textbox>
              </v:shape>
            </w:pict>
          </mc:Fallback>
        </mc:AlternateContent>
      </w:r>
    </w:p>
    <w:p w14:paraId="25CBF2F8" w14:textId="77777777" w:rsidR="00BD15C6" w:rsidRPr="008C10C7" w:rsidRDefault="00BD15C6" w:rsidP="00BD15C6">
      <w:pPr>
        <w:pStyle w:val="ListParagraph"/>
        <w:tabs>
          <w:tab w:val="left" w:pos="1014"/>
        </w:tabs>
        <w:spacing w:after="240" w:line="276" w:lineRule="auto"/>
        <w:ind w:left="680"/>
        <w:jc w:val="left"/>
        <w:rPr>
          <w:lang w:val="bg-BG"/>
        </w:rPr>
      </w:pPr>
    </w:p>
    <w:p w14:paraId="62774D8B" w14:textId="1906EE5C" w:rsidR="00FC4E96" w:rsidRDefault="00FC4E96" w:rsidP="00BC14DF">
      <w:pPr>
        <w:spacing w:after="240" w:line="276" w:lineRule="auto"/>
        <w:rPr>
          <w:b/>
          <w:color w:val="005C40"/>
          <w:sz w:val="24"/>
          <w:lang w:val="bg-BG"/>
        </w:rPr>
      </w:pPr>
    </w:p>
    <w:p w14:paraId="489D7020" w14:textId="1426C96F" w:rsidR="00191641" w:rsidRDefault="00191641" w:rsidP="00191641">
      <w:pPr>
        <w:rPr>
          <w:b/>
          <w:szCs w:val="18"/>
        </w:rPr>
      </w:pPr>
    </w:p>
    <w:p w14:paraId="2F0A5209" w14:textId="39F9EB47" w:rsidR="00C92507" w:rsidRDefault="00C92507" w:rsidP="00191641">
      <w:pPr>
        <w:rPr>
          <w:b/>
          <w:szCs w:val="18"/>
        </w:rPr>
      </w:pPr>
    </w:p>
    <w:p w14:paraId="43C3CBA0" w14:textId="496781E1" w:rsidR="00C92507" w:rsidRDefault="00C92507" w:rsidP="00191641">
      <w:pPr>
        <w:rPr>
          <w:b/>
          <w:szCs w:val="18"/>
        </w:rPr>
      </w:pPr>
    </w:p>
    <w:p w14:paraId="22EE7CE4" w14:textId="3239FCBD" w:rsidR="00C92507" w:rsidRDefault="00C92507" w:rsidP="00191641">
      <w:pPr>
        <w:rPr>
          <w:b/>
          <w:szCs w:val="18"/>
        </w:rPr>
      </w:pPr>
    </w:p>
    <w:p w14:paraId="75A1A431" w14:textId="5524DB38" w:rsidR="00C92507" w:rsidRDefault="00C92507" w:rsidP="00191641">
      <w:pPr>
        <w:rPr>
          <w:b/>
          <w:szCs w:val="18"/>
        </w:rPr>
      </w:pPr>
    </w:p>
    <w:p w14:paraId="01FAD115" w14:textId="0E33CF06" w:rsidR="00C92507" w:rsidRDefault="00C92507" w:rsidP="00191641">
      <w:pPr>
        <w:rPr>
          <w:b/>
          <w:szCs w:val="18"/>
        </w:rPr>
      </w:pPr>
    </w:p>
    <w:p w14:paraId="7499DC17" w14:textId="4D9D5710" w:rsidR="00C92507" w:rsidRDefault="00C92507" w:rsidP="00191641">
      <w:pPr>
        <w:rPr>
          <w:b/>
          <w:szCs w:val="18"/>
        </w:rPr>
      </w:pPr>
    </w:p>
    <w:p w14:paraId="2821F2A1" w14:textId="3965E0F5" w:rsidR="00C92507" w:rsidRDefault="00C92507" w:rsidP="00191641">
      <w:pPr>
        <w:rPr>
          <w:b/>
          <w:szCs w:val="18"/>
        </w:rPr>
      </w:pPr>
    </w:p>
    <w:p w14:paraId="1473E203" w14:textId="3CB239BF" w:rsidR="00C92507" w:rsidRDefault="00C92507" w:rsidP="00191641">
      <w:pPr>
        <w:rPr>
          <w:b/>
          <w:szCs w:val="18"/>
        </w:rPr>
      </w:pPr>
    </w:p>
    <w:p w14:paraId="1C5E381E" w14:textId="659BA7AB" w:rsidR="00C92507" w:rsidRDefault="00C92507" w:rsidP="00191641">
      <w:pPr>
        <w:rPr>
          <w:b/>
          <w:szCs w:val="18"/>
        </w:rPr>
      </w:pPr>
    </w:p>
    <w:p w14:paraId="1F7C43FC" w14:textId="7D48CD7F" w:rsidR="00C92507" w:rsidRDefault="00C92507" w:rsidP="00191641">
      <w:pPr>
        <w:rPr>
          <w:b/>
          <w:szCs w:val="18"/>
        </w:rPr>
      </w:pPr>
    </w:p>
    <w:p w14:paraId="6D006EC1" w14:textId="44A5D86D" w:rsidR="00C92507" w:rsidRDefault="00C92507" w:rsidP="00191641">
      <w:pPr>
        <w:rPr>
          <w:b/>
          <w:szCs w:val="18"/>
        </w:rPr>
      </w:pPr>
    </w:p>
    <w:p w14:paraId="296CA03F" w14:textId="474C51C6" w:rsidR="00C92507" w:rsidRDefault="00C92507" w:rsidP="00191641">
      <w:pPr>
        <w:rPr>
          <w:b/>
          <w:szCs w:val="18"/>
        </w:rPr>
      </w:pPr>
    </w:p>
    <w:p w14:paraId="55E9FE4F" w14:textId="0CCDED53" w:rsidR="00C92507" w:rsidRDefault="00C92507" w:rsidP="00191641">
      <w:pPr>
        <w:rPr>
          <w:b/>
          <w:szCs w:val="18"/>
        </w:rPr>
      </w:pPr>
    </w:p>
    <w:p w14:paraId="53164DB6" w14:textId="19B020AD" w:rsidR="00C92507" w:rsidRDefault="00C92507" w:rsidP="00191641">
      <w:pPr>
        <w:rPr>
          <w:b/>
          <w:szCs w:val="18"/>
        </w:rPr>
      </w:pPr>
    </w:p>
    <w:p w14:paraId="14E2535C" w14:textId="49A4A0FA" w:rsidR="00C92507" w:rsidRDefault="00C92507" w:rsidP="00191641">
      <w:pPr>
        <w:rPr>
          <w:b/>
          <w:szCs w:val="18"/>
        </w:rPr>
      </w:pPr>
    </w:p>
    <w:p w14:paraId="4BC06545" w14:textId="2EF9E8BA" w:rsidR="00C92507" w:rsidRDefault="00C92507" w:rsidP="00191641">
      <w:pPr>
        <w:rPr>
          <w:b/>
          <w:szCs w:val="18"/>
        </w:rPr>
      </w:pPr>
    </w:p>
    <w:p w14:paraId="4461E72F" w14:textId="77777777" w:rsidR="00C92507" w:rsidRDefault="00C92507" w:rsidP="00191641">
      <w:pPr>
        <w:rPr>
          <w:b/>
          <w:szCs w:val="18"/>
        </w:rPr>
      </w:pPr>
    </w:p>
    <w:p w14:paraId="0E4A6A1B" w14:textId="77777777" w:rsidR="003D3623" w:rsidRDefault="003D3623" w:rsidP="003D3623">
      <w:pPr>
        <w:pStyle w:val="ListParagraph"/>
        <w:spacing w:before="0" w:after="200" w:line="276" w:lineRule="auto"/>
        <w:jc w:val="left"/>
        <w:rPr>
          <w:lang w:val="bg-BG"/>
        </w:rPr>
      </w:pPr>
    </w:p>
    <w:p w14:paraId="57D5373E" w14:textId="6692BF74" w:rsidR="003D3623" w:rsidRDefault="000F6422" w:rsidP="003D3623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en-GB"/>
        </w:rPr>
      </w:pPr>
      <w:bookmarkStart w:id="131" w:name="_Toc110269201"/>
      <w:proofErr w:type="spellStart"/>
      <w:r>
        <w:rPr>
          <w:b/>
          <w:color w:val="00907C"/>
          <w:sz w:val="24"/>
          <w:lang w:val="bg-BG"/>
        </w:rPr>
        <w:t>Аутсорсинг</w:t>
      </w:r>
      <w:proofErr w:type="spellEnd"/>
      <w:r w:rsidR="003D3623">
        <w:rPr>
          <w:b/>
          <w:color w:val="00907C"/>
          <w:sz w:val="24"/>
          <w:lang w:val="en-GB"/>
        </w:rPr>
        <w:t xml:space="preserve"> (</w:t>
      </w:r>
      <w:r>
        <w:rPr>
          <w:b/>
          <w:color w:val="00907C"/>
          <w:sz w:val="24"/>
          <w:lang w:val="bg-BG"/>
        </w:rPr>
        <w:t>Раздел</w:t>
      </w:r>
      <w:r w:rsidR="003D3623">
        <w:rPr>
          <w:b/>
          <w:color w:val="00907C"/>
          <w:sz w:val="24"/>
          <w:lang w:val="en-GB"/>
        </w:rPr>
        <w:t xml:space="preserve"> 13 </w:t>
      </w:r>
      <w:r>
        <w:rPr>
          <w:b/>
          <w:color w:val="00907C"/>
          <w:sz w:val="24"/>
          <w:lang w:val="bg-BG"/>
        </w:rPr>
        <w:t>от стандарта</w:t>
      </w:r>
      <w:r w:rsidR="003D3623">
        <w:rPr>
          <w:b/>
          <w:color w:val="00907C"/>
          <w:sz w:val="24"/>
          <w:lang w:val="en-GB"/>
        </w:rPr>
        <w:t>)</w:t>
      </w:r>
      <w:bookmarkEnd w:id="131"/>
    </w:p>
    <w:p w14:paraId="70C0CD0D" w14:textId="61322FE7" w:rsidR="0029293C" w:rsidRDefault="00747D58" w:rsidP="00126841">
      <w:pPr>
        <w:pStyle w:val="ListParagraph"/>
        <w:numPr>
          <w:ilvl w:val="1"/>
          <w:numId w:val="36"/>
        </w:numPr>
        <w:ind w:left="432"/>
        <w:jc w:val="left"/>
      </w:pPr>
      <w:r>
        <w:rPr>
          <w:lang w:val="bg-BG"/>
        </w:rPr>
        <w:t>Компания ООД</w:t>
      </w:r>
      <w:r w:rsidR="0029293C" w:rsidRPr="0029293C">
        <w:t xml:space="preserve"> </w:t>
      </w:r>
      <w:proofErr w:type="spellStart"/>
      <w:r w:rsidR="0029293C" w:rsidRPr="0029293C">
        <w:t>ще</w:t>
      </w:r>
      <w:proofErr w:type="spellEnd"/>
      <w:r w:rsidR="0029293C" w:rsidRPr="0029293C">
        <w:t xml:space="preserve"> </w:t>
      </w:r>
      <w:proofErr w:type="spellStart"/>
      <w:r w:rsidR="0029293C" w:rsidRPr="0029293C">
        <w:t>използва</w:t>
      </w:r>
      <w:proofErr w:type="spellEnd"/>
      <w:r w:rsidR="0029293C" w:rsidRPr="0029293C">
        <w:t xml:space="preserve"> </w:t>
      </w:r>
      <w:proofErr w:type="spellStart"/>
      <w:r w:rsidR="0029293C" w:rsidRPr="0029293C">
        <w:t>подизпълнители</w:t>
      </w:r>
      <w:proofErr w:type="spellEnd"/>
      <w:r w:rsidR="0029293C" w:rsidRPr="0029293C">
        <w:t xml:space="preserve"> </w:t>
      </w:r>
      <w:proofErr w:type="spellStart"/>
      <w:r w:rsidR="0029293C" w:rsidRPr="0029293C">
        <w:t>за</w:t>
      </w:r>
      <w:proofErr w:type="spellEnd"/>
      <w:r w:rsidR="0029293C" w:rsidRPr="0029293C">
        <w:t xml:space="preserve"> </w:t>
      </w:r>
      <w:proofErr w:type="spellStart"/>
      <w:r w:rsidR="0029293C" w:rsidRPr="0029293C">
        <w:t>подготовката</w:t>
      </w:r>
      <w:proofErr w:type="spellEnd"/>
      <w:r w:rsidR="0029293C" w:rsidRPr="0029293C">
        <w:t xml:space="preserve"> </w:t>
      </w:r>
      <w:proofErr w:type="spellStart"/>
      <w:r w:rsidR="0029293C" w:rsidRPr="0029293C">
        <w:t>на</w:t>
      </w:r>
      <w:proofErr w:type="spellEnd"/>
      <w:r w:rsidR="0029293C" w:rsidRPr="0029293C">
        <w:t xml:space="preserve"> </w:t>
      </w:r>
      <w:proofErr w:type="spellStart"/>
      <w:r w:rsidR="0029293C" w:rsidRPr="0029293C">
        <w:t>закупените</w:t>
      </w:r>
      <w:proofErr w:type="spellEnd"/>
      <w:r w:rsidR="0029293C" w:rsidRPr="0029293C">
        <w:t xml:space="preserve"> </w:t>
      </w:r>
      <w:proofErr w:type="spellStart"/>
      <w:r w:rsidR="0029293C" w:rsidRPr="0029293C">
        <w:t>от</w:t>
      </w:r>
      <w:proofErr w:type="spellEnd"/>
      <w:r w:rsidR="0029293C" w:rsidRPr="0029293C">
        <w:t xml:space="preserve"> </w:t>
      </w:r>
      <w:r>
        <w:rPr>
          <w:lang w:val="bg-BG"/>
        </w:rPr>
        <w:t>нея</w:t>
      </w:r>
      <w:r w:rsidR="0029293C" w:rsidRPr="0029293C">
        <w:t xml:space="preserve"> FSC </w:t>
      </w:r>
      <w:proofErr w:type="spellStart"/>
      <w:r w:rsidR="0029293C" w:rsidRPr="0029293C">
        <w:t>материали</w:t>
      </w:r>
      <w:proofErr w:type="spellEnd"/>
      <w:r w:rsidR="0029293C" w:rsidRPr="0029293C">
        <w:t xml:space="preserve"> </w:t>
      </w:r>
      <w:proofErr w:type="spellStart"/>
      <w:r w:rsidR="0029293C" w:rsidRPr="0029293C">
        <w:t>само</w:t>
      </w:r>
      <w:proofErr w:type="spellEnd"/>
      <w:r w:rsidR="0029293C" w:rsidRPr="0029293C">
        <w:t xml:space="preserve"> </w:t>
      </w:r>
      <w:proofErr w:type="spellStart"/>
      <w:r w:rsidR="0029293C" w:rsidRPr="0029293C">
        <w:t>когато</w:t>
      </w:r>
      <w:proofErr w:type="spellEnd"/>
      <w:r w:rsidR="0029293C" w:rsidRPr="0029293C">
        <w:t xml:space="preserve"> </w:t>
      </w:r>
      <w:r w:rsidR="00126841">
        <w:rPr>
          <w:lang w:val="bg-BG"/>
        </w:rPr>
        <w:t>Компания ООД</w:t>
      </w:r>
      <w:r w:rsidR="00126841" w:rsidRPr="0029293C">
        <w:t xml:space="preserve"> </w:t>
      </w:r>
      <w:proofErr w:type="spellStart"/>
      <w:r w:rsidR="0029293C" w:rsidRPr="0029293C">
        <w:t>няма</w:t>
      </w:r>
      <w:proofErr w:type="spellEnd"/>
      <w:r w:rsidR="0029293C" w:rsidRPr="0029293C">
        <w:t xml:space="preserve"> </w:t>
      </w:r>
      <w:proofErr w:type="spellStart"/>
      <w:r w:rsidR="0029293C" w:rsidRPr="0029293C">
        <w:t>възможност</w:t>
      </w:r>
      <w:proofErr w:type="spellEnd"/>
      <w:r w:rsidR="0029293C" w:rsidRPr="0029293C">
        <w:t xml:space="preserve"> </w:t>
      </w:r>
      <w:proofErr w:type="spellStart"/>
      <w:r w:rsidR="0029293C" w:rsidRPr="0029293C">
        <w:t>да</w:t>
      </w:r>
      <w:proofErr w:type="spellEnd"/>
      <w:r w:rsidR="0029293C" w:rsidRPr="0029293C">
        <w:t xml:space="preserve"> </w:t>
      </w:r>
      <w:proofErr w:type="spellStart"/>
      <w:r w:rsidR="0029293C" w:rsidRPr="0029293C">
        <w:t>извърши</w:t>
      </w:r>
      <w:proofErr w:type="spellEnd"/>
      <w:r w:rsidR="00126841">
        <w:rPr>
          <w:lang w:val="bg-BG"/>
        </w:rPr>
        <w:t xml:space="preserve"> дадена </w:t>
      </w:r>
      <w:proofErr w:type="spellStart"/>
      <w:r w:rsidR="00126841">
        <w:rPr>
          <w:lang w:val="bg-BG"/>
        </w:rPr>
        <w:t>обработк</w:t>
      </w:r>
      <w:proofErr w:type="spellEnd"/>
      <w:r w:rsidR="0029293C" w:rsidRPr="0029293C">
        <w:t xml:space="preserve">а. </w:t>
      </w:r>
      <w:r w:rsidR="00126841">
        <w:rPr>
          <w:lang w:val="bg-BG"/>
        </w:rPr>
        <w:t>Компания ООД</w:t>
      </w:r>
      <w:r w:rsidR="00126841" w:rsidRPr="0029293C">
        <w:t xml:space="preserve"> </w:t>
      </w:r>
      <w:proofErr w:type="spellStart"/>
      <w:r w:rsidR="0029293C" w:rsidRPr="0029293C">
        <w:t>може</w:t>
      </w:r>
      <w:proofErr w:type="spellEnd"/>
      <w:r w:rsidR="0029293C" w:rsidRPr="0029293C">
        <w:t xml:space="preserve"> </w:t>
      </w:r>
      <w:proofErr w:type="spellStart"/>
      <w:r w:rsidR="0029293C" w:rsidRPr="0029293C">
        <w:t>да</w:t>
      </w:r>
      <w:proofErr w:type="spellEnd"/>
      <w:r w:rsidR="0029293C" w:rsidRPr="0029293C">
        <w:t xml:space="preserve"> </w:t>
      </w:r>
      <w:proofErr w:type="spellStart"/>
      <w:r w:rsidR="0029293C" w:rsidRPr="0029293C">
        <w:t>използва</w:t>
      </w:r>
      <w:proofErr w:type="spellEnd"/>
      <w:r w:rsidR="0029293C" w:rsidRPr="0029293C">
        <w:t xml:space="preserve"> </w:t>
      </w:r>
      <w:proofErr w:type="spellStart"/>
      <w:r w:rsidR="0029293C" w:rsidRPr="0029293C">
        <w:t>както</w:t>
      </w:r>
      <w:proofErr w:type="spellEnd"/>
      <w:r w:rsidR="0029293C" w:rsidRPr="0029293C">
        <w:t xml:space="preserve"> FSC</w:t>
      </w:r>
      <w:r w:rsidR="00D73B0A">
        <w:rPr>
          <w:lang w:val="bg-BG"/>
        </w:rPr>
        <w:t xml:space="preserve"> </w:t>
      </w:r>
      <w:proofErr w:type="spellStart"/>
      <w:r w:rsidR="0029293C" w:rsidRPr="0029293C">
        <w:t>сертифицирани</w:t>
      </w:r>
      <w:proofErr w:type="spellEnd"/>
      <w:r w:rsidR="0029293C" w:rsidRPr="0029293C">
        <w:t xml:space="preserve">, </w:t>
      </w:r>
      <w:proofErr w:type="spellStart"/>
      <w:r w:rsidR="0029293C" w:rsidRPr="0029293C">
        <w:t>така</w:t>
      </w:r>
      <w:proofErr w:type="spellEnd"/>
      <w:r w:rsidR="0029293C" w:rsidRPr="0029293C">
        <w:t xml:space="preserve"> и </w:t>
      </w:r>
      <w:proofErr w:type="spellStart"/>
      <w:r w:rsidR="0029293C" w:rsidRPr="0029293C">
        <w:t>несертифицирани</w:t>
      </w:r>
      <w:proofErr w:type="spellEnd"/>
      <w:r w:rsidR="0029293C" w:rsidRPr="0029293C">
        <w:t xml:space="preserve"> </w:t>
      </w:r>
      <w:r w:rsidR="00D73B0A">
        <w:rPr>
          <w:lang w:val="bg-BG"/>
        </w:rPr>
        <w:t>под</w:t>
      </w:r>
      <w:proofErr w:type="spellStart"/>
      <w:r w:rsidR="0029293C" w:rsidRPr="0029293C">
        <w:t>изпълнители</w:t>
      </w:r>
      <w:proofErr w:type="spellEnd"/>
      <w:r w:rsidR="0029293C" w:rsidRPr="0029293C">
        <w:t xml:space="preserve"> (13.1). </w:t>
      </w:r>
      <w:proofErr w:type="spellStart"/>
      <w:r w:rsidR="0029293C" w:rsidRPr="0029293C">
        <w:t>Всички</w:t>
      </w:r>
      <w:proofErr w:type="spellEnd"/>
      <w:r w:rsidR="0029293C" w:rsidRPr="0029293C">
        <w:t xml:space="preserve"> </w:t>
      </w:r>
      <w:proofErr w:type="spellStart"/>
      <w:r w:rsidR="0029293C" w:rsidRPr="0029293C">
        <w:t>материали</w:t>
      </w:r>
      <w:proofErr w:type="spellEnd"/>
      <w:r w:rsidR="0029293C" w:rsidRPr="0029293C">
        <w:t xml:space="preserve"> </w:t>
      </w:r>
      <w:proofErr w:type="spellStart"/>
      <w:r w:rsidR="0029293C" w:rsidRPr="0029293C">
        <w:t>ще</w:t>
      </w:r>
      <w:proofErr w:type="spellEnd"/>
      <w:r w:rsidR="0029293C" w:rsidRPr="0029293C">
        <w:t xml:space="preserve"> </w:t>
      </w:r>
      <w:proofErr w:type="spellStart"/>
      <w:r w:rsidR="0029293C" w:rsidRPr="0029293C">
        <w:t>бъдат</w:t>
      </w:r>
      <w:proofErr w:type="spellEnd"/>
      <w:r w:rsidR="0029293C" w:rsidRPr="0029293C">
        <w:t xml:space="preserve"> </w:t>
      </w:r>
      <w:proofErr w:type="spellStart"/>
      <w:r w:rsidR="0029293C" w:rsidRPr="0029293C">
        <w:t>върнати</w:t>
      </w:r>
      <w:proofErr w:type="spellEnd"/>
      <w:r w:rsidR="0029293C" w:rsidRPr="0029293C">
        <w:t xml:space="preserve"> </w:t>
      </w:r>
      <w:proofErr w:type="spellStart"/>
      <w:r w:rsidR="0029293C" w:rsidRPr="0029293C">
        <w:t>на</w:t>
      </w:r>
      <w:proofErr w:type="spellEnd"/>
      <w:r w:rsidR="0029293C" w:rsidRPr="0029293C">
        <w:t xml:space="preserve"> </w:t>
      </w:r>
      <w:r w:rsidR="009950CD">
        <w:rPr>
          <w:lang w:val="bg-BG"/>
        </w:rPr>
        <w:t>организацията</w:t>
      </w:r>
      <w:r w:rsidR="0029293C" w:rsidRPr="0029293C">
        <w:t xml:space="preserve"> </w:t>
      </w:r>
      <w:proofErr w:type="spellStart"/>
      <w:r w:rsidR="0029293C" w:rsidRPr="0029293C">
        <w:t>за</w:t>
      </w:r>
      <w:proofErr w:type="spellEnd"/>
      <w:r w:rsidR="0029293C" w:rsidRPr="0029293C">
        <w:t xml:space="preserve"> </w:t>
      </w:r>
      <w:proofErr w:type="spellStart"/>
      <w:r w:rsidR="0029293C" w:rsidRPr="0029293C">
        <w:t>окончателно</w:t>
      </w:r>
      <w:proofErr w:type="spellEnd"/>
      <w:r w:rsidR="0029293C" w:rsidRPr="0029293C">
        <w:t xml:space="preserve"> </w:t>
      </w:r>
      <w:proofErr w:type="spellStart"/>
      <w:r w:rsidR="0029293C" w:rsidRPr="0029293C">
        <w:t>производство</w:t>
      </w:r>
      <w:proofErr w:type="spellEnd"/>
      <w:r w:rsidR="0029293C" w:rsidRPr="0029293C">
        <w:t xml:space="preserve"> и </w:t>
      </w:r>
      <w:proofErr w:type="spellStart"/>
      <w:r w:rsidR="0029293C" w:rsidRPr="0029293C">
        <w:t>поставяне</w:t>
      </w:r>
      <w:proofErr w:type="spellEnd"/>
      <w:r w:rsidR="0029293C" w:rsidRPr="0029293C">
        <w:t xml:space="preserve"> </w:t>
      </w:r>
      <w:proofErr w:type="spellStart"/>
      <w:r w:rsidR="0029293C" w:rsidRPr="0029293C">
        <w:t>на</w:t>
      </w:r>
      <w:proofErr w:type="spellEnd"/>
      <w:r w:rsidR="0029293C" w:rsidRPr="0029293C">
        <w:t xml:space="preserve"> </w:t>
      </w:r>
      <w:proofErr w:type="spellStart"/>
      <w:r w:rsidR="0029293C" w:rsidRPr="0029293C">
        <w:t>етикета</w:t>
      </w:r>
      <w:proofErr w:type="spellEnd"/>
      <w:r w:rsidR="0029293C" w:rsidRPr="0029293C">
        <w:t>.</w:t>
      </w:r>
    </w:p>
    <w:p w14:paraId="21F22579" w14:textId="5D648C7B" w:rsidR="000B1874" w:rsidRDefault="000B1874" w:rsidP="003D3623">
      <w:pPr>
        <w:pStyle w:val="ListParagraph"/>
        <w:numPr>
          <w:ilvl w:val="1"/>
          <w:numId w:val="36"/>
        </w:numPr>
        <w:ind w:left="432"/>
        <w:jc w:val="left"/>
        <w:rPr>
          <w:szCs w:val="18"/>
        </w:rPr>
      </w:pPr>
      <w:proofErr w:type="spellStart"/>
      <w:r w:rsidRPr="000B1874">
        <w:rPr>
          <w:szCs w:val="18"/>
        </w:rPr>
        <w:t>Преди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да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започне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работа</w:t>
      </w:r>
      <w:proofErr w:type="spellEnd"/>
      <w:r w:rsidRPr="000B1874">
        <w:rPr>
          <w:szCs w:val="18"/>
        </w:rPr>
        <w:t xml:space="preserve"> с </w:t>
      </w:r>
      <w:proofErr w:type="spellStart"/>
      <w:r w:rsidRPr="000B1874">
        <w:rPr>
          <w:szCs w:val="18"/>
        </w:rPr>
        <w:t>нов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подизпълнител</w:t>
      </w:r>
      <w:proofErr w:type="spellEnd"/>
      <w:r w:rsidRPr="000B1874">
        <w:rPr>
          <w:szCs w:val="18"/>
        </w:rPr>
        <w:t xml:space="preserve"> </w:t>
      </w:r>
      <w:r w:rsidR="001520E8">
        <w:rPr>
          <w:szCs w:val="18"/>
          <w:lang w:val="bg-BG"/>
        </w:rPr>
        <w:t>Компания ООД</w:t>
      </w:r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проверява</w:t>
      </w:r>
      <w:proofErr w:type="spellEnd"/>
      <w:r w:rsidRPr="000B1874">
        <w:rPr>
          <w:szCs w:val="18"/>
        </w:rPr>
        <w:t xml:space="preserve"> </w:t>
      </w:r>
      <w:r w:rsidR="00F103F5">
        <w:rPr>
          <w:szCs w:val="18"/>
          <w:lang w:val="bg-BG"/>
        </w:rPr>
        <w:t>статуса</w:t>
      </w:r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им</w:t>
      </w:r>
      <w:proofErr w:type="spellEnd"/>
      <w:r w:rsidRPr="000B1874">
        <w:rPr>
          <w:szCs w:val="18"/>
        </w:rPr>
        <w:t xml:space="preserve"> </w:t>
      </w:r>
      <w:r w:rsidR="009950CD">
        <w:rPr>
          <w:szCs w:val="18"/>
          <w:lang w:val="bg-BG"/>
        </w:rPr>
        <w:t>в</w:t>
      </w:r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базата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данни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на</w:t>
      </w:r>
      <w:proofErr w:type="spellEnd"/>
      <w:r w:rsidRPr="000B1874">
        <w:rPr>
          <w:szCs w:val="18"/>
        </w:rPr>
        <w:t xml:space="preserve"> FSC. </w:t>
      </w:r>
      <w:proofErr w:type="spellStart"/>
      <w:r w:rsidRPr="000B1874">
        <w:rPr>
          <w:szCs w:val="18"/>
        </w:rPr>
        <w:t>Ако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статусът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на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подизпълнител</w:t>
      </w:r>
      <w:proofErr w:type="spellEnd"/>
      <w:r w:rsidR="009950CD">
        <w:rPr>
          <w:szCs w:val="18"/>
          <w:lang w:val="bg-BG"/>
        </w:rPr>
        <w:t>ят</w:t>
      </w:r>
      <w:r w:rsidRPr="000B1874">
        <w:rPr>
          <w:szCs w:val="18"/>
        </w:rPr>
        <w:t xml:space="preserve"> е </w:t>
      </w:r>
      <w:proofErr w:type="spellStart"/>
      <w:r w:rsidRPr="000B1874">
        <w:rPr>
          <w:szCs w:val="18"/>
        </w:rPr>
        <w:t>посочен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като</w:t>
      </w:r>
      <w:proofErr w:type="spellEnd"/>
      <w:r w:rsidRPr="000B1874">
        <w:rPr>
          <w:szCs w:val="18"/>
        </w:rPr>
        <w:t xml:space="preserve"> „</w:t>
      </w:r>
      <w:proofErr w:type="spellStart"/>
      <w:r w:rsidRPr="000B1874">
        <w:rPr>
          <w:szCs w:val="18"/>
        </w:rPr>
        <w:t>спрян</w:t>
      </w:r>
      <w:proofErr w:type="spellEnd"/>
      <w:r w:rsidRPr="000B1874">
        <w:rPr>
          <w:szCs w:val="18"/>
        </w:rPr>
        <w:t xml:space="preserve"> и </w:t>
      </w:r>
      <w:proofErr w:type="spellStart"/>
      <w:proofErr w:type="gramStart"/>
      <w:r w:rsidRPr="000B1874">
        <w:rPr>
          <w:szCs w:val="18"/>
        </w:rPr>
        <w:t>блокиран</w:t>
      </w:r>
      <w:proofErr w:type="spellEnd"/>
      <w:r w:rsidRPr="000B1874">
        <w:rPr>
          <w:szCs w:val="18"/>
        </w:rPr>
        <w:t xml:space="preserve">“ </w:t>
      </w:r>
      <w:proofErr w:type="spellStart"/>
      <w:r w:rsidRPr="000B1874">
        <w:rPr>
          <w:szCs w:val="18"/>
        </w:rPr>
        <w:t>или</w:t>
      </w:r>
      <w:proofErr w:type="spellEnd"/>
      <w:proofErr w:type="gramEnd"/>
      <w:r w:rsidRPr="000B1874">
        <w:rPr>
          <w:szCs w:val="18"/>
        </w:rPr>
        <w:t xml:space="preserve"> „</w:t>
      </w:r>
      <w:proofErr w:type="spellStart"/>
      <w:r w:rsidRPr="000B1874">
        <w:rPr>
          <w:szCs w:val="18"/>
        </w:rPr>
        <w:t>прекратен</w:t>
      </w:r>
      <w:proofErr w:type="spellEnd"/>
      <w:r w:rsidRPr="000B1874">
        <w:rPr>
          <w:szCs w:val="18"/>
        </w:rPr>
        <w:t xml:space="preserve"> и </w:t>
      </w:r>
      <w:proofErr w:type="spellStart"/>
      <w:r w:rsidRPr="000B1874">
        <w:rPr>
          <w:szCs w:val="18"/>
        </w:rPr>
        <w:t>блокиран</w:t>
      </w:r>
      <w:proofErr w:type="spellEnd"/>
      <w:r w:rsidRPr="000B1874">
        <w:rPr>
          <w:szCs w:val="18"/>
        </w:rPr>
        <w:t xml:space="preserve">“, </w:t>
      </w:r>
      <w:proofErr w:type="spellStart"/>
      <w:r w:rsidRPr="000B1874">
        <w:rPr>
          <w:szCs w:val="18"/>
        </w:rPr>
        <w:t>тогава</w:t>
      </w:r>
      <w:proofErr w:type="spellEnd"/>
      <w:r w:rsidRPr="000B1874">
        <w:rPr>
          <w:szCs w:val="18"/>
        </w:rPr>
        <w:t xml:space="preserve"> </w:t>
      </w:r>
      <w:r w:rsidR="001520E8">
        <w:rPr>
          <w:szCs w:val="18"/>
          <w:lang w:val="bg-BG"/>
        </w:rPr>
        <w:t>Компания ООД</w:t>
      </w:r>
      <w:r w:rsidR="001520E8"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няма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да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използва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подизпълнител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за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аутсорсинг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услуги</w:t>
      </w:r>
      <w:proofErr w:type="spellEnd"/>
      <w:r w:rsidRPr="000B1874">
        <w:rPr>
          <w:szCs w:val="18"/>
        </w:rPr>
        <w:t xml:space="preserve">, </w:t>
      </w:r>
      <w:proofErr w:type="spellStart"/>
      <w:r w:rsidRPr="000B1874">
        <w:rPr>
          <w:szCs w:val="18"/>
        </w:rPr>
        <w:t>свързани</w:t>
      </w:r>
      <w:proofErr w:type="spellEnd"/>
      <w:r w:rsidRPr="000B1874">
        <w:rPr>
          <w:szCs w:val="18"/>
        </w:rPr>
        <w:t xml:space="preserve"> с FSC </w:t>
      </w:r>
      <w:proofErr w:type="spellStart"/>
      <w:r w:rsidRPr="000B1874">
        <w:rPr>
          <w:szCs w:val="18"/>
        </w:rPr>
        <w:t>сертифицирани</w:t>
      </w:r>
      <w:proofErr w:type="spellEnd"/>
      <w:r w:rsidRPr="000B1874">
        <w:rPr>
          <w:szCs w:val="18"/>
        </w:rPr>
        <w:t xml:space="preserve"> </w:t>
      </w:r>
      <w:proofErr w:type="spellStart"/>
      <w:r w:rsidRPr="000B1874">
        <w:rPr>
          <w:szCs w:val="18"/>
        </w:rPr>
        <w:t>материали</w:t>
      </w:r>
      <w:proofErr w:type="spellEnd"/>
      <w:r w:rsidRPr="000B1874">
        <w:rPr>
          <w:szCs w:val="18"/>
        </w:rPr>
        <w:t>.</w:t>
      </w:r>
    </w:p>
    <w:p w14:paraId="414D0A4C" w14:textId="435ECDEC" w:rsidR="00317E6A" w:rsidRPr="00317E6A" w:rsidRDefault="001520E8" w:rsidP="003D3623">
      <w:pPr>
        <w:pStyle w:val="ListParagraph"/>
        <w:numPr>
          <w:ilvl w:val="1"/>
          <w:numId w:val="36"/>
        </w:numPr>
        <w:ind w:left="432"/>
        <w:jc w:val="left"/>
      </w:pPr>
      <w:r>
        <w:rPr>
          <w:szCs w:val="18"/>
          <w:lang w:val="bg-BG"/>
        </w:rPr>
        <w:t>Компания ООД</w:t>
      </w:r>
      <w:r w:rsidRPr="000B1874">
        <w:rPr>
          <w:szCs w:val="18"/>
        </w:rPr>
        <w:t xml:space="preserve"> </w:t>
      </w:r>
      <w:proofErr w:type="spellStart"/>
      <w:r w:rsidR="00317E6A" w:rsidRPr="00317E6A">
        <w:rPr>
          <w:szCs w:val="18"/>
        </w:rPr>
        <w:t>подписва</w:t>
      </w:r>
      <w:proofErr w:type="spellEnd"/>
      <w:r w:rsidR="00317E6A" w:rsidRPr="00317E6A">
        <w:rPr>
          <w:szCs w:val="18"/>
        </w:rPr>
        <w:t xml:space="preserve"> </w:t>
      </w:r>
      <w:proofErr w:type="spellStart"/>
      <w:r w:rsidR="00317E6A" w:rsidRPr="00317E6A">
        <w:rPr>
          <w:szCs w:val="18"/>
        </w:rPr>
        <w:t>споразумение</w:t>
      </w:r>
      <w:proofErr w:type="spellEnd"/>
      <w:r w:rsidR="00317E6A" w:rsidRPr="00317E6A">
        <w:rPr>
          <w:szCs w:val="18"/>
        </w:rPr>
        <w:t xml:space="preserve"> </w:t>
      </w:r>
      <w:proofErr w:type="spellStart"/>
      <w:r w:rsidR="00317E6A" w:rsidRPr="00317E6A">
        <w:rPr>
          <w:szCs w:val="18"/>
        </w:rPr>
        <w:t>за</w:t>
      </w:r>
      <w:proofErr w:type="spellEnd"/>
      <w:r w:rsidR="00317E6A" w:rsidRPr="00317E6A">
        <w:rPr>
          <w:szCs w:val="18"/>
        </w:rPr>
        <w:t xml:space="preserve"> </w:t>
      </w:r>
      <w:proofErr w:type="spellStart"/>
      <w:r w:rsidR="00317E6A" w:rsidRPr="00317E6A">
        <w:rPr>
          <w:szCs w:val="18"/>
        </w:rPr>
        <w:t>аутсорсинг</w:t>
      </w:r>
      <w:proofErr w:type="spellEnd"/>
      <w:r w:rsidR="00317E6A" w:rsidRPr="00317E6A">
        <w:rPr>
          <w:szCs w:val="18"/>
        </w:rPr>
        <w:t xml:space="preserve"> (</w:t>
      </w:r>
      <w:proofErr w:type="spellStart"/>
      <w:r w:rsidR="00317E6A" w:rsidRPr="00317E6A">
        <w:rPr>
          <w:szCs w:val="18"/>
        </w:rPr>
        <w:t>Приложение</w:t>
      </w:r>
      <w:proofErr w:type="spellEnd"/>
      <w:r w:rsidR="00317E6A" w:rsidRPr="00317E6A">
        <w:rPr>
          <w:szCs w:val="18"/>
        </w:rPr>
        <w:t xml:space="preserve"> 6) с </w:t>
      </w:r>
      <w:proofErr w:type="spellStart"/>
      <w:r w:rsidR="00317E6A" w:rsidRPr="00317E6A">
        <w:rPr>
          <w:szCs w:val="18"/>
        </w:rPr>
        <w:t>всички</w:t>
      </w:r>
      <w:proofErr w:type="spellEnd"/>
      <w:r w:rsidR="00317E6A" w:rsidRPr="00317E6A">
        <w:rPr>
          <w:szCs w:val="18"/>
        </w:rPr>
        <w:t xml:space="preserve"> </w:t>
      </w:r>
      <w:proofErr w:type="spellStart"/>
      <w:r w:rsidR="00317E6A" w:rsidRPr="00317E6A">
        <w:rPr>
          <w:szCs w:val="18"/>
        </w:rPr>
        <w:t>несертифицирани</w:t>
      </w:r>
      <w:proofErr w:type="spellEnd"/>
      <w:r w:rsidR="00317E6A" w:rsidRPr="00317E6A">
        <w:rPr>
          <w:szCs w:val="18"/>
        </w:rPr>
        <w:t xml:space="preserve"> </w:t>
      </w:r>
      <w:r w:rsidR="00317E6A">
        <w:rPr>
          <w:szCs w:val="18"/>
          <w:lang w:val="bg-BG"/>
        </w:rPr>
        <w:t>по</w:t>
      </w:r>
      <w:r w:rsidR="00317E6A" w:rsidRPr="00317E6A">
        <w:rPr>
          <w:szCs w:val="18"/>
        </w:rPr>
        <w:t xml:space="preserve"> FSC </w:t>
      </w:r>
      <w:proofErr w:type="spellStart"/>
      <w:r w:rsidR="00317E6A" w:rsidRPr="00317E6A">
        <w:rPr>
          <w:szCs w:val="18"/>
        </w:rPr>
        <w:t>подизпълнители</w:t>
      </w:r>
      <w:proofErr w:type="spellEnd"/>
      <w:r w:rsidR="00317E6A" w:rsidRPr="00317E6A">
        <w:rPr>
          <w:szCs w:val="18"/>
        </w:rPr>
        <w:t xml:space="preserve"> (13.4).</w:t>
      </w:r>
    </w:p>
    <w:p w14:paraId="2EFDEE00" w14:textId="6BA821C7" w:rsidR="00317E6A" w:rsidRDefault="00317E6A" w:rsidP="003D3623">
      <w:pPr>
        <w:pStyle w:val="ListParagraph"/>
        <w:numPr>
          <w:ilvl w:val="1"/>
          <w:numId w:val="36"/>
        </w:numPr>
        <w:ind w:left="432"/>
        <w:jc w:val="left"/>
      </w:pPr>
      <w:r>
        <w:rPr>
          <w:szCs w:val="18"/>
          <w:lang w:val="bg-BG"/>
        </w:rPr>
        <w:t>Компания ООД</w:t>
      </w:r>
      <w:r w:rsidRPr="000B1874">
        <w:rPr>
          <w:szCs w:val="18"/>
        </w:rPr>
        <w:t xml:space="preserve"> </w:t>
      </w:r>
      <w:proofErr w:type="spellStart"/>
      <w:r w:rsidRPr="00317E6A">
        <w:t>включва</w:t>
      </w:r>
      <w:proofErr w:type="spellEnd"/>
      <w:r w:rsidRPr="00317E6A">
        <w:t xml:space="preserve"> </w:t>
      </w:r>
      <w:proofErr w:type="spellStart"/>
      <w:r w:rsidR="00E71E04">
        <w:rPr>
          <w:lang w:val="bg-BG"/>
        </w:rPr>
        <w:t>аутсорсинг</w:t>
      </w:r>
      <w:proofErr w:type="spellEnd"/>
      <w:r w:rsidRPr="00317E6A">
        <w:t xml:space="preserve"> </w:t>
      </w:r>
      <w:proofErr w:type="spellStart"/>
      <w:r w:rsidRPr="00317E6A">
        <w:t>компании</w:t>
      </w:r>
      <w:proofErr w:type="spellEnd"/>
      <w:r w:rsidRPr="00317E6A">
        <w:t>/</w:t>
      </w:r>
      <w:proofErr w:type="spellStart"/>
      <w:r w:rsidRPr="00317E6A">
        <w:t>изпълнители</w:t>
      </w:r>
      <w:proofErr w:type="spellEnd"/>
      <w:r w:rsidRPr="00317E6A">
        <w:t xml:space="preserve"> в </w:t>
      </w:r>
      <w:proofErr w:type="spellStart"/>
      <w:r w:rsidRPr="00317E6A">
        <w:t>тяхната</w:t>
      </w:r>
      <w:proofErr w:type="spellEnd"/>
      <w:r w:rsidRPr="00317E6A">
        <w:t xml:space="preserve"> </w:t>
      </w:r>
      <w:proofErr w:type="spellStart"/>
      <w:r w:rsidRPr="00317E6A">
        <w:t>самооценка</w:t>
      </w:r>
      <w:proofErr w:type="spellEnd"/>
      <w:r w:rsidRPr="00317E6A">
        <w:t xml:space="preserve"> </w:t>
      </w:r>
      <w:proofErr w:type="spellStart"/>
      <w:r w:rsidRPr="00317E6A">
        <w:t>на</w:t>
      </w:r>
      <w:proofErr w:type="spellEnd"/>
      <w:r w:rsidRPr="00317E6A">
        <w:t xml:space="preserve"> </w:t>
      </w:r>
      <w:proofErr w:type="spellStart"/>
      <w:r w:rsidRPr="00317E6A">
        <w:t>основните</w:t>
      </w:r>
      <w:proofErr w:type="spellEnd"/>
      <w:r w:rsidRPr="00317E6A">
        <w:t xml:space="preserve"> </w:t>
      </w:r>
      <w:r w:rsidR="00E71E04" w:rsidRPr="00317E6A">
        <w:t xml:space="preserve">FSC </w:t>
      </w:r>
      <w:proofErr w:type="spellStart"/>
      <w:r w:rsidRPr="00317E6A">
        <w:t>изисквания</w:t>
      </w:r>
      <w:proofErr w:type="spellEnd"/>
      <w:r w:rsidRPr="00317E6A">
        <w:t xml:space="preserve"> </w:t>
      </w:r>
      <w:r w:rsidR="00E71E04">
        <w:rPr>
          <w:lang w:val="bg-BG"/>
        </w:rPr>
        <w:t>за услови</w:t>
      </w:r>
      <w:r w:rsidR="001E1568">
        <w:rPr>
          <w:lang w:val="bg-BG"/>
        </w:rPr>
        <w:t>я</w:t>
      </w:r>
      <w:r w:rsidR="00E71E04">
        <w:rPr>
          <w:lang w:val="bg-BG"/>
        </w:rPr>
        <w:t>та на труд</w:t>
      </w:r>
      <w:r w:rsidRPr="00317E6A">
        <w:t xml:space="preserve"> (1.6).</w:t>
      </w:r>
    </w:p>
    <w:p w14:paraId="641555AF" w14:textId="0138C9AC" w:rsidR="0076363B" w:rsidRDefault="0076363B" w:rsidP="003D3623">
      <w:pPr>
        <w:pStyle w:val="ListParagraph"/>
        <w:numPr>
          <w:ilvl w:val="1"/>
          <w:numId w:val="36"/>
        </w:numPr>
        <w:ind w:left="432"/>
        <w:jc w:val="left"/>
      </w:pPr>
      <w:proofErr w:type="spellStart"/>
      <w:r w:rsidRPr="0076363B">
        <w:t>Преди</w:t>
      </w:r>
      <w:proofErr w:type="spellEnd"/>
      <w:r w:rsidRPr="0076363B">
        <w:t xml:space="preserve"> </w:t>
      </w:r>
      <w:proofErr w:type="spellStart"/>
      <w:r w:rsidRPr="0076363B">
        <w:t>да</w:t>
      </w:r>
      <w:proofErr w:type="spellEnd"/>
      <w:r w:rsidRPr="0076363B">
        <w:t xml:space="preserve"> </w:t>
      </w:r>
      <w:proofErr w:type="spellStart"/>
      <w:r w:rsidRPr="0076363B">
        <w:t>възложи</w:t>
      </w:r>
      <w:proofErr w:type="spellEnd"/>
      <w:r w:rsidRPr="0076363B">
        <w:t xml:space="preserve"> </w:t>
      </w:r>
      <w:proofErr w:type="spellStart"/>
      <w:r w:rsidRPr="0076363B">
        <w:t>дейности</w:t>
      </w:r>
      <w:proofErr w:type="spellEnd"/>
      <w:r w:rsidRPr="0076363B">
        <w:t xml:space="preserve"> </w:t>
      </w:r>
      <w:proofErr w:type="spellStart"/>
      <w:r w:rsidRPr="0076363B">
        <w:t>на</w:t>
      </w:r>
      <w:proofErr w:type="spellEnd"/>
      <w:r w:rsidRPr="0076363B">
        <w:t xml:space="preserve"> </w:t>
      </w:r>
      <w:proofErr w:type="spellStart"/>
      <w:r w:rsidRPr="0076363B">
        <w:t>нов</w:t>
      </w:r>
      <w:proofErr w:type="spellEnd"/>
      <w:r w:rsidRPr="0076363B">
        <w:t xml:space="preserve"> </w:t>
      </w:r>
      <w:proofErr w:type="spellStart"/>
      <w:r w:rsidRPr="0076363B">
        <w:t>изпълнител</w:t>
      </w:r>
      <w:proofErr w:type="spellEnd"/>
      <w:r w:rsidRPr="0076363B">
        <w:t xml:space="preserve">, </w:t>
      </w:r>
      <w:r w:rsidR="003D1DA9">
        <w:rPr>
          <w:szCs w:val="18"/>
          <w:lang w:val="bg-BG"/>
        </w:rPr>
        <w:t>Компания ООД</w:t>
      </w:r>
      <w:r w:rsidR="003D1DA9" w:rsidRPr="000B1874">
        <w:rPr>
          <w:szCs w:val="18"/>
        </w:rPr>
        <w:t xml:space="preserve"> </w:t>
      </w:r>
      <w:proofErr w:type="spellStart"/>
      <w:r w:rsidRPr="0076363B">
        <w:t>ще</w:t>
      </w:r>
      <w:proofErr w:type="spellEnd"/>
      <w:r w:rsidRPr="0076363B">
        <w:t xml:space="preserve"> </w:t>
      </w:r>
      <w:proofErr w:type="spellStart"/>
      <w:r w:rsidRPr="0076363B">
        <w:t>информира</w:t>
      </w:r>
      <w:proofErr w:type="spellEnd"/>
      <w:r w:rsidRPr="0076363B">
        <w:t xml:space="preserve"> Preferred by Nature </w:t>
      </w:r>
      <w:proofErr w:type="spellStart"/>
      <w:r w:rsidRPr="0076363B">
        <w:t>за</w:t>
      </w:r>
      <w:proofErr w:type="spellEnd"/>
      <w:r w:rsidRPr="0076363B">
        <w:t xml:space="preserve"> </w:t>
      </w:r>
      <w:proofErr w:type="spellStart"/>
      <w:r w:rsidRPr="0076363B">
        <w:t>възложената</w:t>
      </w:r>
      <w:proofErr w:type="spellEnd"/>
      <w:r w:rsidRPr="0076363B">
        <w:t xml:space="preserve"> </w:t>
      </w:r>
      <w:proofErr w:type="spellStart"/>
      <w:r w:rsidRPr="0076363B">
        <w:t>дейност</w:t>
      </w:r>
      <w:proofErr w:type="spellEnd"/>
      <w:r w:rsidRPr="0076363B">
        <w:t xml:space="preserve">, </w:t>
      </w:r>
      <w:proofErr w:type="spellStart"/>
      <w:r w:rsidRPr="0076363B">
        <w:t>име</w:t>
      </w:r>
      <w:proofErr w:type="spellEnd"/>
      <w:r w:rsidRPr="0076363B">
        <w:t xml:space="preserve"> и </w:t>
      </w:r>
      <w:proofErr w:type="spellStart"/>
      <w:r w:rsidRPr="0076363B">
        <w:t>данни</w:t>
      </w:r>
      <w:proofErr w:type="spellEnd"/>
      <w:r w:rsidRPr="0076363B">
        <w:t xml:space="preserve"> </w:t>
      </w:r>
      <w:proofErr w:type="spellStart"/>
      <w:r w:rsidRPr="0076363B">
        <w:t>за</w:t>
      </w:r>
      <w:proofErr w:type="spellEnd"/>
      <w:r w:rsidRPr="0076363B">
        <w:t xml:space="preserve"> </w:t>
      </w:r>
      <w:proofErr w:type="spellStart"/>
      <w:r w:rsidRPr="0076363B">
        <w:t>контакт</w:t>
      </w:r>
      <w:proofErr w:type="spellEnd"/>
      <w:r w:rsidRPr="0076363B">
        <w:t xml:space="preserve"> </w:t>
      </w:r>
      <w:r w:rsidR="00BA2197">
        <w:rPr>
          <w:lang w:val="bg-BG"/>
        </w:rPr>
        <w:t>на</w:t>
      </w:r>
      <w:r w:rsidRPr="0076363B">
        <w:t xml:space="preserve"> </w:t>
      </w:r>
      <w:proofErr w:type="spellStart"/>
      <w:r w:rsidRPr="0076363B">
        <w:t>изпълнителя</w:t>
      </w:r>
      <w:proofErr w:type="spellEnd"/>
      <w:r w:rsidRPr="0076363B">
        <w:t xml:space="preserve"> (13.3).</w:t>
      </w:r>
    </w:p>
    <w:p w14:paraId="4F2B00AD" w14:textId="756E232C" w:rsidR="00BA2197" w:rsidRDefault="00BA2197" w:rsidP="003D3623">
      <w:pPr>
        <w:pStyle w:val="ListParagraph"/>
        <w:numPr>
          <w:ilvl w:val="1"/>
          <w:numId w:val="36"/>
        </w:numPr>
        <w:ind w:left="432"/>
        <w:jc w:val="left"/>
      </w:pPr>
      <w:r>
        <w:rPr>
          <w:szCs w:val="18"/>
          <w:lang w:val="bg-BG"/>
        </w:rPr>
        <w:t>Компания ООД</w:t>
      </w:r>
      <w:r w:rsidRPr="000B1874">
        <w:rPr>
          <w:szCs w:val="18"/>
        </w:rPr>
        <w:t xml:space="preserve"> </w:t>
      </w:r>
      <w:proofErr w:type="spellStart"/>
      <w:r w:rsidRPr="00BA2197">
        <w:t>ще</w:t>
      </w:r>
      <w:proofErr w:type="spellEnd"/>
      <w:r w:rsidRPr="00BA2197">
        <w:t xml:space="preserve"> </w:t>
      </w:r>
      <w:proofErr w:type="spellStart"/>
      <w:r w:rsidRPr="00BA2197">
        <w:t>достави</w:t>
      </w:r>
      <w:proofErr w:type="spellEnd"/>
      <w:r w:rsidRPr="00BA2197">
        <w:t xml:space="preserve"> </w:t>
      </w:r>
      <w:proofErr w:type="spellStart"/>
      <w:r w:rsidRPr="00BA2197">
        <w:t>материала</w:t>
      </w:r>
      <w:proofErr w:type="spellEnd"/>
      <w:r w:rsidRPr="00BA2197">
        <w:t xml:space="preserve"> </w:t>
      </w:r>
      <w:proofErr w:type="spellStart"/>
      <w:r w:rsidRPr="00BA2197">
        <w:t>на</w:t>
      </w:r>
      <w:proofErr w:type="spellEnd"/>
      <w:r w:rsidRPr="00BA2197">
        <w:t xml:space="preserve"> </w:t>
      </w:r>
      <w:proofErr w:type="spellStart"/>
      <w:r w:rsidRPr="00BA2197">
        <w:t>подизпълнителя</w:t>
      </w:r>
      <w:proofErr w:type="spellEnd"/>
      <w:r w:rsidRPr="00BA2197">
        <w:t xml:space="preserve"> </w:t>
      </w:r>
      <w:r w:rsidR="001E1568">
        <w:rPr>
          <w:lang w:val="bg-BG"/>
        </w:rPr>
        <w:t>според</w:t>
      </w:r>
      <w:r w:rsidRPr="00BA2197">
        <w:t xml:space="preserve"> </w:t>
      </w:r>
      <w:r>
        <w:rPr>
          <w:lang w:val="bg-BG"/>
        </w:rPr>
        <w:t>споразумението</w:t>
      </w:r>
      <w:r w:rsidRPr="00BA2197">
        <w:t xml:space="preserve"> </w:t>
      </w:r>
      <w:proofErr w:type="spellStart"/>
      <w:r w:rsidRPr="00BA2197">
        <w:t>за</w:t>
      </w:r>
      <w:proofErr w:type="spellEnd"/>
      <w:r w:rsidRPr="00BA2197">
        <w:t xml:space="preserve"> </w:t>
      </w:r>
      <w:proofErr w:type="spellStart"/>
      <w:r w:rsidRPr="00BA2197">
        <w:t>аутсорсинг</w:t>
      </w:r>
      <w:proofErr w:type="spellEnd"/>
      <w:r w:rsidRPr="00BA2197">
        <w:t xml:space="preserve"> и </w:t>
      </w:r>
      <w:proofErr w:type="spellStart"/>
      <w:r w:rsidRPr="00BA2197">
        <w:t>ще</w:t>
      </w:r>
      <w:proofErr w:type="spellEnd"/>
      <w:r w:rsidRPr="00BA2197">
        <w:t xml:space="preserve"> </w:t>
      </w:r>
      <w:proofErr w:type="spellStart"/>
      <w:r w:rsidRPr="00BA2197">
        <w:t>гарантира</w:t>
      </w:r>
      <w:proofErr w:type="spellEnd"/>
      <w:r w:rsidRPr="00BA2197">
        <w:t xml:space="preserve">, </w:t>
      </w:r>
      <w:proofErr w:type="spellStart"/>
      <w:r w:rsidRPr="00BA2197">
        <w:t>че</w:t>
      </w:r>
      <w:proofErr w:type="spellEnd"/>
      <w:r w:rsidRPr="00BA2197">
        <w:t xml:space="preserve"> </w:t>
      </w:r>
      <w:proofErr w:type="spellStart"/>
      <w:r w:rsidRPr="00BA2197">
        <w:t>материалите</w:t>
      </w:r>
      <w:proofErr w:type="spellEnd"/>
      <w:r w:rsidRPr="00BA2197">
        <w:t xml:space="preserve"> </w:t>
      </w:r>
      <w:proofErr w:type="spellStart"/>
      <w:r w:rsidRPr="00BA2197">
        <w:t>се</w:t>
      </w:r>
      <w:proofErr w:type="spellEnd"/>
      <w:r w:rsidRPr="00BA2197">
        <w:t xml:space="preserve"> </w:t>
      </w:r>
      <w:proofErr w:type="spellStart"/>
      <w:r w:rsidRPr="00BA2197">
        <w:t>проследяват</w:t>
      </w:r>
      <w:proofErr w:type="spellEnd"/>
      <w:r w:rsidRPr="00BA2197">
        <w:t xml:space="preserve"> и </w:t>
      </w:r>
      <w:proofErr w:type="spellStart"/>
      <w:r w:rsidRPr="00BA2197">
        <w:t>контролират</w:t>
      </w:r>
      <w:proofErr w:type="spellEnd"/>
      <w:r w:rsidRPr="00BA2197">
        <w:t xml:space="preserve"> и </w:t>
      </w:r>
      <w:proofErr w:type="spellStart"/>
      <w:r w:rsidRPr="00BA2197">
        <w:t>не</w:t>
      </w:r>
      <w:proofErr w:type="spellEnd"/>
      <w:r w:rsidRPr="00BA2197">
        <w:t xml:space="preserve"> </w:t>
      </w:r>
      <w:proofErr w:type="spellStart"/>
      <w:r w:rsidRPr="00BA2197">
        <w:t>се</w:t>
      </w:r>
      <w:proofErr w:type="spellEnd"/>
      <w:r w:rsidRPr="00BA2197">
        <w:t xml:space="preserve"> </w:t>
      </w:r>
      <w:proofErr w:type="spellStart"/>
      <w:r w:rsidRPr="00BA2197">
        <w:t>смесват</w:t>
      </w:r>
      <w:proofErr w:type="spellEnd"/>
      <w:r w:rsidRPr="00BA2197">
        <w:t xml:space="preserve"> с </w:t>
      </w:r>
      <w:proofErr w:type="spellStart"/>
      <w:r w:rsidRPr="00BA2197">
        <w:t>други</w:t>
      </w:r>
      <w:proofErr w:type="spellEnd"/>
      <w:r w:rsidRPr="00BA2197">
        <w:t xml:space="preserve"> </w:t>
      </w:r>
      <w:proofErr w:type="spellStart"/>
      <w:r w:rsidRPr="00BA2197">
        <w:t>материали</w:t>
      </w:r>
      <w:proofErr w:type="spellEnd"/>
      <w:r w:rsidRPr="00BA2197">
        <w:t xml:space="preserve">. </w:t>
      </w:r>
      <w:proofErr w:type="spellStart"/>
      <w:r w:rsidRPr="00BA2197">
        <w:t>Компанията</w:t>
      </w:r>
      <w:proofErr w:type="spellEnd"/>
      <w:r w:rsidRPr="00BA2197">
        <w:t xml:space="preserve"> ООД </w:t>
      </w:r>
      <w:proofErr w:type="spellStart"/>
      <w:r w:rsidRPr="00BA2197">
        <w:t>поддържа</w:t>
      </w:r>
      <w:proofErr w:type="spellEnd"/>
      <w:r w:rsidRPr="00BA2197">
        <w:t xml:space="preserve"> </w:t>
      </w:r>
      <w:proofErr w:type="spellStart"/>
      <w:r w:rsidRPr="00BA2197">
        <w:t>законна</w:t>
      </w:r>
      <w:proofErr w:type="spellEnd"/>
      <w:r w:rsidRPr="00BA2197">
        <w:t xml:space="preserve"> </w:t>
      </w:r>
      <w:proofErr w:type="spellStart"/>
      <w:r w:rsidRPr="00BA2197">
        <w:t>собственост</w:t>
      </w:r>
      <w:proofErr w:type="spellEnd"/>
      <w:r w:rsidRPr="00BA2197">
        <w:t xml:space="preserve"> </w:t>
      </w:r>
      <w:proofErr w:type="spellStart"/>
      <w:r w:rsidRPr="00BA2197">
        <w:t>върху</w:t>
      </w:r>
      <w:proofErr w:type="spellEnd"/>
      <w:r w:rsidRPr="00BA2197">
        <w:t xml:space="preserve"> </w:t>
      </w:r>
      <w:proofErr w:type="spellStart"/>
      <w:r w:rsidRPr="00BA2197">
        <w:t>материали</w:t>
      </w:r>
      <w:proofErr w:type="spellEnd"/>
      <w:r w:rsidR="001E1568">
        <w:rPr>
          <w:lang w:val="bg-BG"/>
        </w:rPr>
        <w:t>те</w:t>
      </w:r>
      <w:r w:rsidRPr="00BA2197">
        <w:t xml:space="preserve"> </w:t>
      </w:r>
      <w:proofErr w:type="spellStart"/>
      <w:r w:rsidRPr="00BA2197">
        <w:t>по</w:t>
      </w:r>
      <w:proofErr w:type="spellEnd"/>
      <w:r w:rsidRPr="00BA2197">
        <w:t xml:space="preserve"> </w:t>
      </w:r>
      <w:proofErr w:type="spellStart"/>
      <w:r w:rsidRPr="00BA2197">
        <w:t>време</w:t>
      </w:r>
      <w:proofErr w:type="spellEnd"/>
      <w:r w:rsidRPr="00BA2197">
        <w:t xml:space="preserve"> </w:t>
      </w:r>
      <w:proofErr w:type="spellStart"/>
      <w:r w:rsidRPr="00BA2197">
        <w:t>на</w:t>
      </w:r>
      <w:proofErr w:type="spellEnd"/>
      <w:r w:rsidRPr="00BA2197">
        <w:t xml:space="preserve"> </w:t>
      </w:r>
      <w:r>
        <w:rPr>
          <w:lang w:val="bg-BG"/>
        </w:rPr>
        <w:t xml:space="preserve">дейността по </w:t>
      </w:r>
      <w:proofErr w:type="spellStart"/>
      <w:r w:rsidRPr="00BA2197">
        <w:t>аутсорсинг</w:t>
      </w:r>
      <w:proofErr w:type="spellEnd"/>
      <w:r w:rsidRPr="00BA2197">
        <w:t xml:space="preserve"> (13.6).</w:t>
      </w:r>
    </w:p>
    <w:p w14:paraId="3405E110" w14:textId="77777777" w:rsidR="00C20B17" w:rsidRDefault="00600285" w:rsidP="00C20B17">
      <w:pPr>
        <w:pStyle w:val="ListParagraph"/>
        <w:numPr>
          <w:ilvl w:val="1"/>
          <w:numId w:val="36"/>
        </w:numPr>
        <w:ind w:left="432"/>
        <w:jc w:val="left"/>
      </w:pPr>
      <w:proofErr w:type="spellStart"/>
      <w:r w:rsidRPr="00600285">
        <w:t>Актуалният</w:t>
      </w:r>
      <w:proofErr w:type="spellEnd"/>
      <w:r w:rsidRPr="00600285">
        <w:t xml:space="preserve"> </w:t>
      </w:r>
      <w:proofErr w:type="spellStart"/>
      <w:r w:rsidRPr="00600285">
        <w:t>списък</w:t>
      </w:r>
      <w:proofErr w:type="spellEnd"/>
      <w:r w:rsidRPr="00600285">
        <w:t xml:space="preserve"> </w:t>
      </w:r>
      <w:proofErr w:type="spellStart"/>
      <w:r w:rsidRPr="00600285">
        <w:t>на</w:t>
      </w:r>
      <w:proofErr w:type="spellEnd"/>
      <w:r w:rsidRPr="00600285">
        <w:t xml:space="preserve"> </w:t>
      </w:r>
      <w:proofErr w:type="spellStart"/>
      <w:r w:rsidRPr="00600285">
        <w:t>подизпълнителите</w:t>
      </w:r>
      <w:proofErr w:type="spellEnd"/>
      <w:r w:rsidRPr="00600285">
        <w:t xml:space="preserve"> (</w:t>
      </w:r>
      <w:proofErr w:type="spellStart"/>
      <w:r w:rsidRPr="00600285">
        <w:t>Приложение</w:t>
      </w:r>
      <w:proofErr w:type="spellEnd"/>
      <w:r w:rsidRPr="00600285">
        <w:t xml:space="preserve"> 7) </w:t>
      </w:r>
      <w:proofErr w:type="spellStart"/>
      <w:r w:rsidRPr="00600285">
        <w:t>ще</w:t>
      </w:r>
      <w:proofErr w:type="spellEnd"/>
      <w:r w:rsidRPr="00600285">
        <w:t xml:space="preserve"> </w:t>
      </w:r>
      <w:proofErr w:type="spellStart"/>
      <w:r w:rsidRPr="00600285">
        <w:t>се</w:t>
      </w:r>
      <w:proofErr w:type="spellEnd"/>
      <w:r w:rsidRPr="00600285">
        <w:t xml:space="preserve"> </w:t>
      </w:r>
      <w:proofErr w:type="spellStart"/>
      <w:r w:rsidRPr="00600285">
        <w:t>поддържа</w:t>
      </w:r>
      <w:proofErr w:type="spellEnd"/>
      <w:r w:rsidRPr="00600285">
        <w:t>.</w:t>
      </w:r>
    </w:p>
    <w:p w14:paraId="645760E6" w14:textId="657AD337" w:rsidR="00C20B17" w:rsidRPr="00C20B17" w:rsidRDefault="00C20B17" w:rsidP="00C20B17">
      <w:pPr>
        <w:pStyle w:val="ListParagraph"/>
        <w:numPr>
          <w:ilvl w:val="1"/>
          <w:numId w:val="36"/>
        </w:numPr>
        <w:ind w:left="432"/>
        <w:jc w:val="left"/>
      </w:pPr>
      <w:proofErr w:type="spellStart"/>
      <w:r w:rsidRPr="00C20B17">
        <w:rPr>
          <w:u w:val="single"/>
        </w:rPr>
        <w:t>Общи</w:t>
      </w:r>
      <w:proofErr w:type="spellEnd"/>
      <w:r w:rsidRPr="00C20B17">
        <w:rPr>
          <w:u w:val="single"/>
        </w:rPr>
        <w:t xml:space="preserve"> </w:t>
      </w:r>
      <w:proofErr w:type="spellStart"/>
      <w:r w:rsidRPr="00C20B17">
        <w:rPr>
          <w:u w:val="single"/>
        </w:rPr>
        <w:t>условия</w:t>
      </w:r>
      <w:proofErr w:type="spellEnd"/>
      <w:r w:rsidRPr="00C20B17">
        <w:rPr>
          <w:u w:val="single"/>
        </w:rPr>
        <w:t xml:space="preserve"> </w:t>
      </w:r>
      <w:proofErr w:type="spellStart"/>
      <w:r w:rsidRPr="00C20B17">
        <w:rPr>
          <w:u w:val="single"/>
        </w:rPr>
        <w:t>за</w:t>
      </w:r>
      <w:proofErr w:type="spellEnd"/>
      <w:r w:rsidRPr="00C20B17">
        <w:rPr>
          <w:u w:val="single"/>
        </w:rPr>
        <w:t xml:space="preserve"> </w:t>
      </w:r>
      <w:proofErr w:type="spellStart"/>
      <w:r w:rsidRPr="00C20B17">
        <w:rPr>
          <w:u w:val="single"/>
        </w:rPr>
        <w:t>аутсорсинг</w:t>
      </w:r>
      <w:proofErr w:type="spellEnd"/>
      <w:r w:rsidRPr="00C20B17">
        <w:rPr>
          <w:u w:val="single"/>
        </w:rPr>
        <w:t>:</w:t>
      </w:r>
    </w:p>
    <w:p w14:paraId="18DDD63A" w14:textId="1D483CAF" w:rsidR="00600285" w:rsidRPr="00600285" w:rsidRDefault="006179C6" w:rsidP="00C20B17">
      <w:pPr>
        <w:pStyle w:val="Style1"/>
        <w:numPr>
          <w:ilvl w:val="0"/>
          <w:numId w:val="40"/>
        </w:numPr>
        <w:spacing w:line="276" w:lineRule="auto"/>
        <w:rPr>
          <w:rFonts w:ascii="MS Reference Sans Serif" w:hAnsi="MS Reference Sans Serif" w:cs="Arial"/>
          <w:sz w:val="18"/>
          <w:szCs w:val="18"/>
          <w:lang w:val="en-GB"/>
        </w:rPr>
      </w:pPr>
      <w:proofErr w:type="spellStart"/>
      <w:r>
        <w:rPr>
          <w:rFonts w:ascii="MS Reference Sans Serif" w:hAnsi="MS Reference Sans Serif" w:cs="Arial"/>
          <w:sz w:val="18"/>
          <w:szCs w:val="18"/>
          <w:lang w:val="bg-BG"/>
        </w:rPr>
        <w:t>Поди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зпълнителят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трябва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да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спазва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и </w:t>
      </w:r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>отговаря на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всички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приложими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 xml:space="preserve"> сертификационни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изисквания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и </w:t>
      </w:r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 xml:space="preserve">на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процедурит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>е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притежателя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FSC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сертификат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,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свързани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с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възложената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дейност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и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основните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изисквания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FSC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за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 xml:space="preserve"> условията на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труд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.</w:t>
      </w:r>
    </w:p>
    <w:p w14:paraId="11703AFA" w14:textId="390F387C" w:rsidR="00600285" w:rsidRPr="00600285" w:rsidRDefault="006179C6" w:rsidP="00C20B17">
      <w:pPr>
        <w:pStyle w:val="Style1"/>
        <w:numPr>
          <w:ilvl w:val="0"/>
          <w:numId w:val="40"/>
        </w:numPr>
        <w:spacing w:line="276" w:lineRule="auto"/>
        <w:rPr>
          <w:rFonts w:ascii="MS Reference Sans Serif" w:hAnsi="MS Reference Sans Serif" w:cs="Arial"/>
          <w:sz w:val="18"/>
          <w:szCs w:val="18"/>
          <w:lang w:val="en-GB"/>
        </w:rPr>
      </w:pPr>
      <w:proofErr w:type="spellStart"/>
      <w:r>
        <w:rPr>
          <w:rFonts w:ascii="MS Reference Sans Serif" w:hAnsi="MS Reference Sans Serif" w:cs="Arial"/>
          <w:sz w:val="18"/>
          <w:szCs w:val="18"/>
          <w:lang w:val="bg-BG"/>
        </w:rPr>
        <w:t>Поди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зпълнителят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проследява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и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контролира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всички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материали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,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които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с</w:t>
      </w:r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 xml:space="preserve">е влагат 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в FSC</w:t>
      </w:r>
      <w:r w:rsidR="00285C7C">
        <w:rPr>
          <w:rFonts w:ascii="MS Reference Sans Serif" w:hAnsi="MS Reference Sans Serif" w:cs="Arial"/>
          <w:sz w:val="18"/>
          <w:szCs w:val="18"/>
          <w:lang w:val="bg-BG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сертифицирани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продукти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,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за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да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гарантира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,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че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не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са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изложени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риск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от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смесване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с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други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материали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по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време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 xml:space="preserve">действащото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споразумение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за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аутсорсинг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.</w:t>
      </w:r>
    </w:p>
    <w:p w14:paraId="19933C60" w14:textId="17F6CA56" w:rsidR="00600285" w:rsidRPr="00600285" w:rsidRDefault="006179C6" w:rsidP="00C20B17">
      <w:pPr>
        <w:pStyle w:val="Style1"/>
        <w:numPr>
          <w:ilvl w:val="0"/>
          <w:numId w:val="40"/>
        </w:numPr>
        <w:spacing w:line="276" w:lineRule="auto"/>
        <w:rPr>
          <w:rFonts w:ascii="MS Reference Sans Serif" w:hAnsi="MS Reference Sans Serif" w:cs="Arial"/>
          <w:sz w:val="18"/>
          <w:szCs w:val="18"/>
          <w:lang w:val="en-GB"/>
        </w:rPr>
      </w:pPr>
      <w:proofErr w:type="spellStart"/>
      <w:r>
        <w:rPr>
          <w:rFonts w:ascii="MS Reference Sans Serif" w:hAnsi="MS Reference Sans Serif" w:cs="Arial"/>
          <w:sz w:val="18"/>
          <w:szCs w:val="18"/>
          <w:lang w:val="bg-BG"/>
        </w:rPr>
        <w:t>Под</w:t>
      </w:r>
      <w:r w:rsidR="00B5451A">
        <w:rPr>
          <w:rFonts w:ascii="MS Reference Sans Serif" w:hAnsi="MS Reference Sans Serif" w:cs="Arial"/>
          <w:sz w:val="18"/>
          <w:szCs w:val="18"/>
          <w:lang w:val="bg-BG"/>
        </w:rPr>
        <w:t>и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зпълнителят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ще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използва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само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материалите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,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предоставени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от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притежателя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FSC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сертификат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за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продукти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,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обхванати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от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това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споразумение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за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аутсорсинг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.</w:t>
      </w:r>
    </w:p>
    <w:p w14:paraId="407FE127" w14:textId="71BCFE2F" w:rsidR="00600285" w:rsidRPr="00600285" w:rsidRDefault="006179C6" w:rsidP="00C20B17">
      <w:pPr>
        <w:pStyle w:val="Style1"/>
        <w:numPr>
          <w:ilvl w:val="0"/>
          <w:numId w:val="40"/>
        </w:numPr>
        <w:spacing w:line="276" w:lineRule="auto"/>
        <w:rPr>
          <w:rFonts w:ascii="MS Reference Sans Serif" w:hAnsi="MS Reference Sans Serif" w:cs="Arial"/>
          <w:sz w:val="18"/>
          <w:szCs w:val="18"/>
          <w:lang w:val="en-GB"/>
        </w:rPr>
      </w:pPr>
      <w:proofErr w:type="spellStart"/>
      <w:r>
        <w:rPr>
          <w:rFonts w:ascii="MS Reference Sans Serif" w:hAnsi="MS Reference Sans Serif" w:cs="Arial"/>
          <w:sz w:val="18"/>
          <w:szCs w:val="18"/>
          <w:lang w:val="bg-BG"/>
        </w:rPr>
        <w:t>Под</w:t>
      </w:r>
      <w:r w:rsidR="00B5451A">
        <w:rPr>
          <w:rFonts w:ascii="MS Reference Sans Serif" w:hAnsi="MS Reference Sans Serif" w:cs="Arial"/>
          <w:sz w:val="18"/>
          <w:szCs w:val="18"/>
          <w:lang w:val="bg-BG"/>
        </w:rPr>
        <w:t>и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зпълнителят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поддържа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записи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 xml:space="preserve"> на документацията за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>всички входящи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,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изход</w:t>
      </w:r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>ящи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и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доста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>вени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материали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,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обработени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по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време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 xml:space="preserve">действащото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споразумение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за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аутсорсинг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.</w:t>
      </w:r>
    </w:p>
    <w:p w14:paraId="04ED6A71" w14:textId="7A705312" w:rsidR="00600285" w:rsidRPr="00600285" w:rsidRDefault="00600285" w:rsidP="00C20B17">
      <w:pPr>
        <w:pStyle w:val="Style1"/>
        <w:numPr>
          <w:ilvl w:val="0"/>
          <w:numId w:val="40"/>
        </w:numPr>
        <w:spacing w:line="276" w:lineRule="auto"/>
        <w:rPr>
          <w:rFonts w:ascii="MS Reference Sans Serif" w:hAnsi="MS Reference Sans Serif" w:cs="Arial"/>
          <w:sz w:val="18"/>
          <w:szCs w:val="18"/>
          <w:lang w:val="en-GB"/>
        </w:rPr>
      </w:pPr>
      <w:proofErr w:type="spellStart"/>
      <w:r w:rsidRPr="00600285">
        <w:rPr>
          <w:rFonts w:ascii="MS Reference Sans Serif" w:hAnsi="MS Reference Sans Serif" w:cs="Arial"/>
          <w:sz w:val="18"/>
          <w:szCs w:val="18"/>
          <w:lang w:val="en-GB"/>
        </w:rPr>
        <w:t>Притежателят</w:t>
      </w:r>
      <w:proofErr w:type="spellEnd"/>
      <w:r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600285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FSC </w:t>
      </w:r>
      <w:proofErr w:type="spellStart"/>
      <w:r w:rsidRPr="00600285">
        <w:rPr>
          <w:rFonts w:ascii="MS Reference Sans Serif" w:hAnsi="MS Reference Sans Serif" w:cs="Arial"/>
          <w:sz w:val="18"/>
          <w:szCs w:val="18"/>
          <w:lang w:val="en-GB"/>
        </w:rPr>
        <w:t>сертификат</w:t>
      </w:r>
      <w:proofErr w:type="spellEnd"/>
      <w:r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600285">
        <w:rPr>
          <w:rFonts w:ascii="MS Reference Sans Serif" w:hAnsi="MS Reference Sans Serif" w:cs="Arial"/>
          <w:sz w:val="18"/>
          <w:szCs w:val="18"/>
          <w:lang w:val="en-GB"/>
        </w:rPr>
        <w:t>издава</w:t>
      </w:r>
      <w:proofErr w:type="spellEnd"/>
      <w:r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r w:rsidRPr="00600285">
        <w:rPr>
          <w:rFonts w:ascii="MS Reference Sans Serif" w:hAnsi="MS Reference Sans Serif" w:cs="Arial"/>
          <w:sz w:val="18"/>
          <w:szCs w:val="18"/>
          <w:lang w:val="bg-BG"/>
        </w:rPr>
        <w:t>крайна</w:t>
      </w:r>
      <w:r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600285">
        <w:rPr>
          <w:rFonts w:ascii="MS Reference Sans Serif" w:hAnsi="MS Reference Sans Serif" w:cs="Arial"/>
          <w:sz w:val="18"/>
          <w:szCs w:val="18"/>
          <w:lang w:val="en-GB"/>
        </w:rPr>
        <w:t>фактура</w:t>
      </w:r>
      <w:proofErr w:type="spellEnd"/>
      <w:r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600285">
        <w:rPr>
          <w:rFonts w:ascii="MS Reference Sans Serif" w:hAnsi="MS Reference Sans Serif" w:cs="Arial"/>
          <w:sz w:val="18"/>
          <w:szCs w:val="18"/>
          <w:lang w:val="en-GB"/>
        </w:rPr>
        <w:t>за</w:t>
      </w:r>
      <w:proofErr w:type="spellEnd"/>
      <w:r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r w:rsidR="00B5451A">
        <w:rPr>
          <w:rFonts w:ascii="MS Reference Sans Serif" w:hAnsi="MS Reference Sans Serif" w:cs="Arial"/>
          <w:sz w:val="18"/>
          <w:szCs w:val="18"/>
          <w:lang w:val="bg-BG"/>
        </w:rPr>
        <w:t xml:space="preserve">извършената </w:t>
      </w:r>
      <w:r w:rsidR="006179C6">
        <w:rPr>
          <w:rFonts w:ascii="MS Reference Sans Serif" w:hAnsi="MS Reference Sans Serif" w:cs="Arial"/>
          <w:sz w:val="18"/>
          <w:szCs w:val="18"/>
          <w:lang w:val="bg-BG"/>
        </w:rPr>
        <w:t xml:space="preserve">услуга за </w:t>
      </w:r>
      <w:r w:rsidRPr="00600285">
        <w:rPr>
          <w:rFonts w:ascii="MS Reference Sans Serif" w:hAnsi="MS Reference Sans Serif" w:cs="Arial"/>
          <w:sz w:val="18"/>
          <w:szCs w:val="18"/>
          <w:lang w:val="en-GB"/>
        </w:rPr>
        <w:t>FSC</w:t>
      </w:r>
      <w:r w:rsidR="006179C6">
        <w:rPr>
          <w:rFonts w:ascii="MS Reference Sans Serif" w:hAnsi="MS Reference Sans Serif" w:cs="Arial"/>
          <w:sz w:val="18"/>
          <w:szCs w:val="18"/>
          <w:lang w:val="bg-BG"/>
        </w:rPr>
        <w:t xml:space="preserve"> </w:t>
      </w:r>
      <w:proofErr w:type="spellStart"/>
      <w:r w:rsidRPr="00600285">
        <w:rPr>
          <w:rFonts w:ascii="MS Reference Sans Serif" w:hAnsi="MS Reference Sans Serif" w:cs="Arial"/>
          <w:sz w:val="18"/>
          <w:szCs w:val="18"/>
          <w:lang w:val="en-GB"/>
        </w:rPr>
        <w:t>сертифицираните</w:t>
      </w:r>
      <w:proofErr w:type="spellEnd"/>
      <w:r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600285">
        <w:rPr>
          <w:rFonts w:ascii="MS Reference Sans Serif" w:hAnsi="MS Reference Sans Serif" w:cs="Arial"/>
          <w:sz w:val="18"/>
          <w:szCs w:val="18"/>
          <w:lang w:val="en-GB"/>
        </w:rPr>
        <w:t>продукти</w:t>
      </w:r>
      <w:proofErr w:type="spellEnd"/>
      <w:r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с</w:t>
      </w:r>
      <w:r w:rsidRPr="00600285">
        <w:rPr>
          <w:rFonts w:ascii="MS Reference Sans Serif" w:hAnsi="MS Reference Sans Serif" w:cs="Arial"/>
          <w:sz w:val="18"/>
          <w:szCs w:val="18"/>
          <w:lang w:val="bg-BG"/>
        </w:rPr>
        <w:t>поред</w:t>
      </w:r>
      <w:r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600285">
        <w:rPr>
          <w:rFonts w:ascii="MS Reference Sans Serif" w:hAnsi="MS Reference Sans Serif" w:cs="Arial"/>
          <w:sz w:val="18"/>
          <w:szCs w:val="18"/>
          <w:lang w:val="en-GB"/>
        </w:rPr>
        <w:t>споразумението</w:t>
      </w:r>
      <w:proofErr w:type="spellEnd"/>
      <w:r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600285">
        <w:rPr>
          <w:rFonts w:ascii="MS Reference Sans Serif" w:hAnsi="MS Reference Sans Serif" w:cs="Arial"/>
          <w:sz w:val="18"/>
          <w:szCs w:val="18"/>
          <w:lang w:val="en-GB"/>
        </w:rPr>
        <w:t>за</w:t>
      </w:r>
      <w:proofErr w:type="spellEnd"/>
      <w:r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600285">
        <w:rPr>
          <w:rFonts w:ascii="MS Reference Sans Serif" w:hAnsi="MS Reference Sans Serif" w:cs="Arial"/>
          <w:sz w:val="18"/>
          <w:szCs w:val="18"/>
          <w:lang w:val="en-GB"/>
        </w:rPr>
        <w:t>аутсорсинг</w:t>
      </w:r>
      <w:proofErr w:type="spellEnd"/>
      <w:r w:rsidRPr="00600285">
        <w:rPr>
          <w:rFonts w:ascii="MS Reference Sans Serif" w:hAnsi="MS Reference Sans Serif" w:cs="Arial"/>
          <w:sz w:val="18"/>
          <w:szCs w:val="18"/>
          <w:lang w:val="en-GB"/>
        </w:rPr>
        <w:t>.</w:t>
      </w:r>
    </w:p>
    <w:p w14:paraId="2319194A" w14:textId="422FDF70" w:rsidR="00600285" w:rsidRPr="00600285" w:rsidRDefault="00B5451A" w:rsidP="00C20B17">
      <w:pPr>
        <w:pStyle w:val="Style1"/>
        <w:numPr>
          <w:ilvl w:val="0"/>
          <w:numId w:val="40"/>
        </w:numPr>
        <w:spacing w:line="276" w:lineRule="auto"/>
        <w:rPr>
          <w:rFonts w:ascii="MS Reference Sans Serif" w:hAnsi="MS Reference Sans Serif" w:cs="Arial"/>
          <w:sz w:val="18"/>
          <w:szCs w:val="18"/>
          <w:lang w:val="en-GB"/>
        </w:rPr>
      </w:pPr>
      <w:proofErr w:type="spellStart"/>
      <w:r>
        <w:rPr>
          <w:rFonts w:ascii="MS Reference Sans Serif" w:hAnsi="MS Reference Sans Serif" w:cs="Arial"/>
          <w:sz w:val="18"/>
          <w:szCs w:val="18"/>
          <w:lang w:val="bg-BG"/>
        </w:rPr>
        <w:t>Поди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зпълнителят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няма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да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използва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търговските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марки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 xml:space="preserve">на 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FSC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или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Preferred by Nature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за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промоционална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употреба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или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 xml:space="preserve">върху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продукти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,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които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не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са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включени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в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това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споразумение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за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аутсорсинг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. </w:t>
      </w:r>
    </w:p>
    <w:p w14:paraId="14EBF41E" w14:textId="419B95F1" w:rsidR="00600285" w:rsidRPr="00600285" w:rsidRDefault="00B5451A" w:rsidP="00C20B17">
      <w:pPr>
        <w:pStyle w:val="Style1"/>
        <w:numPr>
          <w:ilvl w:val="0"/>
          <w:numId w:val="40"/>
        </w:numPr>
        <w:spacing w:line="276" w:lineRule="auto"/>
        <w:rPr>
          <w:rFonts w:ascii="MS Reference Sans Serif" w:hAnsi="MS Reference Sans Serif" w:cs="Arial"/>
          <w:sz w:val="18"/>
          <w:szCs w:val="18"/>
          <w:lang w:val="en-GB"/>
        </w:rPr>
      </w:pPr>
      <w:proofErr w:type="spellStart"/>
      <w:r>
        <w:rPr>
          <w:rFonts w:ascii="MS Reference Sans Serif" w:hAnsi="MS Reference Sans Serif" w:cs="Arial"/>
          <w:sz w:val="18"/>
          <w:szCs w:val="18"/>
          <w:lang w:val="bg-BG"/>
        </w:rPr>
        <w:t>Поди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зпълнителят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няма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да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възлага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допълнителн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>а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обработка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материала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друг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>а организация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.</w:t>
      </w:r>
    </w:p>
    <w:p w14:paraId="3B00DA45" w14:textId="08D4189E" w:rsidR="00600285" w:rsidRPr="00600285" w:rsidRDefault="00B5451A" w:rsidP="00C20B17">
      <w:pPr>
        <w:pStyle w:val="Style1"/>
        <w:numPr>
          <w:ilvl w:val="0"/>
          <w:numId w:val="40"/>
        </w:numPr>
        <w:spacing w:line="276" w:lineRule="auto"/>
        <w:rPr>
          <w:rFonts w:ascii="MS Reference Sans Serif" w:hAnsi="MS Reference Sans Serif" w:cs="Arial"/>
          <w:sz w:val="18"/>
          <w:szCs w:val="18"/>
          <w:lang w:val="en-GB"/>
        </w:rPr>
      </w:pPr>
      <w:r>
        <w:rPr>
          <w:rFonts w:ascii="MS Reference Sans Serif" w:hAnsi="MS Reference Sans Serif" w:cs="Arial"/>
          <w:sz w:val="18"/>
          <w:szCs w:val="18"/>
          <w:lang w:val="bg-BG"/>
        </w:rPr>
        <w:t>Под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зпълнителят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позволява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Prefered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by Nature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да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извършва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одити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>неговата</w:t>
      </w:r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дейност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,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включително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оценка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място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,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като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част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от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одита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притежателя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 xml:space="preserve"> FSC </w:t>
      </w:r>
      <w:proofErr w:type="spellStart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сертификат</w:t>
      </w:r>
      <w:proofErr w:type="spellEnd"/>
      <w:r w:rsidR="00600285" w:rsidRPr="00600285">
        <w:rPr>
          <w:rFonts w:ascii="MS Reference Sans Serif" w:hAnsi="MS Reference Sans Serif" w:cs="Arial"/>
          <w:sz w:val="18"/>
          <w:szCs w:val="18"/>
          <w:lang w:val="en-GB"/>
        </w:rPr>
        <w:t>.</w:t>
      </w:r>
      <w:r w:rsidR="00600285" w:rsidRPr="00600285">
        <w:rPr>
          <w:rFonts w:ascii="MS Reference Sans Serif" w:hAnsi="MS Reference Sans Serif" w:cs="Arial"/>
          <w:sz w:val="18"/>
          <w:szCs w:val="18"/>
          <w:lang w:val="bg-BG"/>
        </w:rPr>
        <w:t xml:space="preserve"> </w:t>
      </w:r>
    </w:p>
    <w:p w14:paraId="62FBCF01" w14:textId="77777777" w:rsidR="003D3623" w:rsidRPr="00C20B17" w:rsidRDefault="003D3623" w:rsidP="00C20B17">
      <w:pPr>
        <w:pStyle w:val="ListParagraph"/>
        <w:numPr>
          <w:ilvl w:val="0"/>
          <w:numId w:val="40"/>
        </w:numPr>
        <w:spacing w:before="0" w:after="200" w:line="276" w:lineRule="auto"/>
        <w:jc w:val="left"/>
        <w:rPr>
          <w:lang w:val="bg-BG"/>
        </w:rPr>
      </w:pPr>
      <w:r w:rsidRPr="00C20B17">
        <w:rPr>
          <w:lang w:val="bg-BG"/>
        </w:rPr>
        <w:br w:type="page"/>
      </w:r>
    </w:p>
    <w:p w14:paraId="7FBEFD7C" w14:textId="06E10D5E" w:rsidR="00342D1B" w:rsidRPr="00897A9D" w:rsidRDefault="00C51ACE" w:rsidP="00F87B66">
      <w:pPr>
        <w:pStyle w:val="ListParagraph"/>
        <w:numPr>
          <w:ilvl w:val="0"/>
          <w:numId w:val="5"/>
        </w:numPr>
        <w:spacing w:after="240" w:line="276" w:lineRule="auto"/>
        <w:ind w:left="680" w:hanging="680"/>
        <w:outlineLvl w:val="0"/>
        <w:rPr>
          <w:b/>
          <w:color w:val="00907C"/>
          <w:sz w:val="24"/>
          <w:lang w:val="bg-BG"/>
        </w:rPr>
      </w:pPr>
      <w:bookmarkStart w:id="132" w:name="_Toc491248593"/>
      <w:bookmarkStart w:id="133" w:name="_Toc523841670"/>
      <w:bookmarkStart w:id="134" w:name="_Hlk528615708"/>
      <w:bookmarkStart w:id="135" w:name="_Toc110269202"/>
      <w:bookmarkEnd w:id="125"/>
      <w:bookmarkEnd w:id="132"/>
      <w:r w:rsidRPr="00897A9D">
        <w:rPr>
          <w:b/>
          <w:color w:val="00907C"/>
          <w:sz w:val="24"/>
          <w:lang w:val="bg-BG"/>
        </w:rPr>
        <w:t>Годишен FSC одит</w:t>
      </w:r>
      <w:bookmarkEnd w:id="133"/>
      <w:bookmarkEnd w:id="135"/>
    </w:p>
    <w:p w14:paraId="69D1956A" w14:textId="2A54996A" w:rsidR="00856B69" w:rsidRPr="008C10C7" w:rsidRDefault="007769DB" w:rsidP="00856B69">
      <w:pPr>
        <w:spacing w:after="240" w:line="276" w:lineRule="auto"/>
        <w:jc w:val="left"/>
        <w:rPr>
          <w:lang w:val="bg-BG"/>
        </w:rPr>
      </w:pPr>
      <w:bookmarkStart w:id="136" w:name="_Hlk528615700"/>
      <w:bookmarkEnd w:id="134"/>
      <w:r w:rsidRPr="008C10C7">
        <w:rPr>
          <w:lang w:val="bg-BG"/>
        </w:rPr>
        <w:t>Преди годишния външен FSC одит, след</w:t>
      </w:r>
      <w:r w:rsidR="00A270AE" w:rsidRPr="008C10C7">
        <w:rPr>
          <w:lang w:val="bg-BG"/>
        </w:rPr>
        <w:t>ната</w:t>
      </w:r>
      <w:r w:rsidRPr="008C10C7">
        <w:rPr>
          <w:lang w:val="bg-BG"/>
        </w:rPr>
        <w:t xml:space="preserve"> документация се подготвя и изпраща до лицето за контакт на </w:t>
      </w:r>
      <w:r w:rsidR="006C12C5">
        <w:rPr>
          <w:lang w:val="bg-BG"/>
        </w:rPr>
        <w:t>сертификационния</w:t>
      </w:r>
      <w:r w:rsidRPr="008C10C7">
        <w:rPr>
          <w:lang w:val="bg-BG"/>
        </w:rPr>
        <w:t xml:space="preserve"> ни орган, най-малко 3 дни преди уговорената дата за одит</w:t>
      </w:r>
      <w:bookmarkEnd w:id="136"/>
      <w:r w:rsidR="00856B69" w:rsidRPr="008C10C7">
        <w:rPr>
          <w:lang w:val="bg-BG"/>
        </w:rPr>
        <w:t>:</w:t>
      </w:r>
    </w:p>
    <w:p w14:paraId="285DE524" w14:textId="4422E519" w:rsidR="00856B69" w:rsidRPr="008C10C7" w:rsidRDefault="007769DB" w:rsidP="00F87B66">
      <w:pPr>
        <w:pStyle w:val="ListParagraph"/>
        <w:numPr>
          <w:ilvl w:val="0"/>
          <w:numId w:val="16"/>
        </w:numPr>
        <w:spacing w:after="240" w:line="276" w:lineRule="auto"/>
        <w:jc w:val="left"/>
        <w:rPr>
          <w:lang w:val="bg-BG"/>
        </w:rPr>
      </w:pPr>
      <w:bookmarkStart w:id="137" w:name="_Hlk528615722"/>
      <w:r w:rsidRPr="008C10C7">
        <w:rPr>
          <w:lang w:val="bg-BG"/>
        </w:rPr>
        <w:t>Актуализирани</w:t>
      </w:r>
      <w:r w:rsidR="00856B69" w:rsidRPr="008C10C7">
        <w:rPr>
          <w:lang w:val="bg-BG"/>
        </w:rPr>
        <w:t xml:space="preserve"> FSC </w:t>
      </w:r>
      <w:r w:rsidRPr="008C10C7">
        <w:rPr>
          <w:lang w:val="bg-BG"/>
        </w:rPr>
        <w:t>процедури</w:t>
      </w:r>
      <w:r w:rsidR="00856B69" w:rsidRPr="008C10C7">
        <w:rPr>
          <w:lang w:val="bg-BG"/>
        </w:rPr>
        <w:t xml:space="preserve"> (</w:t>
      </w:r>
      <w:r w:rsidRPr="008C10C7">
        <w:rPr>
          <w:lang w:val="bg-BG"/>
        </w:rPr>
        <w:t>този документ</w:t>
      </w:r>
      <w:bookmarkEnd w:id="137"/>
      <w:r w:rsidR="00856B69" w:rsidRPr="008C10C7">
        <w:rPr>
          <w:lang w:val="bg-BG"/>
        </w:rPr>
        <w:t>);</w:t>
      </w:r>
    </w:p>
    <w:p w14:paraId="352C638E" w14:textId="462989A9" w:rsidR="00856B69" w:rsidRPr="008C10C7" w:rsidRDefault="007769DB" w:rsidP="00F87B66">
      <w:pPr>
        <w:pStyle w:val="ListParagraph"/>
        <w:numPr>
          <w:ilvl w:val="0"/>
          <w:numId w:val="16"/>
        </w:numPr>
        <w:spacing w:after="240" w:line="276" w:lineRule="auto"/>
        <w:jc w:val="left"/>
        <w:rPr>
          <w:lang w:val="bg-BG"/>
        </w:rPr>
      </w:pPr>
      <w:bookmarkStart w:id="138" w:name="_Hlk528615738"/>
      <w:r w:rsidRPr="008C10C7">
        <w:rPr>
          <w:lang w:val="bg-BG"/>
        </w:rPr>
        <w:t>Актуализирана документация за проведени обучения (Приложение 2</w:t>
      </w:r>
      <w:bookmarkEnd w:id="138"/>
      <w:r w:rsidRPr="008C10C7">
        <w:rPr>
          <w:lang w:val="bg-BG"/>
        </w:rPr>
        <w:t>)</w:t>
      </w:r>
      <w:r w:rsidR="00856B69" w:rsidRPr="008C10C7">
        <w:rPr>
          <w:lang w:val="bg-BG"/>
        </w:rPr>
        <w:t>;</w:t>
      </w:r>
    </w:p>
    <w:p w14:paraId="02F41163" w14:textId="15FB3D51" w:rsidR="00856B69" w:rsidRPr="008C10C7" w:rsidRDefault="007769DB" w:rsidP="00F87B66">
      <w:pPr>
        <w:pStyle w:val="ListParagraph"/>
        <w:numPr>
          <w:ilvl w:val="0"/>
          <w:numId w:val="16"/>
        </w:numPr>
        <w:spacing w:after="240" w:line="276" w:lineRule="auto"/>
        <w:jc w:val="left"/>
        <w:rPr>
          <w:lang w:val="bg-BG"/>
        </w:rPr>
      </w:pPr>
      <w:bookmarkStart w:id="139" w:name="_Hlk528615750"/>
      <w:r w:rsidRPr="008C10C7">
        <w:rPr>
          <w:lang w:val="bg-BG"/>
        </w:rPr>
        <w:t xml:space="preserve">Актуализиран списък на FSC доставчиците </w:t>
      </w:r>
      <w:r w:rsidR="00856B69" w:rsidRPr="008C10C7">
        <w:rPr>
          <w:lang w:val="bg-BG"/>
        </w:rPr>
        <w:t>(</w:t>
      </w:r>
      <w:r w:rsidRPr="008C10C7">
        <w:rPr>
          <w:lang w:val="bg-BG"/>
        </w:rPr>
        <w:t xml:space="preserve">Приложение </w:t>
      </w:r>
      <w:bookmarkEnd w:id="139"/>
      <w:r w:rsidR="00856B69" w:rsidRPr="008C10C7">
        <w:rPr>
          <w:lang w:val="bg-BG"/>
        </w:rPr>
        <w:t xml:space="preserve">3); </w:t>
      </w:r>
    </w:p>
    <w:p w14:paraId="684BAB6D" w14:textId="28FF3693" w:rsidR="00856B69" w:rsidRPr="008C10C7" w:rsidRDefault="007769DB" w:rsidP="00F87B66">
      <w:pPr>
        <w:pStyle w:val="ListParagraph"/>
        <w:numPr>
          <w:ilvl w:val="0"/>
          <w:numId w:val="16"/>
        </w:numPr>
        <w:spacing w:after="240" w:line="276" w:lineRule="auto"/>
        <w:jc w:val="left"/>
        <w:rPr>
          <w:lang w:val="bg-BG"/>
        </w:rPr>
      </w:pPr>
      <w:bookmarkStart w:id="140" w:name="_Hlk528615762"/>
      <w:r w:rsidRPr="008C10C7">
        <w:rPr>
          <w:lang w:val="bg-BG"/>
        </w:rPr>
        <w:t>Актуализиран списък на продуктовите групи</w:t>
      </w:r>
      <w:r w:rsidR="00856B69" w:rsidRPr="008C10C7">
        <w:rPr>
          <w:lang w:val="bg-BG"/>
        </w:rPr>
        <w:t xml:space="preserve"> (</w:t>
      </w:r>
      <w:r w:rsidRPr="008C10C7">
        <w:rPr>
          <w:lang w:val="bg-BG"/>
        </w:rPr>
        <w:t>Приложение</w:t>
      </w:r>
      <w:r w:rsidR="00856B69" w:rsidRPr="008C10C7">
        <w:rPr>
          <w:lang w:val="bg-BG"/>
        </w:rPr>
        <w:t xml:space="preserve"> </w:t>
      </w:r>
      <w:bookmarkEnd w:id="140"/>
      <w:r w:rsidR="00856B69" w:rsidRPr="008C10C7">
        <w:rPr>
          <w:lang w:val="bg-BG"/>
        </w:rPr>
        <w:t xml:space="preserve">4); </w:t>
      </w:r>
    </w:p>
    <w:p w14:paraId="1FD881AD" w14:textId="2707A191" w:rsidR="00856B69" w:rsidRPr="008C10C7" w:rsidRDefault="007769DB" w:rsidP="00F87B66">
      <w:pPr>
        <w:pStyle w:val="ListParagraph"/>
        <w:numPr>
          <w:ilvl w:val="0"/>
          <w:numId w:val="16"/>
        </w:numPr>
        <w:spacing w:after="240" w:line="276" w:lineRule="auto"/>
        <w:jc w:val="left"/>
        <w:rPr>
          <w:lang w:val="bg-BG"/>
        </w:rPr>
      </w:pPr>
      <w:bookmarkStart w:id="141" w:name="_Hlk528615808"/>
      <w:r w:rsidRPr="008C10C7">
        <w:rPr>
          <w:rFonts w:cs="Microsoft Sans Serif"/>
          <w:szCs w:val="18"/>
          <w:lang w:val="bg-BG"/>
        </w:rPr>
        <w:t xml:space="preserve">Годишна обобщена справка </w:t>
      </w:r>
      <w:r w:rsidR="00A270AE" w:rsidRPr="008C10C7">
        <w:rPr>
          <w:rFonts w:cs="Microsoft Sans Serif"/>
          <w:szCs w:val="18"/>
          <w:lang w:val="bg-BG"/>
        </w:rPr>
        <w:t>з</w:t>
      </w:r>
      <w:r w:rsidRPr="008C10C7">
        <w:rPr>
          <w:rFonts w:cs="Microsoft Sans Serif"/>
          <w:szCs w:val="18"/>
          <w:lang w:val="bg-BG"/>
        </w:rPr>
        <w:t xml:space="preserve">а обемите, която </w:t>
      </w:r>
      <w:r w:rsidR="003C6F09" w:rsidRPr="008C10C7">
        <w:rPr>
          <w:rFonts w:cs="Microsoft Sans Serif"/>
          <w:szCs w:val="18"/>
          <w:lang w:val="bg-BG"/>
        </w:rPr>
        <w:t xml:space="preserve">обхваща минимум следната информация, </w:t>
      </w:r>
      <w:r w:rsidR="00A270AE" w:rsidRPr="008C10C7">
        <w:rPr>
          <w:rFonts w:cs="Microsoft Sans Serif"/>
          <w:szCs w:val="18"/>
          <w:lang w:val="bg-BG"/>
        </w:rPr>
        <w:t xml:space="preserve">обобщена </w:t>
      </w:r>
      <w:r w:rsidR="003C6F09" w:rsidRPr="008C10C7">
        <w:rPr>
          <w:rFonts w:cs="Microsoft Sans Serif"/>
          <w:szCs w:val="18"/>
          <w:lang w:val="bg-BG"/>
        </w:rPr>
        <w:t>по FSC продуктови групи</w:t>
      </w:r>
      <w:bookmarkEnd w:id="141"/>
      <w:r w:rsidR="00856B69" w:rsidRPr="008C10C7">
        <w:rPr>
          <w:lang w:val="bg-BG"/>
        </w:rPr>
        <w:t>:</w:t>
      </w:r>
    </w:p>
    <w:p w14:paraId="4FF37E4C" w14:textId="382A6A94" w:rsidR="00856B69" w:rsidRPr="008C10C7" w:rsidRDefault="003A408C" w:rsidP="00F87B66">
      <w:pPr>
        <w:pStyle w:val="ListParagraph"/>
        <w:numPr>
          <w:ilvl w:val="0"/>
          <w:numId w:val="17"/>
        </w:numPr>
        <w:spacing w:after="240" w:line="276" w:lineRule="auto"/>
        <w:ind w:left="1134" w:hanging="425"/>
        <w:jc w:val="left"/>
        <w:rPr>
          <w:lang w:val="bg-BG"/>
        </w:rPr>
      </w:pPr>
      <w:bookmarkStart w:id="142" w:name="_Hlk528615871"/>
      <w:r w:rsidRPr="008C10C7">
        <w:rPr>
          <w:lang w:val="bg-BG"/>
        </w:rPr>
        <w:t>Закупен/получен входящ материал</w:t>
      </w:r>
      <w:r w:rsidR="0021713C">
        <w:rPr>
          <w:lang w:val="bg-BG"/>
        </w:rPr>
        <w:t>;</w:t>
      </w:r>
    </w:p>
    <w:p w14:paraId="4B410925" w14:textId="54F3755B" w:rsidR="00856B69" w:rsidRPr="008C10C7" w:rsidRDefault="003C6F09" w:rsidP="00F87B66">
      <w:pPr>
        <w:pStyle w:val="ListParagraph"/>
        <w:numPr>
          <w:ilvl w:val="0"/>
          <w:numId w:val="17"/>
        </w:numPr>
        <w:spacing w:after="240" w:line="276" w:lineRule="auto"/>
        <w:ind w:left="1134" w:hanging="425"/>
        <w:jc w:val="left"/>
        <w:rPr>
          <w:lang w:val="bg-BG"/>
        </w:rPr>
      </w:pPr>
      <w:bookmarkStart w:id="143" w:name="_Hlk528615888"/>
      <w:bookmarkEnd w:id="142"/>
      <w:r w:rsidRPr="008C10C7">
        <w:rPr>
          <w:lang w:val="bg-BG"/>
        </w:rPr>
        <w:t xml:space="preserve">Използван в производството входящ материал </w:t>
      </w:r>
      <w:r w:rsidR="00856B69" w:rsidRPr="008C10C7">
        <w:rPr>
          <w:lang w:val="bg-BG"/>
        </w:rPr>
        <w:t>(</w:t>
      </w:r>
      <w:r w:rsidR="003A408C" w:rsidRPr="008C10C7">
        <w:rPr>
          <w:lang w:val="bg-BG"/>
        </w:rPr>
        <w:t>ако е приложимо</w:t>
      </w:r>
      <w:bookmarkEnd w:id="143"/>
      <w:r w:rsidR="00856B69" w:rsidRPr="008C10C7">
        <w:rPr>
          <w:lang w:val="bg-BG"/>
        </w:rPr>
        <w:t>)</w:t>
      </w:r>
      <w:r w:rsidR="0021713C">
        <w:rPr>
          <w:lang w:val="bg-BG"/>
        </w:rPr>
        <w:t>;</w:t>
      </w:r>
    </w:p>
    <w:p w14:paraId="19089AA0" w14:textId="69D4A81A" w:rsidR="00856B69" w:rsidRPr="008C10C7" w:rsidRDefault="003C6F09" w:rsidP="00F87B66">
      <w:pPr>
        <w:pStyle w:val="ListParagraph"/>
        <w:numPr>
          <w:ilvl w:val="0"/>
          <w:numId w:val="17"/>
        </w:numPr>
        <w:spacing w:after="240" w:line="276" w:lineRule="auto"/>
        <w:ind w:left="1134" w:hanging="425"/>
        <w:jc w:val="left"/>
        <w:rPr>
          <w:lang w:val="bg-BG"/>
        </w:rPr>
      </w:pPr>
      <w:bookmarkStart w:id="144" w:name="_Hlk528615911"/>
      <w:r w:rsidRPr="008C10C7">
        <w:rPr>
          <w:lang w:val="bg-BG"/>
        </w:rPr>
        <w:t>В</w:t>
      </w:r>
      <w:r w:rsidR="003A408C" w:rsidRPr="008C10C7">
        <w:rPr>
          <w:lang w:val="bg-BG"/>
        </w:rPr>
        <w:t xml:space="preserve">ходящ материал </w:t>
      </w:r>
      <w:r w:rsidR="0017679F" w:rsidRPr="008C10C7">
        <w:rPr>
          <w:lang w:val="bg-BG"/>
        </w:rPr>
        <w:t>наличен</w:t>
      </w:r>
      <w:r w:rsidR="003A408C" w:rsidRPr="008C10C7">
        <w:rPr>
          <w:lang w:val="bg-BG"/>
        </w:rPr>
        <w:t xml:space="preserve"> на склад</w:t>
      </w:r>
      <w:r w:rsidR="0021713C">
        <w:rPr>
          <w:lang w:val="bg-BG"/>
        </w:rPr>
        <w:t>;</w:t>
      </w:r>
    </w:p>
    <w:p w14:paraId="7A2098DB" w14:textId="03A004BF" w:rsidR="00856B69" w:rsidRPr="008C10C7" w:rsidRDefault="003C6F09" w:rsidP="00F87B66">
      <w:pPr>
        <w:pStyle w:val="ListParagraph"/>
        <w:numPr>
          <w:ilvl w:val="0"/>
          <w:numId w:val="17"/>
        </w:numPr>
        <w:spacing w:after="240" w:line="276" w:lineRule="auto"/>
        <w:ind w:left="1134" w:hanging="425"/>
        <w:jc w:val="left"/>
        <w:rPr>
          <w:lang w:val="bg-BG"/>
        </w:rPr>
      </w:pPr>
      <w:bookmarkStart w:id="145" w:name="_Hlk528615929"/>
      <w:bookmarkEnd w:id="144"/>
      <w:r w:rsidRPr="008C10C7">
        <w:rPr>
          <w:lang w:val="bg-BG"/>
        </w:rPr>
        <w:t>Продад</w:t>
      </w:r>
      <w:r w:rsidR="003A408C" w:rsidRPr="008C10C7">
        <w:rPr>
          <w:lang w:val="bg-BG"/>
        </w:rPr>
        <w:t>ена готова продукция</w:t>
      </w:r>
      <w:r w:rsidR="0021713C">
        <w:rPr>
          <w:lang w:val="bg-BG"/>
        </w:rPr>
        <w:t>;</w:t>
      </w:r>
    </w:p>
    <w:p w14:paraId="4F94F441" w14:textId="4BC3DB89" w:rsidR="00856B69" w:rsidRPr="008C10C7" w:rsidRDefault="003C6F09" w:rsidP="00F87B66">
      <w:pPr>
        <w:pStyle w:val="ListParagraph"/>
        <w:numPr>
          <w:ilvl w:val="0"/>
          <w:numId w:val="17"/>
        </w:numPr>
        <w:spacing w:after="240" w:line="276" w:lineRule="auto"/>
        <w:ind w:left="1134" w:hanging="425"/>
        <w:jc w:val="left"/>
        <w:rPr>
          <w:lang w:val="bg-BG"/>
        </w:rPr>
      </w:pPr>
      <w:bookmarkStart w:id="146" w:name="_Hlk528615939"/>
      <w:bookmarkEnd w:id="145"/>
      <w:r w:rsidRPr="008C10C7">
        <w:rPr>
          <w:lang w:val="bg-BG"/>
        </w:rPr>
        <w:t>Го</w:t>
      </w:r>
      <w:r w:rsidR="003A408C" w:rsidRPr="008C10C7">
        <w:rPr>
          <w:lang w:val="bg-BG"/>
        </w:rPr>
        <w:t xml:space="preserve">това продукция </w:t>
      </w:r>
      <w:r w:rsidR="0017679F" w:rsidRPr="008C10C7">
        <w:rPr>
          <w:lang w:val="bg-BG"/>
        </w:rPr>
        <w:t>налична</w:t>
      </w:r>
      <w:r w:rsidR="003A408C" w:rsidRPr="008C10C7">
        <w:rPr>
          <w:lang w:val="bg-BG"/>
        </w:rPr>
        <w:t xml:space="preserve"> на склад</w:t>
      </w:r>
      <w:r w:rsidR="0021713C">
        <w:rPr>
          <w:lang w:val="bg-BG"/>
        </w:rPr>
        <w:t>;</w:t>
      </w:r>
    </w:p>
    <w:bookmarkEnd w:id="146"/>
    <w:p w14:paraId="28672CCC" w14:textId="3B2EB565" w:rsidR="00810264" w:rsidRPr="008C10C7" w:rsidRDefault="003A408C" w:rsidP="00F87B66">
      <w:pPr>
        <w:pStyle w:val="ListParagraph"/>
        <w:numPr>
          <w:ilvl w:val="0"/>
          <w:numId w:val="17"/>
        </w:numPr>
        <w:spacing w:after="240" w:line="276" w:lineRule="auto"/>
        <w:ind w:left="1134" w:hanging="425"/>
        <w:jc w:val="left"/>
        <w:rPr>
          <w:lang w:val="bg-BG"/>
        </w:rPr>
      </w:pPr>
      <w:r w:rsidRPr="008C10C7">
        <w:rPr>
          <w:lang w:val="bg-BG"/>
        </w:rPr>
        <w:t>Коефициент на преобразуване за продуктите</w:t>
      </w:r>
      <w:r w:rsidR="0021713C">
        <w:rPr>
          <w:lang w:val="bg-BG"/>
        </w:rPr>
        <w:t>;</w:t>
      </w:r>
    </w:p>
    <w:p w14:paraId="34F8BB7E" w14:textId="73E4E5A9" w:rsidR="00F87C82" w:rsidRDefault="00F87C82" w:rsidP="00F87B66">
      <w:pPr>
        <w:pStyle w:val="ListParagraph"/>
        <w:numPr>
          <w:ilvl w:val="0"/>
          <w:numId w:val="18"/>
        </w:numPr>
        <w:spacing w:after="240" w:line="276" w:lineRule="auto"/>
        <w:jc w:val="left"/>
        <w:rPr>
          <w:lang w:val="bg-BG"/>
        </w:rPr>
      </w:pPr>
      <w:bookmarkStart w:id="147" w:name="_Hlk528615949"/>
      <w:r>
        <w:rPr>
          <w:lang w:val="bg-BG"/>
        </w:rPr>
        <w:t xml:space="preserve">Самооценка за </w:t>
      </w:r>
      <w:r>
        <w:rPr>
          <w:lang w:val="en-GB"/>
        </w:rPr>
        <w:t xml:space="preserve">FSC </w:t>
      </w:r>
      <w:r>
        <w:rPr>
          <w:lang w:val="bg-BG"/>
        </w:rPr>
        <w:t>изискванията за</w:t>
      </w:r>
      <w:r w:rsidR="00AE3C4C">
        <w:rPr>
          <w:lang w:val="bg-BG"/>
        </w:rPr>
        <w:t xml:space="preserve"> условията на</w:t>
      </w:r>
      <w:r>
        <w:rPr>
          <w:lang w:val="bg-BG"/>
        </w:rPr>
        <w:t xml:space="preserve"> труд</w:t>
      </w:r>
      <w:r w:rsidR="0021713C">
        <w:rPr>
          <w:lang w:val="bg-BG"/>
        </w:rPr>
        <w:t xml:space="preserve"> (Приложение 5);</w:t>
      </w:r>
    </w:p>
    <w:p w14:paraId="206B54A1" w14:textId="113E62CD" w:rsidR="00856B69" w:rsidRPr="008C10C7" w:rsidRDefault="003A408C" w:rsidP="00F87B66">
      <w:pPr>
        <w:pStyle w:val="ListParagraph"/>
        <w:numPr>
          <w:ilvl w:val="0"/>
          <w:numId w:val="18"/>
        </w:numPr>
        <w:spacing w:after="240" w:line="276" w:lineRule="auto"/>
        <w:jc w:val="left"/>
        <w:rPr>
          <w:lang w:val="bg-BG"/>
        </w:rPr>
      </w:pPr>
      <w:r w:rsidRPr="008C10C7">
        <w:rPr>
          <w:lang w:val="bg-BG"/>
        </w:rPr>
        <w:t xml:space="preserve">Договори с подизпълнители </w:t>
      </w:r>
      <w:r w:rsidR="00430E91">
        <w:rPr>
          <w:lang w:val="bg-BG"/>
        </w:rPr>
        <w:t xml:space="preserve">(Приложение 6) </w:t>
      </w:r>
      <w:r w:rsidR="0093565E" w:rsidRPr="008C10C7">
        <w:rPr>
          <w:lang w:val="bg-BG"/>
        </w:rPr>
        <w:t>(</w:t>
      </w:r>
      <w:r w:rsidRPr="008C10C7">
        <w:rPr>
          <w:lang w:val="bg-BG"/>
        </w:rPr>
        <w:t>ако е приложимо</w:t>
      </w:r>
      <w:bookmarkEnd w:id="147"/>
      <w:r w:rsidR="0093565E" w:rsidRPr="008C10C7">
        <w:rPr>
          <w:lang w:val="bg-BG"/>
        </w:rPr>
        <w:t>)</w:t>
      </w:r>
      <w:r w:rsidR="0021713C">
        <w:rPr>
          <w:lang w:val="bg-BG"/>
        </w:rPr>
        <w:t>;</w:t>
      </w:r>
    </w:p>
    <w:p w14:paraId="598D1F62" w14:textId="7AEED814" w:rsidR="00673922" w:rsidRDefault="003A408C" w:rsidP="00673922">
      <w:pPr>
        <w:pStyle w:val="ListParagraph"/>
        <w:numPr>
          <w:ilvl w:val="0"/>
          <w:numId w:val="18"/>
        </w:numPr>
        <w:spacing w:before="0" w:after="200" w:line="276" w:lineRule="auto"/>
        <w:jc w:val="left"/>
        <w:rPr>
          <w:lang w:val="bg-BG"/>
        </w:rPr>
      </w:pPr>
      <w:bookmarkStart w:id="148" w:name="_Hlk528615976"/>
      <w:r w:rsidRPr="00CB5D38">
        <w:rPr>
          <w:lang w:val="bg-BG"/>
        </w:rPr>
        <w:t xml:space="preserve">Списък на подизпълнителите с FSC-сертифицирано производство </w:t>
      </w:r>
      <w:r w:rsidR="0021713C">
        <w:rPr>
          <w:lang w:val="bg-BG"/>
        </w:rPr>
        <w:t xml:space="preserve">(Приложение </w:t>
      </w:r>
      <w:r w:rsidR="00430E91">
        <w:rPr>
          <w:lang w:val="bg-BG"/>
        </w:rPr>
        <w:t>7</w:t>
      </w:r>
      <w:r w:rsidR="0021713C">
        <w:rPr>
          <w:lang w:val="bg-BG"/>
        </w:rPr>
        <w:t xml:space="preserve">) </w:t>
      </w:r>
      <w:r w:rsidR="0093565E" w:rsidRPr="00CB5D38">
        <w:rPr>
          <w:lang w:val="bg-BG"/>
        </w:rPr>
        <w:t>(</w:t>
      </w:r>
      <w:r w:rsidRPr="00CB5D38">
        <w:rPr>
          <w:lang w:val="bg-BG"/>
        </w:rPr>
        <w:t>ако е приложимо</w:t>
      </w:r>
      <w:bookmarkEnd w:id="148"/>
      <w:r w:rsidR="0093565E" w:rsidRPr="00CB5D38">
        <w:rPr>
          <w:lang w:val="bg-BG"/>
        </w:rPr>
        <w:t>)</w:t>
      </w:r>
      <w:r w:rsidR="0021713C">
        <w:rPr>
          <w:lang w:val="bg-BG"/>
        </w:rPr>
        <w:t>.</w:t>
      </w:r>
    </w:p>
    <w:p w14:paraId="37E46795" w14:textId="4EC35520" w:rsidR="00C92507" w:rsidRDefault="00C92507" w:rsidP="00C92507">
      <w:pPr>
        <w:spacing w:before="0" w:after="200" w:line="276" w:lineRule="auto"/>
        <w:jc w:val="left"/>
        <w:rPr>
          <w:lang w:val="bg-BG"/>
        </w:rPr>
      </w:pPr>
    </w:p>
    <w:p w14:paraId="36A58EB5" w14:textId="0B554A3B" w:rsidR="00C92507" w:rsidRDefault="00C92507" w:rsidP="00C92507">
      <w:pPr>
        <w:spacing w:before="0" w:after="200" w:line="276" w:lineRule="auto"/>
        <w:jc w:val="left"/>
        <w:rPr>
          <w:lang w:val="bg-BG"/>
        </w:rPr>
      </w:pPr>
    </w:p>
    <w:p w14:paraId="620D8196" w14:textId="7BD7DC1C" w:rsidR="00C92507" w:rsidRDefault="00C92507" w:rsidP="00C92507">
      <w:pPr>
        <w:spacing w:before="0" w:after="200" w:line="276" w:lineRule="auto"/>
        <w:jc w:val="left"/>
        <w:rPr>
          <w:lang w:val="bg-BG"/>
        </w:rPr>
      </w:pPr>
    </w:p>
    <w:p w14:paraId="232429C4" w14:textId="2A52DC30" w:rsidR="00C92507" w:rsidRDefault="00C92507" w:rsidP="00C92507">
      <w:pPr>
        <w:spacing w:before="0" w:after="200" w:line="276" w:lineRule="auto"/>
        <w:jc w:val="left"/>
        <w:rPr>
          <w:lang w:val="bg-BG"/>
        </w:rPr>
      </w:pPr>
    </w:p>
    <w:p w14:paraId="47D5EB5D" w14:textId="7DA9B7E5" w:rsidR="00C92507" w:rsidRDefault="00C92507" w:rsidP="00C92507">
      <w:pPr>
        <w:spacing w:before="0" w:after="200" w:line="276" w:lineRule="auto"/>
        <w:jc w:val="left"/>
        <w:rPr>
          <w:lang w:val="bg-BG"/>
        </w:rPr>
      </w:pPr>
    </w:p>
    <w:p w14:paraId="7300BCBB" w14:textId="13615AED" w:rsidR="00C92507" w:rsidRDefault="00C92507" w:rsidP="00C92507">
      <w:pPr>
        <w:spacing w:before="0" w:after="200" w:line="276" w:lineRule="auto"/>
        <w:jc w:val="left"/>
        <w:rPr>
          <w:lang w:val="bg-BG"/>
        </w:rPr>
      </w:pPr>
    </w:p>
    <w:p w14:paraId="18E9E634" w14:textId="64F88A58" w:rsidR="00C92507" w:rsidRDefault="00C92507" w:rsidP="00C92507">
      <w:pPr>
        <w:spacing w:before="0" w:after="200" w:line="276" w:lineRule="auto"/>
        <w:jc w:val="left"/>
        <w:rPr>
          <w:lang w:val="bg-BG"/>
        </w:rPr>
      </w:pPr>
    </w:p>
    <w:p w14:paraId="2DE0491B" w14:textId="36F34DED" w:rsidR="00C92507" w:rsidRDefault="00C92507" w:rsidP="00C92507">
      <w:pPr>
        <w:spacing w:before="0" w:after="200" w:line="276" w:lineRule="auto"/>
        <w:jc w:val="left"/>
        <w:rPr>
          <w:lang w:val="bg-BG"/>
        </w:rPr>
      </w:pPr>
    </w:p>
    <w:p w14:paraId="2F014CFA" w14:textId="3CBABFC1" w:rsidR="00C92507" w:rsidRDefault="00C92507" w:rsidP="00C92507">
      <w:pPr>
        <w:spacing w:before="0" w:after="200" w:line="276" w:lineRule="auto"/>
        <w:jc w:val="left"/>
        <w:rPr>
          <w:lang w:val="bg-BG"/>
        </w:rPr>
      </w:pPr>
    </w:p>
    <w:p w14:paraId="635B22CF" w14:textId="09B34104" w:rsidR="00C92507" w:rsidRDefault="00C92507" w:rsidP="00C92507">
      <w:pPr>
        <w:spacing w:before="0" w:after="200" w:line="276" w:lineRule="auto"/>
        <w:jc w:val="left"/>
        <w:rPr>
          <w:lang w:val="bg-BG"/>
        </w:rPr>
      </w:pPr>
    </w:p>
    <w:p w14:paraId="3CD1DCAB" w14:textId="77777777" w:rsidR="00C92507" w:rsidRPr="00C92507" w:rsidRDefault="00C92507" w:rsidP="00C92507">
      <w:pPr>
        <w:spacing w:before="0" w:after="200" w:line="276" w:lineRule="auto"/>
        <w:jc w:val="left"/>
        <w:rPr>
          <w:lang w:val="bg-BG"/>
        </w:rPr>
      </w:pPr>
    </w:p>
    <w:p w14:paraId="711C6220" w14:textId="69D9C017" w:rsidR="00856B69" w:rsidRPr="008C10C7" w:rsidRDefault="00C51ACE" w:rsidP="00C92507">
      <w:pPr>
        <w:pStyle w:val="Heading1"/>
      </w:pPr>
      <w:bookmarkStart w:id="149" w:name="_Toc523841671"/>
      <w:bookmarkStart w:id="150" w:name="_Hlk528616005"/>
      <w:bookmarkStart w:id="151" w:name="_Toc110269203"/>
      <w:r w:rsidRPr="008C10C7">
        <w:t>Приложение 1: Политика за асоци</w:t>
      </w:r>
      <w:r w:rsidR="000564A0" w:rsidRPr="008C10C7">
        <w:t>и</w:t>
      </w:r>
      <w:r w:rsidRPr="008C10C7">
        <w:t>ране на организацията с FSC</w:t>
      </w:r>
      <w:bookmarkEnd w:id="149"/>
      <w:bookmarkEnd w:id="151"/>
    </w:p>
    <w:bookmarkEnd w:id="150"/>
    <w:p w14:paraId="1D076DC1" w14:textId="6EE8ADD3" w:rsidR="00856B69" w:rsidRPr="008C10C7" w:rsidRDefault="00856B69" w:rsidP="00856B69">
      <w:pPr>
        <w:spacing w:after="240" w:line="276" w:lineRule="auto"/>
        <w:rPr>
          <w:szCs w:val="18"/>
          <w:lang w:val="bg-BG"/>
        </w:rPr>
      </w:pPr>
    </w:p>
    <w:p w14:paraId="6F61712F" w14:textId="7F46A828" w:rsidR="006B65C4" w:rsidRPr="008C10C7" w:rsidRDefault="000564A0" w:rsidP="006B65C4">
      <w:pPr>
        <w:spacing w:after="240" w:line="276" w:lineRule="auto"/>
        <w:jc w:val="center"/>
        <w:rPr>
          <w:b/>
          <w:sz w:val="28"/>
          <w:szCs w:val="18"/>
          <w:lang w:val="bg-BG"/>
        </w:rPr>
      </w:pPr>
      <w:bookmarkStart w:id="152" w:name="_Hlk528616017"/>
      <w:r w:rsidRPr="008C10C7">
        <w:rPr>
          <w:b/>
          <w:sz w:val="28"/>
          <w:szCs w:val="18"/>
          <w:lang w:val="bg-BG"/>
        </w:rPr>
        <w:t>ДЕКЛАРАЦИЯ НА РЪКОВОДСТВОТО</w:t>
      </w:r>
    </w:p>
    <w:p w14:paraId="640D27FA" w14:textId="26364C66" w:rsidR="006B65C4" w:rsidRPr="008C10C7" w:rsidRDefault="000564A0" w:rsidP="006B65C4">
      <w:pPr>
        <w:spacing w:after="240" w:line="276" w:lineRule="auto"/>
        <w:jc w:val="center"/>
        <w:rPr>
          <w:szCs w:val="18"/>
          <w:lang w:val="bg-BG"/>
        </w:rPr>
      </w:pPr>
      <w:r w:rsidRPr="008C10C7">
        <w:rPr>
          <w:szCs w:val="18"/>
          <w:lang w:val="bg-BG"/>
        </w:rPr>
        <w:t xml:space="preserve">в </w:t>
      </w:r>
      <w:r w:rsidR="008C10C7" w:rsidRPr="008C10C7">
        <w:rPr>
          <w:szCs w:val="18"/>
          <w:lang w:val="bg-BG"/>
        </w:rPr>
        <w:t>съответствие</w:t>
      </w:r>
      <w:r w:rsidRPr="008C10C7">
        <w:rPr>
          <w:szCs w:val="18"/>
          <w:lang w:val="bg-BG"/>
        </w:rPr>
        <w:t xml:space="preserve"> с FSC-POL-01-004</w:t>
      </w:r>
    </w:p>
    <w:p w14:paraId="5C34DBE2" w14:textId="160ECA3A" w:rsidR="006B65C4" w:rsidRPr="008C10C7" w:rsidRDefault="000564A0" w:rsidP="006B65C4">
      <w:pPr>
        <w:spacing w:after="240" w:line="276" w:lineRule="auto"/>
        <w:jc w:val="center"/>
        <w:rPr>
          <w:b/>
          <w:sz w:val="20"/>
          <w:szCs w:val="18"/>
          <w:lang w:val="bg-BG"/>
        </w:rPr>
      </w:pPr>
      <w:r w:rsidRPr="008C10C7">
        <w:rPr>
          <w:b/>
          <w:sz w:val="20"/>
          <w:szCs w:val="18"/>
          <w:lang w:val="bg-BG"/>
        </w:rPr>
        <w:t xml:space="preserve">(Политика за </w:t>
      </w:r>
      <w:r w:rsidR="008C10C7" w:rsidRPr="008C10C7">
        <w:rPr>
          <w:b/>
          <w:sz w:val="20"/>
          <w:szCs w:val="18"/>
          <w:lang w:val="bg-BG"/>
        </w:rPr>
        <w:t>асоцииране</w:t>
      </w:r>
      <w:r w:rsidRPr="008C10C7">
        <w:rPr>
          <w:b/>
          <w:sz w:val="20"/>
          <w:szCs w:val="18"/>
          <w:lang w:val="bg-BG"/>
        </w:rPr>
        <w:t xml:space="preserve"> на организацията с FSC)</w:t>
      </w:r>
    </w:p>
    <w:p w14:paraId="6CABAAA6" w14:textId="2BC54234" w:rsidR="006B65C4" w:rsidRPr="008C10C7" w:rsidRDefault="006B65C4" w:rsidP="006B65C4">
      <w:pPr>
        <w:spacing w:after="240" w:line="276" w:lineRule="auto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br/>
      </w:r>
      <w:r w:rsidR="005F405D" w:rsidRPr="008C10C7">
        <w:rPr>
          <w:rFonts w:cs="Microsoft Sans Serif"/>
          <w:szCs w:val="18"/>
          <w:lang w:val="bg-BG"/>
        </w:rPr>
        <w:t>Долуп</w:t>
      </w:r>
      <w:r w:rsidR="003A408C" w:rsidRPr="008C10C7">
        <w:rPr>
          <w:rFonts w:cs="Microsoft Sans Serif"/>
          <w:szCs w:val="18"/>
          <w:lang w:val="bg-BG"/>
        </w:rPr>
        <w:t xml:space="preserve">одписаната </w:t>
      </w:r>
      <w:r w:rsidR="008C10C7" w:rsidRPr="008C10C7">
        <w:rPr>
          <w:rFonts w:cs="Microsoft Sans Serif"/>
          <w:szCs w:val="18"/>
          <w:lang w:val="bg-BG"/>
        </w:rPr>
        <w:t>Организация</w:t>
      </w:r>
      <w:r w:rsidR="003A408C" w:rsidRPr="008C10C7">
        <w:rPr>
          <w:rFonts w:cs="Microsoft Sans Serif"/>
          <w:szCs w:val="18"/>
          <w:lang w:val="bg-BG"/>
        </w:rPr>
        <w:t xml:space="preserve"> се асоциира със Съве</w:t>
      </w:r>
      <w:r w:rsidR="007366A5" w:rsidRPr="008C10C7">
        <w:rPr>
          <w:rFonts w:cs="Microsoft Sans Serif"/>
          <w:szCs w:val="18"/>
          <w:lang w:val="bg-BG"/>
        </w:rPr>
        <w:t>т</w:t>
      </w:r>
      <w:r w:rsidR="003A408C" w:rsidRPr="008C10C7">
        <w:rPr>
          <w:rFonts w:cs="Microsoft Sans Serif"/>
          <w:szCs w:val="18"/>
          <w:lang w:val="bg-BG"/>
        </w:rPr>
        <w:t xml:space="preserve">а за </w:t>
      </w:r>
      <w:r w:rsidR="008C10C7" w:rsidRPr="008C10C7">
        <w:rPr>
          <w:rFonts w:cs="Microsoft Sans Serif"/>
          <w:szCs w:val="18"/>
          <w:lang w:val="bg-BG"/>
        </w:rPr>
        <w:t>стопанисване</w:t>
      </w:r>
      <w:r w:rsidR="003A408C" w:rsidRPr="008C10C7">
        <w:rPr>
          <w:rFonts w:cs="Microsoft Sans Serif"/>
          <w:szCs w:val="18"/>
          <w:lang w:val="bg-BG"/>
        </w:rPr>
        <w:t xml:space="preserve"> на горите</w:t>
      </w:r>
      <w:r w:rsidR="007366A5" w:rsidRPr="008C10C7">
        <w:rPr>
          <w:rFonts w:cs="Microsoft Sans Serif"/>
          <w:szCs w:val="18"/>
          <w:lang w:val="bg-BG"/>
        </w:rPr>
        <w:t xml:space="preserve"> (</w:t>
      </w:r>
      <w:proofErr w:type="spellStart"/>
      <w:r w:rsidR="007366A5" w:rsidRPr="008C10C7">
        <w:rPr>
          <w:rFonts w:cs="Microsoft Sans Serif"/>
          <w:szCs w:val="18"/>
          <w:lang w:val="bg-BG"/>
        </w:rPr>
        <w:t>the</w:t>
      </w:r>
      <w:proofErr w:type="spellEnd"/>
      <w:r w:rsidR="007366A5" w:rsidRPr="008C10C7">
        <w:rPr>
          <w:rFonts w:cs="Microsoft Sans Serif"/>
          <w:szCs w:val="18"/>
          <w:lang w:val="bg-BG"/>
        </w:rPr>
        <w:t xml:space="preserve"> Forest </w:t>
      </w:r>
      <w:proofErr w:type="spellStart"/>
      <w:r w:rsidR="007366A5" w:rsidRPr="008C10C7">
        <w:rPr>
          <w:rFonts w:cs="Microsoft Sans Serif"/>
          <w:szCs w:val="18"/>
          <w:lang w:val="bg-BG"/>
        </w:rPr>
        <w:t>Stewardship</w:t>
      </w:r>
      <w:proofErr w:type="spellEnd"/>
      <w:r w:rsidR="007366A5" w:rsidRPr="008C10C7">
        <w:rPr>
          <w:rFonts w:cs="Microsoft Sans Serif"/>
          <w:szCs w:val="18"/>
          <w:lang w:val="bg-BG"/>
        </w:rPr>
        <w:t xml:space="preserve"> </w:t>
      </w:r>
      <w:proofErr w:type="spellStart"/>
      <w:r w:rsidR="007366A5" w:rsidRPr="008C10C7">
        <w:rPr>
          <w:rFonts w:cs="Microsoft Sans Serif"/>
          <w:szCs w:val="18"/>
          <w:lang w:val="bg-BG"/>
        </w:rPr>
        <w:t>Council</w:t>
      </w:r>
      <w:r w:rsidR="007366A5" w:rsidRPr="008C10C7">
        <w:rPr>
          <w:rFonts w:cs="Microsoft Sans Serif"/>
          <w:szCs w:val="18"/>
          <w:vertAlign w:val="superscript"/>
          <w:lang w:val="bg-BG"/>
        </w:rPr>
        <w:t>TM</w:t>
      </w:r>
      <w:proofErr w:type="spellEnd"/>
      <w:r w:rsidR="007366A5" w:rsidRPr="008C10C7">
        <w:rPr>
          <w:rFonts w:cs="Microsoft Sans Serif"/>
          <w:szCs w:val="18"/>
          <w:vertAlign w:val="superscript"/>
          <w:lang w:val="bg-BG"/>
        </w:rPr>
        <w:t xml:space="preserve">  </w:t>
      </w:r>
      <w:r w:rsidR="007366A5" w:rsidRPr="008C10C7">
        <w:rPr>
          <w:rFonts w:cs="Microsoft Sans Serif"/>
          <w:szCs w:val="18"/>
          <w:lang w:val="bg-BG"/>
        </w:rPr>
        <w:t>A.C.)</w:t>
      </w:r>
      <w:r w:rsidR="003A408C" w:rsidRPr="008C10C7">
        <w:rPr>
          <w:rFonts w:cs="Microsoft Sans Serif"/>
          <w:szCs w:val="18"/>
          <w:lang w:val="bg-BG"/>
        </w:rPr>
        <w:t xml:space="preserve">, </w:t>
      </w:r>
      <w:proofErr w:type="spellStart"/>
      <w:r w:rsidR="003A408C" w:rsidRPr="008C10C7">
        <w:rPr>
          <w:rFonts w:cs="Microsoft Sans Serif"/>
          <w:szCs w:val="18"/>
          <w:lang w:val="bg-BG"/>
        </w:rPr>
        <w:t>Оаксака</w:t>
      </w:r>
      <w:proofErr w:type="spellEnd"/>
      <w:r w:rsidR="003A408C" w:rsidRPr="008C10C7">
        <w:rPr>
          <w:rFonts w:cs="Microsoft Sans Serif"/>
          <w:szCs w:val="18"/>
          <w:lang w:val="bg-BG"/>
        </w:rPr>
        <w:t xml:space="preserve">, Мексико или </w:t>
      </w:r>
      <w:r w:rsidR="00B8082F" w:rsidRPr="008C10C7">
        <w:rPr>
          <w:rFonts w:cs="Microsoft Sans Serif"/>
          <w:szCs w:val="18"/>
          <w:lang w:val="bg-BG"/>
        </w:rPr>
        <w:t>някое от неговите дружества или филиали (наричан по-долу: FSC)</w:t>
      </w:r>
      <w:r w:rsidR="007366A5" w:rsidRPr="008C10C7">
        <w:rPr>
          <w:rFonts w:cs="Microsoft Sans Serif"/>
          <w:szCs w:val="18"/>
          <w:lang w:val="bg-BG"/>
        </w:rPr>
        <w:t>, които са негов член или имат</w:t>
      </w:r>
      <w:r w:rsidR="003A408C" w:rsidRPr="008C10C7">
        <w:rPr>
          <w:rFonts w:cs="Microsoft Sans Serif"/>
          <w:szCs w:val="18"/>
          <w:lang w:val="bg-BG"/>
        </w:rPr>
        <w:t xml:space="preserve"> </w:t>
      </w:r>
      <w:r w:rsidR="007366A5" w:rsidRPr="008C10C7">
        <w:rPr>
          <w:rFonts w:cs="Microsoft Sans Serif"/>
          <w:szCs w:val="18"/>
          <w:lang w:val="bg-BG"/>
        </w:rPr>
        <w:t>договорени отношения с FSC.</w:t>
      </w:r>
    </w:p>
    <w:p w14:paraId="10BE87FC" w14:textId="3381C079" w:rsidR="006B65C4" w:rsidRPr="008C10C7" w:rsidRDefault="007366A5" w:rsidP="006B65C4">
      <w:pPr>
        <w:spacing w:after="240" w:line="276" w:lineRule="auto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t xml:space="preserve">С това долуподписаната Организация изрично заявява, че е прочела и разбрала „Политиката за асоцииране на Организацията с FSC“, публикувана на </w:t>
      </w:r>
      <w:hyperlink r:id="rId22" w:history="1">
        <w:r w:rsidRPr="008C10C7">
          <w:rPr>
            <w:rStyle w:val="Hyperlink"/>
            <w:rFonts w:cs="Microsoft Sans Serif"/>
            <w:szCs w:val="18"/>
            <w:lang w:val="bg-BG"/>
          </w:rPr>
          <w:t>www.fsc.org</w:t>
        </w:r>
      </w:hyperlink>
      <w:r w:rsidRPr="008C10C7">
        <w:rPr>
          <w:rFonts w:cs="Microsoft Sans Serif"/>
          <w:szCs w:val="18"/>
          <w:lang w:val="bg-BG"/>
        </w:rPr>
        <w:t xml:space="preserve">. Тази политика определя позицията на FSC </w:t>
      </w:r>
      <w:r w:rsidR="00A813B7" w:rsidRPr="008C10C7">
        <w:rPr>
          <w:rFonts w:cs="Microsoft Sans Serif"/>
          <w:szCs w:val="18"/>
          <w:lang w:val="bg-BG"/>
        </w:rPr>
        <w:t xml:space="preserve">по отношение на </w:t>
      </w:r>
      <w:r w:rsidR="00140355" w:rsidRPr="008C10C7">
        <w:rPr>
          <w:rFonts w:cs="Microsoft Sans Serif"/>
          <w:szCs w:val="18"/>
          <w:lang w:val="bg-BG"/>
        </w:rPr>
        <w:t xml:space="preserve">неприемливи дейности на организациите и лица, които са или биха искали да се асоциират с FSC, както и механизмът за </w:t>
      </w:r>
      <w:proofErr w:type="spellStart"/>
      <w:r w:rsidR="004E13F0" w:rsidRPr="008C10C7">
        <w:rPr>
          <w:rFonts w:cs="Microsoft Sans Serif"/>
          <w:szCs w:val="18"/>
          <w:lang w:val="bg-BG"/>
        </w:rPr>
        <w:t>диз</w:t>
      </w:r>
      <w:r w:rsidR="00140355" w:rsidRPr="008C10C7">
        <w:rPr>
          <w:rFonts w:cs="Microsoft Sans Serif"/>
          <w:szCs w:val="18"/>
          <w:lang w:val="bg-BG"/>
        </w:rPr>
        <w:t>асоцииране</w:t>
      </w:r>
      <w:proofErr w:type="spellEnd"/>
      <w:r w:rsidR="00140355" w:rsidRPr="008C10C7">
        <w:rPr>
          <w:rFonts w:cs="Microsoft Sans Serif"/>
          <w:szCs w:val="18"/>
          <w:lang w:val="bg-BG"/>
        </w:rPr>
        <w:t>.</w:t>
      </w:r>
      <w:r w:rsidR="006B65C4" w:rsidRPr="008C10C7">
        <w:rPr>
          <w:rFonts w:cs="Microsoft Sans Serif"/>
          <w:szCs w:val="18"/>
          <w:lang w:val="bg-BG"/>
        </w:rPr>
        <w:br/>
      </w:r>
    </w:p>
    <w:p w14:paraId="787394C0" w14:textId="1592A989" w:rsidR="006B65C4" w:rsidRPr="008C10C7" w:rsidRDefault="005F405D" w:rsidP="006B65C4">
      <w:pPr>
        <w:spacing w:after="240" w:line="276" w:lineRule="auto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t>В светлината на гор</w:t>
      </w:r>
      <w:r w:rsidR="00140355" w:rsidRPr="008C10C7">
        <w:rPr>
          <w:rFonts w:cs="Microsoft Sans Serif"/>
          <w:szCs w:val="18"/>
          <w:lang w:val="bg-BG"/>
        </w:rPr>
        <w:t>еизложеното</w:t>
      </w:r>
      <w:r w:rsidRPr="008C10C7">
        <w:rPr>
          <w:rFonts w:cs="Microsoft Sans Serif"/>
          <w:szCs w:val="18"/>
          <w:lang w:val="bg-BG"/>
        </w:rPr>
        <w:t xml:space="preserve">, Организацията изрично </w:t>
      </w:r>
      <w:r w:rsidR="00140355" w:rsidRPr="008C10C7">
        <w:rPr>
          <w:rFonts w:cs="Microsoft Sans Serif"/>
          <w:szCs w:val="18"/>
          <w:lang w:val="bg-BG"/>
        </w:rPr>
        <w:t>се съгласява в момента</w:t>
      </w:r>
      <w:r w:rsidRPr="008C10C7">
        <w:rPr>
          <w:rFonts w:cs="Microsoft Sans Serif"/>
          <w:szCs w:val="18"/>
          <w:lang w:val="bg-BG"/>
        </w:rPr>
        <w:t xml:space="preserve"> и в бъдеще</w:t>
      </w:r>
      <w:r w:rsidR="00140355" w:rsidRPr="008C10C7">
        <w:rPr>
          <w:rFonts w:cs="Microsoft Sans Serif"/>
          <w:szCs w:val="18"/>
          <w:lang w:val="bg-BG"/>
        </w:rPr>
        <w:t>, докато има взаимоотношения с FSC</w:t>
      </w:r>
      <w:r w:rsidRPr="008C10C7">
        <w:rPr>
          <w:rFonts w:cs="Microsoft Sans Serif"/>
          <w:szCs w:val="18"/>
          <w:lang w:val="bg-BG"/>
        </w:rPr>
        <w:t>, да</w:t>
      </w:r>
      <w:r w:rsidR="00140355" w:rsidRPr="008C10C7">
        <w:rPr>
          <w:rFonts w:cs="Microsoft Sans Serif"/>
          <w:szCs w:val="18"/>
          <w:lang w:val="bg-BG"/>
        </w:rPr>
        <w:t xml:space="preserve"> не</w:t>
      </w:r>
      <w:r w:rsidRPr="008C10C7">
        <w:rPr>
          <w:rFonts w:cs="Microsoft Sans Serif"/>
          <w:szCs w:val="18"/>
          <w:lang w:val="bg-BG"/>
        </w:rPr>
        <w:t xml:space="preserve"> допус</w:t>
      </w:r>
      <w:r w:rsidR="00140355" w:rsidRPr="008C10C7">
        <w:rPr>
          <w:rFonts w:cs="Microsoft Sans Serif"/>
          <w:szCs w:val="18"/>
          <w:lang w:val="bg-BG"/>
        </w:rPr>
        <w:t>ка</w:t>
      </w:r>
      <w:r w:rsidRPr="008C10C7">
        <w:rPr>
          <w:rFonts w:cs="Microsoft Sans Serif"/>
          <w:szCs w:val="18"/>
          <w:lang w:val="bg-BG"/>
        </w:rPr>
        <w:t xml:space="preserve"> въвл</w:t>
      </w:r>
      <w:r w:rsidR="00140355" w:rsidRPr="008C10C7">
        <w:rPr>
          <w:rFonts w:cs="Microsoft Sans Serif"/>
          <w:szCs w:val="18"/>
          <w:lang w:val="bg-BG"/>
        </w:rPr>
        <w:t>ичане</w:t>
      </w:r>
      <w:r w:rsidRPr="008C10C7">
        <w:rPr>
          <w:rFonts w:cs="Microsoft Sans Serif"/>
          <w:szCs w:val="18"/>
          <w:lang w:val="bg-BG"/>
        </w:rPr>
        <w:t xml:space="preserve"> </w:t>
      </w:r>
      <w:r w:rsidR="00140355" w:rsidRPr="008C10C7">
        <w:rPr>
          <w:rFonts w:cs="Microsoft Sans Serif"/>
          <w:szCs w:val="18"/>
          <w:lang w:val="bg-BG"/>
        </w:rPr>
        <w:t>пряко</w:t>
      </w:r>
      <w:r w:rsidRPr="008C10C7">
        <w:rPr>
          <w:rFonts w:cs="Microsoft Sans Serif"/>
          <w:szCs w:val="18"/>
          <w:lang w:val="bg-BG"/>
        </w:rPr>
        <w:t xml:space="preserve"> или </w:t>
      </w:r>
      <w:r w:rsidR="00140355" w:rsidRPr="008C10C7">
        <w:rPr>
          <w:rFonts w:cs="Microsoft Sans Serif"/>
          <w:szCs w:val="18"/>
          <w:lang w:val="bg-BG"/>
        </w:rPr>
        <w:t>непряко</w:t>
      </w:r>
      <w:r w:rsidRPr="008C10C7">
        <w:rPr>
          <w:rFonts w:cs="Microsoft Sans Serif"/>
          <w:szCs w:val="18"/>
          <w:lang w:val="bg-BG"/>
        </w:rPr>
        <w:t xml:space="preserve"> в следващите неприемливи дейности</w:t>
      </w:r>
      <w:r w:rsidR="006B65C4" w:rsidRPr="008C10C7">
        <w:rPr>
          <w:rFonts w:cs="Microsoft Sans Serif"/>
          <w:szCs w:val="18"/>
          <w:lang w:val="bg-BG"/>
        </w:rPr>
        <w:t>:</w:t>
      </w:r>
    </w:p>
    <w:p w14:paraId="051E9186" w14:textId="6A8EB207" w:rsidR="006B65C4" w:rsidRPr="008C10C7" w:rsidRDefault="006B65C4" w:rsidP="006B65C4">
      <w:pPr>
        <w:autoSpaceDE w:val="0"/>
        <w:autoSpaceDN w:val="0"/>
        <w:adjustRightInd w:val="0"/>
        <w:spacing w:after="240" w:line="276" w:lineRule="auto"/>
        <w:ind w:left="425"/>
        <w:jc w:val="left"/>
        <w:rPr>
          <w:rFonts w:cs="Microsoft Sans Serif"/>
          <w:szCs w:val="18"/>
          <w:lang w:val="bg-BG" w:eastAsia="zh-CN"/>
        </w:rPr>
      </w:pPr>
      <w:r w:rsidRPr="008C10C7">
        <w:rPr>
          <w:rFonts w:cs="Microsoft Sans Serif"/>
          <w:szCs w:val="18"/>
          <w:lang w:val="bg-BG" w:eastAsia="zh-CN"/>
        </w:rPr>
        <w:t xml:space="preserve">a) </w:t>
      </w:r>
      <w:r w:rsidR="000564A0" w:rsidRPr="008C10C7">
        <w:rPr>
          <w:rFonts w:cs="Microsoft Sans Serif"/>
          <w:szCs w:val="18"/>
          <w:lang w:val="bg-BG"/>
        </w:rPr>
        <w:t>Незаконни дейности в горите или търговия с незаконна дървесина или продукти от гората</w:t>
      </w:r>
      <w:r w:rsidRPr="008C10C7">
        <w:rPr>
          <w:rFonts w:cs="Microsoft Sans Serif"/>
          <w:szCs w:val="18"/>
          <w:lang w:val="bg-BG" w:eastAsia="zh-CN"/>
        </w:rPr>
        <w:t>;</w:t>
      </w:r>
    </w:p>
    <w:p w14:paraId="00C17A41" w14:textId="5C77981D" w:rsidR="006B65C4" w:rsidRPr="008C10C7" w:rsidRDefault="006B65C4" w:rsidP="006B65C4">
      <w:pPr>
        <w:autoSpaceDE w:val="0"/>
        <w:autoSpaceDN w:val="0"/>
        <w:adjustRightInd w:val="0"/>
        <w:spacing w:after="240" w:line="276" w:lineRule="auto"/>
        <w:ind w:left="425"/>
        <w:jc w:val="left"/>
        <w:rPr>
          <w:rFonts w:cs="Microsoft Sans Serif"/>
          <w:szCs w:val="18"/>
          <w:lang w:val="bg-BG" w:eastAsia="zh-CN"/>
        </w:rPr>
      </w:pPr>
      <w:r w:rsidRPr="008C10C7">
        <w:rPr>
          <w:rFonts w:cs="Microsoft Sans Serif"/>
          <w:szCs w:val="18"/>
          <w:lang w:val="bg-BG" w:eastAsia="zh-CN"/>
        </w:rPr>
        <w:t xml:space="preserve">b) </w:t>
      </w:r>
      <w:r w:rsidR="000564A0" w:rsidRPr="008C10C7">
        <w:rPr>
          <w:rFonts w:cs="Microsoft Sans Serif"/>
          <w:szCs w:val="18"/>
          <w:lang w:val="bg-BG"/>
        </w:rPr>
        <w:t>Нарушаване на традиционните и граждански права при горскостопанските дейности</w:t>
      </w:r>
      <w:r w:rsidRPr="008C10C7">
        <w:rPr>
          <w:rFonts w:cs="Microsoft Sans Serif"/>
          <w:szCs w:val="18"/>
          <w:lang w:val="bg-BG" w:eastAsia="zh-CN"/>
        </w:rPr>
        <w:t>;</w:t>
      </w:r>
    </w:p>
    <w:p w14:paraId="197BC869" w14:textId="0A65C7A3" w:rsidR="006B65C4" w:rsidRPr="008C10C7" w:rsidRDefault="006B65C4" w:rsidP="006B65C4">
      <w:pPr>
        <w:autoSpaceDE w:val="0"/>
        <w:autoSpaceDN w:val="0"/>
        <w:adjustRightInd w:val="0"/>
        <w:spacing w:after="240" w:line="276" w:lineRule="auto"/>
        <w:ind w:left="425"/>
        <w:jc w:val="left"/>
        <w:rPr>
          <w:rFonts w:cs="Microsoft Sans Serif"/>
          <w:szCs w:val="18"/>
          <w:lang w:val="bg-BG" w:eastAsia="zh-CN"/>
        </w:rPr>
      </w:pPr>
      <w:r w:rsidRPr="008C10C7">
        <w:rPr>
          <w:rFonts w:cs="Microsoft Sans Serif"/>
          <w:szCs w:val="18"/>
          <w:lang w:val="bg-BG" w:eastAsia="zh-CN"/>
        </w:rPr>
        <w:t xml:space="preserve">c) </w:t>
      </w:r>
      <w:r w:rsidR="000564A0" w:rsidRPr="008C10C7">
        <w:rPr>
          <w:rFonts w:cs="Microsoft Sans Serif"/>
          <w:szCs w:val="18"/>
          <w:lang w:val="bg-BG" w:eastAsia="zh-CN"/>
        </w:rPr>
        <w:t>Унищожаване</w:t>
      </w:r>
      <w:r w:rsidRPr="008C10C7">
        <w:rPr>
          <w:rFonts w:cs="Microsoft Sans Serif"/>
          <w:szCs w:val="18"/>
          <w:lang w:val="bg-BG" w:eastAsia="zh-CN"/>
        </w:rPr>
        <w:t xml:space="preserve"> </w:t>
      </w:r>
      <w:r w:rsidR="000564A0" w:rsidRPr="008C10C7">
        <w:rPr>
          <w:rFonts w:cs="Microsoft Sans Serif"/>
          <w:szCs w:val="18"/>
          <w:lang w:val="bg-BG"/>
        </w:rPr>
        <w:t xml:space="preserve">на гори с висока </w:t>
      </w:r>
      <w:proofErr w:type="spellStart"/>
      <w:r w:rsidR="000564A0" w:rsidRPr="008C10C7">
        <w:rPr>
          <w:rFonts w:cs="Microsoft Sans Serif"/>
          <w:szCs w:val="18"/>
          <w:lang w:val="bg-BG"/>
        </w:rPr>
        <w:t>консервационна</w:t>
      </w:r>
      <w:proofErr w:type="spellEnd"/>
      <w:r w:rsidR="000564A0" w:rsidRPr="008C10C7">
        <w:rPr>
          <w:rFonts w:cs="Microsoft Sans Serif"/>
          <w:szCs w:val="18"/>
          <w:lang w:val="bg-BG"/>
        </w:rPr>
        <w:t xml:space="preserve"> стойност при извършване на горскостопанските дейности</w:t>
      </w:r>
      <w:r w:rsidRPr="008C10C7">
        <w:rPr>
          <w:rFonts w:cs="Microsoft Sans Serif"/>
          <w:szCs w:val="18"/>
          <w:lang w:val="bg-BG" w:eastAsia="zh-CN"/>
        </w:rPr>
        <w:t>;</w:t>
      </w:r>
    </w:p>
    <w:p w14:paraId="3CC431D9" w14:textId="2DDC48F6" w:rsidR="006B65C4" w:rsidRPr="008C10C7" w:rsidRDefault="006B65C4" w:rsidP="006B65C4">
      <w:pPr>
        <w:autoSpaceDE w:val="0"/>
        <w:autoSpaceDN w:val="0"/>
        <w:adjustRightInd w:val="0"/>
        <w:spacing w:after="240" w:line="276" w:lineRule="auto"/>
        <w:ind w:left="425"/>
        <w:jc w:val="left"/>
        <w:rPr>
          <w:rFonts w:cs="Microsoft Sans Serif"/>
          <w:szCs w:val="18"/>
          <w:lang w:val="bg-BG" w:eastAsia="zh-CN"/>
        </w:rPr>
      </w:pPr>
      <w:r w:rsidRPr="008C10C7">
        <w:rPr>
          <w:rFonts w:cs="Microsoft Sans Serif"/>
          <w:szCs w:val="18"/>
          <w:lang w:val="bg-BG" w:eastAsia="zh-CN"/>
        </w:rPr>
        <w:t xml:space="preserve">d) </w:t>
      </w:r>
      <w:r w:rsidR="000C1B94" w:rsidRPr="008C10C7">
        <w:rPr>
          <w:rFonts w:cs="Microsoft Sans Serif"/>
          <w:szCs w:val="18"/>
          <w:lang w:val="bg-BG"/>
        </w:rPr>
        <w:t>Превръщане на гори в плантации</w:t>
      </w:r>
      <w:r w:rsidR="000C1B94" w:rsidRPr="008C10C7">
        <w:rPr>
          <w:rFonts w:cs="Microsoft Sans Serif"/>
          <w:szCs w:val="18"/>
          <w:lang w:val="bg-BG" w:eastAsia="zh-CN"/>
        </w:rPr>
        <w:t xml:space="preserve"> </w:t>
      </w:r>
      <w:r w:rsidR="000C1B94" w:rsidRPr="008C10C7">
        <w:rPr>
          <w:rFonts w:cs="Microsoft Sans Serif"/>
          <w:szCs w:val="18"/>
          <w:lang w:val="bg-BG"/>
        </w:rPr>
        <w:t xml:space="preserve">или </w:t>
      </w:r>
      <w:r w:rsidR="00B8082F" w:rsidRPr="008C10C7">
        <w:rPr>
          <w:rFonts w:cs="Microsoft Sans Serif"/>
          <w:szCs w:val="18"/>
          <w:lang w:val="bg-BG"/>
        </w:rPr>
        <w:t>с негорско предназначение</w:t>
      </w:r>
      <w:r w:rsidRPr="008C10C7">
        <w:rPr>
          <w:rFonts w:cs="Microsoft Sans Serif"/>
          <w:szCs w:val="18"/>
          <w:lang w:val="bg-BG" w:eastAsia="zh-CN"/>
        </w:rPr>
        <w:t>;</w:t>
      </w:r>
    </w:p>
    <w:p w14:paraId="4DB91EAC" w14:textId="26036155" w:rsidR="006B65C4" w:rsidRPr="008C10C7" w:rsidRDefault="006B65C4" w:rsidP="006B65C4">
      <w:pPr>
        <w:autoSpaceDE w:val="0"/>
        <w:autoSpaceDN w:val="0"/>
        <w:adjustRightInd w:val="0"/>
        <w:spacing w:after="240" w:line="276" w:lineRule="auto"/>
        <w:ind w:left="425"/>
        <w:jc w:val="left"/>
        <w:rPr>
          <w:rFonts w:cs="Microsoft Sans Serif"/>
          <w:szCs w:val="18"/>
          <w:lang w:val="bg-BG" w:eastAsia="zh-CN"/>
        </w:rPr>
      </w:pPr>
      <w:r w:rsidRPr="008C10C7">
        <w:rPr>
          <w:rFonts w:cs="Microsoft Sans Serif"/>
          <w:szCs w:val="18"/>
          <w:lang w:val="bg-BG" w:eastAsia="zh-CN"/>
        </w:rPr>
        <w:t xml:space="preserve">e) </w:t>
      </w:r>
      <w:r w:rsidR="000C1B94" w:rsidRPr="008C10C7">
        <w:rPr>
          <w:rFonts w:cs="Microsoft Sans Serif"/>
          <w:szCs w:val="18"/>
          <w:lang w:val="bg-BG"/>
        </w:rPr>
        <w:t xml:space="preserve">Ползване на генно-модифицирани </w:t>
      </w:r>
      <w:r w:rsidR="00B8082F" w:rsidRPr="008C10C7">
        <w:rPr>
          <w:rFonts w:cs="Microsoft Sans Serif"/>
          <w:szCs w:val="18"/>
          <w:lang w:val="bg-BG"/>
        </w:rPr>
        <w:t>организми</w:t>
      </w:r>
      <w:r w:rsidR="000C1B94" w:rsidRPr="008C10C7">
        <w:rPr>
          <w:rFonts w:cs="Microsoft Sans Serif"/>
          <w:szCs w:val="18"/>
          <w:lang w:val="bg-BG"/>
        </w:rPr>
        <w:t xml:space="preserve"> в горскостопанските дейности</w:t>
      </w:r>
      <w:r w:rsidRPr="008C10C7">
        <w:rPr>
          <w:rFonts w:cs="Microsoft Sans Serif"/>
          <w:szCs w:val="18"/>
          <w:lang w:val="bg-BG" w:eastAsia="zh-CN"/>
        </w:rPr>
        <w:t>;</w:t>
      </w:r>
    </w:p>
    <w:p w14:paraId="51DA7D8E" w14:textId="13C1BC66" w:rsidR="006B65C4" w:rsidRPr="008C10C7" w:rsidRDefault="006B65C4" w:rsidP="006B65C4">
      <w:pPr>
        <w:spacing w:after="240" w:line="276" w:lineRule="auto"/>
        <w:ind w:left="668" w:hanging="224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 w:eastAsia="zh-CN"/>
        </w:rPr>
        <w:t xml:space="preserve">f) </w:t>
      </w:r>
      <w:r w:rsidR="00B8082F" w:rsidRPr="008C10C7">
        <w:rPr>
          <w:lang w:val="bg-BG"/>
        </w:rPr>
        <w:t xml:space="preserve">Нарушаване на която и да е от основните конвенции на </w:t>
      </w:r>
      <w:r w:rsidR="004E13F0" w:rsidRPr="008C10C7">
        <w:rPr>
          <w:lang w:val="bg-BG"/>
        </w:rPr>
        <w:t>МОТ (</w:t>
      </w:r>
      <w:r w:rsidR="00B8082F" w:rsidRPr="008C10C7">
        <w:rPr>
          <w:lang w:val="bg-BG"/>
        </w:rPr>
        <w:t>ILO</w:t>
      </w:r>
      <w:r w:rsidR="004E13F0" w:rsidRPr="008C10C7">
        <w:rPr>
          <w:lang w:val="bg-BG"/>
        </w:rPr>
        <w:t>)</w:t>
      </w:r>
      <w:r w:rsidR="00B8082F" w:rsidRPr="008C10C7">
        <w:rPr>
          <w:lang w:val="bg-BG"/>
        </w:rPr>
        <w:t>, както е определено в Декларацията</w:t>
      </w:r>
      <w:r w:rsidR="004E13F0" w:rsidRPr="008C10C7">
        <w:rPr>
          <w:lang w:val="bg-BG"/>
        </w:rPr>
        <w:t xml:space="preserve"> на МОТ</w:t>
      </w:r>
      <w:r w:rsidR="00B8082F" w:rsidRPr="008C10C7">
        <w:rPr>
          <w:lang w:val="bg-BG"/>
        </w:rPr>
        <w:t xml:space="preserve"> за фундаментални принципи и права при работа, 1998</w:t>
      </w:r>
      <w:r w:rsidRPr="008C10C7">
        <w:rPr>
          <w:rFonts w:cs="Microsoft Sans Serif"/>
          <w:szCs w:val="18"/>
          <w:lang w:val="bg-BG" w:eastAsia="zh-CN"/>
        </w:rPr>
        <w:t>.</w:t>
      </w:r>
    </w:p>
    <w:bookmarkEnd w:id="152"/>
    <w:p w14:paraId="2E7F9136" w14:textId="77777777" w:rsidR="006B65C4" w:rsidRPr="008C10C7" w:rsidRDefault="006B65C4" w:rsidP="00856B69">
      <w:pPr>
        <w:spacing w:after="240" w:line="276" w:lineRule="auto"/>
        <w:rPr>
          <w:szCs w:val="18"/>
          <w:lang w:val="bg-BG"/>
        </w:rPr>
      </w:pPr>
    </w:p>
    <w:p w14:paraId="2DA73533" w14:textId="77777777" w:rsidR="00856B69" w:rsidRPr="008C10C7" w:rsidRDefault="00856B69" w:rsidP="00856B69">
      <w:pPr>
        <w:spacing w:after="240" w:line="276" w:lineRule="auto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t>____________________________________</w:t>
      </w:r>
    </w:p>
    <w:p w14:paraId="5898B92F" w14:textId="714AA6F3" w:rsidR="000F1545" w:rsidRPr="008C10C7" w:rsidRDefault="00B8082F" w:rsidP="00856B69">
      <w:pPr>
        <w:spacing w:after="240" w:line="276" w:lineRule="auto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t>Град</w:t>
      </w:r>
      <w:r w:rsidR="00856B69" w:rsidRPr="008C10C7">
        <w:rPr>
          <w:rFonts w:cs="Microsoft Sans Serif"/>
          <w:szCs w:val="18"/>
          <w:lang w:val="bg-BG"/>
        </w:rPr>
        <w:t xml:space="preserve">, </w:t>
      </w:r>
      <w:r w:rsidRPr="008C10C7">
        <w:rPr>
          <w:rFonts w:cs="Microsoft Sans Serif"/>
          <w:szCs w:val="18"/>
          <w:lang w:val="bg-BG"/>
        </w:rPr>
        <w:t>дата</w:t>
      </w:r>
    </w:p>
    <w:p w14:paraId="735182AE" w14:textId="77777777" w:rsidR="000F1545" w:rsidRPr="008C10C7" w:rsidRDefault="000F1545" w:rsidP="000F1545">
      <w:pPr>
        <w:spacing w:before="0" w:after="200" w:line="276" w:lineRule="auto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t>____________________________________________________________</w:t>
      </w:r>
    </w:p>
    <w:p w14:paraId="190F4819" w14:textId="12C7DEA4" w:rsidR="000F1545" w:rsidRPr="008C10C7" w:rsidRDefault="00B8082F" w:rsidP="000F1545">
      <w:pPr>
        <w:spacing w:before="0" w:after="200" w:line="276" w:lineRule="auto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t>За Организацията</w:t>
      </w:r>
    </w:p>
    <w:p w14:paraId="433E1AD2" w14:textId="1CCAC24E" w:rsidR="00856B69" w:rsidRPr="008C10C7" w:rsidRDefault="00856B69" w:rsidP="000F1545">
      <w:pPr>
        <w:spacing w:before="0" w:after="200" w:line="276" w:lineRule="auto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br w:type="page"/>
      </w:r>
    </w:p>
    <w:p w14:paraId="6F0CA795" w14:textId="1F903731" w:rsidR="00856B69" w:rsidRPr="008C10C7" w:rsidRDefault="000C1B94" w:rsidP="00C92507">
      <w:pPr>
        <w:pStyle w:val="Heading1"/>
      </w:pPr>
      <w:bookmarkStart w:id="153" w:name="_Toc523841672"/>
      <w:bookmarkStart w:id="154" w:name="_Toc110269204"/>
      <w:r w:rsidRPr="008C10C7">
        <w:t>Приложение 2: Документация за обучение на персонала</w:t>
      </w:r>
      <w:bookmarkEnd w:id="153"/>
      <w:bookmarkEnd w:id="154"/>
    </w:p>
    <w:p w14:paraId="5385F61D" w14:textId="77777777" w:rsidR="00856B69" w:rsidRPr="008C10C7" w:rsidRDefault="00856B69" w:rsidP="00856B69">
      <w:pPr>
        <w:pStyle w:val="NoSpacing"/>
        <w:spacing w:line="276" w:lineRule="auto"/>
        <w:rPr>
          <w:rFonts w:cs="Microsoft Sans Serif"/>
          <w:i/>
          <w:sz w:val="18"/>
          <w:szCs w:val="18"/>
          <w:lang w:val="bg-BG"/>
        </w:rPr>
      </w:pPr>
      <w:r w:rsidRPr="008C10C7">
        <w:rPr>
          <w:rFonts w:cs="Microsoft Sans Serif"/>
          <w:i/>
          <w:sz w:val="18"/>
          <w:szCs w:val="18"/>
          <w:lang w:val="bg-BG"/>
        </w:rPr>
        <w:t xml:space="preserve"> </w:t>
      </w:r>
    </w:p>
    <w:p w14:paraId="553FA175" w14:textId="6BFDEB2B" w:rsidR="00856B69" w:rsidRPr="008C10C7" w:rsidRDefault="00151B04" w:rsidP="00856B69">
      <w:pPr>
        <w:spacing w:line="276" w:lineRule="auto"/>
        <w:jc w:val="left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t>След</w:t>
      </w:r>
      <w:r w:rsidR="00D47521" w:rsidRPr="008C10C7">
        <w:rPr>
          <w:rFonts w:cs="Microsoft Sans Serif"/>
          <w:szCs w:val="18"/>
          <w:lang w:val="bg-BG"/>
        </w:rPr>
        <w:t>н</w:t>
      </w:r>
      <w:r w:rsidRPr="008C10C7">
        <w:rPr>
          <w:rFonts w:cs="Microsoft Sans Serif"/>
          <w:szCs w:val="18"/>
          <w:lang w:val="bg-BG"/>
        </w:rPr>
        <w:t xml:space="preserve">ите членове на персонала са обучени </w:t>
      </w:r>
      <w:r w:rsidR="00D47521" w:rsidRPr="008C10C7">
        <w:rPr>
          <w:rFonts w:cs="Microsoft Sans Serif"/>
          <w:szCs w:val="18"/>
          <w:lang w:val="bg-BG"/>
        </w:rPr>
        <w:t xml:space="preserve">относно </w:t>
      </w:r>
      <w:r w:rsidR="00F4430A" w:rsidRPr="008C10C7">
        <w:rPr>
          <w:rFonts w:cs="Microsoft Sans Serif"/>
          <w:szCs w:val="18"/>
          <w:lang w:val="bg-BG"/>
        </w:rPr>
        <w:t>FSC сертификацията и процедурите по Проследяване на продукцията</w:t>
      </w:r>
      <w:r w:rsidR="00856B69" w:rsidRPr="008C10C7">
        <w:rPr>
          <w:rFonts w:cs="Microsoft Sans Serif"/>
          <w:szCs w:val="18"/>
          <w:lang w:val="bg-BG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2"/>
        <w:gridCol w:w="3588"/>
        <w:gridCol w:w="1546"/>
      </w:tblGrid>
      <w:tr w:rsidR="00572D44" w:rsidRPr="008C10C7" w14:paraId="46064838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BD622" w14:textId="4878E515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Дата на обучението</w:t>
            </w:r>
            <w:r>
              <w:rPr>
                <w:rFonts w:cs="Microsoft Sans Serif"/>
                <w:b/>
                <w:szCs w:val="18"/>
                <w:lang w:val="bg-BG"/>
              </w:rPr>
              <w:t xml:space="preserve">: </w:t>
            </w:r>
          </w:p>
        </w:tc>
        <w:tc>
          <w:tcPr>
            <w:tcW w:w="2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AACC" w14:textId="77777777" w:rsidR="00572D44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 xml:space="preserve">Име на </w:t>
            </w:r>
            <w:proofErr w:type="spellStart"/>
            <w:r w:rsidRPr="008C10C7">
              <w:rPr>
                <w:rFonts w:cs="Microsoft Sans Serif"/>
                <w:b/>
                <w:szCs w:val="18"/>
                <w:lang w:val="bg-BG"/>
              </w:rPr>
              <w:t>обучителя</w:t>
            </w:r>
            <w:proofErr w:type="spellEnd"/>
            <w:r w:rsidRPr="008C10C7">
              <w:rPr>
                <w:rFonts w:cs="Microsoft Sans Serif"/>
                <w:b/>
                <w:szCs w:val="18"/>
                <w:lang w:val="bg-BG"/>
              </w:rPr>
              <w:t>/инструктора</w:t>
            </w:r>
            <w:r>
              <w:rPr>
                <w:rFonts w:cs="Microsoft Sans Serif"/>
                <w:b/>
                <w:szCs w:val="18"/>
                <w:lang w:val="bg-BG"/>
              </w:rPr>
              <w:t>:</w:t>
            </w:r>
          </w:p>
          <w:p w14:paraId="7A9F22C8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</w:p>
        </w:tc>
      </w:tr>
      <w:tr w:rsidR="00572D44" w:rsidRPr="008C10C7" w14:paraId="6F102B01" w14:textId="77777777" w:rsidTr="00BA7DD1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E8A7" w14:textId="77777777" w:rsidR="00572D44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Тема на обучението</w:t>
            </w:r>
            <w:r>
              <w:rPr>
                <w:rFonts w:cs="Microsoft Sans Serif"/>
                <w:b/>
                <w:szCs w:val="18"/>
                <w:lang w:val="bg-BG"/>
              </w:rPr>
              <w:t xml:space="preserve">: </w:t>
            </w:r>
          </w:p>
          <w:p w14:paraId="7A0D6608" w14:textId="5160CD4D" w:rsidR="00572D44" w:rsidRPr="00DA1C0B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</w:p>
        </w:tc>
      </w:tr>
      <w:tr w:rsidR="00572D44" w:rsidRPr="008C10C7" w14:paraId="7339F697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EA6F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Име</w:t>
            </w:r>
            <w:r>
              <w:rPr>
                <w:rFonts w:cs="Microsoft Sans Serif"/>
                <w:b/>
                <w:szCs w:val="18"/>
                <w:lang w:val="bg-BG"/>
              </w:rPr>
              <w:t xml:space="preserve"> на служителя:</w:t>
            </w: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5231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Длъжност и функция</w:t>
            </w:r>
            <w:r>
              <w:rPr>
                <w:rFonts w:cs="Microsoft Sans Serif"/>
                <w:b/>
                <w:szCs w:val="18"/>
                <w:lang w:val="bg-BG"/>
              </w:rPr>
              <w:t>: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2D53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>
              <w:rPr>
                <w:rFonts w:cs="Microsoft Sans Serif"/>
                <w:b/>
                <w:szCs w:val="18"/>
                <w:lang w:val="bg-BG"/>
              </w:rPr>
              <w:t>Подпис:</w:t>
            </w:r>
          </w:p>
        </w:tc>
      </w:tr>
      <w:tr w:rsidR="00572D44" w:rsidRPr="008C10C7" w14:paraId="6CF748D4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02BB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8DCA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274B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4413D405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CC06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E84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E847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56DE5CCD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90B1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BE14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CEB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0639187E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1205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12B8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E12EF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573C60BE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600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E177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46AF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391CCF5B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4991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12C5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FA4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2DEC383D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A8E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C8840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FEA2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74BBC36C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3627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66A2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4757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4475FADE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F8DF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7FEC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2C57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45F6D206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FAD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6B3C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BCED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13CF5275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08D2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358F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7D8C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3241BC0C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09E1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B922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104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3C2F3FFF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ECC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982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95CA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2D81E5DE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FCC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D0F5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1440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2F1774D7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50FC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D7F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84FC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56904E02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25E9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3242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0D48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3B5571F4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8E2C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19F5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9C1A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22C62423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75A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7E75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3E1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6CF5B957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264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A020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9F8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5B48E5F2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25A3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49F54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2D70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6B8AAEA4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60F7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945C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62D8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572D44" w:rsidRPr="008C10C7" w14:paraId="2A242A56" w14:textId="77777777" w:rsidTr="00BA7DD1">
        <w:tc>
          <w:tcPr>
            <w:tcW w:w="2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AFE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C1C19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AE5E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</w:tbl>
    <w:p w14:paraId="0ED2FF7C" w14:textId="444EFC2A" w:rsidR="00856B69" w:rsidRPr="008C10C7" w:rsidRDefault="00856B69" w:rsidP="00856B69">
      <w:pPr>
        <w:spacing w:after="240" w:line="276" w:lineRule="auto"/>
        <w:jc w:val="left"/>
        <w:rPr>
          <w:rFonts w:cs="Microsoft Sans Serif"/>
          <w:szCs w:val="18"/>
          <w:lang w:val="bg-BG"/>
        </w:rPr>
      </w:pPr>
    </w:p>
    <w:p w14:paraId="090D72E1" w14:textId="77777777" w:rsidR="00856B69" w:rsidRPr="008C10C7" w:rsidRDefault="00856B69" w:rsidP="00856B69">
      <w:pPr>
        <w:spacing w:after="240" w:line="276" w:lineRule="auto"/>
        <w:rPr>
          <w:lang w:val="bg-BG"/>
        </w:rPr>
      </w:pPr>
    </w:p>
    <w:p w14:paraId="36A0BA28" w14:textId="77777777" w:rsidR="004C08DF" w:rsidRPr="008C10C7" w:rsidRDefault="004C08DF" w:rsidP="004C08DF">
      <w:pPr>
        <w:spacing w:after="240" w:line="276" w:lineRule="auto"/>
        <w:jc w:val="left"/>
        <w:rPr>
          <w:lang w:val="bg-BG"/>
        </w:rPr>
      </w:pPr>
    </w:p>
    <w:p w14:paraId="0D397652" w14:textId="77777777" w:rsidR="00856B69" w:rsidRPr="008C10C7" w:rsidRDefault="00856B69">
      <w:pPr>
        <w:spacing w:before="0" w:after="200" w:line="276" w:lineRule="auto"/>
        <w:jc w:val="left"/>
        <w:rPr>
          <w:lang w:val="bg-BG"/>
        </w:rPr>
      </w:pPr>
      <w:r w:rsidRPr="008C10C7">
        <w:rPr>
          <w:lang w:val="bg-BG"/>
        </w:rPr>
        <w:br w:type="page"/>
      </w:r>
    </w:p>
    <w:p w14:paraId="3F4F70CE" w14:textId="520B96E1" w:rsidR="00CB20FE" w:rsidRPr="008C10C7" w:rsidRDefault="000C1B94" w:rsidP="00C92507">
      <w:pPr>
        <w:pStyle w:val="Heading1"/>
      </w:pPr>
      <w:bookmarkStart w:id="155" w:name="_Toc523841673"/>
      <w:bookmarkStart w:id="156" w:name="_Toc110269205"/>
      <w:r w:rsidRPr="008C10C7">
        <w:t xml:space="preserve">Приложение 3: Списък с FSC </w:t>
      </w:r>
      <w:r w:rsidR="00BA7DD1">
        <w:t>д</w:t>
      </w:r>
      <w:r w:rsidR="00FF186F" w:rsidRPr="008C10C7">
        <w:t xml:space="preserve">оставчици </w:t>
      </w:r>
      <w:r w:rsidR="00856B69" w:rsidRPr="008C10C7">
        <w:t>(2.1)</w:t>
      </w:r>
      <w:bookmarkEnd w:id="155"/>
      <w:bookmarkEnd w:id="156"/>
    </w:p>
    <w:p w14:paraId="14CD8B53" w14:textId="21A80AEF" w:rsidR="00856B69" w:rsidRPr="008C10C7" w:rsidRDefault="00CB20FE" w:rsidP="00856B69">
      <w:pPr>
        <w:spacing w:line="276" w:lineRule="auto"/>
        <w:rPr>
          <w:rFonts w:cs="Microsoft Sans Serif"/>
          <w:szCs w:val="18"/>
          <w:lang w:val="bg-BG"/>
        </w:rPr>
      </w:pPr>
      <w:r w:rsidRPr="008C10C7">
        <w:rPr>
          <w:rFonts w:cs="Microsoft Sans Serif"/>
          <w:szCs w:val="18"/>
          <w:lang w:val="bg-BG"/>
        </w:rPr>
        <w:br/>
      </w:r>
      <w:r w:rsidR="000A4B17" w:rsidRPr="008C10C7">
        <w:rPr>
          <w:rFonts w:cs="Microsoft Sans Serif"/>
          <w:szCs w:val="18"/>
          <w:lang w:val="bg-BG"/>
        </w:rPr>
        <w:t xml:space="preserve">Този списък </w:t>
      </w:r>
      <w:r w:rsidR="00E84815" w:rsidRPr="008C10C7">
        <w:rPr>
          <w:rFonts w:cs="Microsoft Sans Serif"/>
          <w:szCs w:val="18"/>
          <w:lang w:val="bg-BG"/>
        </w:rPr>
        <w:t>с</w:t>
      </w:r>
      <w:r w:rsidR="000A4B17" w:rsidRPr="008C10C7">
        <w:rPr>
          <w:rFonts w:cs="Microsoft Sans Serif"/>
          <w:szCs w:val="18"/>
          <w:lang w:val="bg-BG"/>
        </w:rPr>
        <w:t>е провер</w:t>
      </w:r>
      <w:r w:rsidR="00E84815" w:rsidRPr="008C10C7">
        <w:rPr>
          <w:rFonts w:cs="Microsoft Sans Serif"/>
          <w:szCs w:val="18"/>
          <w:lang w:val="bg-BG"/>
        </w:rPr>
        <w:t>ява</w:t>
      </w:r>
      <w:r w:rsidR="000A4B17" w:rsidRPr="008C10C7">
        <w:rPr>
          <w:rFonts w:cs="Microsoft Sans Serif"/>
          <w:szCs w:val="18"/>
          <w:lang w:val="bg-BG"/>
        </w:rPr>
        <w:t xml:space="preserve"> от мениджър покупки </w:t>
      </w:r>
      <w:r w:rsidR="00E84815" w:rsidRPr="008C10C7">
        <w:rPr>
          <w:rFonts w:cs="Microsoft Sans Serif"/>
          <w:szCs w:val="18"/>
          <w:lang w:val="bg-BG"/>
        </w:rPr>
        <w:t xml:space="preserve">всеки път, когато се подготвя поръчка за покупка, както и (на регулярна основа) на всеки три месеца, чрез FSC базата данни </w:t>
      </w:r>
      <w:hyperlink r:id="rId23" w:history="1">
        <w:r w:rsidR="00572D44" w:rsidRPr="00583675">
          <w:rPr>
            <w:rStyle w:val="Hyperlink"/>
          </w:rPr>
          <w:t>https://info.fsc.org/certificate.php</w:t>
        </w:r>
      </w:hyperlink>
      <w:r w:rsidR="00572D44">
        <w:t>.</w:t>
      </w:r>
    </w:p>
    <w:p w14:paraId="2C6699DD" w14:textId="13FCF911" w:rsidR="00856B69" w:rsidRPr="008C10C7" w:rsidRDefault="00856B69" w:rsidP="00856B69">
      <w:pPr>
        <w:spacing w:line="276" w:lineRule="auto"/>
        <w:rPr>
          <w:rFonts w:cs="Microsoft Sans Serif"/>
          <w:szCs w:val="18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1"/>
        <w:gridCol w:w="1599"/>
        <w:gridCol w:w="2032"/>
        <w:gridCol w:w="1984"/>
        <w:gridCol w:w="1317"/>
      </w:tblGrid>
      <w:tr w:rsidR="006F5641" w:rsidRPr="008C10C7" w14:paraId="3A4E13DB" w14:textId="77777777" w:rsidTr="00D717FC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297B4A" w14:textId="4E68AC8B" w:rsidR="00856B69" w:rsidRPr="008C10C7" w:rsidRDefault="006F5641" w:rsidP="00856B69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Доставчик</w:t>
            </w:r>
          </w:p>
          <w:p w14:paraId="0D6BB514" w14:textId="7F90DF65" w:rsidR="00856B69" w:rsidRPr="00D717FC" w:rsidRDefault="00856B69" w:rsidP="00856B69">
            <w:pPr>
              <w:spacing w:after="0" w:line="276" w:lineRule="auto"/>
              <w:jc w:val="left"/>
              <w:rPr>
                <w:rFonts w:cs="Microsoft Sans Serif"/>
                <w:b/>
                <w:i/>
                <w:iCs/>
                <w:szCs w:val="18"/>
                <w:lang w:val="bg-BG"/>
              </w:rPr>
            </w:pPr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>(</w:t>
            </w:r>
            <w:r w:rsidR="006F5641"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>Име и адрес</w:t>
            </w:r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>)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E8905" w14:textId="2410EFB2" w:rsidR="00856B69" w:rsidRPr="008C10C7" w:rsidRDefault="006F5641" w:rsidP="00856B69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Вид продукт</w:t>
            </w:r>
            <w:r w:rsidR="00815706">
              <w:rPr>
                <w:rFonts w:cs="Microsoft Sans Serif"/>
                <w:b/>
                <w:szCs w:val="18"/>
                <w:lang w:val="bg-BG"/>
              </w:rPr>
              <w:t xml:space="preserve"> и код</w:t>
            </w:r>
          </w:p>
          <w:p w14:paraId="60AB6CF7" w14:textId="51B1E7C0" w:rsidR="00856B69" w:rsidRPr="00D717FC" w:rsidRDefault="00856B69" w:rsidP="00856B69">
            <w:pPr>
              <w:spacing w:after="0" w:line="276" w:lineRule="auto"/>
              <w:jc w:val="left"/>
              <w:rPr>
                <w:rFonts w:cs="Microsoft Sans Serif"/>
                <w:b/>
                <w:i/>
                <w:iCs/>
                <w:szCs w:val="18"/>
                <w:lang w:val="bg-BG"/>
              </w:rPr>
            </w:pPr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>(</w:t>
            </w:r>
            <w:r w:rsidR="006F5641"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>Описание на продукта</w:t>
            </w:r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>)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02C27" w14:textId="208B4D93" w:rsidR="00856B69" w:rsidRPr="008C10C7" w:rsidRDefault="006F5641" w:rsidP="00856B69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Категория материал</w:t>
            </w:r>
          </w:p>
          <w:p w14:paraId="79062430" w14:textId="298CEA7A" w:rsidR="00D717FC" w:rsidRPr="00D717FC" w:rsidRDefault="00856B69" w:rsidP="00D717FC">
            <w:pPr>
              <w:spacing w:before="0" w:after="0" w:line="276" w:lineRule="auto"/>
              <w:jc w:val="left"/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</w:pPr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>(FSC 100%</w:t>
            </w:r>
          </w:p>
          <w:p w14:paraId="7DCF6F6B" w14:textId="4FDD2CB5" w:rsidR="00D717FC" w:rsidRPr="00D717FC" w:rsidRDefault="00856B69" w:rsidP="00D717FC">
            <w:pPr>
              <w:spacing w:before="0" w:after="0" w:line="276" w:lineRule="auto"/>
              <w:jc w:val="left"/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</w:pPr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 xml:space="preserve">FSC </w:t>
            </w:r>
            <w:proofErr w:type="spellStart"/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>Recycled</w:t>
            </w:r>
            <w:proofErr w:type="spellEnd"/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>Credit</w:t>
            </w:r>
            <w:proofErr w:type="spellEnd"/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>,</w:t>
            </w:r>
          </w:p>
          <w:p w14:paraId="6303AF25" w14:textId="77777777" w:rsidR="00D717FC" w:rsidRPr="00D717FC" w:rsidRDefault="00856B69" w:rsidP="00D717FC">
            <w:pPr>
              <w:spacing w:before="0" w:after="0" w:line="276" w:lineRule="auto"/>
              <w:jc w:val="left"/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</w:pPr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>FSC</w:t>
            </w:r>
            <w:r w:rsidR="006F5641"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 xml:space="preserve"> </w:t>
            </w:r>
            <w:proofErr w:type="spellStart"/>
            <w:r w:rsidR="006F5641"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>Recycled</w:t>
            </w:r>
            <w:proofErr w:type="spellEnd"/>
            <w:r w:rsidR="006F5641"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 xml:space="preserve"> XX%</w:t>
            </w:r>
          </w:p>
          <w:p w14:paraId="0EEF9DB7" w14:textId="730902ED" w:rsidR="00D717FC" w:rsidRPr="00D717FC" w:rsidRDefault="006F5641" w:rsidP="00D717FC">
            <w:pPr>
              <w:spacing w:before="0" w:after="0" w:line="276" w:lineRule="auto"/>
              <w:jc w:val="left"/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</w:pPr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 xml:space="preserve">FSC </w:t>
            </w:r>
            <w:proofErr w:type="spellStart"/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>Mix</w:t>
            </w:r>
            <w:proofErr w:type="spellEnd"/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 xml:space="preserve"> </w:t>
            </w:r>
            <w:proofErr w:type="spellStart"/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>Credit</w:t>
            </w:r>
            <w:proofErr w:type="spellEnd"/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 xml:space="preserve"> или</w:t>
            </w:r>
            <w:r w:rsidR="00856B69"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 xml:space="preserve"> </w:t>
            </w:r>
          </w:p>
          <w:p w14:paraId="6F2AA7A3" w14:textId="2FBD5EEE" w:rsidR="00856B69" w:rsidRPr="00D717FC" w:rsidRDefault="00856B69" w:rsidP="00D717FC">
            <w:pPr>
              <w:spacing w:before="0" w:after="0" w:line="276" w:lineRule="auto"/>
              <w:jc w:val="left"/>
              <w:rPr>
                <w:rFonts w:cs="Microsoft Sans Serif"/>
                <w:b/>
                <w:i/>
                <w:iCs/>
                <w:szCs w:val="18"/>
                <w:lang w:val="bg-BG"/>
              </w:rPr>
            </w:pPr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 xml:space="preserve">FSC </w:t>
            </w:r>
            <w:proofErr w:type="spellStart"/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>Mix</w:t>
            </w:r>
            <w:proofErr w:type="spellEnd"/>
            <w:r w:rsidRPr="00D717FC">
              <w:rPr>
                <w:rFonts w:cs="Microsoft Sans Serif"/>
                <w:b/>
                <w:i/>
                <w:iCs/>
                <w:sz w:val="16"/>
                <w:szCs w:val="16"/>
                <w:lang w:val="bg-BG"/>
              </w:rPr>
              <w:t xml:space="preserve"> XX%)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9E36" w14:textId="77777777" w:rsidR="00572D44" w:rsidRPr="008C10C7" w:rsidRDefault="00572D44" w:rsidP="00572D44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 xml:space="preserve">FSC </w:t>
            </w:r>
            <w:r>
              <w:rPr>
                <w:rFonts w:cs="Microsoft Sans Serif"/>
                <w:b/>
                <w:szCs w:val="18"/>
                <w:lang w:val="bg-BG"/>
              </w:rPr>
              <w:t xml:space="preserve">сертификационен </w:t>
            </w:r>
            <w:r w:rsidRPr="008C10C7">
              <w:rPr>
                <w:rFonts w:cs="Microsoft Sans Serif"/>
                <w:b/>
                <w:szCs w:val="18"/>
                <w:lang w:val="bg-BG"/>
              </w:rPr>
              <w:t>код</w:t>
            </w:r>
          </w:p>
          <w:p w14:paraId="60EB7DD0" w14:textId="77777777" w:rsidR="00856B69" w:rsidRPr="008C10C7" w:rsidRDefault="00856B69" w:rsidP="00856B69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67046" w14:textId="55837253" w:rsidR="00856B69" w:rsidRPr="008C10C7" w:rsidRDefault="006F5641" w:rsidP="00856B69">
            <w:pPr>
              <w:spacing w:after="0" w:line="276" w:lineRule="auto"/>
              <w:jc w:val="left"/>
              <w:rPr>
                <w:rFonts w:cs="Microsoft Sans Serif"/>
                <w:b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szCs w:val="18"/>
                <w:lang w:val="bg-BG"/>
              </w:rPr>
              <w:t>Дата на последната проверка</w:t>
            </w:r>
          </w:p>
        </w:tc>
      </w:tr>
      <w:tr w:rsidR="006F5641" w:rsidRPr="008C10C7" w14:paraId="4BD0E815" w14:textId="77777777" w:rsidTr="00D717FC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9E03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B0AE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EA03" w14:textId="77777777" w:rsidR="00856B69" w:rsidRPr="008C10C7" w:rsidRDefault="00856B69" w:rsidP="00856B69">
            <w:pPr>
              <w:autoSpaceDE w:val="0"/>
              <w:autoSpaceDN w:val="0"/>
              <w:adjustRightInd w:val="0"/>
              <w:spacing w:after="0" w:line="276" w:lineRule="auto"/>
              <w:rPr>
                <w:rFonts w:cs="Microsoft Sans Serif"/>
                <w:szCs w:val="18"/>
                <w:lang w:val="bg-BG" w:eastAsia="da-DK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5705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442B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</w:tr>
      <w:tr w:rsidR="006F5641" w:rsidRPr="008C10C7" w14:paraId="21CFAA95" w14:textId="77777777" w:rsidTr="00D717FC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4BE4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0A3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A9A5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DCE8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926F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</w:tr>
      <w:tr w:rsidR="006F5641" w:rsidRPr="008C10C7" w14:paraId="6B52ED48" w14:textId="77777777" w:rsidTr="00D717FC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CC14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ECB6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ECF6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9A52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067E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</w:tr>
      <w:tr w:rsidR="006F5641" w:rsidRPr="008C10C7" w14:paraId="14E60785" w14:textId="77777777" w:rsidTr="00D717FC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D75E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26DC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AD79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D5D9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A5F9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</w:tr>
      <w:tr w:rsidR="006F5641" w:rsidRPr="008C10C7" w14:paraId="7D8F49E3" w14:textId="77777777" w:rsidTr="00D717FC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B266C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E469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6E8E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1255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0B10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</w:tr>
      <w:tr w:rsidR="006F5641" w:rsidRPr="008C10C7" w14:paraId="13EFBE01" w14:textId="77777777" w:rsidTr="00D717FC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8AF0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91498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EB5B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CB741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3778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</w:tr>
      <w:tr w:rsidR="006F5641" w:rsidRPr="008C10C7" w14:paraId="729F3D4A" w14:textId="77777777" w:rsidTr="00D717FC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E3CF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65EC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F3F6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0D6B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8EAD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</w:tr>
      <w:tr w:rsidR="006F5641" w:rsidRPr="008C10C7" w14:paraId="53CC6C15" w14:textId="77777777" w:rsidTr="00D717FC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33CC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F2F4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25F3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B4AA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D259" w14:textId="77777777" w:rsidR="00856B69" w:rsidRPr="008C10C7" w:rsidRDefault="00856B69" w:rsidP="00856B69">
            <w:pPr>
              <w:spacing w:after="0" w:line="276" w:lineRule="auto"/>
              <w:rPr>
                <w:rFonts w:cs="Microsoft Sans Serif"/>
                <w:szCs w:val="18"/>
                <w:lang w:val="bg-BG"/>
              </w:rPr>
            </w:pPr>
          </w:p>
        </w:tc>
      </w:tr>
    </w:tbl>
    <w:p w14:paraId="645B53F8" w14:textId="77777777" w:rsidR="00856B69" w:rsidRPr="008C10C7" w:rsidRDefault="00856B69" w:rsidP="00856B69">
      <w:pPr>
        <w:spacing w:line="276" w:lineRule="auto"/>
        <w:rPr>
          <w:rFonts w:cs="Microsoft Sans Serif"/>
          <w:szCs w:val="18"/>
          <w:lang w:val="bg-BG"/>
        </w:rPr>
      </w:pPr>
    </w:p>
    <w:p w14:paraId="5D87E183" w14:textId="77777777" w:rsidR="00402A89" w:rsidRPr="008C10C7" w:rsidRDefault="00402A89">
      <w:pPr>
        <w:spacing w:before="0" w:after="200" w:line="276" w:lineRule="auto"/>
        <w:jc w:val="left"/>
        <w:rPr>
          <w:lang w:val="bg-BG"/>
        </w:rPr>
      </w:pPr>
      <w:r w:rsidRPr="008C10C7">
        <w:rPr>
          <w:lang w:val="bg-BG"/>
        </w:rPr>
        <w:br w:type="page"/>
      </w:r>
    </w:p>
    <w:p w14:paraId="44F04F80" w14:textId="3BC242DF" w:rsidR="00402A89" w:rsidRPr="000C12E9" w:rsidRDefault="006F5641" w:rsidP="00C92507">
      <w:pPr>
        <w:pStyle w:val="Heading1"/>
      </w:pPr>
      <w:bookmarkStart w:id="157" w:name="_Toc523841674"/>
      <w:bookmarkStart w:id="158" w:name="_Toc110269206"/>
      <w:r w:rsidRPr="000C12E9">
        <w:t xml:space="preserve">Приложение 4: Списък </w:t>
      </w:r>
      <w:r w:rsidR="007248F7" w:rsidRPr="000C12E9">
        <w:t>на</w:t>
      </w:r>
      <w:r w:rsidRPr="000C12E9">
        <w:t xml:space="preserve"> FSC п</w:t>
      </w:r>
      <w:r w:rsidR="000C1B94" w:rsidRPr="000C12E9">
        <w:t>родуктовите групи</w:t>
      </w:r>
      <w:r w:rsidR="00402A89" w:rsidRPr="000C12E9">
        <w:t xml:space="preserve"> (</w:t>
      </w:r>
      <w:r w:rsidR="00C11D49">
        <w:t>8</w:t>
      </w:r>
      <w:r w:rsidR="00402A89" w:rsidRPr="000C12E9">
        <w:t>.3)</w:t>
      </w:r>
      <w:bookmarkEnd w:id="157"/>
      <w:bookmarkEnd w:id="158"/>
    </w:p>
    <w:p w14:paraId="19600BEB" w14:textId="77777777" w:rsidR="00402A89" w:rsidRPr="008C10C7" w:rsidRDefault="00402A89" w:rsidP="00402A89">
      <w:pPr>
        <w:rPr>
          <w:rFonts w:ascii="Microsoft Sans Serif" w:hAnsi="Microsoft Sans Serif" w:cs="Microsoft Sans Serif"/>
          <w:sz w:val="22"/>
          <w:lang w:val="bg-BG"/>
        </w:rPr>
      </w:pPr>
    </w:p>
    <w:p w14:paraId="3A08D74F" w14:textId="36EE64E7" w:rsidR="00402A89" w:rsidRPr="008C10C7" w:rsidRDefault="000C1B94" w:rsidP="00547C55">
      <w:pPr>
        <w:spacing w:after="240"/>
        <w:rPr>
          <w:rFonts w:ascii="Microsoft Sans Serif" w:hAnsi="Microsoft Sans Serif" w:cs="Microsoft Sans Serif"/>
          <w:sz w:val="22"/>
          <w:lang w:val="bg-BG"/>
        </w:rPr>
      </w:pPr>
      <w:r w:rsidRPr="008C10C7">
        <w:rPr>
          <w:rFonts w:ascii="Microsoft Sans Serif" w:hAnsi="Microsoft Sans Serif" w:cs="Microsoft Sans Serif"/>
          <w:sz w:val="22"/>
          <w:lang w:val="bg-BG"/>
        </w:rPr>
        <w:t>Дата</w:t>
      </w:r>
      <w:r w:rsidR="006F5641" w:rsidRPr="008C10C7">
        <w:rPr>
          <w:rFonts w:ascii="Microsoft Sans Serif" w:hAnsi="Microsoft Sans Serif" w:cs="Microsoft Sans Serif"/>
          <w:sz w:val="22"/>
          <w:lang w:val="bg-BG"/>
        </w:rPr>
        <w:t>:</w:t>
      </w:r>
    </w:p>
    <w:tbl>
      <w:tblPr>
        <w:tblW w:w="510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20" w:firstRow="1" w:lastRow="0" w:firstColumn="0" w:lastColumn="0" w:noHBand="0" w:noVBand="0"/>
      </w:tblPr>
      <w:tblGrid>
        <w:gridCol w:w="1299"/>
        <w:gridCol w:w="967"/>
        <w:gridCol w:w="1417"/>
        <w:gridCol w:w="1237"/>
        <w:gridCol w:w="1341"/>
        <w:gridCol w:w="1417"/>
        <w:gridCol w:w="1615"/>
      </w:tblGrid>
      <w:tr w:rsidR="00815706" w:rsidRPr="008C10C7" w14:paraId="48D5F70A" w14:textId="77777777" w:rsidTr="00BA7DD1">
        <w:tc>
          <w:tcPr>
            <w:tcW w:w="685" w:type="pct"/>
            <w:shd w:val="clear" w:color="auto" w:fill="D9D9D9" w:themeFill="background1" w:themeFillShade="D9"/>
            <w:vAlign w:val="center"/>
          </w:tcPr>
          <w:p w14:paraId="0038D3DC" w14:textId="0C82CBD4" w:rsidR="00815706" w:rsidRPr="008C10C7" w:rsidRDefault="00815706" w:rsidP="00815706">
            <w:pPr>
              <w:spacing w:beforeLines="30" w:before="72" w:afterLines="30" w:after="72"/>
              <w:jc w:val="left"/>
              <w:rPr>
                <w:rFonts w:cs="Microsoft Sans Serif"/>
                <w:b/>
                <w:bCs/>
                <w:szCs w:val="18"/>
                <w:lang w:val="bg-BG"/>
              </w:rPr>
            </w:pPr>
            <w:bookmarkStart w:id="159" w:name="_Hlk527033676"/>
            <w:r w:rsidRPr="008C10C7">
              <w:rPr>
                <w:rFonts w:cs="Microsoft Sans Serif"/>
                <w:b/>
                <w:bCs/>
                <w:szCs w:val="18"/>
                <w:lang w:val="bg-BG"/>
              </w:rPr>
              <w:t>FSC продуктови групи</w:t>
            </w:r>
          </w:p>
        </w:tc>
        <w:tc>
          <w:tcPr>
            <w:tcW w:w="511" w:type="pct"/>
            <w:shd w:val="clear" w:color="auto" w:fill="D9D9D9" w:themeFill="background1" w:themeFillShade="D9"/>
            <w:vAlign w:val="center"/>
          </w:tcPr>
          <w:p w14:paraId="1F245074" w14:textId="432E7848" w:rsidR="00815706" w:rsidRPr="008C10C7" w:rsidRDefault="00815706" w:rsidP="00815706">
            <w:pPr>
              <w:spacing w:beforeLines="30" w:before="72" w:afterLines="30" w:after="72"/>
              <w:jc w:val="left"/>
              <w:rPr>
                <w:rFonts w:cs="Microsoft Sans Serif"/>
                <w:b/>
                <w:bCs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bCs/>
                <w:szCs w:val="18"/>
                <w:lang w:val="bg-BG"/>
              </w:rPr>
              <w:t>Вид продукт и код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4F2F2817" w14:textId="706B0E66" w:rsidR="00815706" w:rsidRPr="008C10C7" w:rsidRDefault="00815706" w:rsidP="00815706">
            <w:pPr>
              <w:spacing w:beforeLines="30" w:before="72" w:afterLines="30" w:after="72"/>
              <w:jc w:val="left"/>
              <w:rPr>
                <w:rFonts w:cs="Microsoft Sans Serif"/>
                <w:b/>
                <w:bCs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bCs/>
                <w:szCs w:val="18"/>
                <w:lang w:val="bg-BG"/>
              </w:rPr>
              <w:t>FSC обозначение за продажба</w:t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</w:tcPr>
          <w:p w14:paraId="5F21DA30" w14:textId="77FD5E90" w:rsidR="00815706" w:rsidRPr="00815706" w:rsidRDefault="00815706" w:rsidP="00815706">
            <w:pPr>
              <w:spacing w:beforeLines="30" w:before="72" w:afterLines="30" w:after="72"/>
              <w:jc w:val="left"/>
              <w:rPr>
                <w:rFonts w:cs="Microsoft Sans Serif"/>
                <w:b/>
                <w:bCs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bCs/>
                <w:szCs w:val="18"/>
                <w:lang w:val="bg-BG"/>
              </w:rPr>
              <w:t>Дървесни видове</w:t>
            </w:r>
            <w:r>
              <w:rPr>
                <w:rFonts w:cs="Microsoft Sans Serif"/>
                <w:b/>
                <w:bCs/>
                <w:szCs w:val="18"/>
              </w:rPr>
              <w:t xml:space="preserve"> </w:t>
            </w:r>
            <w:r w:rsidRPr="00815706">
              <w:rPr>
                <w:rFonts w:cs="Microsoft Sans Serif"/>
                <w:szCs w:val="18"/>
              </w:rPr>
              <w:t>(</w:t>
            </w:r>
            <w:r w:rsidRPr="00815706">
              <w:rPr>
                <w:rFonts w:cs="Microsoft Sans Serif"/>
                <w:szCs w:val="18"/>
                <w:lang w:val="bg-BG"/>
              </w:rPr>
              <w:t>латински)</w:t>
            </w:r>
          </w:p>
        </w:tc>
        <w:tc>
          <w:tcPr>
            <w:tcW w:w="706" w:type="pct"/>
            <w:shd w:val="clear" w:color="auto" w:fill="D9D9D9" w:themeFill="background1" w:themeFillShade="D9"/>
            <w:vAlign w:val="center"/>
          </w:tcPr>
          <w:p w14:paraId="0D0A5FE4" w14:textId="09CB337E" w:rsidR="00815706" w:rsidRPr="008C10C7" w:rsidRDefault="00815706" w:rsidP="00815706">
            <w:pPr>
              <w:spacing w:beforeLines="30" w:before="72" w:afterLines="30" w:after="72"/>
              <w:jc w:val="left"/>
              <w:rPr>
                <w:rFonts w:cs="Microsoft Sans Serif"/>
                <w:b/>
                <w:bCs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bCs/>
                <w:szCs w:val="18"/>
                <w:lang w:val="bg-BG"/>
              </w:rPr>
              <w:t>Дървесни видове</w:t>
            </w:r>
            <w:r>
              <w:rPr>
                <w:rFonts w:cs="Microsoft Sans Serif"/>
                <w:b/>
                <w:bCs/>
                <w:szCs w:val="18"/>
              </w:rPr>
              <w:t xml:space="preserve"> </w:t>
            </w:r>
            <w:r w:rsidRPr="00815706">
              <w:rPr>
                <w:rFonts w:cs="Microsoft Sans Serif"/>
                <w:szCs w:val="18"/>
              </w:rPr>
              <w:t>(</w:t>
            </w:r>
            <w:r w:rsidRPr="00815706">
              <w:rPr>
                <w:rFonts w:cs="Microsoft Sans Serif"/>
                <w:szCs w:val="18"/>
                <w:lang w:val="bg-BG"/>
              </w:rPr>
              <w:t>български)</w:t>
            </w:r>
          </w:p>
        </w:tc>
        <w:tc>
          <w:tcPr>
            <w:tcW w:w="746" w:type="pct"/>
            <w:shd w:val="clear" w:color="auto" w:fill="D9D9D9" w:themeFill="background1" w:themeFillShade="D9"/>
            <w:vAlign w:val="center"/>
          </w:tcPr>
          <w:p w14:paraId="30BC497E" w14:textId="4BB22A37" w:rsidR="00815706" w:rsidRPr="008C10C7" w:rsidRDefault="00815706" w:rsidP="00815706">
            <w:pPr>
              <w:spacing w:beforeLines="30" w:before="72" w:afterLines="30" w:after="72"/>
              <w:jc w:val="left"/>
              <w:rPr>
                <w:rFonts w:cs="Microsoft Sans Serif"/>
                <w:b/>
                <w:bCs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bCs/>
                <w:szCs w:val="18"/>
                <w:lang w:val="bg-BG"/>
              </w:rPr>
              <w:t>FSC обозначение на суровината</w:t>
            </w:r>
          </w:p>
        </w:tc>
        <w:tc>
          <w:tcPr>
            <w:tcW w:w="955" w:type="pct"/>
            <w:shd w:val="clear" w:color="auto" w:fill="D9D9D9" w:themeFill="background1" w:themeFillShade="D9"/>
            <w:vAlign w:val="center"/>
          </w:tcPr>
          <w:p w14:paraId="425C2963" w14:textId="71CF1B70" w:rsidR="00815706" w:rsidRPr="008C10C7" w:rsidRDefault="00815706" w:rsidP="00815706">
            <w:pPr>
              <w:spacing w:beforeLines="30" w:before="72" w:afterLines="30" w:after="72"/>
              <w:jc w:val="left"/>
              <w:rPr>
                <w:rFonts w:cs="Microsoft Sans Serif"/>
                <w:b/>
                <w:bCs/>
                <w:szCs w:val="18"/>
                <w:lang w:val="bg-BG"/>
              </w:rPr>
            </w:pPr>
            <w:r w:rsidRPr="008C10C7">
              <w:rPr>
                <w:rFonts w:cs="Microsoft Sans Serif"/>
                <w:b/>
                <w:bCs/>
                <w:szCs w:val="18"/>
                <w:lang w:val="bg-BG"/>
              </w:rPr>
              <w:t>Контролна система за FSC обозначенията</w:t>
            </w:r>
          </w:p>
        </w:tc>
      </w:tr>
      <w:bookmarkStart w:id="160" w:name="Text4"/>
      <w:tr w:rsidR="00815706" w:rsidRPr="008C10C7" w14:paraId="7C101051" w14:textId="77777777" w:rsidTr="00815706">
        <w:trPr>
          <w:trHeight w:val="597"/>
        </w:trPr>
        <w:tc>
          <w:tcPr>
            <w:tcW w:w="685" w:type="pct"/>
            <w:shd w:val="clear" w:color="auto" w:fill="auto"/>
          </w:tcPr>
          <w:p w14:paraId="537307CF" w14:textId="60F9419A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helpText w:type="text" w:val="Trade name or other description"/>
                  <w:statusText w:type="text" w:val="Trade name or other description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  <w:bookmarkEnd w:id="160"/>
          </w:p>
          <w:p w14:paraId="7EFF6D7B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bookmarkStart w:id="161" w:name="Text3"/>
        <w:tc>
          <w:tcPr>
            <w:tcW w:w="511" w:type="pct"/>
            <w:shd w:val="clear" w:color="auto" w:fill="auto"/>
          </w:tcPr>
          <w:p w14:paraId="28180D5C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helpText w:type="text" w:val="Codes can be seen and chosen from FSC-STD-40-004a V2-0 EN"/>
                  <w:statusText w:type="text" w:val="Codes can be seen and chosen from FSC-STD-40-004a V2-0 EN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  <w:bookmarkEnd w:id="161"/>
          </w:p>
          <w:p w14:paraId="3DC537B2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bookmarkStart w:id="162" w:name="Dropdown1"/>
        <w:tc>
          <w:tcPr>
            <w:tcW w:w="746" w:type="pct"/>
            <w:shd w:val="clear" w:color="auto" w:fill="auto"/>
          </w:tcPr>
          <w:p w14:paraId="51F6871F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Dropdown1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FSC 100%"/>
                    <w:listEntry w:val="FSC Mix"/>
                    <w:listEntry w:val="FSC Mix Credit"/>
                    <w:listEntry w:val="FSC Mix 70%"/>
                    <w:listEntry w:val="FSC Controlled Wood"/>
                    <w:listEntry w:val="FSC Recycled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AF314F">
              <w:rPr>
                <w:rFonts w:cs="Microsoft Sans Serif"/>
                <w:szCs w:val="18"/>
                <w:lang w:val="bg-BG"/>
              </w:rPr>
            </w:r>
            <w:r w:rsidR="00AF314F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  <w:bookmarkEnd w:id="162"/>
          </w:p>
        </w:tc>
        <w:bookmarkStart w:id="163" w:name="Text2"/>
        <w:tc>
          <w:tcPr>
            <w:tcW w:w="652" w:type="pct"/>
            <w:shd w:val="clear" w:color="auto" w:fill="auto"/>
          </w:tcPr>
          <w:p w14:paraId="79AA99D5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helpText w:type="text" w:val="Scientific name; required only if species are commonly used in product designation."/>
                  <w:statusText w:type="text" w:val="Scientific name; required only if species are commonly used in product designation.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  <w:bookmarkEnd w:id="163"/>
          </w:p>
          <w:p w14:paraId="20DC7DF6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706" w:type="pct"/>
          </w:tcPr>
          <w:p w14:paraId="393A9DE7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746" w:type="pct"/>
            <w:shd w:val="clear" w:color="auto" w:fill="auto"/>
          </w:tcPr>
          <w:p w14:paraId="45D90A54" w14:textId="620D747C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FSC 100%"/>
                    <w:listEntry w:val="FSC Mix"/>
                    <w:listEntry w:val="FSC Mix Credit"/>
                    <w:listEntry w:val="FSC Mix 70%"/>
                    <w:listEntry w:val="FSC Recycled"/>
                    <w:listEntry w:val="FSC Controlled Wood"/>
                    <w:listEntry w:val="Controlled material"/>
                    <w:listEntry w:val="Post consumer reclaimed"/>
                    <w:listEntry w:val="Pre-consumer reclaimed"/>
                    <w:listEntry w:val="-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AF314F">
              <w:rPr>
                <w:rFonts w:cs="Microsoft Sans Serif"/>
                <w:szCs w:val="18"/>
                <w:lang w:val="bg-BG"/>
              </w:rPr>
            </w:r>
            <w:r w:rsidR="00AF314F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326E08B1" w14:textId="268C39C2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955" w:type="pct"/>
            <w:shd w:val="clear" w:color="auto" w:fill="auto"/>
          </w:tcPr>
          <w:p w14:paraId="42502F6A" w14:textId="3F677CA8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Dropdown2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Трансферна"/>
                    <w:listEntry w:val="Transfer"/>
                    <w:listEntry w:val="Credit"/>
                    <w:listEntry w:val="Percentage"/>
                  </w:ddList>
                </w:ffData>
              </w:fldChar>
            </w:r>
            <w:bookmarkStart w:id="164" w:name="Dropdown2"/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AF314F">
              <w:rPr>
                <w:rFonts w:cs="Microsoft Sans Serif"/>
                <w:szCs w:val="18"/>
                <w:lang w:val="bg-BG"/>
              </w:rPr>
            </w:r>
            <w:r w:rsidR="00AF314F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  <w:bookmarkEnd w:id="164"/>
          </w:p>
          <w:p w14:paraId="1937C96E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815706" w:rsidRPr="008C10C7" w14:paraId="45D16D93" w14:textId="77777777" w:rsidTr="00815706">
        <w:trPr>
          <w:trHeight w:val="597"/>
        </w:trPr>
        <w:tc>
          <w:tcPr>
            <w:tcW w:w="685" w:type="pct"/>
            <w:shd w:val="clear" w:color="auto" w:fill="auto"/>
          </w:tcPr>
          <w:p w14:paraId="0F4EEF36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helpText w:type="text" w:val="Trade name or other description"/>
                  <w:statusText w:type="text" w:val="Trade name or other description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623BA0CA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511" w:type="pct"/>
            <w:shd w:val="clear" w:color="auto" w:fill="auto"/>
          </w:tcPr>
          <w:p w14:paraId="24944BBD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helpText w:type="text" w:val="Codes can be seen and chosen from FSC-STD-40-004a V2-0 EN"/>
                  <w:statusText w:type="text" w:val="Codes can be seen and chosen from FSC-STD-40-004a V2-0 EN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</w:tc>
        <w:tc>
          <w:tcPr>
            <w:tcW w:w="746" w:type="pct"/>
            <w:shd w:val="clear" w:color="auto" w:fill="auto"/>
          </w:tcPr>
          <w:p w14:paraId="682A49C8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Dropdown1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FSC 100%"/>
                    <w:listEntry w:val="FSC Mix"/>
                    <w:listEntry w:val="FSC Mix Credit"/>
                    <w:listEntry w:val="FSC Mix 70%"/>
                    <w:listEntry w:val="FSC Controlled Wood"/>
                    <w:listEntry w:val="FSC Recycled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AF314F">
              <w:rPr>
                <w:rFonts w:cs="Microsoft Sans Serif"/>
                <w:szCs w:val="18"/>
                <w:lang w:val="bg-BG"/>
              </w:rPr>
            </w:r>
            <w:r w:rsidR="00AF314F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395D595F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652" w:type="pct"/>
            <w:shd w:val="clear" w:color="auto" w:fill="auto"/>
          </w:tcPr>
          <w:p w14:paraId="4D3A5193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helpText w:type="text" w:val="Scientific name; required only if species are commonly used in product designation."/>
                  <w:statusText w:type="text" w:val="Scientific name; required only if species are commonly used in product designation.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515859DB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706" w:type="pct"/>
          </w:tcPr>
          <w:p w14:paraId="5C0F4608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746" w:type="pct"/>
            <w:shd w:val="clear" w:color="auto" w:fill="auto"/>
          </w:tcPr>
          <w:p w14:paraId="457BFE26" w14:textId="18C86D21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FSC 100%"/>
                    <w:listEntry w:val="FSC Mix"/>
                    <w:listEntry w:val="FSC Mix Credit"/>
                    <w:listEntry w:val="FSC Mix 70%"/>
                    <w:listEntry w:val="FSC Recycled"/>
                    <w:listEntry w:val="FSC Controlled Wood"/>
                    <w:listEntry w:val="Controlled material"/>
                    <w:listEntry w:val="Post consumer reclaimed"/>
                    <w:listEntry w:val="Pre-consumer reclaimed"/>
                    <w:listEntry w:val="-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AF314F">
              <w:rPr>
                <w:rFonts w:cs="Microsoft Sans Serif"/>
                <w:szCs w:val="18"/>
                <w:lang w:val="bg-BG"/>
              </w:rPr>
            </w:r>
            <w:r w:rsidR="00AF314F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40D1DE9B" w14:textId="6C908BA9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955" w:type="pct"/>
            <w:shd w:val="clear" w:color="auto" w:fill="auto"/>
          </w:tcPr>
          <w:p w14:paraId="4E55C23D" w14:textId="0F0E9F6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Трансферна"/>
                    <w:listEntry w:val="Transfer"/>
                    <w:listEntry w:val="Credit"/>
                    <w:listEntry w:val="Percentage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AF314F">
              <w:rPr>
                <w:rFonts w:cs="Microsoft Sans Serif"/>
                <w:szCs w:val="18"/>
                <w:lang w:val="bg-BG"/>
              </w:rPr>
            </w:r>
            <w:r w:rsidR="00AF314F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4B098782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815706" w:rsidRPr="008C10C7" w14:paraId="1B463543" w14:textId="77777777" w:rsidTr="00815706">
        <w:trPr>
          <w:trHeight w:val="597"/>
        </w:trPr>
        <w:tc>
          <w:tcPr>
            <w:tcW w:w="685" w:type="pct"/>
            <w:shd w:val="clear" w:color="auto" w:fill="auto"/>
          </w:tcPr>
          <w:p w14:paraId="0E656C28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helpText w:type="text" w:val="Trade name or other description"/>
                  <w:statusText w:type="text" w:val="Trade name or other description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63F30682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511" w:type="pct"/>
            <w:shd w:val="clear" w:color="auto" w:fill="auto"/>
          </w:tcPr>
          <w:p w14:paraId="7D4D8A1B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helpText w:type="text" w:val="Codes can be seen and chosen from FSC-STD-40-004a V2-0 EN"/>
                  <w:statusText w:type="text" w:val="Codes can be seen and chosen from FSC-STD-40-004a V2-0 EN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</w:tc>
        <w:tc>
          <w:tcPr>
            <w:tcW w:w="746" w:type="pct"/>
            <w:shd w:val="clear" w:color="auto" w:fill="auto"/>
          </w:tcPr>
          <w:p w14:paraId="22B828B1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Dropdown1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FSC 100%"/>
                    <w:listEntry w:val="FSC Mix"/>
                    <w:listEntry w:val="FSC Mix Credit"/>
                    <w:listEntry w:val="FSC Mix 70%"/>
                    <w:listEntry w:val="FSC Controlled Wood"/>
                    <w:listEntry w:val="FSC Recycled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AF314F">
              <w:rPr>
                <w:rFonts w:cs="Microsoft Sans Serif"/>
                <w:szCs w:val="18"/>
                <w:lang w:val="bg-BG"/>
              </w:rPr>
            </w:r>
            <w:r w:rsidR="00AF314F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0DFDE3F2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652" w:type="pct"/>
            <w:shd w:val="clear" w:color="auto" w:fill="auto"/>
          </w:tcPr>
          <w:p w14:paraId="601E85FE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helpText w:type="text" w:val="Scientific name; required only if species are commonly used in product designation."/>
                  <w:statusText w:type="text" w:val="Scientific name; required only if species are commonly used in product designation.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0E073B44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706" w:type="pct"/>
          </w:tcPr>
          <w:p w14:paraId="4E7B3A44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746" w:type="pct"/>
            <w:shd w:val="clear" w:color="auto" w:fill="auto"/>
          </w:tcPr>
          <w:p w14:paraId="467958F3" w14:textId="50FE7FD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FSC 100%"/>
                    <w:listEntry w:val="FSC Mix"/>
                    <w:listEntry w:val="FSC Mix Credit"/>
                    <w:listEntry w:val="FSC Mix 70%"/>
                    <w:listEntry w:val="FSC Recycled"/>
                    <w:listEntry w:val="FSC Controlled Wood"/>
                    <w:listEntry w:val="Controlled material"/>
                    <w:listEntry w:val="Post consumer reclaimed"/>
                    <w:listEntry w:val="Pre-consumer reclaimed"/>
                    <w:listEntry w:val="-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AF314F">
              <w:rPr>
                <w:rFonts w:cs="Microsoft Sans Serif"/>
                <w:szCs w:val="18"/>
                <w:lang w:val="bg-BG"/>
              </w:rPr>
            </w:r>
            <w:r w:rsidR="00AF314F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3856336D" w14:textId="004AB77A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  <w:p w14:paraId="5DFFAB92" w14:textId="4D6D7825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955" w:type="pct"/>
            <w:shd w:val="clear" w:color="auto" w:fill="auto"/>
          </w:tcPr>
          <w:p w14:paraId="3465EB1D" w14:textId="4B6F8429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Трансферна"/>
                    <w:listEntry w:val="Transfer"/>
                    <w:listEntry w:val="Credit"/>
                    <w:listEntry w:val="Percentage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AF314F">
              <w:rPr>
                <w:rFonts w:cs="Microsoft Sans Serif"/>
                <w:szCs w:val="18"/>
                <w:lang w:val="bg-BG"/>
              </w:rPr>
            </w:r>
            <w:r w:rsidR="00AF314F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44F980AA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  <w:tr w:rsidR="00815706" w:rsidRPr="008C10C7" w14:paraId="529F5B59" w14:textId="77777777" w:rsidTr="00815706">
        <w:trPr>
          <w:trHeight w:val="597"/>
        </w:trPr>
        <w:tc>
          <w:tcPr>
            <w:tcW w:w="685" w:type="pct"/>
            <w:shd w:val="clear" w:color="auto" w:fill="auto"/>
          </w:tcPr>
          <w:p w14:paraId="6F7602C9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4"/>
                  <w:enabled/>
                  <w:calcOnExit w:val="0"/>
                  <w:helpText w:type="text" w:val="Trade name or other description"/>
                  <w:statusText w:type="text" w:val="Trade name or other description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1D55C2BF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511" w:type="pct"/>
            <w:shd w:val="clear" w:color="auto" w:fill="auto"/>
          </w:tcPr>
          <w:p w14:paraId="7E1CD840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3"/>
                  <w:enabled/>
                  <w:calcOnExit w:val="0"/>
                  <w:helpText w:type="text" w:val="Codes can be seen and chosen from FSC-STD-40-004a V2-0 EN"/>
                  <w:statusText w:type="text" w:val="Codes can be seen and chosen from FSC-STD-40-004a V2-0 EN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</w:tc>
        <w:tc>
          <w:tcPr>
            <w:tcW w:w="746" w:type="pct"/>
            <w:shd w:val="clear" w:color="auto" w:fill="auto"/>
          </w:tcPr>
          <w:p w14:paraId="33A0F84D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Dropdown1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FSC 100%"/>
                    <w:listEntry w:val="FSC Mix"/>
                    <w:listEntry w:val="FSC Mix Credit"/>
                    <w:listEntry w:val="FSC Mix 70%"/>
                    <w:listEntry w:val="FSC Controlled Wood"/>
                    <w:listEntry w:val="FSC Recycled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AF314F">
              <w:rPr>
                <w:rFonts w:cs="Microsoft Sans Serif"/>
                <w:szCs w:val="18"/>
                <w:lang w:val="bg-BG"/>
              </w:rPr>
            </w:r>
            <w:r w:rsidR="00AF314F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41626EED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652" w:type="pct"/>
            <w:shd w:val="clear" w:color="auto" w:fill="auto"/>
          </w:tcPr>
          <w:p w14:paraId="7846427A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Text2"/>
                  <w:enabled/>
                  <w:calcOnExit w:val="0"/>
                  <w:helpText w:type="text" w:val="Scientific name; required only if species are commonly used in product designation."/>
                  <w:statusText w:type="text" w:val="Scientific name; required only if species are commonly used in product designation."/>
                  <w:textInput/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FORMTEXT </w:instrText>
            </w:r>
            <w:r w:rsidRPr="008C10C7">
              <w:rPr>
                <w:rFonts w:cs="Microsoft Sans Serif"/>
                <w:szCs w:val="18"/>
                <w:lang w:val="bg-BG"/>
              </w:rPr>
            </w:r>
            <w:r w:rsidRPr="008C10C7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t> </w:t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3A712DFE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706" w:type="pct"/>
          </w:tcPr>
          <w:p w14:paraId="3ABD271F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746" w:type="pct"/>
            <w:shd w:val="clear" w:color="auto" w:fill="auto"/>
          </w:tcPr>
          <w:p w14:paraId="22FE43DD" w14:textId="6877106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FSC 100%"/>
                    <w:listEntry w:val="FSC Mix"/>
                    <w:listEntry w:val="FSC Mix Credit"/>
                    <w:listEntry w:val="FSC Mix 70%"/>
                    <w:listEntry w:val="FSC Recycled"/>
                    <w:listEntry w:val="FSC Controlled Wood"/>
                    <w:listEntry w:val="Controlled material"/>
                    <w:listEntry w:val="Post consumer reclaimed"/>
                    <w:listEntry w:val="Pre-consumer reclaimed"/>
                    <w:listEntry w:val="-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AF314F">
              <w:rPr>
                <w:rFonts w:cs="Microsoft Sans Serif"/>
                <w:szCs w:val="18"/>
                <w:lang w:val="bg-BG"/>
              </w:rPr>
            </w:r>
            <w:r w:rsidR="00AF314F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0F7E3FEB" w14:textId="7BA6FF74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  <w:tc>
          <w:tcPr>
            <w:tcW w:w="955" w:type="pct"/>
            <w:shd w:val="clear" w:color="auto" w:fill="auto"/>
          </w:tcPr>
          <w:p w14:paraId="7966CA8C" w14:textId="02473288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  <w:r w:rsidRPr="008C10C7">
              <w:rPr>
                <w:rFonts w:cs="Microsoft Sans Serif"/>
                <w:szCs w:val="18"/>
                <w:lang w:val="bg-BG"/>
              </w:rPr>
              <w:fldChar w:fldCharType="begin">
                <w:ffData>
                  <w:name w:val=""/>
                  <w:enabled/>
                  <w:calcOnExit w:val="0"/>
                  <w:helpText w:type="text" w:val="Choose right answer from the drop-down list."/>
                  <w:statusText w:type="text" w:val="Choose right answer from the drop-down list."/>
                  <w:ddList>
                    <w:listEntry w:val="Трансферна"/>
                    <w:listEntry w:val="Transfer"/>
                    <w:listEntry w:val="Credit"/>
                    <w:listEntry w:val="Percentage"/>
                  </w:ddList>
                </w:ffData>
              </w:fldChar>
            </w:r>
            <w:r w:rsidRPr="008C10C7">
              <w:rPr>
                <w:rFonts w:cs="Microsoft Sans Serif"/>
                <w:szCs w:val="18"/>
                <w:lang w:val="bg-BG"/>
              </w:rPr>
              <w:instrText xml:space="preserve"> FORMDROPDOWN </w:instrText>
            </w:r>
            <w:r w:rsidR="00AF314F">
              <w:rPr>
                <w:rFonts w:cs="Microsoft Sans Serif"/>
                <w:szCs w:val="18"/>
                <w:lang w:val="bg-BG"/>
              </w:rPr>
            </w:r>
            <w:r w:rsidR="00AF314F">
              <w:rPr>
                <w:rFonts w:cs="Microsoft Sans Serif"/>
                <w:szCs w:val="18"/>
                <w:lang w:val="bg-BG"/>
              </w:rPr>
              <w:fldChar w:fldCharType="separate"/>
            </w:r>
            <w:r w:rsidRPr="008C10C7">
              <w:rPr>
                <w:rFonts w:cs="Microsoft Sans Serif"/>
                <w:szCs w:val="18"/>
                <w:lang w:val="bg-BG"/>
              </w:rPr>
              <w:fldChar w:fldCharType="end"/>
            </w:r>
          </w:p>
          <w:p w14:paraId="77755531" w14:textId="77777777" w:rsidR="00815706" w:rsidRPr="008C10C7" w:rsidRDefault="00815706" w:rsidP="00402A89">
            <w:pPr>
              <w:jc w:val="left"/>
              <w:rPr>
                <w:rFonts w:cs="Microsoft Sans Serif"/>
                <w:szCs w:val="18"/>
                <w:lang w:val="bg-BG"/>
              </w:rPr>
            </w:pPr>
          </w:p>
        </w:tc>
      </w:tr>
    </w:tbl>
    <w:bookmarkEnd w:id="159"/>
    <w:p w14:paraId="3111CEF9" w14:textId="6D1FCEC3" w:rsidR="006C12C5" w:rsidRDefault="004C08DF" w:rsidP="00CF5A7B">
      <w:pPr>
        <w:ind w:right="2172"/>
        <w:jc w:val="left"/>
        <w:rPr>
          <w:lang w:val="bg-BG"/>
        </w:rPr>
      </w:pPr>
      <w:r w:rsidRPr="008C10C7">
        <w:rPr>
          <w:lang w:val="bg-BG"/>
        </w:rPr>
        <w:br/>
      </w:r>
    </w:p>
    <w:p w14:paraId="4D3149B9" w14:textId="0FD3C084" w:rsidR="006C12C5" w:rsidRDefault="006C12C5" w:rsidP="00402A89">
      <w:pPr>
        <w:spacing w:after="240" w:line="276" w:lineRule="auto"/>
        <w:jc w:val="left"/>
        <w:rPr>
          <w:lang w:val="bg-BG"/>
        </w:rPr>
      </w:pPr>
    </w:p>
    <w:p w14:paraId="22FF8C4D" w14:textId="77777777" w:rsidR="00C3757F" w:rsidRDefault="00C3757F" w:rsidP="006C12C5">
      <w:pPr>
        <w:rPr>
          <w:lang w:val="bg-BG"/>
        </w:rPr>
      </w:pPr>
    </w:p>
    <w:p w14:paraId="7F30CC78" w14:textId="77777777" w:rsidR="00D361C1" w:rsidRDefault="00D361C1" w:rsidP="006C12C5">
      <w:pPr>
        <w:rPr>
          <w:lang w:val="bg-BG"/>
        </w:rPr>
      </w:pPr>
    </w:p>
    <w:p w14:paraId="278C33FF" w14:textId="77777777" w:rsidR="00D361C1" w:rsidRDefault="00D361C1" w:rsidP="006C12C5">
      <w:pPr>
        <w:rPr>
          <w:lang w:val="bg-BG"/>
        </w:rPr>
      </w:pPr>
    </w:p>
    <w:p w14:paraId="27DECD82" w14:textId="77777777" w:rsidR="00D361C1" w:rsidRDefault="00D361C1" w:rsidP="006C12C5">
      <w:pPr>
        <w:rPr>
          <w:lang w:val="bg-BG"/>
        </w:rPr>
      </w:pPr>
    </w:p>
    <w:p w14:paraId="004F9861" w14:textId="77777777" w:rsidR="00D361C1" w:rsidRDefault="00D361C1" w:rsidP="006C12C5">
      <w:pPr>
        <w:rPr>
          <w:lang w:val="bg-BG"/>
        </w:rPr>
      </w:pPr>
    </w:p>
    <w:p w14:paraId="673892D6" w14:textId="77777777" w:rsidR="00D361C1" w:rsidRDefault="00D361C1" w:rsidP="006C12C5">
      <w:pPr>
        <w:rPr>
          <w:lang w:val="bg-BG"/>
        </w:rPr>
      </w:pPr>
    </w:p>
    <w:p w14:paraId="63CF9C2C" w14:textId="77777777" w:rsidR="00D361C1" w:rsidRDefault="00D361C1" w:rsidP="006C12C5">
      <w:pPr>
        <w:rPr>
          <w:lang w:val="bg-BG"/>
        </w:rPr>
      </w:pPr>
    </w:p>
    <w:p w14:paraId="60C1F313" w14:textId="77777777" w:rsidR="00D361C1" w:rsidRDefault="00D361C1" w:rsidP="006C12C5">
      <w:pPr>
        <w:rPr>
          <w:lang w:val="bg-BG"/>
        </w:rPr>
      </w:pPr>
    </w:p>
    <w:p w14:paraId="3AC99641" w14:textId="77777777" w:rsidR="00D361C1" w:rsidRDefault="00D361C1" w:rsidP="006C12C5">
      <w:pPr>
        <w:rPr>
          <w:lang w:val="bg-BG"/>
        </w:rPr>
      </w:pPr>
    </w:p>
    <w:p w14:paraId="33996B1D" w14:textId="77777777" w:rsidR="00D361C1" w:rsidRDefault="00D361C1" w:rsidP="006C12C5">
      <w:pPr>
        <w:rPr>
          <w:lang w:val="bg-BG"/>
        </w:rPr>
      </w:pPr>
    </w:p>
    <w:p w14:paraId="19D5C613" w14:textId="77777777" w:rsidR="00D361C1" w:rsidRDefault="00D361C1" w:rsidP="006C12C5">
      <w:pPr>
        <w:rPr>
          <w:lang w:val="bg-BG"/>
        </w:rPr>
      </w:pPr>
    </w:p>
    <w:p w14:paraId="18DC9B62" w14:textId="77777777" w:rsidR="00D361C1" w:rsidRDefault="00D361C1" w:rsidP="006C12C5">
      <w:pPr>
        <w:rPr>
          <w:lang w:val="bg-BG"/>
        </w:rPr>
      </w:pPr>
    </w:p>
    <w:p w14:paraId="0C766528" w14:textId="77777777" w:rsidR="00D361C1" w:rsidRDefault="00D361C1" w:rsidP="006C12C5">
      <w:pPr>
        <w:rPr>
          <w:lang w:val="bg-BG"/>
        </w:rPr>
      </w:pPr>
    </w:p>
    <w:p w14:paraId="468495F9" w14:textId="77777777" w:rsidR="00D361C1" w:rsidRDefault="00D361C1" w:rsidP="006C12C5">
      <w:pPr>
        <w:rPr>
          <w:lang w:val="bg-BG"/>
        </w:rPr>
      </w:pPr>
    </w:p>
    <w:p w14:paraId="58FDDBE9" w14:textId="77777777" w:rsidR="00D361C1" w:rsidRDefault="00D361C1" w:rsidP="006C12C5">
      <w:pPr>
        <w:rPr>
          <w:lang w:val="bg-BG"/>
        </w:rPr>
      </w:pPr>
    </w:p>
    <w:p w14:paraId="4371981F" w14:textId="77777777" w:rsidR="00D361C1" w:rsidRDefault="00D361C1" w:rsidP="006C12C5">
      <w:pPr>
        <w:rPr>
          <w:lang w:val="bg-BG"/>
        </w:rPr>
      </w:pPr>
    </w:p>
    <w:p w14:paraId="42F60EE2" w14:textId="77777777" w:rsidR="00D361C1" w:rsidRDefault="00D361C1" w:rsidP="006C12C5">
      <w:pPr>
        <w:rPr>
          <w:lang w:val="bg-BG"/>
        </w:rPr>
      </w:pPr>
    </w:p>
    <w:p w14:paraId="199AD40D" w14:textId="77777777" w:rsidR="00D361C1" w:rsidRDefault="00D361C1" w:rsidP="006C12C5">
      <w:pPr>
        <w:rPr>
          <w:lang w:val="bg-BG"/>
        </w:rPr>
      </w:pPr>
    </w:p>
    <w:p w14:paraId="46BD78CC" w14:textId="5B8642C1" w:rsidR="00D361C1" w:rsidRPr="008C10C7" w:rsidRDefault="00D361C1" w:rsidP="00C92507">
      <w:pPr>
        <w:pStyle w:val="Heading1"/>
      </w:pPr>
      <w:bookmarkStart w:id="165" w:name="_Toc110269207"/>
      <w:r w:rsidRPr="008C10C7">
        <w:t xml:space="preserve">Приложение </w:t>
      </w:r>
      <w:r>
        <w:t>5</w:t>
      </w:r>
      <w:r w:rsidRPr="008C10C7">
        <w:t>: С</w:t>
      </w:r>
      <w:r>
        <w:t xml:space="preserve">амооценка на организацията относно </w:t>
      </w:r>
      <w:r>
        <w:rPr>
          <w:lang w:val="en-GB"/>
        </w:rPr>
        <w:t>FSC</w:t>
      </w:r>
      <w:r>
        <w:t xml:space="preserve"> изискванията за условията на труд </w:t>
      </w:r>
      <w:r w:rsidRPr="008C10C7">
        <w:t>(</w:t>
      </w:r>
      <w:r>
        <w:t>1.6, Раздел 7 от Стандарта</w:t>
      </w:r>
      <w:r w:rsidRPr="008C10C7">
        <w:t>)</w:t>
      </w:r>
      <w:bookmarkEnd w:id="165"/>
    </w:p>
    <w:p w14:paraId="700F5259" w14:textId="1D404E83" w:rsidR="00046808" w:rsidRDefault="008F58A9" w:rsidP="00593C31">
      <w:pPr>
        <w:pStyle w:val="Heading3"/>
      </w:pPr>
      <w:bookmarkStart w:id="166" w:name="_Toc110269208"/>
      <w:r w:rsidRPr="008F58A9">
        <w:t>Приложими въпроси за изготвяне на самооценк</w:t>
      </w:r>
      <w:r>
        <w:t>а:</w:t>
      </w:r>
      <w:bookmarkEnd w:id="166"/>
      <w:r w:rsidR="00046808">
        <w:t xml:space="preserve"> 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046808" w:rsidRPr="00FA3E28" w14:paraId="5FED60D6" w14:textId="77777777" w:rsidTr="00593C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D715E6" w14:textId="1F09C04F" w:rsidR="00046808" w:rsidRPr="00FA3E28" w:rsidRDefault="00F3291B" w:rsidP="007133AB">
            <w:pPr>
              <w:jc w:val="center"/>
              <w:rPr>
                <w:rFonts w:eastAsia="Times New Roman" w:cs="Arial"/>
                <w:b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/>
                <w:bCs/>
                <w:szCs w:val="18"/>
                <w:lang w:val="bg-BG" w:eastAsia="ja-JP"/>
              </w:rPr>
              <w:t>Категория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46FCBE1" w14:textId="16C61845" w:rsidR="00046808" w:rsidRPr="00FA3E28" w:rsidRDefault="00F3291B" w:rsidP="007133AB">
            <w:pPr>
              <w:jc w:val="center"/>
              <w:rPr>
                <w:rFonts w:cs="Arial"/>
                <w:b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/>
                <w:bCs/>
                <w:szCs w:val="18"/>
                <w:lang w:val="bg-BG" w:eastAsia="ja-JP"/>
              </w:rPr>
              <w:t>Въпрос</w:t>
            </w:r>
          </w:p>
        </w:tc>
      </w:tr>
      <w:tr w:rsidR="00046808" w:rsidRPr="00FA3E28" w14:paraId="2B85BFFA" w14:textId="77777777" w:rsidTr="00593C31">
        <w:trPr>
          <w:trHeight w:val="420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D360" w14:textId="05EAED94" w:rsidR="00046808" w:rsidRPr="00FA3E28" w:rsidRDefault="00F3291B" w:rsidP="007133AB">
            <w:pPr>
              <w:rPr>
                <w:rFonts w:cs="Arial"/>
                <w:b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/>
                <w:bCs/>
                <w:szCs w:val="18"/>
                <w:lang w:val="bg-BG" w:eastAsia="ja-JP"/>
              </w:rPr>
              <w:t>Детски труд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86DD" w14:textId="435ECD36" w:rsidR="00C13FC8" w:rsidRPr="00FA3E28" w:rsidRDefault="00C13FC8" w:rsidP="00C13FC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Каква е </w:t>
            </w:r>
            <w:r w:rsidR="00A9432F" w:rsidRPr="00FA3E28">
              <w:rPr>
                <w:rFonts w:cs="Arial"/>
                <w:bCs/>
                <w:szCs w:val="18"/>
                <w:lang w:val="bg-BG" w:eastAsia="ja-JP"/>
              </w:rPr>
              <w:t xml:space="preserve">законоустановената </w:t>
            </w:r>
            <w:r w:rsidR="00301713" w:rsidRPr="00FA3E28">
              <w:rPr>
                <w:rFonts w:cs="Arial"/>
                <w:bCs/>
                <w:szCs w:val="18"/>
                <w:lang w:val="bg-BG" w:eastAsia="ja-JP"/>
              </w:rPr>
              <w:t>м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инимална възраст </w:t>
            </w:r>
            <w:r w:rsidR="009E08D0" w:rsidRPr="00FA3E28">
              <w:rPr>
                <w:rFonts w:cs="Arial"/>
                <w:bCs/>
                <w:szCs w:val="18"/>
                <w:lang w:val="bg-BG" w:eastAsia="ja-JP"/>
              </w:rPr>
              <w:t>за наемане на работници в държавата, в която оперира</w:t>
            </w:r>
            <w:r w:rsidR="00B07F4F" w:rsidRPr="00FA3E28">
              <w:rPr>
                <w:rFonts w:cs="Arial"/>
                <w:bCs/>
                <w:szCs w:val="18"/>
                <w:lang w:val="bg-BG" w:eastAsia="ja-JP"/>
              </w:rPr>
              <w:t>те?</w:t>
            </w:r>
          </w:p>
          <w:p w14:paraId="1F98B03E" w14:textId="39BE757C" w:rsidR="00C13FC8" w:rsidRPr="00FA3E28" w:rsidRDefault="00C13FC8" w:rsidP="00C13FC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Какви мерки сте предприели, за да гарантирате, че </w:t>
            </w:r>
            <w:r w:rsidR="00B07F4F" w:rsidRPr="00FA3E28">
              <w:rPr>
                <w:rFonts w:cs="Arial"/>
                <w:bCs/>
                <w:szCs w:val="18"/>
                <w:lang w:val="bg-BG" w:eastAsia="ja-JP"/>
              </w:rPr>
              <w:t xml:space="preserve">не използвате 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детски труд във вашите операции?</w:t>
            </w:r>
          </w:p>
          <w:p w14:paraId="3FADF9D7" w14:textId="430CCEA2" w:rsidR="00C13FC8" w:rsidRPr="00FA3E28" w:rsidRDefault="00C13FC8" w:rsidP="00C13FC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Регистрирате ли възрастта (</w:t>
            </w:r>
            <w:r w:rsidR="00593C31" w:rsidRPr="00FA3E28">
              <w:rPr>
                <w:rFonts w:cs="Arial"/>
                <w:bCs/>
                <w:szCs w:val="18"/>
                <w:lang w:val="bg-BG" w:eastAsia="ja-JP"/>
              </w:rPr>
              <w:t>рождената</w:t>
            </w:r>
            <w:r w:rsidR="00B07F4F" w:rsidRPr="00FA3E28">
              <w:rPr>
                <w:rFonts w:cs="Arial"/>
                <w:bCs/>
                <w:szCs w:val="18"/>
                <w:lang w:val="bg-BG" w:eastAsia="ja-JP"/>
              </w:rPr>
              <w:t xml:space="preserve"> дата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) на вашите работници и как проверявате дали това е действителната възраст? Проверявате ли документите за самоличност?</w:t>
            </w:r>
          </w:p>
          <w:p w14:paraId="1056733E" w14:textId="1BD2E236" w:rsidR="00C13FC8" w:rsidRPr="00FA3E28" w:rsidRDefault="00C13FC8" w:rsidP="00C13FC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Ако има законови или регулаторни ограничения, които според </w:t>
            </w:r>
            <w:r w:rsidR="00243210" w:rsidRPr="00FA3E28">
              <w:rPr>
                <w:rFonts w:cs="Arial"/>
                <w:bCs/>
                <w:szCs w:val="18"/>
                <w:lang w:val="bg-BG" w:eastAsia="ja-JP"/>
              </w:rPr>
              <w:t>вас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биха ограничили </w:t>
            </w:r>
            <w:r w:rsidR="00243210" w:rsidRPr="00FA3E28">
              <w:rPr>
                <w:rFonts w:cs="Arial"/>
                <w:bCs/>
                <w:szCs w:val="18"/>
                <w:lang w:val="bg-BG" w:eastAsia="ja-JP"/>
              </w:rPr>
              <w:t>възможността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ви да спазвате изискването, опишете как смекчавате тези ограничения.</w:t>
            </w:r>
          </w:p>
          <w:p w14:paraId="5F8FC599" w14:textId="0A5EC042" w:rsidR="00C13FC8" w:rsidRPr="00FA3E28" w:rsidRDefault="00C13FC8" w:rsidP="00C13FC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Ако наемате работници на възраст под 18 години, опишете какви мерки сте предприели, за да гарантирате, че те не извършват опасна или тежка </w:t>
            </w:r>
            <w:r w:rsidR="00227FD8" w:rsidRPr="00FA3E28">
              <w:rPr>
                <w:rFonts w:cs="Arial"/>
                <w:bCs/>
                <w:szCs w:val="18"/>
                <w:lang w:val="bg-BG" w:eastAsia="ja-JP"/>
              </w:rPr>
              <w:t>трудова дейност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. Ако има изискване за обучение и образование, посочете </w:t>
            </w:r>
            <w:r w:rsidR="00227FD8" w:rsidRPr="00FA3E28">
              <w:rPr>
                <w:rFonts w:cs="Arial"/>
                <w:bCs/>
                <w:szCs w:val="18"/>
                <w:lang w:val="bg-BG" w:eastAsia="ja-JP"/>
              </w:rPr>
              <w:t>съответните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документи.</w:t>
            </w:r>
          </w:p>
          <w:p w14:paraId="147A1BB6" w14:textId="46B83A75" w:rsidR="00046808" w:rsidRPr="00FA3E28" w:rsidRDefault="00C13FC8" w:rsidP="00CE6452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Законно ли е наемането на работа на деца на възраст между 13 или 15 години? Наемате ли деца на тази възраст? Ако отговорът е да</w:t>
            </w:r>
            <w:r w:rsidR="00CE6452" w:rsidRPr="00FA3E28">
              <w:rPr>
                <w:rFonts w:cs="Arial"/>
                <w:bCs/>
                <w:szCs w:val="18"/>
                <w:lang w:val="bg-BG" w:eastAsia="ja-JP"/>
              </w:rPr>
              <w:t>,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и за двата </w:t>
            </w:r>
            <w:r w:rsidR="00CE6452" w:rsidRPr="00FA3E28">
              <w:rPr>
                <w:rFonts w:cs="Arial"/>
                <w:bCs/>
                <w:szCs w:val="18"/>
                <w:lang w:val="bg-BG" w:eastAsia="ja-JP"/>
              </w:rPr>
              <w:t>въпроса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, посочете мерките, които сте предприели, за да гарантирате, че те изпълняват само лека работа, която не е вредна за тяхното здраве или развитие и която им позволява да работят само извън учебно време.</w:t>
            </w:r>
          </w:p>
        </w:tc>
      </w:tr>
      <w:tr w:rsidR="00046808" w:rsidRPr="00FA3E28" w14:paraId="618AF144" w14:textId="77777777" w:rsidTr="00593C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2AFC3" w14:textId="5EB1BB81" w:rsidR="00046808" w:rsidRPr="00FA3E28" w:rsidRDefault="006671BB" w:rsidP="007133AB">
            <w:pPr>
              <w:rPr>
                <w:rFonts w:cs="Arial"/>
                <w:b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/>
                <w:bCs/>
                <w:szCs w:val="18"/>
                <w:lang w:val="bg-BG" w:eastAsia="ja-JP"/>
              </w:rPr>
              <w:t>Принудителен труд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12AE" w14:textId="5B366B46" w:rsidR="008F09AD" w:rsidRPr="00FA3E28" w:rsidRDefault="008F09AD" w:rsidP="008F09AD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Опишете каква е вашата практики за набиране и договаряне</w:t>
            </w:r>
            <w:r w:rsidR="00452B33" w:rsidRPr="00FA3E28">
              <w:rPr>
                <w:rFonts w:cs="Arial"/>
                <w:bCs/>
                <w:szCs w:val="18"/>
                <w:lang w:val="bg-BG" w:eastAsia="ja-JP"/>
              </w:rPr>
              <w:t xml:space="preserve"> на персонал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, за да </w:t>
            </w:r>
            <w:r w:rsidR="00452B33" w:rsidRPr="00FA3E28">
              <w:rPr>
                <w:rFonts w:cs="Arial"/>
                <w:bCs/>
                <w:szCs w:val="18"/>
                <w:lang w:val="bg-BG" w:eastAsia="ja-JP"/>
              </w:rPr>
              <w:t>демонстрирате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спазване на този принцип.</w:t>
            </w:r>
          </w:p>
          <w:p w14:paraId="54F685A9" w14:textId="3B74C447" w:rsidR="008F09AD" w:rsidRPr="00FA3E28" w:rsidRDefault="008F09AD" w:rsidP="008F09AD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Отпускате ли заеми или аванс</w:t>
            </w:r>
            <w:r w:rsidR="00452B33" w:rsidRPr="00FA3E28">
              <w:rPr>
                <w:rFonts w:cs="Arial"/>
                <w:bCs/>
                <w:szCs w:val="18"/>
                <w:lang w:val="bg-BG" w:eastAsia="ja-JP"/>
              </w:rPr>
              <w:t>ови плащания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, които биха изисквали работник</w:t>
            </w:r>
            <w:r w:rsidR="003123CE" w:rsidRPr="00FA3E28">
              <w:rPr>
                <w:rFonts w:cs="Arial"/>
                <w:bCs/>
                <w:szCs w:val="18"/>
                <w:lang w:val="bg-BG" w:eastAsia="ja-JP"/>
              </w:rPr>
              <w:t>а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да </w:t>
            </w:r>
            <w:r w:rsidR="003123CE" w:rsidRPr="00FA3E28">
              <w:rPr>
                <w:rFonts w:cs="Arial"/>
                <w:bCs/>
                <w:szCs w:val="18"/>
                <w:lang w:val="bg-BG" w:eastAsia="ja-JP"/>
              </w:rPr>
              <w:t>работи извънредно</w:t>
            </w:r>
            <w:r w:rsidR="00DB17FE" w:rsidRPr="00FA3E28">
              <w:rPr>
                <w:rFonts w:cs="Arial"/>
                <w:bCs/>
                <w:szCs w:val="18"/>
                <w:lang w:val="bg-BG" w:eastAsia="ja-JP"/>
              </w:rPr>
              <w:t xml:space="preserve"> и извън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законовите или договорните споразумения? Ако е така, можете ли да опишете как смекчавате риска от </w:t>
            </w:r>
            <w:r w:rsidR="00DB17FE" w:rsidRPr="00FA3E28">
              <w:rPr>
                <w:rFonts w:cs="Arial"/>
                <w:bCs/>
                <w:szCs w:val="18"/>
                <w:lang w:val="bg-BG" w:eastAsia="ja-JP"/>
              </w:rPr>
              <w:t>принудителен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труд в такъв случай?</w:t>
            </w:r>
          </w:p>
          <w:p w14:paraId="1072862E" w14:textId="6F496963" w:rsidR="008F09AD" w:rsidRPr="00FA3E28" w:rsidRDefault="008F09AD" w:rsidP="008F09AD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Как гарантирате, че </w:t>
            </w:r>
            <w:r w:rsidR="00DB17FE" w:rsidRPr="00FA3E28">
              <w:rPr>
                <w:rFonts w:cs="Arial"/>
                <w:bCs/>
                <w:szCs w:val="18"/>
                <w:lang w:val="bg-BG" w:eastAsia="ja-JP"/>
              </w:rPr>
              <w:t>не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удържа</w:t>
            </w:r>
            <w:r w:rsidR="00DB17FE" w:rsidRPr="00FA3E28">
              <w:rPr>
                <w:rFonts w:cs="Arial"/>
                <w:bCs/>
                <w:szCs w:val="18"/>
                <w:lang w:val="bg-BG" w:eastAsia="ja-JP"/>
              </w:rPr>
              <w:t>те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такси</w:t>
            </w:r>
            <w:r w:rsidR="008D7F88" w:rsidRPr="00FA3E28">
              <w:rPr>
                <w:rFonts w:cs="Arial"/>
                <w:bCs/>
                <w:szCs w:val="18"/>
                <w:lang w:val="bg-BG" w:eastAsia="ja-JP"/>
              </w:rPr>
              <w:t>,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плащания или депозити </w:t>
            </w:r>
            <w:r w:rsidR="008D7F88" w:rsidRPr="00FA3E28">
              <w:rPr>
                <w:rFonts w:cs="Arial"/>
                <w:bCs/>
                <w:szCs w:val="18"/>
                <w:lang w:val="bg-BG" w:eastAsia="ja-JP"/>
              </w:rPr>
              <w:t xml:space="preserve">на служителите 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за започване на работа?</w:t>
            </w:r>
          </w:p>
          <w:p w14:paraId="149247C3" w14:textId="04B2D398" w:rsidR="008F09AD" w:rsidRPr="00FA3E28" w:rsidRDefault="008F09AD" w:rsidP="008F09AD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Как гарантирате, че няма никаква форма на ограничение на мобилността</w:t>
            </w:r>
            <w:r w:rsidR="008D7F88" w:rsidRPr="00FA3E28">
              <w:rPr>
                <w:rFonts w:cs="Arial"/>
                <w:bCs/>
                <w:szCs w:val="18"/>
                <w:lang w:val="bg-BG" w:eastAsia="ja-JP"/>
              </w:rPr>
              <w:t xml:space="preserve"> на работниците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?</w:t>
            </w:r>
          </w:p>
          <w:p w14:paraId="4AD7CE65" w14:textId="53B1C68D" w:rsidR="008F09AD" w:rsidRPr="00FA3E28" w:rsidRDefault="008F09AD" w:rsidP="008F09AD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Как гарантирате, че </w:t>
            </w:r>
            <w:r w:rsidR="008D7F88" w:rsidRPr="00FA3E28">
              <w:rPr>
                <w:rFonts w:cs="Arial"/>
                <w:bCs/>
                <w:szCs w:val="18"/>
                <w:lang w:val="bg-BG" w:eastAsia="ja-JP"/>
              </w:rPr>
              <w:t xml:space="preserve">по всяко време 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работниците имат достъп до своите паспорти и документи за самоличност, като в същото време предлагате безопасно място за съхранение на документите?</w:t>
            </w:r>
          </w:p>
          <w:p w14:paraId="20C5DBB8" w14:textId="3BC45E16" w:rsidR="00046808" w:rsidRPr="00FA3E28" w:rsidRDefault="008F09AD" w:rsidP="008F09AD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Как гарантирате, че </w:t>
            </w:r>
            <w:r w:rsidR="00881E46" w:rsidRPr="00FA3E28">
              <w:rPr>
                <w:rFonts w:cs="Arial"/>
                <w:bCs/>
                <w:szCs w:val="18"/>
                <w:lang w:val="bg-BG" w:eastAsia="ja-JP"/>
              </w:rPr>
              <w:t>не заплашвате работниците с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изобличаване пред властите?</w:t>
            </w:r>
          </w:p>
        </w:tc>
      </w:tr>
      <w:tr w:rsidR="00046808" w:rsidRPr="00FA3E28" w14:paraId="4364FA4A" w14:textId="77777777" w:rsidTr="00593C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AC39" w14:textId="56093BA5" w:rsidR="00046808" w:rsidRPr="00FA3E28" w:rsidRDefault="005034A7" w:rsidP="007133AB">
            <w:pPr>
              <w:rPr>
                <w:rFonts w:cs="Arial"/>
                <w:b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/>
                <w:bCs/>
                <w:szCs w:val="18"/>
                <w:lang w:val="bg-BG" w:eastAsia="ja-JP"/>
              </w:rPr>
              <w:t>Дискриминация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4989" w14:textId="2DEF7471" w:rsidR="000F7068" w:rsidRPr="00FA3E28" w:rsidRDefault="000F7068" w:rsidP="000F706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Как гарантирате, че заплатите и другите условия на труд са недискриминационни?</w:t>
            </w:r>
          </w:p>
          <w:p w14:paraId="3F4CC9D6" w14:textId="68FB8CC3" w:rsidR="000F7068" w:rsidRPr="00FA3E28" w:rsidRDefault="000F7068" w:rsidP="000F706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Има ли </w:t>
            </w:r>
            <w:r w:rsidR="005034A7" w:rsidRPr="00FA3E28">
              <w:rPr>
                <w:rFonts w:cs="Arial"/>
                <w:bCs/>
                <w:szCs w:val="18"/>
                <w:lang w:val="bg-BG" w:eastAsia="ja-JP"/>
              </w:rPr>
              <w:t>равенство между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пол/възраст?</w:t>
            </w:r>
          </w:p>
          <w:p w14:paraId="7FE7F200" w14:textId="24A766DC" w:rsidR="000F7068" w:rsidRPr="00FA3E28" w:rsidRDefault="000F7068" w:rsidP="000F706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Имате ли етнически разнообразна работна </w:t>
            </w:r>
            <w:r w:rsidR="00856A71" w:rsidRPr="00FA3E28">
              <w:rPr>
                <w:rFonts w:cs="Arial"/>
                <w:bCs/>
                <w:szCs w:val="18"/>
                <w:lang w:val="bg-BG" w:eastAsia="ja-JP"/>
              </w:rPr>
              <w:t>ръка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?</w:t>
            </w:r>
          </w:p>
          <w:p w14:paraId="003BF359" w14:textId="4521BCEB" w:rsidR="000F7068" w:rsidRPr="00FA3E28" w:rsidRDefault="000F7068" w:rsidP="000F706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Имате ли</w:t>
            </w:r>
            <w:r w:rsidR="00911D13" w:rsidRPr="00FA3E28">
              <w:rPr>
                <w:rFonts w:cs="Arial"/>
                <w:bCs/>
                <w:szCs w:val="18"/>
                <w:lang w:val="bg-BG" w:eastAsia="ja-JP"/>
              </w:rPr>
              <w:t xml:space="preserve"> разработена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политик</w:t>
            </w:r>
            <w:r w:rsidR="00911D13" w:rsidRPr="00FA3E28">
              <w:rPr>
                <w:rFonts w:cs="Arial"/>
                <w:bCs/>
                <w:szCs w:val="18"/>
                <w:lang w:val="bg-BG" w:eastAsia="ja-JP"/>
              </w:rPr>
              <w:t>а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 за не</w:t>
            </w:r>
            <w:r w:rsidR="00911D13" w:rsidRPr="00FA3E28">
              <w:rPr>
                <w:rFonts w:cs="Arial"/>
                <w:bCs/>
                <w:szCs w:val="18"/>
                <w:lang w:val="bg-BG" w:eastAsia="ja-JP"/>
              </w:rPr>
              <w:t xml:space="preserve">допускане на 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дискриминация?</w:t>
            </w:r>
          </w:p>
          <w:p w14:paraId="16F34EDD" w14:textId="688FB4D4" w:rsidR="000F7068" w:rsidRPr="00FA3E28" w:rsidRDefault="000F7068" w:rsidP="000F706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Осигурявате ли на всички служители равни възможности за повишение?</w:t>
            </w:r>
          </w:p>
          <w:p w14:paraId="0F252A3D" w14:textId="346601AE" w:rsidR="000F7068" w:rsidRPr="00FA3E28" w:rsidRDefault="000F7068" w:rsidP="000F7068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Как гарантирате, че кандидатите имат равни възможности за работа?</w:t>
            </w:r>
          </w:p>
          <w:p w14:paraId="013AAF55" w14:textId="2D8EB46B" w:rsidR="00046808" w:rsidRPr="00FA3E28" w:rsidRDefault="000F7068" w:rsidP="002D2F43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Ако има законови или регулаторни ограничения, които според вашето разбиране биха ограничили способността ви да спазвате тези изисквания, опишете как смекчавате тези ограничения?</w:t>
            </w:r>
          </w:p>
        </w:tc>
      </w:tr>
      <w:tr w:rsidR="00046808" w:rsidRPr="00FA3E28" w14:paraId="5F0330E6" w14:textId="77777777" w:rsidTr="00593C3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BB62" w14:textId="1336DCD3" w:rsidR="00046808" w:rsidRPr="00FA3E28" w:rsidRDefault="0005040E" w:rsidP="007133AB">
            <w:pPr>
              <w:rPr>
                <w:rFonts w:cs="Arial"/>
                <w:b/>
                <w:bCs/>
                <w:szCs w:val="18"/>
                <w:lang w:val="bg-BG" w:eastAsia="ja-JP"/>
              </w:rPr>
            </w:pPr>
            <w:r w:rsidRPr="00FA3E28">
              <w:rPr>
                <w:b/>
                <w:lang w:val="bg-BG"/>
              </w:rPr>
              <w:t>Свобода на сдружаване и ефективно право на колективно договаряне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67AA" w14:textId="5244BEE8" w:rsidR="004A2E45" w:rsidRPr="00FA3E28" w:rsidRDefault="006C6AF7" w:rsidP="004A2E45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Членуват</w:t>
            </w:r>
            <w:r w:rsidR="004A2E45" w:rsidRPr="00FA3E28">
              <w:rPr>
                <w:rFonts w:cs="Arial"/>
                <w:bCs/>
                <w:szCs w:val="18"/>
                <w:lang w:val="bg-BG" w:eastAsia="ja-JP"/>
              </w:rPr>
              <w:t xml:space="preserve"> ли работниците в синдикат? Доколкото ви е известно, опишете защо смятате, че работниците са избрали или не са избрали да бъдат представлявани от синдикат.</w:t>
            </w:r>
          </w:p>
          <w:p w14:paraId="185EAFB0" w14:textId="5D5FFEDB" w:rsidR="004A2E45" w:rsidRPr="00FA3E28" w:rsidRDefault="004A2E45" w:rsidP="004A2E45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Ако работниците са представени от синдикат, автономен и независим ли е?</w:t>
            </w:r>
          </w:p>
          <w:p w14:paraId="0386BEFE" w14:textId="4F94A250" w:rsidR="004A2E45" w:rsidRPr="00FA3E28" w:rsidRDefault="004A2E45" w:rsidP="004A2E45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>Какви форми на представителство на работниците, различни от синдикатите, съществуват на обекта?</w:t>
            </w:r>
          </w:p>
          <w:p w14:paraId="13773399" w14:textId="15E2B8A8" w:rsidR="00046808" w:rsidRPr="003F65B8" w:rsidRDefault="004A2E45" w:rsidP="004D5C85">
            <w:pPr>
              <w:pStyle w:val="ListParagraph"/>
              <w:numPr>
                <w:ilvl w:val="0"/>
                <w:numId w:val="25"/>
              </w:numPr>
              <w:spacing w:before="0" w:after="0"/>
              <w:contextualSpacing/>
              <w:rPr>
                <w:rFonts w:cs="Arial"/>
                <w:bCs/>
                <w:szCs w:val="18"/>
                <w:lang w:val="bg-BG" w:eastAsia="ja-JP"/>
              </w:rPr>
            </w:pPr>
            <w:r w:rsidRPr="00FA3E28">
              <w:rPr>
                <w:rFonts w:cs="Arial"/>
                <w:bCs/>
                <w:szCs w:val="18"/>
                <w:lang w:val="bg-BG" w:eastAsia="ja-JP"/>
              </w:rPr>
              <w:t xml:space="preserve">Съществуват ли колективни трудови договори, които обхващат работниците, и ако да, как гарантирате спазването на тези </w:t>
            </w:r>
            <w:r w:rsidR="004D5C85" w:rsidRPr="00FA3E28">
              <w:rPr>
                <w:rFonts w:cs="Arial"/>
                <w:bCs/>
                <w:szCs w:val="18"/>
                <w:lang w:val="bg-BG" w:eastAsia="ja-JP"/>
              </w:rPr>
              <w:t>договори</w:t>
            </w:r>
            <w:r w:rsidRPr="00FA3E28">
              <w:rPr>
                <w:rFonts w:cs="Arial"/>
                <w:bCs/>
                <w:szCs w:val="18"/>
                <w:lang w:val="bg-BG" w:eastAsia="ja-JP"/>
              </w:rPr>
              <w:t>?</w:t>
            </w:r>
          </w:p>
        </w:tc>
      </w:tr>
    </w:tbl>
    <w:p w14:paraId="2EAF3313" w14:textId="77777777" w:rsidR="004942DC" w:rsidRDefault="004942DC" w:rsidP="004942DC">
      <w:pPr>
        <w:ind w:left="-567" w:right="-521"/>
        <w:rPr>
          <w:rFonts w:eastAsia="Times New Roman"/>
          <w:szCs w:val="18"/>
          <w:lang w:val="bg-BG"/>
        </w:rPr>
      </w:pPr>
    </w:p>
    <w:p w14:paraId="182402E1" w14:textId="577B4266" w:rsidR="00046808" w:rsidRPr="004942DC" w:rsidRDefault="00593C31" w:rsidP="00C92507">
      <w:pPr>
        <w:ind w:left="-567" w:right="-96"/>
        <w:rPr>
          <w:szCs w:val="18"/>
          <w:lang w:val="bg-BG"/>
        </w:rPr>
      </w:pPr>
      <w:r w:rsidRPr="004942DC">
        <w:rPr>
          <w:rFonts w:eastAsia="Times New Roman"/>
          <w:szCs w:val="18"/>
          <w:lang w:val="bg-BG"/>
        </w:rPr>
        <w:t>За улеснение на всички притежатели на FSC сертификати за проследяване на продукцията (</w:t>
      </w:r>
      <w:r w:rsidRPr="004942DC">
        <w:rPr>
          <w:rFonts w:eastAsia="Times New Roman"/>
          <w:szCs w:val="18"/>
          <w:lang w:val="en-US"/>
        </w:rPr>
        <w:t>CoC</w:t>
      </w:r>
      <w:r w:rsidRPr="004942DC">
        <w:rPr>
          <w:rFonts w:eastAsia="Times New Roman"/>
          <w:szCs w:val="18"/>
          <w:lang w:val="bg-BG"/>
        </w:rPr>
        <w:t xml:space="preserve">) в България, </w:t>
      </w:r>
      <w:r w:rsidR="0054729D" w:rsidRPr="004942DC">
        <w:rPr>
          <w:rFonts w:eastAsia="Times New Roman"/>
          <w:szCs w:val="18"/>
          <w:lang w:val="bg-BG"/>
        </w:rPr>
        <w:t xml:space="preserve">работната група на </w:t>
      </w:r>
      <w:r w:rsidRPr="004942DC">
        <w:rPr>
          <w:rFonts w:eastAsia="Times New Roman"/>
          <w:szCs w:val="18"/>
        </w:rPr>
        <w:t xml:space="preserve">FSC </w:t>
      </w:r>
      <w:r w:rsidRPr="004942DC">
        <w:rPr>
          <w:rFonts w:eastAsia="Times New Roman"/>
          <w:szCs w:val="18"/>
          <w:lang w:val="bg-BG"/>
        </w:rPr>
        <w:t xml:space="preserve">разработи примерна самооценка, която е достъпна на </w:t>
      </w:r>
      <w:hyperlink r:id="rId24" w:history="1">
        <w:r w:rsidRPr="004942DC">
          <w:rPr>
            <w:rStyle w:val="Hyperlink"/>
            <w:rFonts w:eastAsia="Times New Roman"/>
            <w:szCs w:val="18"/>
            <w:lang w:val="bg-BG"/>
          </w:rPr>
          <w:t>тяхната интернет страница</w:t>
        </w:r>
        <w:r w:rsidR="0054729D" w:rsidRPr="004942DC">
          <w:rPr>
            <w:rStyle w:val="Hyperlink"/>
            <w:rFonts w:eastAsia="Times New Roman"/>
            <w:szCs w:val="18"/>
            <w:lang w:val="bg-BG"/>
          </w:rPr>
          <w:t xml:space="preserve"> тук</w:t>
        </w:r>
        <w:r w:rsidRPr="004942DC">
          <w:rPr>
            <w:rStyle w:val="Hyperlink"/>
            <w:rFonts w:eastAsia="Times New Roman"/>
            <w:szCs w:val="18"/>
            <w:lang w:val="bg-BG"/>
          </w:rPr>
          <w:t>.</w:t>
        </w:r>
      </w:hyperlink>
    </w:p>
    <w:p w14:paraId="1877C9DD" w14:textId="5308EAC9" w:rsidR="00593C31" w:rsidRPr="00593C31" w:rsidRDefault="00593C31" w:rsidP="00593C31">
      <w:pPr>
        <w:rPr>
          <w:rFonts w:eastAsia="Calibri" w:cs="Times New Roman"/>
          <w:sz w:val="20"/>
        </w:rPr>
        <w:sectPr w:rsidR="00593C31" w:rsidRPr="00593C31" w:rsidSect="00C92507">
          <w:pgSz w:w="11900" w:h="16840"/>
          <w:pgMar w:top="1440" w:right="1127" w:bottom="1440" w:left="1797" w:header="709" w:footer="181" w:gutter="0"/>
          <w:cols w:space="720"/>
        </w:sectPr>
      </w:pPr>
    </w:p>
    <w:p w14:paraId="4687E2C0" w14:textId="2B3111C8" w:rsidR="00046808" w:rsidRPr="0003592B" w:rsidRDefault="008F58A9" w:rsidP="00593C31">
      <w:pPr>
        <w:pStyle w:val="Heading3"/>
        <w:rPr>
          <w:rFonts w:ascii="Arial" w:hAnsi="Arial"/>
          <w:sz w:val="22"/>
        </w:rPr>
      </w:pPr>
      <w:bookmarkStart w:id="167" w:name="_Toc110269209"/>
      <w:r w:rsidRPr="0003592B">
        <w:t xml:space="preserve">Самооценка за FSC </w:t>
      </w:r>
      <w:r w:rsidR="004D5C85">
        <w:t xml:space="preserve">изискванията за </w:t>
      </w:r>
      <w:r w:rsidRPr="0003592B">
        <w:t>условията на труд</w:t>
      </w:r>
      <w:bookmarkEnd w:id="167"/>
    </w:p>
    <w:p w14:paraId="6612B3D1" w14:textId="77777777" w:rsidR="00046808" w:rsidRDefault="00046808" w:rsidP="00C92507">
      <w:pPr>
        <w:spacing w:line="276" w:lineRule="auto"/>
        <w:ind w:right="320"/>
        <w:rPr>
          <w:rFonts w:eastAsia="Calibri" w:cs="Times New Roman"/>
          <w:b/>
          <w:sz w:val="20"/>
        </w:rPr>
      </w:pPr>
    </w:p>
    <w:p w14:paraId="3E137EF6" w14:textId="0AC4FCBE" w:rsidR="00632318" w:rsidRPr="00FA3E28" w:rsidRDefault="00E326F0" w:rsidP="00C92507">
      <w:pPr>
        <w:spacing w:line="276" w:lineRule="auto"/>
        <w:ind w:right="320"/>
        <w:rPr>
          <w:rFonts w:eastAsia="Calibri" w:cs="Times New Roman"/>
          <w:szCs w:val="18"/>
          <w:lang w:val="bg-BG"/>
        </w:rPr>
      </w:pPr>
      <w:r>
        <w:rPr>
          <w:rFonts w:eastAsia="Calibri" w:cs="Times New Roman"/>
          <w:b/>
          <w:szCs w:val="18"/>
          <w:lang w:val="bg-BG"/>
        </w:rPr>
        <w:t>Декларация</w:t>
      </w:r>
      <w:r w:rsidR="00046808" w:rsidRPr="00FA3E28">
        <w:rPr>
          <w:rFonts w:eastAsia="Calibri" w:cs="Times New Roman"/>
          <w:b/>
          <w:szCs w:val="18"/>
          <w:lang w:val="bg-BG"/>
        </w:rPr>
        <w:t>:</w:t>
      </w:r>
      <w:r w:rsidR="00046808" w:rsidRPr="00FA3E28">
        <w:rPr>
          <w:rFonts w:eastAsia="Calibri" w:cs="Times New Roman"/>
          <w:szCs w:val="18"/>
          <w:lang w:val="bg-BG"/>
        </w:rPr>
        <w:t xml:space="preserve">  </w:t>
      </w:r>
      <w:r w:rsidR="00D60566" w:rsidRPr="00FA3E28">
        <w:rPr>
          <w:rFonts w:eastAsia="Calibri" w:cs="Times New Roman"/>
          <w:szCs w:val="18"/>
          <w:lang w:val="bg-BG"/>
        </w:rPr>
        <w:t>Аз</w:t>
      </w:r>
      <w:r w:rsidR="00046808" w:rsidRPr="00FA3E28">
        <w:rPr>
          <w:rFonts w:eastAsia="Calibri" w:cs="Times New Roman"/>
          <w:szCs w:val="18"/>
          <w:lang w:val="bg-BG"/>
        </w:rPr>
        <w:t xml:space="preserve">, </w:t>
      </w:r>
      <w:sdt>
        <w:sdtPr>
          <w:rPr>
            <w:rFonts w:cs="Times New Roman"/>
            <w:szCs w:val="18"/>
            <w:highlight w:val="lightGray"/>
            <w:lang w:val="bg-BG"/>
          </w:rPr>
          <w:alias w:val="Full Name"/>
          <w:tag w:val="Full Name"/>
          <w:id w:val="562769212"/>
          <w:placeholder>
            <w:docPart w:val="854CCD888A544F1E916CCC06E3BDA9C8"/>
          </w:placeholder>
          <w:text/>
        </w:sdtPr>
        <w:sdtEndPr/>
        <w:sdtContent>
          <w:r w:rsidR="00632318" w:rsidRPr="00FA3E28">
            <w:rPr>
              <w:rFonts w:cs="Times New Roman"/>
              <w:szCs w:val="18"/>
              <w:highlight w:val="lightGray"/>
              <w:lang w:val="bg-BG"/>
            </w:rPr>
            <w:t>в</w:t>
          </w:r>
          <w:r w:rsidR="00F11C3B" w:rsidRPr="00FA3E28">
            <w:rPr>
              <w:rFonts w:cs="Times New Roman"/>
              <w:szCs w:val="18"/>
              <w:highlight w:val="lightGray"/>
              <w:lang w:val="bg-BG"/>
            </w:rPr>
            <w:t>пишете пълното име</w:t>
          </w:r>
        </w:sdtContent>
      </w:sdt>
      <w:r w:rsidR="00046808" w:rsidRPr="00FA3E28">
        <w:rPr>
          <w:rFonts w:eastAsia="Calibri" w:cs="Times New Roman"/>
          <w:szCs w:val="18"/>
          <w:lang w:val="bg-BG"/>
        </w:rPr>
        <w:t xml:space="preserve">, </w:t>
      </w:r>
      <w:r w:rsidR="00632318" w:rsidRPr="00FA3E28">
        <w:rPr>
          <w:rFonts w:eastAsia="Calibri" w:cs="Times New Roman"/>
          <w:szCs w:val="18"/>
          <w:lang w:val="bg-BG"/>
        </w:rPr>
        <w:t xml:space="preserve">с настоящото потвърждавам, </w:t>
      </w:r>
      <w:r w:rsidR="007A4806" w:rsidRPr="00074A2E">
        <w:rPr>
          <w:lang w:val="bg-BG"/>
        </w:rPr>
        <w:t>че доколкото ми е известно, твърденията по-долу са правилни и верни, и съм запознат, че съзнателното подаване на невярна информация може да доведе до неиздаване, временно или окончателно спиране на сертификата.</w:t>
      </w:r>
    </w:p>
    <w:p w14:paraId="0D07E5DB" w14:textId="77777777" w:rsidR="00046808" w:rsidRPr="00FA3E28" w:rsidRDefault="00046808" w:rsidP="00046808">
      <w:pPr>
        <w:spacing w:line="276" w:lineRule="auto"/>
        <w:rPr>
          <w:rFonts w:eastAsia="Calibri" w:cs="Times New Roman"/>
          <w:szCs w:val="18"/>
          <w:lang w:val="bg-BG"/>
        </w:rPr>
      </w:pPr>
    </w:p>
    <w:p w14:paraId="0309B3F1" w14:textId="77777777" w:rsidR="00046808" w:rsidRPr="00FA3E28" w:rsidRDefault="00046808" w:rsidP="00046808">
      <w:pPr>
        <w:spacing w:line="276" w:lineRule="auto"/>
        <w:rPr>
          <w:rFonts w:eastAsia="Calibri" w:cs="Times New Roman"/>
          <w:szCs w:val="18"/>
          <w:lang w:val="bg-BG"/>
        </w:rPr>
      </w:pPr>
    </w:p>
    <w:p w14:paraId="2648CC90" w14:textId="77777777" w:rsidR="00046808" w:rsidRPr="00FA3E28" w:rsidRDefault="00046808" w:rsidP="00046808">
      <w:pPr>
        <w:spacing w:line="276" w:lineRule="auto"/>
        <w:rPr>
          <w:rFonts w:eastAsia="Calibri" w:cs="Times New Roman"/>
          <w:szCs w:val="18"/>
          <w:lang w:val="bg-BG"/>
        </w:rPr>
      </w:pPr>
    </w:p>
    <w:p w14:paraId="51DC8A01" w14:textId="77777777" w:rsidR="00046808" w:rsidRPr="00FA3E28" w:rsidRDefault="00046808" w:rsidP="00046808">
      <w:pPr>
        <w:spacing w:line="276" w:lineRule="auto"/>
        <w:rPr>
          <w:rFonts w:eastAsia="Calibri" w:cs="Times New Roman"/>
          <w:szCs w:val="18"/>
          <w:lang w:val="bg-BG"/>
        </w:rPr>
      </w:pPr>
      <w:r w:rsidRPr="00FA3E28">
        <w:rPr>
          <w:rFonts w:eastAsia="Calibri" w:cs="Times New Roman"/>
          <w:szCs w:val="18"/>
          <w:lang w:val="bg-BG"/>
        </w:rPr>
        <w:t>___________________</w:t>
      </w:r>
      <w:r w:rsidRPr="00FA3E28">
        <w:rPr>
          <w:rFonts w:eastAsia="Calibri" w:cs="Times New Roman"/>
          <w:szCs w:val="18"/>
          <w:lang w:val="bg-BG"/>
        </w:rPr>
        <w:tab/>
      </w:r>
      <w:r w:rsidRPr="00FA3E28">
        <w:rPr>
          <w:rFonts w:eastAsia="Calibri" w:cs="Times New Roman"/>
          <w:szCs w:val="18"/>
          <w:lang w:val="bg-BG"/>
        </w:rPr>
        <w:tab/>
      </w:r>
      <w:r w:rsidRPr="00FA3E28">
        <w:rPr>
          <w:rFonts w:eastAsia="Calibri" w:cs="Times New Roman"/>
          <w:szCs w:val="18"/>
          <w:lang w:val="bg-BG"/>
        </w:rPr>
        <w:tab/>
      </w:r>
      <w:r w:rsidRPr="00FA3E28">
        <w:rPr>
          <w:rFonts w:eastAsia="Calibri" w:cs="Times New Roman"/>
          <w:szCs w:val="18"/>
          <w:lang w:val="bg-BG"/>
        </w:rPr>
        <w:tab/>
        <w:t>___________________</w:t>
      </w:r>
    </w:p>
    <w:p w14:paraId="14A7231B" w14:textId="1E728D1B" w:rsidR="00046808" w:rsidRPr="00FA3E28" w:rsidRDefault="00FD1F92" w:rsidP="00046808">
      <w:pPr>
        <w:spacing w:line="276" w:lineRule="auto"/>
        <w:rPr>
          <w:rFonts w:eastAsia="Calibri" w:cs="Times New Roman"/>
          <w:szCs w:val="18"/>
          <w:lang w:val="bg-BG"/>
        </w:rPr>
      </w:pPr>
      <w:r w:rsidRPr="00FA3E28">
        <w:rPr>
          <w:rFonts w:eastAsia="Calibri" w:cs="Times New Roman"/>
          <w:szCs w:val="18"/>
          <w:lang w:val="bg-BG"/>
        </w:rPr>
        <w:t xml:space="preserve">Име   </w:t>
      </w:r>
      <w:r w:rsidR="00046808" w:rsidRPr="00FA3E28">
        <w:rPr>
          <w:rFonts w:eastAsia="Calibri" w:cs="Times New Roman"/>
          <w:szCs w:val="18"/>
          <w:lang w:val="bg-BG"/>
        </w:rPr>
        <w:tab/>
      </w:r>
      <w:r w:rsidR="00046808" w:rsidRPr="00FA3E28">
        <w:rPr>
          <w:rFonts w:eastAsia="Calibri" w:cs="Times New Roman"/>
          <w:szCs w:val="18"/>
          <w:lang w:val="bg-BG"/>
        </w:rPr>
        <w:tab/>
      </w:r>
      <w:r w:rsidR="00046808" w:rsidRPr="00FA3E28">
        <w:rPr>
          <w:rFonts w:eastAsia="Calibri" w:cs="Times New Roman"/>
          <w:szCs w:val="18"/>
          <w:lang w:val="bg-BG"/>
        </w:rPr>
        <w:tab/>
      </w:r>
      <w:r w:rsidR="00046808" w:rsidRPr="00FA3E28">
        <w:rPr>
          <w:rFonts w:eastAsia="Calibri" w:cs="Times New Roman"/>
          <w:szCs w:val="18"/>
          <w:lang w:val="bg-BG"/>
        </w:rPr>
        <w:tab/>
      </w:r>
      <w:r w:rsidR="00046808" w:rsidRPr="00FA3E28">
        <w:rPr>
          <w:rFonts w:eastAsia="Calibri" w:cs="Times New Roman"/>
          <w:szCs w:val="18"/>
          <w:lang w:val="bg-BG"/>
        </w:rPr>
        <w:tab/>
      </w:r>
      <w:r w:rsidR="00046808" w:rsidRPr="00FA3E28">
        <w:rPr>
          <w:rFonts w:eastAsia="Calibri" w:cs="Times New Roman"/>
          <w:szCs w:val="18"/>
          <w:lang w:val="bg-BG"/>
        </w:rPr>
        <w:tab/>
      </w:r>
      <w:r w:rsidRPr="00FA3E28">
        <w:rPr>
          <w:rFonts w:eastAsia="Calibri" w:cs="Times New Roman"/>
          <w:szCs w:val="18"/>
          <w:lang w:val="bg-BG"/>
        </w:rPr>
        <w:t xml:space="preserve">           Дата</w:t>
      </w:r>
    </w:p>
    <w:p w14:paraId="6AFA7502" w14:textId="77777777" w:rsidR="00046808" w:rsidRPr="00FA3E28" w:rsidRDefault="00046808" w:rsidP="00046808">
      <w:pPr>
        <w:spacing w:line="276" w:lineRule="auto"/>
        <w:rPr>
          <w:rFonts w:eastAsia="Calibri" w:cs="Times New Roman"/>
          <w:szCs w:val="18"/>
          <w:lang w:val="bg-BG"/>
        </w:rPr>
      </w:pPr>
    </w:p>
    <w:p w14:paraId="2567C264" w14:textId="77777777" w:rsidR="00046808" w:rsidRPr="00FA3E28" w:rsidRDefault="00046808" w:rsidP="00046808">
      <w:pPr>
        <w:spacing w:line="276" w:lineRule="auto"/>
        <w:rPr>
          <w:rFonts w:eastAsia="Calibri" w:cs="Times New Roman"/>
          <w:szCs w:val="18"/>
          <w:lang w:val="bg-BG"/>
        </w:rPr>
      </w:pPr>
    </w:p>
    <w:p w14:paraId="18994920" w14:textId="77777777" w:rsidR="00046808" w:rsidRPr="00FA3E28" w:rsidRDefault="00046808" w:rsidP="00046808">
      <w:pPr>
        <w:spacing w:line="276" w:lineRule="auto"/>
        <w:rPr>
          <w:rFonts w:eastAsia="Calibri" w:cs="Times New Roman"/>
          <w:szCs w:val="18"/>
          <w:lang w:val="bg-BG"/>
        </w:rPr>
        <w:sectPr w:rsidR="00046808" w:rsidRPr="00FA3E28" w:rsidSect="00C92507">
          <w:pgSz w:w="11900" w:h="16840"/>
          <w:pgMar w:top="1440" w:right="708" w:bottom="1440" w:left="1800" w:header="708" w:footer="179" w:gutter="0"/>
          <w:cols w:space="720"/>
        </w:sectPr>
      </w:pPr>
      <w:r w:rsidRPr="00FA3E28">
        <w:rPr>
          <w:rFonts w:eastAsia="Calibri" w:cs="Times New Roman"/>
          <w:szCs w:val="18"/>
          <w:lang w:val="bg-BG"/>
        </w:rPr>
        <w:tab/>
      </w:r>
      <w:r w:rsidRPr="00FA3E28">
        <w:rPr>
          <w:rFonts w:eastAsia="Calibri" w:cs="Times New Roman"/>
          <w:szCs w:val="18"/>
          <w:lang w:val="bg-BG"/>
        </w:rPr>
        <w:tab/>
      </w:r>
      <w:r w:rsidRPr="00FA3E28">
        <w:rPr>
          <w:rFonts w:eastAsia="Calibri" w:cs="Times New Roman"/>
          <w:szCs w:val="18"/>
          <w:lang w:val="bg-BG"/>
        </w:rPr>
        <w:tab/>
      </w:r>
    </w:p>
    <w:p w14:paraId="2D680B50" w14:textId="44E6F5D3" w:rsidR="00A370F1" w:rsidRPr="00FA3E28" w:rsidRDefault="00800D30" w:rsidP="00A370F1">
      <w:pPr>
        <w:spacing w:line="276" w:lineRule="auto"/>
        <w:rPr>
          <w:rFonts w:eastAsia="Calibri" w:cs="Times New Roman"/>
          <w:b/>
          <w:szCs w:val="18"/>
          <w:lang w:val="bg-BG"/>
        </w:rPr>
      </w:pPr>
      <w:r w:rsidRPr="00FA3E28">
        <w:rPr>
          <w:rFonts w:eastAsia="Calibri" w:cs="Times New Roman"/>
          <w:b/>
          <w:szCs w:val="18"/>
          <w:lang w:val="bg-BG"/>
        </w:rPr>
        <w:t>Детски труд</w:t>
      </w:r>
    </w:p>
    <w:tbl>
      <w:tblPr>
        <w:tblStyle w:val="TableGrid1"/>
        <w:tblW w:w="150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  <w:gridCol w:w="5310"/>
      </w:tblGrid>
      <w:tr w:rsidR="00A370F1" w:rsidRPr="00FA3E28" w14:paraId="18F9AACB" w14:textId="77777777" w:rsidTr="00FA3E28">
        <w:trPr>
          <w:trHeight w:val="43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86C7BE" w14:textId="3C11176F" w:rsidR="00A370F1" w:rsidRPr="00FA3E28" w:rsidRDefault="002F0546" w:rsidP="007133AB">
            <w:pPr>
              <w:spacing w:line="276" w:lineRule="auto"/>
              <w:rPr>
                <w:rFonts w:eastAsia="Calibri"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Изискване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CA98908" w14:textId="35F34364" w:rsidR="00A370F1" w:rsidRPr="00FA3E28" w:rsidRDefault="002F0546" w:rsidP="007133AB">
            <w:pPr>
              <w:spacing w:line="276" w:lineRule="auto"/>
              <w:rPr>
                <w:rFonts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Въпрос</w:t>
            </w:r>
            <w:r w:rsidR="00391F1C" w:rsidRPr="00FA3E28">
              <w:rPr>
                <w:rFonts w:cs="Times New Roman"/>
                <w:b/>
                <w:bCs/>
                <w:szCs w:val="18"/>
                <w:lang w:val="bg-BG"/>
              </w:rPr>
              <w:t>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FADCE9" w14:textId="5D852F7F" w:rsidR="00A370F1" w:rsidRPr="00FA3E28" w:rsidRDefault="002F0546" w:rsidP="007133AB">
            <w:pPr>
              <w:spacing w:line="276" w:lineRule="auto"/>
              <w:rPr>
                <w:rFonts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Отговор</w:t>
            </w:r>
          </w:p>
        </w:tc>
      </w:tr>
      <w:tr w:rsidR="00A370F1" w:rsidRPr="00FA3E28" w14:paraId="311F1EC8" w14:textId="77777777" w:rsidTr="00FA3E28">
        <w:trPr>
          <w:trHeight w:val="103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E08C" w14:textId="0B52E9DF" w:rsidR="00A370F1" w:rsidRPr="00FA3E28" w:rsidRDefault="00A370F1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7.2 </w:t>
            </w:r>
            <w:r w:rsidR="00557BEC" w:rsidRPr="00FA3E28">
              <w:rPr>
                <w:rFonts w:cs="Times New Roman"/>
                <w:szCs w:val="18"/>
                <w:lang w:val="bg-BG"/>
              </w:rPr>
              <w:t>Организацията не трябва да използва детски труд.</w:t>
            </w:r>
          </w:p>
          <w:p w14:paraId="24C83A8B" w14:textId="77777777" w:rsidR="00A370F1" w:rsidRPr="00FA3E28" w:rsidRDefault="00A370F1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  <w:p w14:paraId="307ABE9D" w14:textId="5F977450" w:rsidR="00A370F1" w:rsidRPr="00FA3E28" w:rsidRDefault="00A370F1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7.2.1 </w:t>
            </w:r>
            <w:r w:rsidR="007C1ED9" w:rsidRPr="00FA3E28">
              <w:rPr>
                <w:rFonts w:cs="Times New Roman"/>
                <w:szCs w:val="18"/>
                <w:lang w:val="bg-BG"/>
              </w:rPr>
              <w:t>Организацията не трябва да наема работници на възраст под 15 години или под минималната възраст съгласно националните или местните закони или наредби, в зависимост от това коя от двете възрасти е по-висока, с изключение на посоченото в 7.2.2.</w:t>
            </w:r>
          </w:p>
          <w:p w14:paraId="6FEF57E3" w14:textId="77777777" w:rsidR="00A370F1" w:rsidRPr="00FA3E28" w:rsidRDefault="00A370F1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  <w:p w14:paraId="71DCF8C3" w14:textId="45135A13" w:rsidR="00A370F1" w:rsidRDefault="00A370F1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7.2.2</w:t>
            </w:r>
            <w:r w:rsidR="00B74907" w:rsidRPr="00FA3E28">
              <w:rPr>
                <w:rFonts w:cs="Times New Roman"/>
                <w:szCs w:val="18"/>
                <w:lang w:val="bg-BG"/>
              </w:rPr>
              <w:t xml:space="preserve"> В</w:t>
            </w:r>
            <w:r w:rsidRPr="00FA3E28">
              <w:rPr>
                <w:rFonts w:cs="Times New Roman"/>
                <w:szCs w:val="18"/>
                <w:lang w:val="bg-BG"/>
              </w:rPr>
              <w:t xml:space="preserve"> </w:t>
            </w:r>
            <w:r w:rsidR="00B74907" w:rsidRPr="00FA3E28">
              <w:rPr>
                <w:rFonts w:cs="Times New Roman"/>
                <w:szCs w:val="18"/>
                <w:lang w:val="bg-BG"/>
              </w:rPr>
              <w:t>страни, където националното законодателство или наредби разрешават наемането на лица на възраст между 13 и 15 години за полагане на лек труд, такава заетост не трябва да пречи на училищното образование, нито да вреди на тяхното здраве или развитие. По-специално, когато децата са обект на законите за задължително образование, те трябва да работят само в извънучебно време и по време на нормалното работно време през деня.</w:t>
            </w:r>
          </w:p>
          <w:p w14:paraId="12735B01" w14:textId="77777777" w:rsidR="00FA3E28" w:rsidRPr="00FA3E28" w:rsidRDefault="00FA3E28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  <w:p w14:paraId="4540552A" w14:textId="38E9204B" w:rsidR="00A370F1" w:rsidRPr="00FA3E28" w:rsidRDefault="00A370F1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7.2.3 </w:t>
            </w:r>
            <w:r w:rsidR="00B74907" w:rsidRPr="00FA3E28">
              <w:rPr>
                <w:rFonts w:cs="Times New Roman"/>
                <w:szCs w:val="18"/>
                <w:lang w:val="bg-BG"/>
              </w:rPr>
              <w:t>Никое лице на възраст под 18 години не е наето на опасна или тежка работа, с изключение на целите за обучение, в рамките на одобрените национални закони и наредби.</w:t>
            </w:r>
          </w:p>
          <w:p w14:paraId="500FFDB4" w14:textId="77777777" w:rsidR="00A370F1" w:rsidRPr="00FA3E28" w:rsidRDefault="00A370F1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  <w:p w14:paraId="63CF2644" w14:textId="77777777" w:rsidR="00A370F1" w:rsidRDefault="00A370F1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7.2.4 </w:t>
            </w:r>
            <w:r w:rsidR="00B74907" w:rsidRPr="00FA3E28">
              <w:rPr>
                <w:rFonts w:cs="Times New Roman"/>
                <w:szCs w:val="18"/>
                <w:lang w:val="bg-BG"/>
              </w:rPr>
              <w:t>Организацията трябва да забрани най-лошите форми на полагане на детски труд.</w:t>
            </w:r>
          </w:p>
          <w:p w14:paraId="1084CD3E" w14:textId="6E76EF81" w:rsidR="00FA3E28" w:rsidRPr="00FA3E28" w:rsidRDefault="00FA3E28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77BF" w14:textId="7C207F00" w:rsidR="00A370F1" w:rsidRPr="00FA3E28" w:rsidRDefault="00A370F1" w:rsidP="00FA3E28">
            <w:pPr>
              <w:spacing w:before="0" w:after="0"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a) </w:t>
            </w:r>
            <w:r w:rsidR="004C13AA" w:rsidRPr="00FA3E28">
              <w:rPr>
                <w:rFonts w:cs="Times New Roman"/>
                <w:bCs/>
                <w:szCs w:val="18"/>
                <w:lang w:val="bg-BG"/>
              </w:rPr>
              <w:t xml:space="preserve">Вашата организация спазва ли </w:t>
            </w:r>
            <w:r w:rsidR="00055579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7.2?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br/>
            </w:r>
            <w:r w:rsidR="004C13AA" w:rsidRPr="00FA3E28">
              <w:rPr>
                <w:rFonts w:cs="Times New Roman"/>
                <w:bCs/>
                <w:szCs w:val="18"/>
                <w:lang w:val="bg-BG"/>
              </w:rPr>
              <w:t>Ако да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, </w:t>
            </w:r>
            <w:r w:rsidR="004C13AA" w:rsidRPr="00FA3E28">
              <w:rPr>
                <w:rFonts w:cs="Times New Roman"/>
                <w:bCs/>
                <w:szCs w:val="18"/>
                <w:lang w:val="bg-BG"/>
              </w:rPr>
              <w:t xml:space="preserve">продължете </w:t>
            </w:r>
            <w:r w:rsidR="007A5B6B" w:rsidRPr="00FA3E28">
              <w:rPr>
                <w:rFonts w:cs="Times New Roman"/>
                <w:bCs/>
                <w:szCs w:val="18"/>
                <w:lang w:val="bg-BG"/>
              </w:rPr>
              <w:t>към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 c).  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679020842"/>
            <w:placeholder>
              <w:docPart w:val="5A1D848E46B94D40B6351B63D08A0616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78CB61" w14:textId="77777777" w:rsidR="00A370F1" w:rsidRPr="00FA3E28" w:rsidRDefault="00A370F1" w:rsidP="00FA3E28">
                <w:pPr>
                  <w:spacing w:before="0" w:after="0"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4A5028CA" w14:textId="77777777" w:rsidTr="00FA3E28">
        <w:trPr>
          <w:trHeight w:val="103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B0A2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DF63" w14:textId="05B528E7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b) </w:t>
            </w:r>
            <w:r w:rsidR="00E31710" w:rsidRPr="00FA3E28">
              <w:rPr>
                <w:rFonts w:cs="Times New Roman"/>
                <w:bCs/>
                <w:szCs w:val="18"/>
                <w:lang w:val="bg-BG"/>
              </w:rPr>
              <w:t xml:space="preserve">Ако отговорът на а) по-горе е отрицателен, моля, опишете как или защо вашата организация не спазва </w:t>
            </w:r>
            <w:r w:rsidR="00055579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E31710" w:rsidRPr="00FA3E28">
              <w:rPr>
                <w:rFonts w:cs="Times New Roman"/>
                <w:bCs/>
                <w:szCs w:val="18"/>
                <w:lang w:val="bg-BG"/>
              </w:rPr>
              <w:t>7.2.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933206321"/>
            <w:placeholder>
              <w:docPart w:val="AD3EDC6F1DCC432CA9B339D8F1226E16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C6BD12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2C5CA249" w14:textId="77777777" w:rsidTr="00FA3E28">
        <w:trPr>
          <w:trHeight w:val="103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B1A4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9567" w14:textId="4053DEDE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c)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Опишете как вашата организация е наясно, че лицата, наети от вас в обекта/ обектите в обхвата на сертификата отговарят на клауза </w:t>
            </w:r>
            <w:r w:rsidR="00A144A4" w:rsidRPr="00FA3E28">
              <w:rPr>
                <w:rFonts w:cs="Times New Roman"/>
                <w:bCs/>
                <w:szCs w:val="18"/>
                <w:lang w:val="bg-BG"/>
              </w:rPr>
              <w:t>7.2.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1654562056"/>
            <w:placeholder>
              <w:docPart w:val="9ABDEAC5A88E45F0853AF67A6EC594B0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4506C6E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20ECC71D" w14:textId="77777777" w:rsidTr="00FA3E28">
        <w:trPr>
          <w:trHeight w:val="109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9AB1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5FC8" w14:textId="60815330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d) </w:t>
            </w:r>
            <w:r w:rsidR="00654058" w:rsidRPr="00FA3E28">
              <w:rPr>
                <w:rFonts w:cs="Times New Roman"/>
                <w:bCs/>
                <w:szCs w:val="18"/>
                <w:lang w:val="bg-BG"/>
              </w:rPr>
              <w:t>Отбележете</w:t>
            </w:r>
            <w:r w:rsidR="00E85FCA" w:rsidRPr="00FA3E28">
              <w:rPr>
                <w:rFonts w:cs="Times New Roman"/>
                <w:bCs/>
                <w:szCs w:val="18"/>
                <w:lang w:val="bg-BG"/>
              </w:rPr>
              <w:t xml:space="preserve"> всички документи или други записи (и тяхното местоположение), на които разчитате, за да проверите спазването на </w:t>
            </w:r>
            <w:r w:rsidR="00055579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E85FCA" w:rsidRPr="00FA3E28">
              <w:rPr>
                <w:rFonts w:cs="Times New Roman"/>
                <w:bCs/>
                <w:szCs w:val="18"/>
                <w:lang w:val="bg-BG"/>
              </w:rPr>
              <w:t>7.2.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1815014336"/>
            <w:placeholder>
              <w:docPart w:val="1A452AAC2DDE43FB8F2B1DAC5975FAE4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370294A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2AC82CC8" w14:textId="77777777" w:rsidTr="00FA3E28">
        <w:trPr>
          <w:trHeight w:val="109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6519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4773" w14:textId="0CA4B23C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e) </w:t>
            </w:r>
            <w:r w:rsidR="00241A36" w:rsidRPr="00FA3E28">
              <w:rPr>
                <w:rFonts w:cs="Times New Roman"/>
                <w:bCs/>
                <w:szCs w:val="18"/>
                <w:lang w:val="bg-BG"/>
              </w:rPr>
              <w:t>Отбележете</w:t>
            </w:r>
            <w:r w:rsidR="00654058" w:rsidRPr="00FA3E28">
              <w:rPr>
                <w:rFonts w:cs="Times New Roman"/>
                <w:bCs/>
                <w:szCs w:val="18"/>
                <w:lang w:val="bg-BG"/>
              </w:rPr>
              <w:t xml:space="preserve"> всички правни задължения, които смятате, че могат да повлияят на </w:t>
            </w:r>
            <w:r w:rsidR="00241A36" w:rsidRPr="00FA3E28">
              <w:rPr>
                <w:rFonts w:cs="Times New Roman"/>
                <w:bCs/>
                <w:szCs w:val="18"/>
                <w:lang w:val="bg-BG"/>
              </w:rPr>
              <w:t xml:space="preserve">способността ви да спазвате </w:t>
            </w:r>
            <w:r w:rsidR="00C44C04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241A36" w:rsidRPr="00FA3E28">
              <w:rPr>
                <w:rFonts w:cs="Times New Roman"/>
                <w:bCs/>
                <w:szCs w:val="18"/>
                <w:lang w:val="bg-BG"/>
              </w:rPr>
              <w:t xml:space="preserve">7.2. Моля, опишете ги и как влияят на способността ви да спазвате </w:t>
            </w:r>
            <w:r w:rsidR="00C44C04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241A36" w:rsidRPr="00FA3E28">
              <w:rPr>
                <w:rFonts w:cs="Times New Roman"/>
                <w:bCs/>
                <w:szCs w:val="18"/>
                <w:lang w:val="bg-BG"/>
              </w:rPr>
              <w:t xml:space="preserve">7.2. 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813380628"/>
            <w:placeholder>
              <w:docPart w:val="B0FA2762DA014B1DB00DE972D882BDEB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1FD8AC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1CDF3B33" w14:textId="77777777" w:rsidTr="00FA3E28">
        <w:trPr>
          <w:trHeight w:val="109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AB684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D932" w14:textId="0E59A3A7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f) </w:t>
            </w:r>
            <w:r w:rsidR="00363BD8" w:rsidRPr="00FA3E28">
              <w:rPr>
                <w:rFonts w:cs="Times New Roman"/>
                <w:bCs/>
                <w:szCs w:val="18"/>
                <w:lang w:val="bg-BG"/>
              </w:rPr>
              <w:t xml:space="preserve">Прикачете декларация </w:t>
            </w:r>
            <w:r w:rsidR="00930E70" w:rsidRPr="00FA3E28">
              <w:rPr>
                <w:rFonts w:cs="Times New Roman"/>
                <w:bCs/>
                <w:szCs w:val="18"/>
                <w:lang w:val="bg-BG"/>
              </w:rPr>
              <w:t xml:space="preserve">или декларации </w:t>
            </w:r>
            <w:r w:rsidR="00363BD8" w:rsidRPr="00FA3E28">
              <w:rPr>
                <w:rFonts w:cs="Times New Roman"/>
                <w:bCs/>
                <w:szCs w:val="18"/>
                <w:lang w:val="bg-BG"/>
              </w:rPr>
              <w:t>за политика</w:t>
            </w:r>
            <w:r w:rsidR="00610880" w:rsidRPr="00FA3E28">
              <w:rPr>
                <w:rFonts w:cs="Times New Roman"/>
                <w:bCs/>
                <w:szCs w:val="18"/>
                <w:lang w:val="bg-BG"/>
              </w:rPr>
              <w:t>,</w:t>
            </w:r>
            <w:r w:rsidR="00363BD8" w:rsidRPr="00FA3E28">
              <w:rPr>
                <w:rFonts w:cs="Times New Roman"/>
                <w:bCs/>
                <w:szCs w:val="18"/>
                <w:lang w:val="bg-BG"/>
              </w:rPr>
              <w:t xml:space="preserve"> направени от вашата организация, които обхващат </w:t>
            </w:r>
            <w:r w:rsidR="00C44C04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363BD8" w:rsidRPr="00FA3E28">
              <w:rPr>
                <w:rFonts w:cs="Times New Roman"/>
                <w:bCs/>
                <w:szCs w:val="18"/>
                <w:lang w:val="bg-BG"/>
              </w:rPr>
              <w:t xml:space="preserve">7.2. 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818923268"/>
            <w:placeholder>
              <w:docPart w:val="BB58E76EFCBD4AB6B499674FA9A319D7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3E11493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</w:tbl>
    <w:p w14:paraId="072781B8" w14:textId="77777777" w:rsidR="00FA3E28" w:rsidRDefault="00FA3E28" w:rsidP="00A370F1">
      <w:pPr>
        <w:spacing w:line="276" w:lineRule="auto"/>
        <w:rPr>
          <w:rFonts w:eastAsia="Calibri" w:cs="Times New Roman"/>
          <w:b/>
          <w:szCs w:val="18"/>
          <w:lang w:val="bg-BG"/>
        </w:rPr>
      </w:pPr>
    </w:p>
    <w:p w14:paraId="1C133139" w14:textId="1CFBE907" w:rsidR="00A370F1" w:rsidRPr="00FA3E28" w:rsidRDefault="00D84129" w:rsidP="00A370F1">
      <w:pPr>
        <w:spacing w:line="276" w:lineRule="auto"/>
        <w:rPr>
          <w:rFonts w:eastAsia="Calibri" w:cs="Times New Roman"/>
          <w:b/>
          <w:szCs w:val="18"/>
          <w:lang w:val="bg-BG"/>
        </w:rPr>
      </w:pPr>
      <w:r w:rsidRPr="00FA3E28">
        <w:rPr>
          <w:rFonts w:eastAsia="Calibri" w:cs="Times New Roman"/>
          <w:b/>
          <w:szCs w:val="18"/>
          <w:lang w:val="bg-BG"/>
        </w:rPr>
        <w:t>Принудителен труд</w:t>
      </w:r>
    </w:p>
    <w:tbl>
      <w:tblPr>
        <w:tblStyle w:val="TableGrid1"/>
        <w:tblW w:w="150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  <w:gridCol w:w="5310"/>
      </w:tblGrid>
      <w:tr w:rsidR="00A370F1" w:rsidRPr="00FA3E28" w14:paraId="0DF9982B" w14:textId="77777777" w:rsidTr="00FA3E28">
        <w:trPr>
          <w:trHeight w:val="4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542782" w14:textId="09B6E6D3" w:rsidR="00A370F1" w:rsidRPr="00FA3E28" w:rsidRDefault="00391F1C" w:rsidP="007133AB">
            <w:pPr>
              <w:spacing w:line="276" w:lineRule="auto"/>
              <w:rPr>
                <w:rFonts w:eastAsia="Calibri"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Изискване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7C6ADC" w14:textId="697CB78A" w:rsidR="00A370F1" w:rsidRPr="00FA3E28" w:rsidRDefault="00391F1C" w:rsidP="007133AB">
            <w:pPr>
              <w:spacing w:line="276" w:lineRule="auto"/>
              <w:rPr>
                <w:rFonts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Въпроси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C6272" w14:textId="5D69912D" w:rsidR="00A370F1" w:rsidRPr="00FA3E28" w:rsidRDefault="00391F1C" w:rsidP="007133AB">
            <w:pPr>
              <w:spacing w:line="276" w:lineRule="auto"/>
              <w:rPr>
                <w:rFonts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Отговор</w:t>
            </w:r>
          </w:p>
        </w:tc>
      </w:tr>
      <w:tr w:rsidR="00A370F1" w:rsidRPr="00FA3E28" w14:paraId="24BE3155" w14:textId="77777777" w:rsidTr="00FA3E28">
        <w:trPr>
          <w:trHeight w:val="103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5A8D" w14:textId="28DD6319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7.3</w:t>
            </w:r>
            <w:r w:rsidR="00843F14" w:rsidRPr="00FA3E28">
              <w:rPr>
                <w:rFonts w:cs="Times New Roman"/>
                <w:szCs w:val="18"/>
                <w:lang w:val="bg-BG"/>
              </w:rPr>
              <w:t xml:space="preserve"> Организацията трябва да премахне всички форми на принудителен и задължителен труд.</w:t>
            </w:r>
          </w:p>
          <w:p w14:paraId="6E519E26" w14:textId="77777777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</w:p>
          <w:p w14:paraId="4C2D0A38" w14:textId="01C59EC0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7.3.1 </w:t>
            </w:r>
            <w:r w:rsidR="007F10F4" w:rsidRPr="00FA3E28">
              <w:rPr>
                <w:rFonts w:cs="Times New Roman"/>
                <w:szCs w:val="18"/>
                <w:lang w:val="bg-BG"/>
              </w:rPr>
              <w:t>Трудовите правоотношения са доброволни и се основават на взаимно съгласие, без заплаха от наказание.</w:t>
            </w:r>
          </w:p>
          <w:p w14:paraId="76EDEE44" w14:textId="77777777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</w:p>
          <w:p w14:paraId="6D7A12F8" w14:textId="77777777" w:rsidR="007F10F4" w:rsidRPr="00FA3E28" w:rsidRDefault="00A370F1" w:rsidP="007F10F4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7.3.2 </w:t>
            </w:r>
            <w:r w:rsidR="007F10F4" w:rsidRPr="00FA3E28">
              <w:rPr>
                <w:rFonts w:cs="Times New Roman"/>
                <w:szCs w:val="18"/>
                <w:lang w:val="bg-BG"/>
              </w:rPr>
              <w:t xml:space="preserve">Няма доказателства за каквито и да било практики, показващи принудителен и задължителен труд, включително, но не само, следните: </w:t>
            </w:r>
          </w:p>
          <w:p w14:paraId="7F3695B9" w14:textId="4D69E5A4" w:rsidR="007F10F4" w:rsidRPr="00FA3E28" w:rsidRDefault="007F10F4" w:rsidP="007F10F4">
            <w:pPr>
              <w:pStyle w:val="ListParagraph"/>
              <w:numPr>
                <w:ilvl w:val="0"/>
                <w:numId w:val="29"/>
              </w:num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физическо и сексуално насилие;</w:t>
            </w:r>
          </w:p>
          <w:p w14:paraId="6C1ACE1E" w14:textId="14E033C5" w:rsidR="007F10F4" w:rsidRPr="00FA3E28" w:rsidRDefault="007F10F4" w:rsidP="007F10F4">
            <w:pPr>
              <w:pStyle w:val="ListParagraph"/>
              <w:numPr>
                <w:ilvl w:val="0"/>
                <w:numId w:val="29"/>
              </w:num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робски труд;</w:t>
            </w:r>
          </w:p>
          <w:p w14:paraId="5B625519" w14:textId="2DB29865" w:rsidR="007F10F4" w:rsidRPr="00FA3E28" w:rsidRDefault="007F10F4" w:rsidP="007F10F4">
            <w:pPr>
              <w:pStyle w:val="ListParagraph"/>
              <w:numPr>
                <w:ilvl w:val="0"/>
                <w:numId w:val="29"/>
              </w:num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удържане на заплати/ включително заплащане на такси за заетост и/или плащане на депозит за започване на работа;</w:t>
            </w:r>
          </w:p>
          <w:p w14:paraId="66679831" w14:textId="063C204E" w:rsidR="007F10F4" w:rsidRPr="00FA3E28" w:rsidRDefault="007F10F4" w:rsidP="007F10F4">
            <w:pPr>
              <w:pStyle w:val="ListParagraph"/>
              <w:numPr>
                <w:ilvl w:val="0"/>
                <w:numId w:val="29"/>
              </w:num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ограничаване на мобилността/ движението;</w:t>
            </w:r>
          </w:p>
          <w:p w14:paraId="03A09B9A" w14:textId="34B119B1" w:rsidR="007F10F4" w:rsidRPr="00FA3E28" w:rsidRDefault="007F10F4" w:rsidP="007F10F4">
            <w:pPr>
              <w:pStyle w:val="ListParagraph"/>
              <w:numPr>
                <w:ilvl w:val="0"/>
                <w:numId w:val="29"/>
              </w:num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задържане на паспорт и документи за самоличност;</w:t>
            </w:r>
          </w:p>
          <w:p w14:paraId="77C75B05" w14:textId="7F65E8CA" w:rsidR="00A370F1" w:rsidRPr="00FA3E28" w:rsidRDefault="007F10F4" w:rsidP="007F10F4">
            <w:pPr>
              <w:pStyle w:val="ListParagraph"/>
              <w:numPr>
                <w:ilvl w:val="0"/>
                <w:numId w:val="32"/>
              </w:num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заплахи за донос към властите.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EC471" w14:textId="231787B7" w:rsidR="00610880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a) </w:t>
            </w:r>
            <w:r w:rsidR="00610880" w:rsidRPr="00FA3E28">
              <w:rPr>
                <w:rFonts w:cs="Times New Roman"/>
                <w:bCs/>
                <w:szCs w:val="18"/>
                <w:lang w:val="bg-BG"/>
              </w:rPr>
              <w:t xml:space="preserve">Вашата организация спазва ли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610880" w:rsidRPr="00FA3E28">
              <w:rPr>
                <w:rFonts w:cs="Times New Roman"/>
                <w:bCs/>
                <w:szCs w:val="18"/>
                <w:lang w:val="bg-BG"/>
              </w:rPr>
              <w:t xml:space="preserve">7.3? </w:t>
            </w:r>
          </w:p>
          <w:p w14:paraId="35FBBCAA" w14:textId="2B8482B4" w:rsidR="00A370F1" w:rsidRPr="00FA3E28" w:rsidRDefault="00610880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Ако да, продължете към с). 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1108935358"/>
            <w:placeholder>
              <w:docPart w:val="ACB7E09042FC441FA6ABDED57B47B9D3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818453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5927EFB4" w14:textId="77777777" w:rsidTr="00FA3E28">
        <w:trPr>
          <w:trHeight w:val="103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40CD" w14:textId="77777777" w:rsidR="00A370F1" w:rsidRPr="00FA3E28" w:rsidRDefault="00A370F1" w:rsidP="007133AB">
            <w:pPr>
              <w:jc w:val="left"/>
              <w:rPr>
                <w:rFonts w:eastAsia="Times New Roman" w:cs="Times New Roman"/>
                <w:szCs w:val="18"/>
                <w:lang w:val="bg-BG"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D7C9" w14:textId="14E42F43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b) </w:t>
            </w:r>
            <w:r w:rsidR="00D84129" w:rsidRPr="00FA3E28">
              <w:rPr>
                <w:rFonts w:cs="Times New Roman"/>
                <w:bCs/>
                <w:szCs w:val="18"/>
                <w:lang w:val="bg-BG"/>
              </w:rPr>
              <w:t xml:space="preserve">Ако отговорът на а) по-горе е отрицателен, моля, опишете как или защо вашата организация не спазва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D84129" w:rsidRPr="00FA3E28">
              <w:rPr>
                <w:rFonts w:cs="Times New Roman"/>
                <w:bCs/>
                <w:szCs w:val="18"/>
                <w:lang w:val="bg-BG"/>
              </w:rPr>
              <w:t xml:space="preserve">7.3? 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1985817853"/>
            <w:placeholder>
              <w:docPart w:val="69CA2DD3EE5D4E689518DB0CC4061163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4BEF4C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3010867A" w14:textId="77777777" w:rsidTr="00FA3E28">
        <w:trPr>
          <w:trHeight w:val="103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B5F7" w14:textId="77777777" w:rsidR="00A370F1" w:rsidRPr="00FA3E28" w:rsidRDefault="00A370F1" w:rsidP="007133AB">
            <w:pPr>
              <w:jc w:val="left"/>
              <w:rPr>
                <w:rFonts w:eastAsia="Times New Roman" w:cs="Times New Roman"/>
                <w:szCs w:val="18"/>
                <w:lang w:val="bg-BG"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A76A" w14:textId="60672DC6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c)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Опишете как вашата организация е наясно, че лицата, наети от вас в обекта/ обектите в обхвата на сертификата отговарят на клауза </w:t>
            </w:r>
            <w:r w:rsidR="00D84129" w:rsidRPr="00FA3E28">
              <w:rPr>
                <w:rFonts w:cs="Times New Roman"/>
                <w:bCs/>
                <w:szCs w:val="18"/>
                <w:lang w:val="bg-BG"/>
              </w:rPr>
              <w:t xml:space="preserve">7.3. 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938723056"/>
            <w:placeholder>
              <w:docPart w:val="019ADF7926DA446789C03EC52D27C564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0B4987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3451F9B6" w14:textId="77777777" w:rsidTr="00FA3E28">
        <w:trPr>
          <w:trHeight w:val="109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3C646" w14:textId="77777777" w:rsidR="00A370F1" w:rsidRPr="00FA3E28" w:rsidRDefault="00A370F1" w:rsidP="007133AB">
            <w:pPr>
              <w:jc w:val="left"/>
              <w:rPr>
                <w:rFonts w:eastAsia="Times New Roman" w:cs="Times New Roman"/>
                <w:szCs w:val="18"/>
                <w:lang w:val="bg-BG"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17A2" w14:textId="3E616604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d) </w:t>
            </w:r>
            <w:r w:rsidR="0001234A" w:rsidRPr="00FA3E28">
              <w:rPr>
                <w:rFonts w:cs="Times New Roman"/>
                <w:bCs/>
                <w:szCs w:val="18"/>
                <w:lang w:val="bg-BG"/>
              </w:rPr>
              <w:t xml:space="preserve">Отбележете всички документи или други записи (и тяхното местоположение), на които разчитате, за да проверите спазването на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01234A" w:rsidRPr="00FA3E28">
              <w:rPr>
                <w:rFonts w:cs="Times New Roman"/>
                <w:bCs/>
                <w:szCs w:val="18"/>
                <w:lang w:val="bg-BG"/>
              </w:rPr>
              <w:t>7.3.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1067608624"/>
            <w:placeholder>
              <w:docPart w:val="8C6E5CBF87A04E9DA8E1E72835175AF5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C9A87F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68889549" w14:textId="77777777" w:rsidTr="00FA3E28">
        <w:trPr>
          <w:trHeight w:val="109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9255" w14:textId="77777777" w:rsidR="00A370F1" w:rsidRPr="00FA3E28" w:rsidRDefault="00A370F1" w:rsidP="007133AB">
            <w:pPr>
              <w:jc w:val="left"/>
              <w:rPr>
                <w:rFonts w:eastAsia="Times New Roman" w:cs="Times New Roman"/>
                <w:szCs w:val="18"/>
                <w:lang w:val="bg-BG"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B134" w14:textId="145DC6B7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e) </w:t>
            </w:r>
            <w:r w:rsidR="007D38A4" w:rsidRPr="00FA3E28">
              <w:rPr>
                <w:rFonts w:cs="Times New Roman"/>
                <w:bCs/>
                <w:szCs w:val="18"/>
                <w:lang w:val="bg-BG"/>
              </w:rPr>
              <w:t xml:space="preserve">Отбележете всички правни задължения, които смятате, че могат да повлияят на способността ви да спазвате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7D38A4" w:rsidRPr="00FA3E28">
              <w:rPr>
                <w:rFonts w:cs="Times New Roman"/>
                <w:bCs/>
                <w:szCs w:val="18"/>
                <w:lang w:val="bg-BG"/>
              </w:rPr>
              <w:t xml:space="preserve">7.3. Моля, опишете ги и как влияят на способността ви да спазвате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7D38A4" w:rsidRPr="00FA3E28">
              <w:rPr>
                <w:rFonts w:cs="Times New Roman"/>
                <w:bCs/>
                <w:szCs w:val="18"/>
                <w:lang w:val="bg-BG"/>
              </w:rPr>
              <w:t>7.3.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12429408"/>
            <w:placeholder>
              <w:docPart w:val="DB23C8781246401AB1F4F127B7544DE6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39E811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0D185C33" w14:textId="77777777" w:rsidTr="00FA3E28">
        <w:trPr>
          <w:trHeight w:val="55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BCD" w14:textId="77777777" w:rsidR="00A370F1" w:rsidRPr="00FA3E28" w:rsidRDefault="00A370F1" w:rsidP="007133AB">
            <w:pPr>
              <w:jc w:val="left"/>
              <w:rPr>
                <w:rFonts w:eastAsia="Times New Roman" w:cs="Times New Roman"/>
                <w:szCs w:val="18"/>
                <w:lang w:val="bg-BG" w:eastAsia="zh-C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A219" w14:textId="6691726C" w:rsidR="00A370F1" w:rsidRPr="00FA3E28" w:rsidRDefault="00A370F1" w:rsidP="00FF0B3E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f) </w:t>
            </w:r>
            <w:r w:rsidR="00FF0B3E" w:rsidRPr="00FA3E28">
              <w:rPr>
                <w:rFonts w:cs="Times New Roman"/>
                <w:bCs/>
                <w:szCs w:val="18"/>
                <w:lang w:val="bg-BG"/>
              </w:rPr>
              <w:t xml:space="preserve">Прикачете декларация </w:t>
            </w:r>
            <w:r w:rsidR="00930E70" w:rsidRPr="00FA3E28">
              <w:rPr>
                <w:rFonts w:cs="Times New Roman"/>
                <w:bCs/>
                <w:szCs w:val="18"/>
                <w:lang w:val="bg-BG"/>
              </w:rPr>
              <w:t xml:space="preserve">или декларации </w:t>
            </w:r>
            <w:r w:rsidR="00FF0B3E" w:rsidRPr="00FA3E28">
              <w:rPr>
                <w:rFonts w:cs="Times New Roman"/>
                <w:bCs/>
                <w:szCs w:val="18"/>
                <w:lang w:val="bg-BG"/>
              </w:rPr>
              <w:t xml:space="preserve">за политика, направени от вашата организация, които обхващат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FF0B3E" w:rsidRPr="00FA3E28">
              <w:rPr>
                <w:rFonts w:cs="Times New Roman"/>
                <w:bCs/>
                <w:szCs w:val="18"/>
                <w:lang w:val="bg-BG"/>
              </w:rPr>
              <w:t>7.3.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875240687"/>
            <w:placeholder>
              <w:docPart w:val="CECE5750681C4A949526AAD87768C4F9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B85EC5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</w:tbl>
    <w:p w14:paraId="6AC5D923" w14:textId="77777777" w:rsidR="001E6A32" w:rsidRPr="00FA3E28" w:rsidRDefault="001E6A32" w:rsidP="00A370F1">
      <w:pPr>
        <w:spacing w:line="276" w:lineRule="auto"/>
        <w:rPr>
          <w:rFonts w:eastAsia="Calibri" w:cs="Times New Roman"/>
          <w:b/>
          <w:szCs w:val="18"/>
          <w:lang w:val="bg-BG"/>
        </w:rPr>
      </w:pPr>
    </w:p>
    <w:p w14:paraId="7140CAC2" w14:textId="77777777" w:rsidR="001E6A32" w:rsidRPr="00FA3E28" w:rsidRDefault="001E6A32">
      <w:pPr>
        <w:spacing w:before="0" w:after="200" w:line="276" w:lineRule="auto"/>
        <w:jc w:val="left"/>
        <w:rPr>
          <w:rFonts w:eastAsia="Calibri" w:cs="Times New Roman"/>
          <w:b/>
          <w:szCs w:val="18"/>
          <w:lang w:val="bg-BG"/>
        </w:rPr>
      </w:pPr>
      <w:r w:rsidRPr="00FA3E28">
        <w:rPr>
          <w:rFonts w:eastAsia="Calibri" w:cs="Times New Roman"/>
          <w:b/>
          <w:szCs w:val="18"/>
          <w:lang w:val="bg-BG"/>
        </w:rPr>
        <w:br w:type="page"/>
      </w:r>
    </w:p>
    <w:p w14:paraId="7EA4C72E" w14:textId="4328047B" w:rsidR="00A370F1" w:rsidRPr="00FA3E28" w:rsidRDefault="006B1F1D" w:rsidP="00A370F1">
      <w:pPr>
        <w:spacing w:line="276" w:lineRule="auto"/>
        <w:rPr>
          <w:rFonts w:eastAsia="Calibri" w:cs="Times New Roman"/>
          <w:szCs w:val="18"/>
          <w:lang w:val="bg-BG"/>
        </w:rPr>
      </w:pPr>
      <w:r w:rsidRPr="00FA3E28">
        <w:rPr>
          <w:rFonts w:eastAsia="Calibri" w:cs="Times New Roman"/>
          <w:b/>
          <w:szCs w:val="18"/>
          <w:lang w:val="bg-BG"/>
        </w:rPr>
        <w:t xml:space="preserve">Дискриминация при </w:t>
      </w:r>
      <w:r w:rsidR="006259F4" w:rsidRPr="00FA3E28">
        <w:rPr>
          <w:rFonts w:eastAsia="Calibri" w:cs="Times New Roman"/>
          <w:b/>
          <w:szCs w:val="18"/>
          <w:lang w:val="bg-BG"/>
        </w:rPr>
        <w:t>назначаване</w:t>
      </w:r>
      <w:r w:rsidRPr="00FA3E28">
        <w:rPr>
          <w:rFonts w:eastAsia="Calibri" w:cs="Times New Roman"/>
          <w:b/>
          <w:szCs w:val="18"/>
          <w:lang w:val="bg-BG"/>
        </w:rPr>
        <w:t xml:space="preserve"> и заетост</w:t>
      </w:r>
    </w:p>
    <w:tbl>
      <w:tblPr>
        <w:tblStyle w:val="TableGrid1"/>
        <w:tblW w:w="150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  <w:gridCol w:w="5310"/>
      </w:tblGrid>
      <w:tr w:rsidR="00C83852" w:rsidRPr="00FA3E28" w14:paraId="799E5E87" w14:textId="77777777" w:rsidTr="00FA3E28">
        <w:trPr>
          <w:trHeight w:val="4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7A3B88" w14:textId="639E2E32" w:rsidR="00C83852" w:rsidRPr="00FA3E28" w:rsidRDefault="00C83852" w:rsidP="00C83852">
            <w:pPr>
              <w:spacing w:line="276" w:lineRule="auto"/>
              <w:rPr>
                <w:rFonts w:eastAsia="Calibri"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Изискване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4A81C8" w14:textId="4B6922D7" w:rsidR="00C83852" w:rsidRPr="00FA3E28" w:rsidRDefault="00C83852" w:rsidP="00C83852">
            <w:pPr>
              <w:spacing w:line="276" w:lineRule="auto"/>
              <w:rPr>
                <w:rFonts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Въпроси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361CA66" w14:textId="5D5CED58" w:rsidR="00C83852" w:rsidRPr="00FA3E28" w:rsidRDefault="00C83852" w:rsidP="00C83852">
            <w:pPr>
              <w:spacing w:line="276" w:lineRule="auto"/>
              <w:rPr>
                <w:rFonts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Отговор</w:t>
            </w:r>
          </w:p>
        </w:tc>
      </w:tr>
      <w:tr w:rsidR="00A370F1" w:rsidRPr="00FA3E28" w14:paraId="631A2700" w14:textId="77777777" w:rsidTr="00FA3E28">
        <w:trPr>
          <w:trHeight w:val="103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5914" w14:textId="4443AAEA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7.4 </w:t>
            </w:r>
            <w:r w:rsidR="00C27781" w:rsidRPr="00FA3E28">
              <w:rPr>
                <w:rFonts w:cs="Times New Roman"/>
                <w:szCs w:val="18"/>
                <w:lang w:val="bg-BG"/>
              </w:rPr>
              <w:t>Организацията трябва да гарантира, че няма дискриминация при назначаване и заетост</w:t>
            </w:r>
            <w:r w:rsidR="008A69D1" w:rsidRPr="00FA3E28">
              <w:rPr>
                <w:rFonts w:cs="Times New Roman"/>
                <w:szCs w:val="18"/>
                <w:lang w:val="bg-BG"/>
              </w:rPr>
              <w:t>.</w:t>
            </w:r>
          </w:p>
          <w:p w14:paraId="6E6F2DCD" w14:textId="77777777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</w:p>
          <w:p w14:paraId="3A3D1400" w14:textId="51094872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7.4.1 </w:t>
            </w:r>
            <w:r w:rsidR="00C27781" w:rsidRPr="00FA3E28">
              <w:rPr>
                <w:rFonts w:cs="Times New Roman"/>
                <w:szCs w:val="18"/>
                <w:lang w:val="bg-BG"/>
              </w:rPr>
              <w:t>Практиките по назначаване и заетост не са дискриминационни.</w:t>
            </w:r>
          </w:p>
          <w:p w14:paraId="543507A9" w14:textId="77777777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</w:p>
          <w:p w14:paraId="1173B910" w14:textId="77777777" w:rsidR="00A370F1" w:rsidRPr="00FA3E28" w:rsidRDefault="00A370F1" w:rsidP="007133AB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6627" w14:textId="3E25B0DB" w:rsidR="006259F4" w:rsidRPr="00FA3E28" w:rsidRDefault="00A370F1" w:rsidP="006259F4">
            <w:pPr>
              <w:spacing w:after="0"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a) </w:t>
            </w:r>
            <w:r w:rsidR="006259F4" w:rsidRPr="00FA3E28">
              <w:rPr>
                <w:rFonts w:cs="Times New Roman"/>
                <w:bCs/>
                <w:szCs w:val="18"/>
                <w:lang w:val="bg-BG"/>
              </w:rPr>
              <w:t xml:space="preserve">Вашата организация спазва ли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6259F4" w:rsidRPr="00FA3E28">
              <w:rPr>
                <w:rFonts w:cs="Times New Roman"/>
                <w:bCs/>
                <w:szCs w:val="18"/>
                <w:lang w:val="bg-BG"/>
              </w:rPr>
              <w:t xml:space="preserve">7.4? </w:t>
            </w:r>
          </w:p>
          <w:p w14:paraId="1F8F460C" w14:textId="650DFF54" w:rsidR="00A370F1" w:rsidRPr="00FA3E28" w:rsidRDefault="006259F4" w:rsidP="006259F4">
            <w:pPr>
              <w:spacing w:before="0"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>Ако да, продължете към с).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2136756500"/>
            <w:placeholder>
              <w:docPart w:val="29BFC3208F4B4CD0BEC212AD9172524C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7F0CC8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71F81C5A" w14:textId="77777777" w:rsidTr="00FA3E28">
        <w:trPr>
          <w:trHeight w:val="103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1CBD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7487" w14:textId="2F887625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b) </w:t>
            </w:r>
            <w:r w:rsidR="00197382" w:rsidRPr="00FA3E28">
              <w:rPr>
                <w:rFonts w:cs="Times New Roman"/>
                <w:bCs/>
                <w:szCs w:val="18"/>
                <w:lang w:val="bg-BG"/>
              </w:rPr>
              <w:t xml:space="preserve">Ако отговорът на а) по-горе е отрицателен, моля, опишете как или защо вашата организация не спазва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197382" w:rsidRPr="00FA3E28">
              <w:rPr>
                <w:rFonts w:cs="Times New Roman"/>
                <w:bCs/>
                <w:szCs w:val="18"/>
                <w:lang w:val="bg-BG"/>
              </w:rPr>
              <w:t>7.4?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895351453"/>
            <w:placeholder>
              <w:docPart w:val="F6CBC1AB64A543B8BF5D0C21913F63E7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E107E1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16471350" w14:textId="77777777" w:rsidTr="00FA3E28">
        <w:trPr>
          <w:trHeight w:val="103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8BD3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037A" w14:textId="272DC94A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c)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Опишете как вашата организация е наясно, че лицата, наети от вас в обекта/ обектите в обхвата на сертификата отговарят на клауза </w:t>
            </w:r>
            <w:r w:rsidR="00415B00" w:rsidRPr="00FA3E28">
              <w:rPr>
                <w:rFonts w:cs="Times New Roman"/>
                <w:bCs/>
                <w:szCs w:val="18"/>
                <w:lang w:val="bg-BG"/>
              </w:rPr>
              <w:t>7.4.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465890109"/>
            <w:placeholder>
              <w:docPart w:val="11440D21869A485F9B8EA617FF46233E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7359C0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00A3AC44" w14:textId="77777777" w:rsidTr="00FA3E28">
        <w:trPr>
          <w:trHeight w:val="109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A181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A99B" w14:textId="02CAC5D2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d) </w:t>
            </w:r>
            <w:r w:rsidR="007F4093" w:rsidRPr="00FA3E28">
              <w:rPr>
                <w:rFonts w:cs="Times New Roman"/>
                <w:bCs/>
                <w:szCs w:val="18"/>
                <w:lang w:val="bg-BG"/>
              </w:rPr>
              <w:t xml:space="preserve">Отбележете всички документи или други записи (и тяхното местоположение), на които разчитате, за да проверите спазването на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>7.4.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1166939258"/>
            <w:placeholder>
              <w:docPart w:val="8D87767FB6B5479F8F70DAD9D4FED4FE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9536DAF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270A44A6" w14:textId="77777777" w:rsidTr="00FA3E28">
        <w:trPr>
          <w:trHeight w:val="1098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47071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5A53" w14:textId="68E43560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e) </w:t>
            </w:r>
            <w:r w:rsidR="007F4093" w:rsidRPr="00FA3E28">
              <w:rPr>
                <w:rFonts w:cs="Times New Roman"/>
                <w:bCs/>
                <w:szCs w:val="18"/>
                <w:lang w:val="bg-BG"/>
              </w:rPr>
              <w:t xml:space="preserve">Отбележете всички правни задължения, които смятате, че могат да повлияят на способността ви да спазвате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7F4093" w:rsidRPr="00FA3E28">
              <w:rPr>
                <w:rFonts w:cs="Times New Roman"/>
                <w:bCs/>
                <w:szCs w:val="18"/>
                <w:lang w:val="bg-BG"/>
              </w:rPr>
              <w:t>7.</w:t>
            </w:r>
            <w:r w:rsidR="00734A54" w:rsidRPr="00FA3E28">
              <w:rPr>
                <w:rFonts w:cs="Times New Roman"/>
                <w:bCs/>
                <w:szCs w:val="18"/>
                <w:lang w:val="bg-BG"/>
              </w:rPr>
              <w:t>4</w:t>
            </w:r>
            <w:r w:rsidR="007F4093" w:rsidRPr="00FA3E28">
              <w:rPr>
                <w:rFonts w:cs="Times New Roman"/>
                <w:bCs/>
                <w:szCs w:val="18"/>
                <w:lang w:val="bg-BG"/>
              </w:rPr>
              <w:t xml:space="preserve">. Моля, опишете ги и как влияят на способността ви да спазвате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>7.4.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507915217"/>
            <w:placeholder>
              <w:docPart w:val="B47B84F8B03B4F8EBA7162EE8E741C96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D7D4C4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A370F1" w:rsidRPr="00FA3E28" w14:paraId="2F8B1DBC" w14:textId="77777777" w:rsidTr="00FA3E28">
        <w:trPr>
          <w:trHeight w:val="699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6394" w14:textId="77777777" w:rsidR="00A370F1" w:rsidRPr="00FA3E28" w:rsidRDefault="00A370F1" w:rsidP="007133AB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055A" w14:textId="72C60E8C" w:rsidR="00A370F1" w:rsidRPr="00FA3E28" w:rsidRDefault="00A370F1" w:rsidP="007133AB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f) </w:t>
            </w:r>
            <w:r w:rsidR="007F4093" w:rsidRPr="00FA3E28">
              <w:rPr>
                <w:rFonts w:cs="Times New Roman"/>
                <w:bCs/>
                <w:szCs w:val="18"/>
                <w:lang w:val="bg-BG"/>
              </w:rPr>
              <w:t xml:space="preserve">Прикачете декларация </w:t>
            </w:r>
            <w:r w:rsidR="00E43D96" w:rsidRPr="00FA3E28">
              <w:rPr>
                <w:rFonts w:cs="Times New Roman"/>
                <w:bCs/>
                <w:szCs w:val="18"/>
                <w:lang w:val="bg-BG"/>
              </w:rPr>
              <w:t xml:space="preserve">или декларации </w:t>
            </w:r>
            <w:r w:rsidR="007F4093" w:rsidRPr="00FA3E28">
              <w:rPr>
                <w:rFonts w:cs="Times New Roman"/>
                <w:bCs/>
                <w:szCs w:val="18"/>
                <w:lang w:val="bg-BG"/>
              </w:rPr>
              <w:t xml:space="preserve">за политика, направени от вашата организация, които обхващат </w:t>
            </w:r>
            <w:r w:rsidR="001E6A32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="007F4093" w:rsidRPr="00FA3E28">
              <w:rPr>
                <w:rFonts w:cs="Times New Roman"/>
                <w:bCs/>
                <w:szCs w:val="18"/>
                <w:lang w:val="bg-BG"/>
              </w:rPr>
              <w:t>7.4.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2095889641"/>
            <w:placeholder>
              <w:docPart w:val="922C9BAB77D24561BAC7158C507847A3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3070658" w14:textId="77777777" w:rsidR="00A370F1" w:rsidRPr="00FA3E28" w:rsidRDefault="00A370F1" w:rsidP="007133AB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</w:tbl>
    <w:p w14:paraId="07007EE1" w14:textId="77777777" w:rsidR="00A370F1" w:rsidRPr="00FA3E28" w:rsidRDefault="00A370F1" w:rsidP="00A370F1">
      <w:pPr>
        <w:spacing w:line="276" w:lineRule="auto"/>
        <w:rPr>
          <w:rFonts w:eastAsia="Calibri" w:cs="Times New Roman"/>
          <w:b/>
          <w:szCs w:val="18"/>
          <w:lang w:val="bg-BG"/>
        </w:rPr>
      </w:pPr>
    </w:p>
    <w:p w14:paraId="39103F73" w14:textId="731714AA" w:rsidR="00A370F1" w:rsidRPr="00FA3E28" w:rsidRDefault="00A370F1" w:rsidP="00A370F1">
      <w:pPr>
        <w:spacing w:line="276" w:lineRule="auto"/>
        <w:rPr>
          <w:rFonts w:eastAsia="Calibri" w:cs="Times New Roman"/>
          <w:szCs w:val="18"/>
          <w:lang w:val="bg-BG"/>
        </w:rPr>
      </w:pPr>
      <w:r w:rsidRPr="00FA3E28">
        <w:rPr>
          <w:rFonts w:eastAsia="Calibri" w:cs="Times New Roman"/>
          <w:b/>
          <w:szCs w:val="18"/>
          <w:lang w:val="bg-BG"/>
        </w:rPr>
        <w:br w:type="page"/>
      </w:r>
      <w:r w:rsidR="00512D87" w:rsidRPr="00FA3E28">
        <w:rPr>
          <w:rFonts w:eastAsia="Calibri" w:cs="Times New Roman"/>
          <w:b/>
          <w:szCs w:val="18"/>
          <w:lang w:val="bg-BG"/>
        </w:rPr>
        <w:t>Свобода на сдружаване и право на колективно договаряне</w:t>
      </w:r>
    </w:p>
    <w:tbl>
      <w:tblPr>
        <w:tblStyle w:val="TableGrid1"/>
        <w:tblW w:w="150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5103"/>
        <w:gridCol w:w="5310"/>
      </w:tblGrid>
      <w:tr w:rsidR="00A370F1" w:rsidRPr="00FA3E28" w14:paraId="101975B6" w14:textId="77777777" w:rsidTr="00FA3E28">
        <w:trPr>
          <w:trHeight w:val="45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5F0415" w14:textId="61936F0F" w:rsidR="00A370F1" w:rsidRPr="00FA3E28" w:rsidRDefault="00512D87" w:rsidP="007133AB">
            <w:pPr>
              <w:spacing w:line="276" w:lineRule="auto"/>
              <w:rPr>
                <w:rFonts w:eastAsia="Calibri"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Изискване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C6349" w14:textId="20181667" w:rsidR="00A370F1" w:rsidRPr="00FA3E28" w:rsidRDefault="00512D87" w:rsidP="007133AB">
            <w:pPr>
              <w:spacing w:line="276" w:lineRule="auto"/>
              <w:rPr>
                <w:rFonts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Въпроси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E9B034" w14:textId="56A2BC2B" w:rsidR="00A370F1" w:rsidRPr="00FA3E28" w:rsidRDefault="00512D87" w:rsidP="007133AB">
            <w:pPr>
              <w:spacing w:line="276" w:lineRule="auto"/>
              <w:rPr>
                <w:rFonts w:cs="Times New Roman"/>
                <w:b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/>
                <w:bCs/>
                <w:szCs w:val="18"/>
                <w:lang w:val="bg-BG"/>
              </w:rPr>
              <w:t>Отговор</w:t>
            </w:r>
          </w:p>
        </w:tc>
      </w:tr>
      <w:tr w:rsidR="00192CD0" w:rsidRPr="00FA3E28" w14:paraId="1B0D9750" w14:textId="77777777" w:rsidTr="00FA3E28">
        <w:trPr>
          <w:trHeight w:val="824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9126" w14:textId="154DC710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7.5 Организацията трябва да зачита свободата на сдружаване и ефективното право на колективно договаряне.</w:t>
            </w:r>
          </w:p>
          <w:p w14:paraId="255E23F7" w14:textId="77777777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  <w:p w14:paraId="2796874F" w14:textId="4DA55846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7.5.1 Работниците могат да създават или да се присъединяват към </w:t>
            </w:r>
            <w:r w:rsidR="003F65B8">
              <w:rPr>
                <w:rFonts w:cs="Times New Roman"/>
                <w:szCs w:val="18"/>
                <w:lang w:val="bg-BG"/>
              </w:rPr>
              <w:t>синдикални</w:t>
            </w:r>
            <w:r w:rsidRPr="00FA3E28">
              <w:rPr>
                <w:rFonts w:cs="Times New Roman"/>
                <w:szCs w:val="18"/>
                <w:lang w:val="bg-BG"/>
              </w:rPr>
              <w:t xml:space="preserve"> организации по свой избор.</w:t>
            </w:r>
          </w:p>
          <w:p w14:paraId="54D1AD9A" w14:textId="77777777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  <w:p w14:paraId="0AFDC6DD" w14:textId="7012A9E6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7.5.2 Организацията зачита пълната свобода на </w:t>
            </w:r>
            <w:r w:rsidR="003F65B8">
              <w:rPr>
                <w:rFonts w:cs="Times New Roman"/>
                <w:szCs w:val="18"/>
                <w:lang w:val="bg-BG"/>
              </w:rPr>
              <w:t>синдикалните</w:t>
            </w:r>
            <w:r w:rsidRPr="00FA3E28">
              <w:rPr>
                <w:rFonts w:cs="Times New Roman"/>
                <w:szCs w:val="18"/>
                <w:lang w:val="bg-BG"/>
              </w:rPr>
              <w:t xml:space="preserve"> организации да изготвят своите правилници и правила.</w:t>
            </w:r>
          </w:p>
          <w:p w14:paraId="44C2BE90" w14:textId="77777777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  <w:p w14:paraId="7E156F94" w14:textId="16AFCE2C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7.5.3 Организацията зачита правата на работниците да участват в законни дейности, свързани с формиране, присъединяване или подпомагане на </w:t>
            </w:r>
            <w:r w:rsidR="003F65B8">
              <w:rPr>
                <w:rFonts w:cs="Times New Roman"/>
                <w:szCs w:val="18"/>
                <w:lang w:val="bg-BG"/>
              </w:rPr>
              <w:t>синдикални</w:t>
            </w:r>
            <w:r w:rsidRPr="00FA3E28">
              <w:rPr>
                <w:rFonts w:cs="Times New Roman"/>
                <w:szCs w:val="18"/>
                <w:lang w:val="bg-BG"/>
              </w:rPr>
              <w:t xml:space="preserve"> организации, или да се въздържат </w:t>
            </w:r>
            <w:r w:rsidR="009260B7" w:rsidRPr="00FA3E28">
              <w:rPr>
                <w:rFonts w:cs="Times New Roman"/>
                <w:szCs w:val="18"/>
                <w:lang w:val="bg-BG"/>
              </w:rPr>
              <w:t>от извършване на същото</w:t>
            </w:r>
            <w:r w:rsidRPr="00FA3E28">
              <w:rPr>
                <w:rFonts w:cs="Times New Roman"/>
                <w:szCs w:val="18"/>
                <w:lang w:val="bg-BG"/>
              </w:rPr>
              <w:t>, и няма да дискриминира или наказва работниците за упражняване на тези права.</w:t>
            </w:r>
          </w:p>
          <w:p w14:paraId="176675BB" w14:textId="77777777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</w:p>
          <w:p w14:paraId="564FBBDD" w14:textId="57B400F0" w:rsidR="00192CD0" w:rsidRPr="00FA3E28" w:rsidRDefault="00192CD0" w:rsidP="00FA3E28">
            <w:pPr>
              <w:spacing w:before="0" w:after="0"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 xml:space="preserve">7.5.4 Организацията преговаря със законно създадени </w:t>
            </w:r>
            <w:r w:rsidR="003F65B8">
              <w:rPr>
                <w:rFonts w:cs="Times New Roman"/>
                <w:szCs w:val="18"/>
                <w:lang w:val="bg-BG"/>
              </w:rPr>
              <w:t>синдикални</w:t>
            </w:r>
            <w:r w:rsidRPr="00FA3E28">
              <w:rPr>
                <w:rFonts w:cs="Times New Roman"/>
                <w:szCs w:val="18"/>
                <w:lang w:val="bg-BG"/>
              </w:rPr>
              <w:t xml:space="preserve"> организации и/или надлежно избрани представители, добросъвестно и с максимални усилия, за постигане на споразумение за колективно договаряне.</w:t>
            </w:r>
          </w:p>
          <w:p w14:paraId="74F58004" w14:textId="468986B4" w:rsidR="00192CD0" w:rsidRPr="00FA3E28" w:rsidRDefault="00192CD0" w:rsidP="00192CD0">
            <w:pPr>
              <w:spacing w:line="276" w:lineRule="auto"/>
              <w:rPr>
                <w:rFonts w:cs="Times New Roman"/>
                <w:szCs w:val="18"/>
                <w:lang w:val="bg-BG"/>
              </w:rPr>
            </w:pPr>
            <w:r w:rsidRPr="00FA3E28">
              <w:rPr>
                <w:rFonts w:cs="Times New Roman"/>
                <w:szCs w:val="18"/>
                <w:lang w:val="bg-BG"/>
              </w:rPr>
              <w:t>7.5.5 Колективни трудови договори се прилагат там, където съществуват.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FA2F1" w14:textId="4312C546" w:rsidR="00192CD0" w:rsidRPr="00FA3E28" w:rsidRDefault="00192CD0" w:rsidP="00192CD0">
            <w:pPr>
              <w:spacing w:before="0" w:after="0"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a) Вашата организация спазва ли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7.5? </w:t>
            </w:r>
          </w:p>
          <w:p w14:paraId="093D1E01" w14:textId="547ABC69" w:rsidR="00192CD0" w:rsidRPr="00FA3E28" w:rsidRDefault="00192CD0" w:rsidP="00192CD0">
            <w:pPr>
              <w:spacing w:before="0"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>Ако да, продължете към с).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1673488813"/>
            <w:placeholder>
              <w:docPart w:val="84C8D0CE7C8D4D36BE896E0D8FB8BC56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B4CC48" w14:textId="77777777" w:rsidR="00192CD0" w:rsidRPr="00FA3E28" w:rsidRDefault="00192CD0" w:rsidP="00192CD0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192CD0" w:rsidRPr="00FA3E28" w14:paraId="170A9543" w14:textId="77777777" w:rsidTr="00FA3E28">
        <w:trPr>
          <w:trHeight w:val="1119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9188" w14:textId="77777777" w:rsidR="00192CD0" w:rsidRPr="00FA3E28" w:rsidRDefault="00192CD0" w:rsidP="00192CD0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F476" w14:textId="68F458E2" w:rsidR="00192CD0" w:rsidRPr="00FA3E28" w:rsidRDefault="00192CD0" w:rsidP="00192CD0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b) Ако отговорът на а) по-горе е отрицателен, моля, опишете как или защо вашата организация не спазва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>7.5?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990051126"/>
            <w:placeholder>
              <w:docPart w:val="937D5E081BD64E239C39536E1C2D067B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C015A1" w14:textId="77777777" w:rsidR="00192CD0" w:rsidRPr="00FA3E28" w:rsidRDefault="00192CD0" w:rsidP="00192CD0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192CD0" w:rsidRPr="00FA3E28" w14:paraId="1017C564" w14:textId="77777777" w:rsidTr="00FA3E28">
        <w:trPr>
          <w:trHeight w:val="122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E1AB" w14:textId="77777777" w:rsidR="00192CD0" w:rsidRPr="00FA3E28" w:rsidRDefault="00192CD0" w:rsidP="00192CD0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A04AE" w14:textId="6788412E" w:rsidR="00192CD0" w:rsidRPr="00FA3E28" w:rsidRDefault="00192CD0" w:rsidP="00192CD0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c)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>О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пишете как вашата организация е наясно, че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лицата, наети от вас в обекта/ обектите в обхвата на сертификата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отговарят на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>7.5.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992176304"/>
            <w:placeholder>
              <w:docPart w:val="4A7BF33FBBD24BC4936B9803E565FAB7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D283D0" w14:textId="77777777" w:rsidR="00192CD0" w:rsidRPr="00FA3E28" w:rsidRDefault="00192CD0" w:rsidP="00192CD0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192CD0" w:rsidRPr="00FA3E28" w14:paraId="5C32FEC6" w14:textId="77777777" w:rsidTr="00FA3E28">
        <w:trPr>
          <w:trHeight w:val="1306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C467F" w14:textId="77777777" w:rsidR="00192CD0" w:rsidRPr="00FA3E28" w:rsidRDefault="00192CD0" w:rsidP="00192CD0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66AE" w14:textId="43C71BDF" w:rsidR="00192CD0" w:rsidRPr="00FA3E28" w:rsidRDefault="00192CD0" w:rsidP="00192CD0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d) Отбележете всички документи или други записи (и тяхното местоположение), на които разчитате, за да проверите спазването на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>7.5.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654191269"/>
            <w:placeholder>
              <w:docPart w:val="133E1B9CBFB54771BBDA12CF44C6BC2A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E54F475" w14:textId="77777777" w:rsidR="00192CD0" w:rsidRPr="00FA3E28" w:rsidRDefault="00192CD0" w:rsidP="00192CD0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192CD0" w:rsidRPr="00FA3E28" w14:paraId="0714EC47" w14:textId="77777777" w:rsidTr="00FA3E28">
        <w:trPr>
          <w:trHeight w:val="1463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DCB4" w14:textId="77777777" w:rsidR="00192CD0" w:rsidRPr="00FA3E28" w:rsidRDefault="00192CD0" w:rsidP="00192CD0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B902" w14:textId="36AD48F8" w:rsidR="00192CD0" w:rsidRPr="00FA3E28" w:rsidRDefault="00192CD0" w:rsidP="00192CD0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e) Отбележете всички правни задължения, които смятате, че могат да повлияят на способността ви да спазвате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7.5. Моля, опишете ги и как влияят на способността ви да спазвате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>7.5.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1192025111"/>
            <w:placeholder>
              <w:docPart w:val="EC976AA466454170B8CEE80F1DAA2D79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8D76D8" w14:textId="77777777" w:rsidR="00192CD0" w:rsidRPr="00FA3E28" w:rsidRDefault="00192CD0" w:rsidP="00192CD0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  <w:tr w:rsidR="00192CD0" w:rsidRPr="00FA3E28" w14:paraId="376D5843" w14:textId="77777777" w:rsidTr="00FA3E28">
        <w:trPr>
          <w:trHeight w:val="960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0EEC" w14:textId="77777777" w:rsidR="00192CD0" w:rsidRPr="00FA3E28" w:rsidRDefault="00192CD0" w:rsidP="00192CD0">
            <w:pPr>
              <w:jc w:val="left"/>
              <w:rPr>
                <w:rFonts w:eastAsia="Calibri" w:cs="Times New Roman"/>
                <w:szCs w:val="18"/>
                <w:lang w:val="bg-BG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573C" w14:textId="1AE5366E" w:rsidR="00192CD0" w:rsidRPr="00FA3E28" w:rsidRDefault="00192CD0" w:rsidP="00192CD0">
            <w:pPr>
              <w:spacing w:line="276" w:lineRule="auto"/>
              <w:rPr>
                <w:rFonts w:cs="Times New Roman"/>
                <w:bCs/>
                <w:szCs w:val="18"/>
                <w:lang w:val="bg-BG"/>
              </w:rPr>
            </w:pP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f) Прикачете декларация </w:t>
            </w:r>
            <w:r w:rsidR="00E43D96" w:rsidRPr="00FA3E28">
              <w:rPr>
                <w:rFonts w:cs="Times New Roman"/>
                <w:bCs/>
                <w:szCs w:val="18"/>
                <w:lang w:val="bg-BG"/>
              </w:rPr>
              <w:t xml:space="preserve">или декларации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 xml:space="preserve">за политика, направени от вашата организация, които обхващат </w:t>
            </w:r>
            <w:r w:rsidR="009260B7" w:rsidRPr="00FA3E28">
              <w:rPr>
                <w:rFonts w:cs="Times New Roman"/>
                <w:bCs/>
                <w:szCs w:val="18"/>
                <w:lang w:val="bg-BG"/>
              </w:rPr>
              <w:t xml:space="preserve">клауза </w:t>
            </w:r>
            <w:r w:rsidRPr="00FA3E28">
              <w:rPr>
                <w:rFonts w:cs="Times New Roman"/>
                <w:bCs/>
                <w:szCs w:val="18"/>
                <w:lang w:val="bg-BG"/>
              </w:rPr>
              <w:t>7.5.</w:t>
            </w:r>
          </w:p>
        </w:tc>
        <w:sdt>
          <w:sdtPr>
            <w:rPr>
              <w:rFonts w:eastAsia="Calibri" w:cs="Times New Roman"/>
              <w:szCs w:val="18"/>
              <w:lang w:val="bg-BG"/>
            </w:rPr>
            <w:id w:val="-1070190484"/>
            <w:placeholder>
              <w:docPart w:val="58F87122BF3F41118E792EEBEFE367DA"/>
            </w:placeholder>
            <w:showingPlcHdr/>
            <w:text w:multiLine="1"/>
          </w:sdtPr>
          <w:sdtEndPr/>
          <w:sdtContent>
            <w:tc>
              <w:tcPr>
                <w:tcW w:w="53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FE5A164" w14:textId="77777777" w:rsidR="00192CD0" w:rsidRPr="00FA3E28" w:rsidRDefault="00192CD0" w:rsidP="00192CD0">
                <w:pPr>
                  <w:spacing w:line="276" w:lineRule="auto"/>
                  <w:rPr>
                    <w:rFonts w:cs="Times New Roman"/>
                    <w:szCs w:val="18"/>
                    <w:lang w:val="bg-BG"/>
                  </w:rPr>
                </w:pPr>
                <w:r w:rsidRPr="00FA3E28">
                  <w:rPr>
                    <w:rStyle w:val="PlaceholderText"/>
                    <w:szCs w:val="18"/>
                    <w:lang w:val="bg-BG"/>
                  </w:rPr>
                  <w:t>Click or tap here to enter text.</w:t>
                </w:r>
              </w:p>
            </w:tc>
          </w:sdtContent>
        </w:sdt>
      </w:tr>
    </w:tbl>
    <w:p w14:paraId="78DFE17F" w14:textId="77777777" w:rsidR="00A370F1" w:rsidRPr="00FA3E28" w:rsidRDefault="00A370F1" w:rsidP="00A370F1">
      <w:pPr>
        <w:pStyle w:val="Heading2"/>
        <w:rPr>
          <w:rFonts w:cs="Arial"/>
          <w:color w:val="FF0000"/>
          <w:sz w:val="18"/>
          <w:szCs w:val="18"/>
          <w:lang w:val="bg-BG"/>
        </w:rPr>
      </w:pPr>
    </w:p>
    <w:p w14:paraId="3FDAB933" w14:textId="77777777" w:rsidR="00A370F1" w:rsidRPr="00FA3E28" w:rsidRDefault="00A370F1" w:rsidP="00A370F1">
      <w:pPr>
        <w:jc w:val="left"/>
        <w:rPr>
          <w:rFonts w:cs="Microsoft Sans Serif"/>
          <w:szCs w:val="18"/>
          <w:lang w:val="bg-BG"/>
        </w:rPr>
      </w:pPr>
    </w:p>
    <w:p w14:paraId="498D507C" w14:textId="7971A6CC" w:rsidR="007F1968" w:rsidRPr="00FA3E28" w:rsidRDefault="007F1968" w:rsidP="00FA3E28">
      <w:pPr>
        <w:jc w:val="left"/>
        <w:rPr>
          <w:szCs w:val="18"/>
          <w:lang w:val="bg-BG"/>
        </w:rPr>
        <w:sectPr w:rsidR="007F1968" w:rsidRPr="00FA3E28" w:rsidSect="00C92507">
          <w:headerReference w:type="even" r:id="rId25"/>
          <w:footerReference w:type="even" r:id="rId26"/>
          <w:footerReference w:type="default" r:id="rId27"/>
          <w:headerReference w:type="first" r:id="rId28"/>
          <w:pgSz w:w="16839" w:h="11907" w:orient="landscape" w:code="9"/>
          <w:pgMar w:top="1440" w:right="708" w:bottom="1440" w:left="902" w:header="720" w:footer="340" w:gutter="0"/>
          <w:cols w:space="720"/>
          <w:docGrid w:linePitch="245"/>
        </w:sectPr>
      </w:pPr>
    </w:p>
    <w:p w14:paraId="76805FCD" w14:textId="45F4F869" w:rsidR="001D1202" w:rsidRPr="008C10C7" w:rsidRDefault="001D1202" w:rsidP="00B477D4">
      <w:pPr>
        <w:spacing w:before="0"/>
        <w:jc w:val="left"/>
        <w:rPr>
          <w:lang w:val="bg-BG"/>
        </w:rPr>
        <w:sectPr w:rsidR="001D1202" w:rsidRPr="008C10C7" w:rsidSect="00C92507">
          <w:pgSz w:w="11907" w:h="16839" w:code="9"/>
          <w:pgMar w:top="1260" w:right="708" w:bottom="900" w:left="1440" w:header="720" w:footer="450" w:gutter="0"/>
          <w:cols w:space="720"/>
          <w:docGrid w:linePitch="245"/>
        </w:sectPr>
      </w:pPr>
    </w:p>
    <w:p w14:paraId="228CBBE5" w14:textId="388F1A17" w:rsidR="007C555E" w:rsidRPr="00E15925" w:rsidRDefault="005842E7" w:rsidP="00C92507">
      <w:pPr>
        <w:pStyle w:val="Heading1"/>
      </w:pPr>
      <w:bookmarkStart w:id="168" w:name="_Toc498509649"/>
      <w:bookmarkStart w:id="169" w:name="_Toc86750908"/>
      <w:bookmarkStart w:id="170" w:name="_Toc110269210"/>
      <w:bookmarkEnd w:id="4"/>
      <w:r>
        <w:t>Приложение</w:t>
      </w:r>
      <w:r w:rsidR="007C555E" w:rsidRPr="00E15925">
        <w:t xml:space="preserve"> </w:t>
      </w:r>
      <w:r w:rsidR="007C555E">
        <w:t>6</w:t>
      </w:r>
      <w:r w:rsidR="007C555E" w:rsidRPr="00E15925">
        <w:t xml:space="preserve">: </w:t>
      </w:r>
      <w:r>
        <w:t>Споразумение</w:t>
      </w:r>
      <w:r w:rsidR="00266051">
        <w:t xml:space="preserve"> за </w:t>
      </w:r>
      <w:proofErr w:type="spellStart"/>
      <w:r w:rsidR="00B0460D">
        <w:t>аутсорсинг</w:t>
      </w:r>
      <w:proofErr w:type="spellEnd"/>
      <w:r w:rsidR="00B0460D">
        <w:t xml:space="preserve"> с </w:t>
      </w:r>
      <w:proofErr w:type="spellStart"/>
      <w:r w:rsidR="00B0460D">
        <w:t>несертифицирани</w:t>
      </w:r>
      <w:proofErr w:type="spellEnd"/>
      <w:r w:rsidR="00B0460D">
        <w:t xml:space="preserve"> по </w:t>
      </w:r>
      <w:r w:rsidR="00B0460D">
        <w:rPr>
          <w:lang w:val="en-GB"/>
        </w:rPr>
        <w:t>FSC</w:t>
      </w:r>
      <w:r w:rsidR="00B0460D">
        <w:t xml:space="preserve"> </w:t>
      </w:r>
      <w:bookmarkEnd w:id="168"/>
      <w:bookmarkEnd w:id="169"/>
      <w:r w:rsidR="00652AF3">
        <w:t>под</w:t>
      </w:r>
      <w:r w:rsidR="005E2EFD">
        <w:t>изпълнители</w:t>
      </w:r>
      <w:bookmarkEnd w:id="17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516"/>
      </w:tblGrid>
      <w:tr w:rsidR="00F81568" w:rsidRPr="00E15925" w14:paraId="7CDD8BD6" w14:textId="77777777" w:rsidTr="008079AB">
        <w:tc>
          <w:tcPr>
            <w:tcW w:w="3539" w:type="dxa"/>
          </w:tcPr>
          <w:p w14:paraId="0C10FF5C" w14:textId="2DB5CA31" w:rsidR="007C555E" w:rsidRPr="008079AB" w:rsidRDefault="007C555E" w:rsidP="008079AB">
            <w:pPr>
              <w:spacing w:beforeLines="20" w:before="48" w:afterLines="20" w:after="48"/>
              <w:jc w:val="left"/>
              <w:rPr>
                <w:rFonts w:cs="Arial"/>
                <w:b/>
                <w:bCs/>
              </w:rPr>
            </w:pPr>
            <w:r w:rsidRPr="008079AB">
              <w:rPr>
                <w:rFonts w:cs="Arial"/>
                <w:b/>
                <w:bCs/>
              </w:rPr>
              <w:t xml:space="preserve">FSC CoC </w:t>
            </w:r>
            <w:r w:rsidR="00151296" w:rsidRPr="008079AB">
              <w:rPr>
                <w:rFonts w:cs="Arial"/>
                <w:b/>
                <w:bCs/>
                <w:lang w:val="bg-BG"/>
              </w:rPr>
              <w:t>сертификационен код на притежателя на сертификат:</w:t>
            </w:r>
          </w:p>
        </w:tc>
        <w:tc>
          <w:tcPr>
            <w:tcW w:w="6516" w:type="dxa"/>
          </w:tcPr>
          <w:p w14:paraId="0321249F" w14:textId="77777777" w:rsidR="007C555E" w:rsidRPr="00E15925" w:rsidRDefault="007C555E" w:rsidP="00264D85">
            <w:pPr>
              <w:spacing w:beforeLines="20" w:before="48" w:afterLines="20" w:after="48"/>
              <w:rPr>
                <w:rFonts w:ascii="Arial" w:hAnsi="Arial" w:cs="Arial"/>
                <w:bCs/>
              </w:rPr>
            </w:pPr>
            <w:r w:rsidRPr="00E15925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81568" w:rsidRPr="00E15925" w14:paraId="26925629" w14:textId="77777777" w:rsidTr="008079AB">
        <w:tc>
          <w:tcPr>
            <w:tcW w:w="3539" w:type="dxa"/>
          </w:tcPr>
          <w:p w14:paraId="2D517593" w14:textId="2225E761" w:rsidR="007C555E" w:rsidRPr="008079AB" w:rsidRDefault="005E1106" w:rsidP="008079AB">
            <w:pPr>
              <w:spacing w:beforeLines="20" w:before="48" w:afterLines="20" w:after="48"/>
              <w:jc w:val="left"/>
              <w:rPr>
                <w:rFonts w:cs="Arial"/>
                <w:b/>
                <w:bCs/>
              </w:rPr>
            </w:pPr>
            <w:r w:rsidRPr="008079AB">
              <w:rPr>
                <w:rFonts w:cs="Arial"/>
                <w:b/>
                <w:bCs/>
                <w:lang w:val="bg-BG"/>
              </w:rPr>
              <w:t>Основен контакт за връзка относно сертификата:</w:t>
            </w:r>
          </w:p>
        </w:tc>
        <w:tc>
          <w:tcPr>
            <w:tcW w:w="6516" w:type="dxa"/>
          </w:tcPr>
          <w:p w14:paraId="29185EDF" w14:textId="77777777" w:rsidR="007C555E" w:rsidRPr="00E15925" w:rsidRDefault="007C555E" w:rsidP="00264D85">
            <w:pPr>
              <w:spacing w:beforeLines="20" w:before="48" w:afterLines="20" w:after="48"/>
              <w:rPr>
                <w:rFonts w:ascii="Arial" w:hAnsi="Arial" w:cs="Arial"/>
                <w:bCs/>
              </w:rPr>
            </w:pPr>
          </w:p>
        </w:tc>
      </w:tr>
      <w:tr w:rsidR="00F81568" w:rsidRPr="00E15925" w14:paraId="2D4D6EF9" w14:textId="77777777" w:rsidTr="008079AB">
        <w:tc>
          <w:tcPr>
            <w:tcW w:w="3539" w:type="dxa"/>
          </w:tcPr>
          <w:p w14:paraId="3A62D879" w14:textId="5E463629" w:rsidR="007C555E" w:rsidRPr="008079AB" w:rsidRDefault="0099166A" w:rsidP="008079AB">
            <w:pPr>
              <w:spacing w:beforeLines="20" w:before="48" w:afterLines="20" w:after="48"/>
              <w:jc w:val="left"/>
              <w:rPr>
                <w:rFonts w:cs="Arial"/>
                <w:b/>
                <w:bCs/>
              </w:rPr>
            </w:pPr>
            <w:r w:rsidRPr="008079AB">
              <w:rPr>
                <w:rFonts w:cs="Arial"/>
                <w:b/>
                <w:bCs/>
                <w:lang w:val="bg-BG"/>
              </w:rPr>
              <w:t xml:space="preserve">Име на организацията на </w:t>
            </w:r>
            <w:r w:rsidR="005E2EFD" w:rsidRPr="008079AB">
              <w:rPr>
                <w:rFonts w:cs="Arial"/>
                <w:b/>
                <w:bCs/>
                <w:lang w:val="bg-BG"/>
              </w:rPr>
              <w:t>изпълнителя</w:t>
            </w:r>
            <w:r w:rsidRPr="008079AB">
              <w:rPr>
                <w:rFonts w:cs="Arial"/>
                <w:b/>
                <w:bCs/>
                <w:lang w:val="bg-BG"/>
              </w:rPr>
              <w:t>:</w:t>
            </w:r>
          </w:p>
        </w:tc>
        <w:tc>
          <w:tcPr>
            <w:tcW w:w="6516" w:type="dxa"/>
          </w:tcPr>
          <w:p w14:paraId="7D177DAF" w14:textId="77777777" w:rsidR="007C555E" w:rsidRPr="00E15925" w:rsidRDefault="007C555E" w:rsidP="00264D85">
            <w:pPr>
              <w:spacing w:beforeLines="20" w:before="48" w:afterLines="20" w:after="48"/>
              <w:rPr>
                <w:rFonts w:ascii="Arial" w:hAnsi="Arial" w:cs="Arial"/>
                <w:bCs/>
              </w:rPr>
            </w:pPr>
          </w:p>
        </w:tc>
      </w:tr>
      <w:tr w:rsidR="00F81568" w:rsidRPr="00E15925" w14:paraId="0C5A3FFD" w14:textId="77777777" w:rsidTr="008079AB">
        <w:tc>
          <w:tcPr>
            <w:tcW w:w="3539" w:type="dxa"/>
          </w:tcPr>
          <w:p w14:paraId="1B3EADC4" w14:textId="1ABCD065" w:rsidR="007C555E" w:rsidRPr="008079AB" w:rsidRDefault="0099166A" w:rsidP="008079AB">
            <w:pPr>
              <w:spacing w:beforeLines="20" w:before="48" w:afterLines="20" w:after="48"/>
              <w:jc w:val="left"/>
              <w:rPr>
                <w:rFonts w:cs="Arial"/>
                <w:b/>
                <w:bCs/>
              </w:rPr>
            </w:pPr>
            <w:r w:rsidRPr="008079AB">
              <w:rPr>
                <w:rFonts w:cs="Arial"/>
                <w:b/>
                <w:bCs/>
                <w:lang w:val="bg-BG"/>
              </w:rPr>
              <w:t xml:space="preserve">Лице за връзка с </w:t>
            </w:r>
            <w:r w:rsidR="005E2EFD" w:rsidRPr="008079AB">
              <w:rPr>
                <w:rFonts w:cs="Arial"/>
                <w:b/>
                <w:bCs/>
                <w:lang w:val="bg-BG"/>
              </w:rPr>
              <w:t>изпълнителя</w:t>
            </w:r>
            <w:r w:rsidRPr="008079AB">
              <w:rPr>
                <w:rFonts w:cs="Arial"/>
                <w:b/>
                <w:bCs/>
                <w:lang w:val="bg-BG"/>
              </w:rPr>
              <w:t>:</w:t>
            </w:r>
            <w:r w:rsidR="007C555E" w:rsidRPr="008079AB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6516" w:type="dxa"/>
          </w:tcPr>
          <w:p w14:paraId="4E9CF917" w14:textId="77777777" w:rsidR="007C555E" w:rsidRPr="00E15925" w:rsidRDefault="007C555E" w:rsidP="00264D85">
            <w:pPr>
              <w:spacing w:beforeLines="20" w:before="48" w:afterLines="20" w:after="48"/>
              <w:rPr>
                <w:rFonts w:ascii="Arial" w:hAnsi="Arial" w:cs="Arial"/>
                <w:bCs/>
              </w:rPr>
            </w:pPr>
          </w:p>
        </w:tc>
      </w:tr>
      <w:tr w:rsidR="00F81568" w:rsidRPr="00E15925" w14:paraId="3A0F9DD3" w14:textId="77777777" w:rsidTr="008079AB">
        <w:tc>
          <w:tcPr>
            <w:tcW w:w="3539" w:type="dxa"/>
          </w:tcPr>
          <w:p w14:paraId="411718EC" w14:textId="574FDB21" w:rsidR="007C555E" w:rsidRPr="008079AB" w:rsidRDefault="00F81568" w:rsidP="008079AB">
            <w:pPr>
              <w:spacing w:beforeLines="20" w:before="48" w:afterLines="20" w:after="48"/>
              <w:jc w:val="left"/>
              <w:rPr>
                <w:rFonts w:cs="Arial"/>
                <w:b/>
                <w:bCs/>
                <w:lang w:val="bg-BG"/>
              </w:rPr>
            </w:pPr>
            <w:r w:rsidRPr="008079AB">
              <w:rPr>
                <w:rFonts w:cs="Arial"/>
                <w:b/>
                <w:bCs/>
                <w:lang w:val="bg-BG"/>
              </w:rPr>
              <w:t xml:space="preserve">Местоположение на </w:t>
            </w:r>
            <w:r w:rsidR="005E2EFD" w:rsidRPr="008079AB">
              <w:rPr>
                <w:rFonts w:cs="Arial"/>
                <w:b/>
                <w:bCs/>
                <w:lang w:val="bg-BG"/>
              </w:rPr>
              <w:t>изпълнителя</w:t>
            </w:r>
            <w:r w:rsidRPr="008079AB">
              <w:rPr>
                <w:rFonts w:cs="Arial"/>
                <w:b/>
                <w:bCs/>
                <w:lang w:val="bg-BG"/>
              </w:rPr>
              <w:t>:</w:t>
            </w:r>
          </w:p>
        </w:tc>
        <w:tc>
          <w:tcPr>
            <w:tcW w:w="6516" w:type="dxa"/>
          </w:tcPr>
          <w:p w14:paraId="2E23DA4C" w14:textId="77777777" w:rsidR="007C555E" w:rsidRPr="00E15925" w:rsidRDefault="007C555E" w:rsidP="00264D85">
            <w:pPr>
              <w:spacing w:beforeLines="20" w:before="48" w:afterLines="20" w:after="48"/>
              <w:rPr>
                <w:rFonts w:ascii="Arial" w:hAnsi="Arial" w:cs="Arial"/>
                <w:bCs/>
              </w:rPr>
            </w:pPr>
          </w:p>
        </w:tc>
      </w:tr>
      <w:tr w:rsidR="00F81568" w:rsidRPr="00E15925" w14:paraId="02C2819C" w14:textId="77777777" w:rsidTr="008079AB">
        <w:tc>
          <w:tcPr>
            <w:tcW w:w="3539" w:type="dxa"/>
          </w:tcPr>
          <w:p w14:paraId="5F7AB558" w14:textId="242742A5" w:rsidR="007C555E" w:rsidRPr="008079AB" w:rsidRDefault="00F81568" w:rsidP="008079AB">
            <w:pPr>
              <w:spacing w:beforeLines="20" w:before="48" w:afterLines="20" w:after="48"/>
              <w:jc w:val="left"/>
              <w:rPr>
                <w:rFonts w:cs="Arial"/>
                <w:b/>
                <w:bCs/>
              </w:rPr>
            </w:pPr>
            <w:r w:rsidRPr="008079AB">
              <w:rPr>
                <w:rFonts w:cs="Arial"/>
                <w:b/>
                <w:bCs/>
                <w:lang w:val="bg-BG"/>
              </w:rPr>
              <w:t>Описание на дейн</w:t>
            </w:r>
            <w:r w:rsidR="00C171A9" w:rsidRPr="008079AB">
              <w:rPr>
                <w:rFonts w:cs="Arial"/>
                <w:b/>
                <w:bCs/>
                <w:lang w:val="bg-BG"/>
              </w:rPr>
              <w:t>ос</w:t>
            </w:r>
            <w:r w:rsidRPr="008079AB">
              <w:rPr>
                <w:rFonts w:cs="Arial"/>
                <w:b/>
                <w:bCs/>
                <w:lang w:val="bg-BG"/>
              </w:rPr>
              <w:t>тта</w:t>
            </w:r>
            <w:r w:rsidR="00C171A9" w:rsidRPr="008079AB">
              <w:rPr>
                <w:rFonts w:cs="Arial"/>
                <w:b/>
                <w:bCs/>
                <w:lang w:val="bg-BG"/>
              </w:rPr>
              <w:t xml:space="preserve"> по </w:t>
            </w:r>
            <w:proofErr w:type="spellStart"/>
            <w:r w:rsidR="00C171A9" w:rsidRPr="008079AB">
              <w:rPr>
                <w:rFonts w:cs="Arial"/>
                <w:b/>
                <w:bCs/>
                <w:lang w:val="bg-BG"/>
              </w:rPr>
              <w:t>аутсорсинг</w:t>
            </w:r>
            <w:proofErr w:type="spellEnd"/>
            <w:r w:rsidR="00C171A9" w:rsidRPr="008079AB">
              <w:rPr>
                <w:rFonts w:cs="Arial"/>
                <w:b/>
                <w:bCs/>
                <w:lang w:val="bg-BG"/>
              </w:rPr>
              <w:t>:</w:t>
            </w:r>
            <w:r w:rsidRPr="008079AB">
              <w:rPr>
                <w:rFonts w:cs="Arial"/>
                <w:b/>
                <w:bCs/>
                <w:lang w:val="bg-BG"/>
              </w:rPr>
              <w:t xml:space="preserve"> </w:t>
            </w:r>
          </w:p>
        </w:tc>
        <w:tc>
          <w:tcPr>
            <w:tcW w:w="6516" w:type="dxa"/>
          </w:tcPr>
          <w:p w14:paraId="018BC7E4" w14:textId="77777777" w:rsidR="007C555E" w:rsidRPr="00E15925" w:rsidRDefault="007C555E" w:rsidP="00264D85">
            <w:pPr>
              <w:spacing w:beforeLines="20" w:before="48" w:afterLines="20" w:after="48"/>
              <w:rPr>
                <w:rFonts w:ascii="Arial" w:hAnsi="Arial" w:cs="Arial"/>
                <w:bCs/>
              </w:rPr>
            </w:pPr>
          </w:p>
          <w:p w14:paraId="6A801DEA" w14:textId="77777777" w:rsidR="007C555E" w:rsidRPr="00E15925" w:rsidRDefault="007C555E" w:rsidP="00264D85">
            <w:pPr>
              <w:spacing w:beforeLines="20" w:before="48" w:afterLines="20" w:after="48"/>
              <w:rPr>
                <w:rFonts w:ascii="Arial" w:hAnsi="Arial" w:cs="Arial"/>
                <w:bCs/>
              </w:rPr>
            </w:pPr>
          </w:p>
        </w:tc>
      </w:tr>
    </w:tbl>
    <w:p w14:paraId="4AA52784" w14:textId="77777777" w:rsidR="007C555E" w:rsidRPr="00E15925" w:rsidRDefault="007C555E" w:rsidP="007C555E">
      <w:pPr>
        <w:pStyle w:val="Style1"/>
        <w:numPr>
          <w:ilvl w:val="0"/>
          <w:numId w:val="0"/>
        </w:numPr>
        <w:spacing w:line="276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3CE9D2A3" w14:textId="62232624" w:rsidR="007C555E" w:rsidRPr="00C92507" w:rsidRDefault="00A94ABA" w:rsidP="007C555E">
      <w:pPr>
        <w:pStyle w:val="Style1"/>
        <w:numPr>
          <w:ilvl w:val="0"/>
          <w:numId w:val="0"/>
        </w:numPr>
        <w:spacing w:line="276" w:lineRule="auto"/>
        <w:rPr>
          <w:rFonts w:ascii="MS Reference Sans Serif" w:hAnsi="MS Reference Sans Serif" w:cs="Arial"/>
          <w:b/>
          <w:sz w:val="22"/>
          <w:szCs w:val="22"/>
          <w:lang w:val="en-GB"/>
        </w:rPr>
      </w:pPr>
      <w:proofErr w:type="spellStart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>Общи</w:t>
      </w:r>
      <w:proofErr w:type="spellEnd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>условия</w:t>
      </w:r>
      <w:proofErr w:type="spellEnd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>за</w:t>
      </w:r>
      <w:proofErr w:type="spellEnd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>аутсорсинг</w:t>
      </w:r>
      <w:proofErr w:type="spellEnd"/>
      <w:r w:rsidR="007C555E"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>:</w:t>
      </w:r>
    </w:p>
    <w:p w14:paraId="71428F54" w14:textId="77777777" w:rsidR="007C555E" w:rsidRPr="00C92507" w:rsidRDefault="007C555E" w:rsidP="007C555E">
      <w:pPr>
        <w:pStyle w:val="Style1"/>
        <w:numPr>
          <w:ilvl w:val="0"/>
          <w:numId w:val="0"/>
        </w:numPr>
        <w:spacing w:line="276" w:lineRule="auto"/>
        <w:rPr>
          <w:rFonts w:ascii="MS Reference Sans Serif" w:hAnsi="MS Reference Sans Serif" w:cs="Arial"/>
          <w:b/>
          <w:sz w:val="22"/>
          <w:szCs w:val="22"/>
          <w:lang w:val="en-GB"/>
        </w:rPr>
      </w:pPr>
    </w:p>
    <w:p w14:paraId="118E795A" w14:textId="72CE7F3F" w:rsidR="00A94ABA" w:rsidRPr="00C92507" w:rsidRDefault="00A94ABA" w:rsidP="007C555E">
      <w:pPr>
        <w:pStyle w:val="Style1"/>
        <w:numPr>
          <w:ilvl w:val="0"/>
          <w:numId w:val="39"/>
        </w:numPr>
        <w:spacing w:line="276" w:lineRule="auto"/>
        <w:rPr>
          <w:rFonts w:ascii="MS Reference Sans Serif" w:hAnsi="MS Reference Sans Serif" w:cs="Arial"/>
          <w:sz w:val="18"/>
          <w:szCs w:val="18"/>
          <w:lang w:val="en-GB"/>
        </w:rPr>
      </w:pP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Изпълнителят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трябва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да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спазва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и </w:t>
      </w:r>
      <w:r w:rsidRPr="00C92507">
        <w:rPr>
          <w:rFonts w:ascii="MS Reference Sans Serif" w:hAnsi="MS Reference Sans Serif" w:cs="Arial"/>
          <w:sz w:val="18"/>
          <w:szCs w:val="18"/>
          <w:lang w:val="bg-BG"/>
        </w:rPr>
        <w:t>отговаря на</w:t>
      </w:r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всички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приложими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bg-BG"/>
        </w:rPr>
        <w:t xml:space="preserve"> сертификационни</w:t>
      </w:r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изисквания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и </w:t>
      </w:r>
      <w:r w:rsidRPr="00C92507">
        <w:rPr>
          <w:rFonts w:ascii="MS Reference Sans Serif" w:hAnsi="MS Reference Sans Serif" w:cs="Arial"/>
          <w:sz w:val="18"/>
          <w:szCs w:val="18"/>
          <w:lang w:val="bg-BG"/>
        </w:rPr>
        <w:t xml:space="preserve">на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процедурит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bg-BG"/>
        </w:rPr>
        <w:t>е</w:t>
      </w:r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притежателя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FSC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сертификат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,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свързани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с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възложената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дейност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и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основните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изисквания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FSC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за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bg-BG"/>
        </w:rPr>
        <w:t xml:space="preserve"> условията на</w:t>
      </w:r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труд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.</w:t>
      </w:r>
    </w:p>
    <w:p w14:paraId="6D4619DC" w14:textId="79FA7F52" w:rsidR="00A94ABA" w:rsidRPr="00C92507" w:rsidRDefault="005E2EFD" w:rsidP="007C555E">
      <w:pPr>
        <w:pStyle w:val="Style1"/>
        <w:numPr>
          <w:ilvl w:val="0"/>
          <w:numId w:val="39"/>
        </w:numPr>
        <w:spacing w:line="276" w:lineRule="auto"/>
        <w:rPr>
          <w:rFonts w:ascii="MS Reference Sans Serif" w:hAnsi="MS Reference Sans Serif" w:cs="Arial"/>
          <w:sz w:val="18"/>
          <w:szCs w:val="18"/>
          <w:lang w:val="en-GB"/>
        </w:rPr>
      </w:pP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Изпълнителят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проследява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и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контролира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всички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материали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,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които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с</w:t>
      </w:r>
      <w:r w:rsidR="00890379" w:rsidRPr="00C92507">
        <w:rPr>
          <w:rFonts w:ascii="MS Reference Sans Serif" w:hAnsi="MS Reference Sans Serif" w:cs="Arial"/>
          <w:sz w:val="18"/>
          <w:szCs w:val="18"/>
          <w:lang w:val="bg-BG"/>
        </w:rPr>
        <w:t xml:space="preserve">е влагат </w:t>
      </w:r>
      <w:r w:rsidRPr="00C92507">
        <w:rPr>
          <w:rFonts w:ascii="MS Reference Sans Serif" w:hAnsi="MS Reference Sans Serif" w:cs="Arial"/>
          <w:sz w:val="18"/>
          <w:szCs w:val="18"/>
          <w:lang w:val="en-GB"/>
        </w:rPr>
        <w:t>в FSC</w:t>
      </w:r>
      <w:r w:rsidR="006A741C" w:rsidRPr="00C92507">
        <w:rPr>
          <w:rFonts w:ascii="MS Reference Sans Serif" w:hAnsi="MS Reference Sans Serif" w:cs="Arial"/>
          <w:sz w:val="18"/>
          <w:szCs w:val="18"/>
          <w:lang w:val="bg-BG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сертифицирани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продукти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,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за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да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гарантира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,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че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не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са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изложени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риск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от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смесване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с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други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материали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по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време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на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r w:rsidR="00264EBE" w:rsidRPr="00C92507">
        <w:rPr>
          <w:rFonts w:ascii="MS Reference Sans Serif" w:hAnsi="MS Reference Sans Serif" w:cs="Arial"/>
          <w:sz w:val="18"/>
          <w:szCs w:val="18"/>
          <w:lang w:val="bg-BG"/>
        </w:rPr>
        <w:t xml:space="preserve">действащото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споразумение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за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аутсорсинг</w:t>
      </w:r>
      <w:proofErr w:type="spellEnd"/>
      <w:r w:rsidRPr="00C92507">
        <w:rPr>
          <w:rFonts w:ascii="MS Reference Sans Serif" w:hAnsi="MS Reference Sans Serif" w:cs="Arial"/>
          <w:sz w:val="18"/>
          <w:szCs w:val="18"/>
          <w:lang w:val="en-GB"/>
        </w:rPr>
        <w:t>.</w:t>
      </w:r>
    </w:p>
    <w:p w14:paraId="58A18126" w14:textId="25EEED91" w:rsidR="008405C1" w:rsidRPr="00C92507" w:rsidRDefault="008405C1" w:rsidP="007C555E">
      <w:pPr>
        <w:pStyle w:val="Style1"/>
        <w:numPr>
          <w:ilvl w:val="0"/>
          <w:numId w:val="39"/>
        </w:numPr>
        <w:spacing w:line="276" w:lineRule="auto"/>
        <w:rPr>
          <w:rFonts w:ascii="MS Reference Sans Serif" w:hAnsi="MS Reference Sans Serif" w:cs="Arial"/>
          <w:b/>
          <w:sz w:val="18"/>
          <w:szCs w:val="18"/>
          <w:lang w:val="en-GB"/>
        </w:rPr>
      </w:pP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Изпълнителят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ще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използва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само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материалите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,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предоставени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от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притежателя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на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FSC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сертификат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за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продукти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,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обхванати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от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това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споразумение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за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аутсорсинг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.</w:t>
      </w:r>
    </w:p>
    <w:p w14:paraId="52DAE46A" w14:textId="3F7CE389" w:rsidR="00857795" w:rsidRPr="00C92507" w:rsidRDefault="00857795" w:rsidP="007C555E">
      <w:pPr>
        <w:pStyle w:val="Style1"/>
        <w:numPr>
          <w:ilvl w:val="0"/>
          <w:numId w:val="39"/>
        </w:numPr>
        <w:spacing w:line="276" w:lineRule="auto"/>
        <w:rPr>
          <w:rFonts w:ascii="MS Reference Sans Serif" w:hAnsi="MS Reference Sans Serif" w:cs="Arial"/>
          <w:b/>
          <w:sz w:val="18"/>
          <w:szCs w:val="18"/>
          <w:lang w:val="en-GB"/>
        </w:rPr>
      </w:pP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Изпълнителят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поддържа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записи</w:t>
      </w:r>
      <w:proofErr w:type="spellEnd"/>
      <w:r w:rsidR="00AA26D1"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 xml:space="preserve"> на документацията за</w:t>
      </w:r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r w:rsidR="00936ED5"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 xml:space="preserve">всички </w:t>
      </w:r>
      <w:r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>входящи</w:t>
      </w:r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,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изход</w:t>
      </w:r>
      <w:r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>ящи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и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доста</w:t>
      </w:r>
      <w:proofErr w:type="spellEnd"/>
      <w:r w:rsidR="00AA26D1"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>вени</w:t>
      </w:r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материали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,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обработени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по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време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на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r w:rsidR="00936ED5"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 xml:space="preserve">действащото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споразумение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за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аутсорсинг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.</w:t>
      </w:r>
    </w:p>
    <w:p w14:paraId="2F82A491" w14:textId="19F35F6F" w:rsidR="00857795" w:rsidRPr="00C92507" w:rsidRDefault="009E34F8" w:rsidP="007C555E">
      <w:pPr>
        <w:pStyle w:val="Style1"/>
        <w:numPr>
          <w:ilvl w:val="0"/>
          <w:numId w:val="39"/>
        </w:numPr>
        <w:spacing w:line="276" w:lineRule="auto"/>
        <w:rPr>
          <w:rFonts w:ascii="MS Reference Sans Serif" w:hAnsi="MS Reference Sans Serif" w:cs="Arial"/>
          <w:bCs/>
          <w:sz w:val="18"/>
          <w:szCs w:val="18"/>
          <w:lang w:val="en-GB"/>
        </w:rPr>
      </w:pP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Притежателят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на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FSC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сертификат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издава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r w:rsidR="00EF7473"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>крайна</w:t>
      </w:r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фактура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за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r w:rsidR="00301B80" w:rsidRPr="00C92507">
        <w:rPr>
          <w:rFonts w:ascii="MS Reference Sans Serif" w:hAnsi="MS Reference Sans Serif" w:cs="Arial"/>
          <w:sz w:val="18"/>
          <w:szCs w:val="18"/>
          <w:lang w:val="bg-BG"/>
        </w:rPr>
        <w:t xml:space="preserve">извършената услуга за </w:t>
      </w:r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FSC</w:t>
      </w:r>
      <w:r w:rsidR="00301B80"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сертифицираните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продукти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с</w:t>
      </w:r>
      <w:r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>поред</w:t>
      </w:r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споразумението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за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аутсорсинг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.</w:t>
      </w:r>
    </w:p>
    <w:p w14:paraId="73062986" w14:textId="2A07F15D" w:rsidR="007C555E" w:rsidRPr="00C92507" w:rsidRDefault="00EF7473" w:rsidP="00EF7473">
      <w:pPr>
        <w:pStyle w:val="Style1"/>
        <w:numPr>
          <w:ilvl w:val="0"/>
          <w:numId w:val="39"/>
        </w:numPr>
        <w:spacing w:line="276" w:lineRule="auto"/>
        <w:rPr>
          <w:rFonts w:ascii="MS Reference Sans Serif" w:hAnsi="MS Reference Sans Serif" w:cs="Arial"/>
          <w:b/>
          <w:sz w:val="18"/>
          <w:szCs w:val="18"/>
          <w:lang w:val="en-GB"/>
        </w:rPr>
      </w:pP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Изпълнителят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няма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да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използва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търговските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марки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r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 xml:space="preserve">на </w:t>
      </w:r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FSC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или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Preferred by Nature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за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промоционална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употреба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или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r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 xml:space="preserve">върху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продукти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,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които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не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са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включени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в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това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споразумение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за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аутсорсинг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.</w:t>
      </w:r>
      <w:r w:rsidR="007C555E"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</w:p>
    <w:p w14:paraId="7AC36367" w14:textId="1046B1FC" w:rsidR="004A19B0" w:rsidRPr="00C92507" w:rsidRDefault="004A19B0" w:rsidP="00EF7473">
      <w:pPr>
        <w:pStyle w:val="Style1"/>
        <w:numPr>
          <w:ilvl w:val="0"/>
          <w:numId w:val="39"/>
        </w:numPr>
        <w:spacing w:line="276" w:lineRule="auto"/>
        <w:rPr>
          <w:rFonts w:ascii="MS Reference Sans Serif" w:hAnsi="MS Reference Sans Serif" w:cs="Arial"/>
          <w:bCs/>
          <w:sz w:val="18"/>
          <w:szCs w:val="18"/>
          <w:lang w:val="en-GB"/>
        </w:rPr>
      </w:pP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Изпълнителят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няма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да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възлага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допълнителн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>а</w:t>
      </w:r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обработка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на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материала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на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друг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>а организация</w:t>
      </w:r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.</w:t>
      </w:r>
    </w:p>
    <w:p w14:paraId="4F9723AF" w14:textId="4609303E" w:rsidR="007C555E" w:rsidRPr="00C92507" w:rsidRDefault="00507616" w:rsidP="007C555E">
      <w:pPr>
        <w:pStyle w:val="Style1"/>
        <w:numPr>
          <w:ilvl w:val="0"/>
          <w:numId w:val="39"/>
        </w:numPr>
        <w:spacing w:line="276" w:lineRule="auto"/>
        <w:rPr>
          <w:rFonts w:ascii="MS Reference Sans Serif" w:hAnsi="MS Reference Sans Serif" w:cs="Arial"/>
          <w:b/>
          <w:sz w:val="18"/>
          <w:szCs w:val="18"/>
          <w:lang w:val="en-GB"/>
        </w:rPr>
      </w:pP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Изпълнителят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позволява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на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Prefered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by Nature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да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извършва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одити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на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r w:rsidR="00F170EE"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>неговата</w:t>
      </w:r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дейност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,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включително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оценка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на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място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,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като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част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от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одита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на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притежателя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на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 xml:space="preserve"> FSC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сертификат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en-GB"/>
        </w:rPr>
        <w:t>.</w:t>
      </w:r>
      <w:r w:rsidR="00F170EE"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 xml:space="preserve"> </w:t>
      </w:r>
    </w:p>
    <w:p w14:paraId="7440BD73" w14:textId="77777777" w:rsidR="007C555E" w:rsidRPr="00C92507" w:rsidRDefault="007C555E" w:rsidP="007C555E">
      <w:pPr>
        <w:pStyle w:val="Style1"/>
        <w:numPr>
          <w:ilvl w:val="0"/>
          <w:numId w:val="0"/>
        </w:numPr>
        <w:spacing w:line="276" w:lineRule="auto"/>
        <w:ind w:left="720" w:hanging="720"/>
        <w:rPr>
          <w:rFonts w:ascii="MS Reference Sans Serif" w:hAnsi="MS Reference Sans Serif" w:cs="Arial"/>
          <w:b/>
          <w:sz w:val="22"/>
          <w:szCs w:val="22"/>
          <w:lang w:val="en-GB"/>
        </w:rPr>
      </w:pPr>
    </w:p>
    <w:p w14:paraId="0D953940" w14:textId="77777777" w:rsidR="00F170EE" w:rsidRPr="00C92507" w:rsidRDefault="00F170EE" w:rsidP="007C555E">
      <w:pPr>
        <w:pStyle w:val="Style1"/>
        <w:numPr>
          <w:ilvl w:val="0"/>
          <w:numId w:val="0"/>
        </w:numPr>
        <w:spacing w:line="276" w:lineRule="auto"/>
        <w:ind w:left="720" w:hanging="720"/>
        <w:rPr>
          <w:rFonts w:ascii="MS Reference Sans Serif" w:hAnsi="MS Reference Sans Serif" w:cs="Arial"/>
          <w:b/>
          <w:sz w:val="22"/>
          <w:szCs w:val="22"/>
          <w:lang w:val="en-GB"/>
        </w:rPr>
      </w:pPr>
      <w:proofErr w:type="spellStart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>Специфични</w:t>
      </w:r>
      <w:proofErr w:type="spellEnd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>условия</w:t>
      </w:r>
      <w:proofErr w:type="spellEnd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>за</w:t>
      </w:r>
      <w:proofErr w:type="spellEnd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>това</w:t>
      </w:r>
      <w:proofErr w:type="spellEnd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>споразумение</w:t>
      </w:r>
      <w:proofErr w:type="spellEnd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>за</w:t>
      </w:r>
      <w:proofErr w:type="spellEnd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 xml:space="preserve"> </w:t>
      </w:r>
      <w:proofErr w:type="spellStart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>аутсорсинг</w:t>
      </w:r>
      <w:proofErr w:type="spellEnd"/>
      <w:r w:rsidRPr="00C92507">
        <w:rPr>
          <w:rFonts w:ascii="MS Reference Sans Serif" w:hAnsi="MS Reference Sans Serif" w:cs="Arial"/>
          <w:b/>
          <w:sz w:val="22"/>
          <w:szCs w:val="22"/>
          <w:lang w:val="en-GB"/>
        </w:rPr>
        <w:t>:</w:t>
      </w:r>
    </w:p>
    <w:p w14:paraId="03A42D18" w14:textId="77777777" w:rsidR="007C555E" w:rsidRPr="00C92507" w:rsidRDefault="007C555E" w:rsidP="007C555E">
      <w:pPr>
        <w:pStyle w:val="Style1"/>
        <w:numPr>
          <w:ilvl w:val="0"/>
          <w:numId w:val="0"/>
        </w:numPr>
        <w:spacing w:line="276" w:lineRule="auto"/>
        <w:ind w:left="720" w:hanging="720"/>
        <w:rPr>
          <w:rFonts w:ascii="MS Reference Sans Serif" w:hAnsi="MS Reference Sans Serif" w:cs="Arial"/>
          <w:bCs/>
          <w:lang w:val="en-GB"/>
        </w:rPr>
      </w:pPr>
    </w:p>
    <w:p w14:paraId="2B5D71BE" w14:textId="28A0D581" w:rsidR="001F163C" w:rsidRPr="00C92507" w:rsidRDefault="00D17723" w:rsidP="007C555E">
      <w:pPr>
        <w:pStyle w:val="Style1"/>
        <w:numPr>
          <w:ilvl w:val="0"/>
          <w:numId w:val="38"/>
        </w:numPr>
        <w:spacing w:line="276" w:lineRule="auto"/>
        <w:rPr>
          <w:rFonts w:ascii="MS Reference Sans Serif" w:hAnsi="MS Reference Sans Serif" w:cs="Arial"/>
          <w:bCs/>
          <w:sz w:val="18"/>
          <w:szCs w:val="18"/>
          <w:lang w:val="en-GB"/>
        </w:rPr>
      </w:pPr>
      <w:r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>(ако е приложимо)</w:t>
      </w:r>
      <w:r w:rsidRPr="00C92507">
        <w:rPr>
          <w:rFonts w:ascii="MS Reference Sans Serif" w:hAnsi="MS Reference Sans Serif"/>
        </w:rPr>
        <w:t xml:space="preserve"> </w:t>
      </w:r>
      <w:r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 xml:space="preserve">Изпълнителят прилага FSC етикетите, предоставени от притежателя на FSC сертификат </w:t>
      </w:r>
      <w:r w:rsidR="001F163C"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 xml:space="preserve">само върху </w:t>
      </w:r>
      <w:r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>FSC</w:t>
      </w:r>
      <w:r w:rsidR="00B9118A"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 xml:space="preserve"> </w:t>
      </w:r>
      <w:r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 xml:space="preserve">сертифицираните продукти, </w:t>
      </w:r>
      <w:r w:rsidR="001F163C"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>покрити</w:t>
      </w:r>
      <w:r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 xml:space="preserve"> от обхвата на това споразумение за </w:t>
      </w:r>
      <w:proofErr w:type="spellStart"/>
      <w:r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>аутсорсинг</w:t>
      </w:r>
      <w:proofErr w:type="spellEnd"/>
      <w:r w:rsidRPr="00C92507">
        <w:rPr>
          <w:rFonts w:ascii="MS Reference Sans Serif" w:hAnsi="MS Reference Sans Serif" w:cs="Arial"/>
          <w:bCs/>
          <w:sz w:val="18"/>
          <w:szCs w:val="18"/>
          <w:lang w:val="bg-BG"/>
        </w:rPr>
        <w:t>.</w:t>
      </w:r>
    </w:p>
    <w:p w14:paraId="0081F42B" w14:textId="25D26A24" w:rsidR="007C555E" w:rsidRPr="00C92507" w:rsidRDefault="007C555E" w:rsidP="007C555E">
      <w:pPr>
        <w:pStyle w:val="Style1"/>
        <w:numPr>
          <w:ilvl w:val="0"/>
          <w:numId w:val="38"/>
        </w:numPr>
        <w:spacing w:line="276" w:lineRule="auto"/>
        <w:rPr>
          <w:rFonts w:ascii="MS Reference Sans Serif" w:hAnsi="MS Reference Sans Serif" w:cs="Arial"/>
          <w:b/>
          <w:bCs/>
          <w:color w:val="365F91"/>
          <w:sz w:val="18"/>
          <w:szCs w:val="18"/>
          <w:lang w:val="en-GB"/>
        </w:rPr>
      </w:pPr>
      <w:r w:rsidRPr="00C92507">
        <w:rPr>
          <w:rFonts w:ascii="MS Reference Sans Serif" w:hAnsi="MS Reference Sans Serif" w:cs="Arial"/>
          <w:b/>
          <w:color w:val="4E917A"/>
          <w:sz w:val="18"/>
          <w:szCs w:val="18"/>
          <w:lang w:val="en-GB"/>
        </w:rPr>
        <w:t>{</w:t>
      </w:r>
      <w:r w:rsidR="004142A6" w:rsidRPr="00C92507">
        <w:rPr>
          <w:rFonts w:ascii="MS Reference Sans Serif" w:hAnsi="MS Reference Sans Serif"/>
          <w:b/>
          <w:bCs/>
          <w:lang w:val="bg-BG"/>
        </w:rPr>
        <w:t>ОПИШЕТЕ</w:t>
      </w:r>
      <w:r w:rsidR="004142A6" w:rsidRPr="00C92507">
        <w:rPr>
          <w:rFonts w:ascii="MS Reference Sans Serif" w:hAnsi="MS Reference Sans Serif"/>
          <w:lang w:val="bg-BG"/>
        </w:rPr>
        <w:t xml:space="preserve"> </w:t>
      </w:r>
      <w:r w:rsidR="004142A6" w:rsidRPr="00C92507">
        <w:rPr>
          <w:rFonts w:ascii="MS Reference Sans Serif" w:hAnsi="MS Reference Sans Serif" w:cs="Arial"/>
          <w:b/>
          <w:color w:val="4E917A"/>
          <w:sz w:val="18"/>
          <w:szCs w:val="18"/>
          <w:lang w:val="en-GB"/>
        </w:rPr>
        <w:t xml:space="preserve">ДОПЪЛНИТЕЛНИ УСЛОВИЯ, </w:t>
      </w:r>
      <w:r w:rsidR="002160CE" w:rsidRPr="00C92507">
        <w:rPr>
          <w:rFonts w:ascii="MS Reference Sans Serif" w:hAnsi="MS Reference Sans Serif" w:cs="Arial"/>
          <w:b/>
          <w:color w:val="4E917A"/>
          <w:sz w:val="18"/>
          <w:szCs w:val="18"/>
          <w:lang w:val="bg-BG"/>
        </w:rPr>
        <w:t xml:space="preserve">ПРИЛОЖИМИ </w:t>
      </w:r>
      <w:r w:rsidR="004142A6" w:rsidRPr="00C92507">
        <w:rPr>
          <w:rFonts w:ascii="MS Reference Sans Serif" w:hAnsi="MS Reference Sans Serif" w:cs="Arial"/>
          <w:b/>
          <w:color w:val="4E917A"/>
          <w:sz w:val="18"/>
          <w:szCs w:val="18"/>
          <w:lang w:val="en-GB"/>
        </w:rPr>
        <w:t xml:space="preserve">КЪМ ТОВА СПОРАЗУМЕНИЕ ЗА </w:t>
      </w:r>
      <w:r w:rsidR="004142A6" w:rsidRPr="00C92507">
        <w:rPr>
          <w:rFonts w:ascii="MS Reference Sans Serif" w:hAnsi="MS Reference Sans Serif" w:cs="Arial"/>
          <w:b/>
          <w:color w:val="4E917A"/>
          <w:sz w:val="18"/>
          <w:szCs w:val="18"/>
          <w:lang w:val="bg-BG"/>
        </w:rPr>
        <w:t>АУТСОРСИНГ</w:t>
      </w:r>
      <w:r w:rsidRPr="00C92507">
        <w:rPr>
          <w:rFonts w:ascii="MS Reference Sans Serif" w:hAnsi="MS Reference Sans Serif" w:cs="Arial"/>
          <w:b/>
          <w:color w:val="4E917A"/>
          <w:sz w:val="18"/>
          <w:szCs w:val="18"/>
          <w:lang w:val="en-GB"/>
        </w:rPr>
        <w:t>}</w:t>
      </w:r>
    </w:p>
    <w:p w14:paraId="1480B46B" w14:textId="659CEB33" w:rsidR="007C555E" w:rsidRDefault="007C555E" w:rsidP="007C555E">
      <w:pPr>
        <w:pStyle w:val="Style1"/>
        <w:numPr>
          <w:ilvl w:val="0"/>
          <w:numId w:val="0"/>
        </w:numPr>
        <w:spacing w:line="276" w:lineRule="auto"/>
        <w:rPr>
          <w:rFonts w:ascii="MS Reference Sans Serif" w:hAnsi="MS Reference Sans Serif" w:cs="Arial"/>
          <w:lang w:val="en-GB"/>
        </w:rPr>
      </w:pPr>
    </w:p>
    <w:p w14:paraId="4FF7E2FC" w14:textId="77777777" w:rsidR="00C92507" w:rsidRPr="00C92507" w:rsidRDefault="00C92507" w:rsidP="007C555E">
      <w:pPr>
        <w:pStyle w:val="Style1"/>
        <w:numPr>
          <w:ilvl w:val="0"/>
          <w:numId w:val="0"/>
        </w:numPr>
        <w:spacing w:line="276" w:lineRule="auto"/>
        <w:rPr>
          <w:rFonts w:ascii="MS Reference Sans Serif" w:hAnsi="MS Reference Sans Serif" w:cs="Arial"/>
          <w:lang w:val="en-GB"/>
        </w:rPr>
      </w:pPr>
    </w:p>
    <w:p w14:paraId="28963973" w14:textId="77777777" w:rsidR="007C555E" w:rsidRPr="00C92507" w:rsidRDefault="007C555E" w:rsidP="007C555E">
      <w:pPr>
        <w:pStyle w:val="Style1"/>
        <w:numPr>
          <w:ilvl w:val="0"/>
          <w:numId w:val="0"/>
        </w:numPr>
        <w:spacing w:line="276" w:lineRule="auto"/>
        <w:ind w:left="720" w:hanging="720"/>
        <w:rPr>
          <w:rFonts w:ascii="MS Reference Sans Serif" w:hAnsi="MS Reference Sans Serif" w:cs="Arial"/>
          <w:bCs/>
          <w:lang w:val="en-GB"/>
        </w:rPr>
      </w:pPr>
    </w:p>
    <w:tbl>
      <w:tblPr>
        <w:tblW w:w="9206" w:type="dxa"/>
        <w:tblInd w:w="108" w:type="dxa"/>
        <w:tblLook w:val="04A0" w:firstRow="1" w:lastRow="0" w:firstColumn="1" w:lastColumn="0" w:noHBand="0" w:noVBand="1"/>
      </w:tblPr>
      <w:tblGrid>
        <w:gridCol w:w="4525"/>
        <w:gridCol w:w="4681"/>
      </w:tblGrid>
      <w:tr w:rsidR="007C555E" w:rsidRPr="00E15925" w14:paraId="2FD1D77C" w14:textId="77777777" w:rsidTr="00264D85">
        <w:tc>
          <w:tcPr>
            <w:tcW w:w="4525" w:type="dxa"/>
          </w:tcPr>
          <w:p w14:paraId="2626C82F" w14:textId="19CB485E" w:rsidR="007C555E" w:rsidRPr="002160CE" w:rsidRDefault="002160CE" w:rsidP="00264D85">
            <w:pPr>
              <w:rPr>
                <w:lang w:val="bg-BG"/>
              </w:rPr>
            </w:pPr>
            <w:r w:rsidRPr="002160CE">
              <w:rPr>
                <w:lang w:val="bg-BG"/>
              </w:rPr>
              <w:t>Притежател на сертификат</w:t>
            </w:r>
          </w:p>
        </w:tc>
        <w:tc>
          <w:tcPr>
            <w:tcW w:w="4681" w:type="dxa"/>
          </w:tcPr>
          <w:p w14:paraId="38DA7546" w14:textId="43F989ED" w:rsidR="007C555E" w:rsidRPr="002160CE" w:rsidRDefault="002160CE" w:rsidP="00264D85">
            <w:pPr>
              <w:rPr>
                <w:lang w:val="bg-BG"/>
              </w:rPr>
            </w:pPr>
            <w:r w:rsidRPr="002160CE">
              <w:rPr>
                <w:lang w:val="bg-BG"/>
              </w:rPr>
              <w:t>Изпълнител</w:t>
            </w:r>
          </w:p>
        </w:tc>
      </w:tr>
      <w:tr w:rsidR="007C555E" w:rsidRPr="00E15925" w14:paraId="079D47C5" w14:textId="77777777" w:rsidTr="00264D85">
        <w:tc>
          <w:tcPr>
            <w:tcW w:w="4525" w:type="dxa"/>
          </w:tcPr>
          <w:p w14:paraId="20447223" w14:textId="4309B017" w:rsidR="007C555E" w:rsidRPr="00E15925" w:rsidRDefault="002160CE" w:rsidP="00264D85">
            <w:r>
              <w:rPr>
                <w:lang w:val="bg-BG"/>
              </w:rPr>
              <w:t>Подпис</w:t>
            </w:r>
            <w:r w:rsidR="007C555E" w:rsidRPr="00E15925">
              <w:t>________________________</w:t>
            </w:r>
          </w:p>
        </w:tc>
        <w:tc>
          <w:tcPr>
            <w:tcW w:w="4681" w:type="dxa"/>
          </w:tcPr>
          <w:p w14:paraId="7CDB6421" w14:textId="6B9E88BA" w:rsidR="007C555E" w:rsidRPr="00E15925" w:rsidRDefault="002160CE" w:rsidP="00264D85">
            <w:r>
              <w:rPr>
                <w:lang w:val="bg-BG"/>
              </w:rPr>
              <w:t>Подпис</w:t>
            </w:r>
            <w:r w:rsidR="007C555E" w:rsidRPr="00E15925">
              <w:t>____________________________</w:t>
            </w:r>
          </w:p>
        </w:tc>
      </w:tr>
      <w:tr w:rsidR="007C555E" w:rsidRPr="00E15925" w14:paraId="46BB76D1" w14:textId="77777777" w:rsidTr="00264D85">
        <w:tc>
          <w:tcPr>
            <w:tcW w:w="4525" w:type="dxa"/>
          </w:tcPr>
          <w:p w14:paraId="37D6F4C2" w14:textId="784BF4D4" w:rsidR="007C555E" w:rsidRPr="00E15925" w:rsidRDefault="002160CE" w:rsidP="00264D85">
            <w:r>
              <w:rPr>
                <w:lang w:val="bg-BG"/>
              </w:rPr>
              <w:t>Дата</w:t>
            </w:r>
            <w:r w:rsidR="007C555E" w:rsidRPr="00E15925">
              <w:t xml:space="preserve"> ____________________________</w:t>
            </w:r>
          </w:p>
        </w:tc>
        <w:tc>
          <w:tcPr>
            <w:tcW w:w="4681" w:type="dxa"/>
          </w:tcPr>
          <w:p w14:paraId="4C78860D" w14:textId="21B1BD5B" w:rsidR="007C555E" w:rsidRPr="00E15925" w:rsidRDefault="002160CE" w:rsidP="00264D85">
            <w:r>
              <w:rPr>
                <w:lang w:val="bg-BG"/>
              </w:rPr>
              <w:t>Дата</w:t>
            </w:r>
            <w:r w:rsidR="007C555E" w:rsidRPr="00E15925">
              <w:t xml:space="preserve"> ________________________________</w:t>
            </w:r>
          </w:p>
        </w:tc>
      </w:tr>
    </w:tbl>
    <w:p w14:paraId="247951A1" w14:textId="25746F95" w:rsidR="00C92507" w:rsidRDefault="00C92507" w:rsidP="00C92507">
      <w:pPr>
        <w:pStyle w:val="Heading1"/>
      </w:pPr>
      <w:bookmarkStart w:id="171" w:name="_Toc498509650"/>
      <w:bookmarkStart w:id="172" w:name="_Toc86750909"/>
    </w:p>
    <w:p w14:paraId="7EE96697" w14:textId="77777777" w:rsidR="00C92507" w:rsidRPr="00C92507" w:rsidRDefault="00C92507" w:rsidP="00C92507">
      <w:pPr>
        <w:rPr>
          <w:lang w:val="bg-BG"/>
        </w:rPr>
      </w:pPr>
    </w:p>
    <w:p w14:paraId="00336968" w14:textId="4614BBE6" w:rsidR="007C555E" w:rsidRPr="00E15925" w:rsidRDefault="00442C46" w:rsidP="00C92507">
      <w:pPr>
        <w:pStyle w:val="Heading1"/>
      </w:pPr>
      <w:bookmarkStart w:id="173" w:name="_Toc110269211"/>
      <w:r>
        <w:t>Приложение 7</w:t>
      </w:r>
      <w:r w:rsidR="007C555E" w:rsidRPr="00E15925">
        <w:t xml:space="preserve">: </w:t>
      </w:r>
      <w:bookmarkEnd w:id="171"/>
      <w:bookmarkEnd w:id="172"/>
      <w:r>
        <w:t xml:space="preserve">Списък с </w:t>
      </w:r>
      <w:r w:rsidR="00181E0B">
        <w:t>под</w:t>
      </w:r>
      <w:r>
        <w:t>изпълнители</w:t>
      </w:r>
      <w:bookmarkEnd w:id="173"/>
    </w:p>
    <w:p w14:paraId="4F5F7646" w14:textId="7F40F6DE" w:rsidR="007C555E" w:rsidRPr="00E15925" w:rsidRDefault="00442C46" w:rsidP="007C555E">
      <w:pPr>
        <w:spacing w:before="240" w:after="240"/>
        <w:rPr>
          <w:u w:val="single"/>
        </w:rPr>
      </w:pPr>
      <w:r>
        <w:rPr>
          <w:u w:val="single"/>
          <w:lang w:val="bg-BG"/>
        </w:rPr>
        <w:t>Дата на последна актуализация</w:t>
      </w:r>
      <w:r w:rsidR="007C555E" w:rsidRPr="00E15925">
        <w:rPr>
          <w:u w:val="single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6"/>
        <w:gridCol w:w="1452"/>
        <w:gridCol w:w="1404"/>
        <w:gridCol w:w="1559"/>
        <w:gridCol w:w="1559"/>
        <w:gridCol w:w="1555"/>
      </w:tblGrid>
      <w:tr w:rsidR="00E4584A" w:rsidRPr="00E15925" w14:paraId="2F0A0BA1" w14:textId="77777777" w:rsidTr="008079AB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3DD1" w14:textId="389FFED8" w:rsidR="007C555E" w:rsidRPr="00442C46" w:rsidRDefault="00442C46" w:rsidP="00264D85">
            <w:pPr>
              <w:spacing w:before="60" w:after="60"/>
              <w:jc w:val="center"/>
              <w:rPr>
                <w:b/>
                <w:sz w:val="10"/>
                <w:szCs w:val="10"/>
                <w:lang w:val="bg-BG"/>
              </w:rPr>
            </w:pPr>
            <w:r>
              <w:rPr>
                <w:b/>
                <w:lang w:val="bg-BG"/>
              </w:rPr>
              <w:t>Изпълнител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D52962" w14:textId="19BECC61" w:rsidR="007C555E" w:rsidRPr="00442C46" w:rsidRDefault="00442C46" w:rsidP="00264D85">
            <w:pPr>
              <w:spacing w:before="60" w:after="60"/>
              <w:jc w:val="center"/>
              <w:rPr>
                <w:b/>
                <w:sz w:val="10"/>
                <w:szCs w:val="10"/>
                <w:lang w:val="bg-BG"/>
              </w:rPr>
            </w:pPr>
            <w:r>
              <w:rPr>
                <w:b/>
                <w:lang w:val="bg-BG"/>
              </w:rPr>
              <w:t>Адрес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5FC1" w14:textId="514F0286" w:rsidR="007C555E" w:rsidRPr="00E4584A" w:rsidRDefault="00442C46" w:rsidP="00E4584A">
            <w:pPr>
              <w:spacing w:before="60" w:after="6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Дейност</w:t>
            </w:r>
            <w:r w:rsidR="00E4584A">
              <w:rPr>
                <w:b/>
                <w:lang w:val="bg-BG"/>
              </w:rPr>
              <w:t>/</w:t>
            </w:r>
            <w:r w:rsidR="00181E0B">
              <w:rPr>
                <w:b/>
                <w:lang w:val="bg-BG"/>
              </w:rPr>
              <w:t xml:space="preserve"> </w:t>
            </w:r>
            <w:r w:rsidR="00E4584A">
              <w:rPr>
                <w:b/>
                <w:lang w:val="bg-BG"/>
              </w:rPr>
              <w:t xml:space="preserve">процес на </w:t>
            </w:r>
            <w:proofErr w:type="spellStart"/>
            <w:r w:rsidR="00E4584A">
              <w:rPr>
                <w:b/>
                <w:lang w:val="bg-BG"/>
              </w:rPr>
              <w:t>аутсорсинг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5012" w14:textId="7624EA31" w:rsidR="007C555E" w:rsidRPr="00E4584A" w:rsidRDefault="00E4584A" w:rsidP="00264D85">
            <w:pPr>
              <w:spacing w:before="60" w:after="60"/>
              <w:jc w:val="center"/>
              <w:rPr>
                <w:b/>
                <w:sz w:val="10"/>
                <w:szCs w:val="10"/>
                <w:lang w:val="bg-BG"/>
              </w:rPr>
            </w:pPr>
            <w:r>
              <w:rPr>
                <w:b/>
                <w:lang w:val="bg-BG"/>
              </w:rPr>
              <w:t>Лице за връзка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39E06" w14:textId="505D8A1C" w:rsidR="007C555E" w:rsidRPr="00E4584A" w:rsidRDefault="00C92507" w:rsidP="00264D85">
            <w:pPr>
              <w:spacing w:before="60" w:after="6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Длъжност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524411" w14:textId="658E649A" w:rsidR="007C555E" w:rsidRPr="00E15925" w:rsidRDefault="007C555E" w:rsidP="00264D85">
            <w:pPr>
              <w:spacing w:before="60" w:after="60"/>
              <w:jc w:val="center"/>
              <w:rPr>
                <w:b/>
              </w:rPr>
            </w:pPr>
            <w:r w:rsidRPr="00E15925">
              <w:rPr>
                <w:b/>
              </w:rPr>
              <w:t xml:space="preserve">FSC CoC </w:t>
            </w:r>
            <w:r w:rsidR="00181E0B">
              <w:rPr>
                <w:b/>
                <w:lang w:val="bg-BG"/>
              </w:rPr>
              <w:t>к</w:t>
            </w:r>
            <w:r w:rsidR="00E4584A">
              <w:rPr>
                <w:b/>
                <w:lang w:val="bg-BG"/>
              </w:rPr>
              <w:t>од</w:t>
            </w:r>
            <w:r w:rsidRPr="00E15925">
              <w:rPr>
                <w:b/>
              </w:rPr>
              <w:t xml:space="preserve"> (</w:t>
            </w:r>
            <w:r w:rsidR="00E4584A">
              <w:rPr>
                <w:b/>
                <w:lang w:val="bg-BG"/>
              </w:rPr>
              <w:t>ако е приложимо</w:t>
            </w:r>
            <w:r w:rsidRPr="00E15925">
              <w:rPr>
                <w:b/>
              </w:rPr>
              <w:t>)</w:t>
            </w:r>
          </w:p>
        </w:tc>
      </w:tr>
      <w:tr w:rsidR="00E4584A" w:rsidRPr="00E15925" w14:paraId="6C7AD6EE" w14:textId="77777777" w:rsidTr="008079AB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F5F5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8303" w14:textId="77777777" w:rsidR="007C555E" w:rsidRPr="00E15925" w:rsidRDefault="007C555E" w:rsidP="00264D85">
            <w:pPr>
              <w:autoSpaceDE w:val="0"/>
              <w:autoSpaceDN w:val="0"/>
              <w:adjustRightInd w:val="0"/>
              <w:spacing w:before="60" w:after="60"/>
              <w:rPr>
                <w:rFonts w:cs="ArialNarrow"/>
                <w:lang w:eastAsia="da-DK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6BF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A11E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E3AD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2D47" w14:textId="77777777" w:rsidR="007C555E" w:rsidRPr="00E15925" w:rsidRDefault="007C555E" w:rsidP="00264D85">
            <w:pPr>
              <w:spacing w:before="60" w:after="60"/>
            </w:pPr>
          </w:p>
        </w:tc>
      </w:tr>
      <w:tr w:rsidR="00E4584A" w:rsidRPr="00E15925" w14:paraId="16916A18" w14:textId="77777777" w:rsidTr="008079AB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5602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453C8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FD50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8E836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4D17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2D4B" w14:textId="77777777" w:rsidR="007C555E" w:rsidRPr="00E15925" w:rsidRDefault="007C555E" w:rsidP="00264D85">
            <w:pPr>
              <w:spacing w:before="60" w:after="60"/>
            </w:pPr>
          </w:p>
        </w:tc>
      </w:tr>
      <w:tr w:rsidR="00E4584A" w:rsidRPr="00E15925" w14:paraId="318F1F5D" w14:textId="77777777" w:rsidTr="008079AB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D802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B4E6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8BCF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5D24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F8DC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CE09" w14:textId="77777777" w:rsidR="007C555E" w:rsidRPr="00E15925" w:rsidRDefault="007C555E" w:rsidP="00264D85">
            <w:pPr>
              <w:spacing w:before="60" w:after="60"/>
            </w:pPr>
          </w:p>
        </w:tc>
      </w:tr>
      <w:tr w:rsidR="00E4584A" w:rsidRPr="00E15925" w14:paraId="2DAB2EDE" w14:textId="77777777" w:rsidTr="008079AB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3026F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3963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555F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DF27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9324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99DB" w14:textId="77777777" w:rsidR="007C555E" w:rsidRPr="00E15925" w:rsidRDefault="007C555E" w:rsidP="00264D85">
            <w:pPr>
              <w:spacing w:before="60" w:after="60"/>
            </w:pPr>
          </w:p>
        </w:tc>
      </w:tr>
      <w:tr w:rsidR="00E4584A" w:rsidRPr="00E15925" w14:paraId="5E87DFC4" w14:textId="77777777" w:rsidTr="008079AB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B8FE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A08B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DE25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0FA1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5353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8E11" w14:textId="77777777" w:rsidR="007C555E" w:rsidRPr="00E15925" w:rsidRDefault="007C555E" w:rsidP="00264D85">
            <w:pPr>
              <w:spacing w:before="60" w:after="60"/>
            </w:pPr>
          </w:p>
        </w:tc>
      </w:tr>
      <w:tr w:rsidR="00E4584A" w:rsidRPr="00E15925" w14:paraId="6EB013E4" w14:textId="77777777" w:rsidTr="008079AB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47E3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863D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A387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7C49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DB4D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108F" w14:textId="77777777" w:rsidR="007C555E" w:rsidRPr="00E15925" w:rsidRDefault="007C555E" w:rsidP="00264D85">
            <w:pPr>
              <w:spacing w:before="60" w:after="60"/>
            </w:pPr>
          </w:p>
        </w:tc>
      </w:tr>
      <w:tr w:rsidR="00E4584A" w:rsidRPr="00E15925" w14:paraId="398487F0" w14:textId="77777777" w:rsidTr="008079AB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F8C7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DA50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F7D1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F514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C652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319F" w14:textId="77777777" w:rsidR="007C555E" w:rsidRPr="00E15925" w:rsidRDefault="007C555E" w:rsidP="00264D85">
            <w:pPr>
              <w:spacing w:before="60" w:after="60"/>
            </w:pPr>
          </w:p>
        </w:tc>
      </w:tr>
      <w:tr w:rsidR="00E4584A" w:rsidRPr="00E15925" w14:paraId="0831789A" w14:textId="77777777" w:rsidTr="008079AB">
        <w:trPr>
          <w:jc w:val="center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E0AC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0232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1E97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6C63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CA3D" w14:textId="77777777" w:rsidR="007C555E" w:rsidRPr="00E15925" w:rsidRDefault="007C555E" w:rsidP="00264D85">
            <w:pPr>
              <w:spacing w:before="60" w:after="60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4973" w14:textId="77777777" w:rsidR="007C555E" w:rsidRPr="00E15925" w:rsidRDefault="007C555E" w:rsidP="00264D85">
            <w:pPr>
              <w:spacing w:before="60" w:after="60"/>
            </w:pPr>
          </w:p>
        </w:tc>
      </w:tr>
    </w:tbl>
    <w:p w14:paraId="6CEC6BC8" w14:textId="77777777" w:rsidR="007C555E" w:rsidRDefault="007C555E" w:rsidP="00C92507">
      <w:pPr>
        <w:pStyle w:val="Heading1"/>
      </w:pPr>
    </w:p>
    <w:p w14:paraId="1ADBF2AB" w14:textId="77777777" w:rsidR="007C555E" w:rsidRDefault="007C555E" w:rsidP="007C555E">
      <w:pPr>
        <w:spacing w:before="0" w:after="200" w:line="276" w:lineRule="auto"/>
        <w:jc w:val="left"/>
        <w:rPr>
          <w:rFonts w:eastAsiaTheme="majorEastAsia" w:cstheme="majorBidi"/>
          <w:b/>
          <w:bCs/>
          <w:color w:val="00907C"/>
          <w:sz w:val="24"/>
          <w:szCs w:val="24"/>
        </w:rPr>
      </w:pPr>
      <w:r>
        <w:br w:type="page"/>
      </w:r>
    </w:p>
    <w:p w14:paraId="21051591" w14:textId="322AB0B6" w:rsidR="00DE1276" w:rsidRPr="007C555E" w:rsidRDefault="004056E5" w:rsidP="007C555E">
      <w:pPr>
        <w:spacing w:before="0" w:after="200" w:line="276" w:lineRule="auto"/>
        <w:jc w:val="left"/>
        <w:rPr>
          <w:rFonts w:eastAsiaTheme="majorEastAsia" w:cstheme="majorBidi"/>
          <w:b/>
          <w:bCs/>
          <w:color w:val="00907C"/>
          <w:sz w:val="24"/>
          <w:szCs w:val="24"/>
        </w:rPr>
      </w:pPr>
      <w:r w:rsidRPr="00F1710D">
        <w:rPr>
          <w:noProof/>
          <w:lang w:val="bg-BG" w:eastAsia="en-GB"/>
        </w:rPr>
        <mc:AlternateContent>
          <mc:Choice Requires="wpg">
            <w:drawing>
              <wp:anchor distT="0" distB="0" distL="114300" distR="114300" simplePos="0" relativeHeight="251658250" behindDoc="0" locked="0" layoutInCell="1" allowOverlap="1" wp14:anchorId="4B90A69A" wp14:editId="552E53A4">
                <wp:simplePos x="0" y="0"/>
                <wp:positionH relativeFrom="column">
                  <wp:posOffset>-1921569</wp:posOffset>
                </wp:positionH>
                <wp:positionV relativeFrom="paragraph">
                  <wp:posOffset>-185582</wp:posOffset>
                </wp:positionV>
                <wp:extent cx="10829925" cy="10187940"/>
                <wp:effectExtent l="0" t="19050" r="47625" b="2286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29925" cy="10187940"/>
                          <a:chOff x="395111" y="1244907"/>
                          <a:chExt cx="10829925" cy="10188467"/>
                        </a:xfrm>
                      </wpg:grpSpPr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41667" y="9550539"/>
                            <a:ext cx="8018145" cy="1882835"/>
                          </a:xfrm>
                          <a:prstGeom prst="rect">
                            <a:avLst/>
                          </a:prstGeom>
                          <a:solidFill>
                            <a:srgbClr val="00907C"/>
                          </a:solidFill>
                          <a:ln w="9525">
                            <a:solidFill>
                              <a:srgbClr val="00907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1CD063" w14:textId="77777777" w:rsidR="00E75458" w:rsidRPr="00D151D8" w:rsidRDefault="00E75458" w:rsidP="00E75458">
                              <w:pPr>
                                <w:jc w:val="center"/>
                                <w:rPr>
                                  <w:color w:val="9CBB2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355653" y="9916258"/>
                            <a:ext cx="251269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9D10EC" w14:textId="77777777" w:rsidR="00E75458" w:rsidRPr="008E190C" w:rsidRDefault="00E75458" w:rsidP="00E75458">
                              <w:pPr>
                                <w:jc w:val="right"/>
                                <w:rPr>
                                  <w:b/>
                                  <w:color w:val="FFFFFF"/>
                                  <w:sz w:val="24"/>
                                  <w:lang w:val="en-US"/>
                                </w:rPr>
                              </w:pPr>
                              <w:r w:rsidRPr="00ED4EC7">
                                <w:rPr>
                                  <w:b/>
                                  <w:color w:val="FFFFFF"/>
                                  <w:sz w:val="24"/>
                                  <w:lang w:val="en-US"/>
                                </w:rPr>
                                <w:t>www.preferredbynature.org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2234895" y="9121913"/>
                            <a:ext cx="3818065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F428B3" w14:textId="77777777" w:rsidR="00C84AF3" w:rsidRDefault="00C84AF3" w:rsidP="00C84AF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="Microsoft Sans Serif"/>
                                  <w:color w:val="A6A6A6"/>
                                  <w:sz w:val="16"/>
                                  <w:szCs w:val="16"/>
                                </w:rPr>
                                <w:t xml:space="preserve">FSC™ A000535 | FSC accredited certification body | PEFC/01-44-49   </w:t>
                              </w:r>
                            </w:p>
                            <w:p w14:paraId="6406AEAD" w14:textId="57883C6F" w:rsidR="00E75458" w:rsidRPr="007A7F75" w:rsidRDefault="00E75458" w:rsidP="00E7545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oup 12"/>
                        <wpg:cNvGrpSpPr>
                          <a:grpSpLocks/>
                        </wpg:cNvGrpSpPr>
                        <wpg:grpSpPr bwMode="auto">
                          <a:xfrm>
                            <a:off x="395111" y="1244907"/>
                            <a:ext cx="10829925" cy="46395"/>
                            <a:chOff x="-2392" y="2352"/>
                            <a:chExt cx="17055" cy="74"/>
                          </a:xfrm>
                        </wpg:grpSpPr>
                        <wps:wsp>
                          <wps:cNvPr id="42" name="AutoShap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2345" y="2352"/>
                              <a:ext cx="17008" cy="0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9CBB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2392" y="2426"/>
                              <a:ext cx="17008" cy="0"/>
                            </a:xfrm>
                            <a:prstGeom prst="straightConnector1">
                              <a:avLst/>
                            </a:prstGeom>
                            <a:noFill/>
                            <a:ln w="50800">
                              <a:solidFill>
                                <a:srgbClr val="00907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0A69A" id="Group 36" o:spid="_x0000_s1035" style="position:absolute;margin-left:-151.3pt;margin-top:-14.6pt;width:852.75pt;height:802.2pt;z-index:251658250;mso-width-relative:margin;mso-height-relative:margin" coordorigin="3951,12449" coordsize="108299,101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">
                <v:rect id="Rectangle 38" o:spid="_x0000_s1036" style="position:absolute;left:12416;top:95505;width:80182;height:18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" fillcolor="#00907c" strokecolor="#00907c">
                  <v:textbox>
                    <w:txbxContent>
                      <w:p w14:paraId="551CD063" w14:textId="77777777" w:rsidR="00E75458" w:rsidRPr="00D151D8" w:rsidRDefault="00E75458" w:rsidP="00E75458">
                        <w:pPr>
                          <w:jc w:val="center"/>
                          <w:rPr>
                            <w:color w:val="9CBB2D"/>
                          </w:rPr>
                        </w:pPr>
                      </w:p>
                    </w:txbxContent>
                  </v:textbox>
                </v:rect>
                <v:shape id="Text Box 39" o:spid="_x0000_s1037" type="#_x0000_t202" style="position:absolute;left:63556;top:99162;width:25127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599D10EC" w14:textId="77777777" w:rsidR="00E75458" w:rsidRPr="008E190C" w:rsidRDefault="00E75458" w:rsidP="00E75458">
                        <w:pPr>
                          <w:jc w:val="right"/>
                          <w:rPr>
                            <w:b/>
                            <w:color w:val="FFFFFF"/>
                            <w:sz w:val="24"/>
                            <w:lang w:val="en-US"/>
                          </w:rPr>
                        </w:pPr>
                        <w:r w:rsidRPr="00ED4EC7">
                          <w:rPr>
                            <w:b/>
                            <w:color w:val="FFFFFF"/>
                            <w:sz w:val="24"/>
                            <w:lang w:val="en-US"/>
                          </w:rPr>
                          <w:t>www.preferredbynature.org</w:t>
                        </w:r>
                      </w:p>
                    </w:txbxContent>
                  </v:textbox>
                </v:shape>
                <v:shape id="Text Box 40" o:spid="_x0000_s1038" type="#_x0000_t202" style="position:absolute;left:22348;top:91219;width:38181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" fillcolor="white [3201]" stroked="f" strokeweight=".5pt">
                  <v:textbox>
                    <w:txbxContent>
                      <w:p w14:paraId="14F428B3" w14:textId="77777777" w:rsidR="00C84AF3" w:rsidRDefault="00C84AF3" w:rsidP="00C84AF3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cs="Microsoft Sans Serif"/>
                            <w:color w:val="A6A6A6"/>
                            <w:sz w:val="16"/>
                            <w:szCs w:val="16"/>
                          </w:rPr>
                          <w:t xml:space="preserve">FSC™ A000535 | FSC accredited certification body | PEFC/01-44-49   </w:t>
                        </w:r>
                      </w:p>
                      <w:p w14:paraId="6406AEAD" w14:textId="57883C6F" w:rsidR="00E75458" w:rsidRPr="007A7F75" w:rsidRDefault="00E75458" w:rsidP="00E75458"/>
                    </w:txbxContent>
                  </v:textbox>
                </v:shape>
                <v:group id="Group 12" o:spid="_x0000_s1039" style="position:absolute;left:3951;top:12449;width:108299;height:464" coordorigin="-2392,2352" coordsize="170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AutoShape 13" o:spid="_x0000_s1040" type="#_x0000_t32" style="position:absolute;left:-2345;top:2352;width:170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" strokecolor="#9cbb2d" strokeweight="4pt"/>
                  <v:shape id="AutoShape 14" o:spid="_x0000_s1041" type="#_x0000_t32" style="position:absolute;left:-2392;top:2426;width:1700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" strokecolor="#00907c" strokeweight="4pt"/>
                </v:group>
              </v:group>
            </w:pict>
          </mc:Fallback>
        </mc:AlternateContent>
      </w:r>
      <w:r w:rsidR="001302E0">
        <w:rPr>
          <w:noProof/>
        </w:rPr>
        <w:drawing>
          <wp:anchor distT="0" distB="0" distL="114300" distR="114300" simplePos="0" relativeHeight="251658240" behindDoc="0" locked="0" layoutInCell="1" allowOverlap="1" wp14:anchorId="26BC22D4" wp14:editId="2AC9F91B">
            <wp:simplePos x="0" y="0"/>
            <wp:positionH relativeFrom="page">
              <wp:posOffset>4763135</wp:posOffset>
            </wp:positionH>
            <wp:positionV relativeFrom="paragraph">
              <wp:posOffset>-116205</wp:posOffset>
            </wp:positionV>
            <wp:extent cx="2787015" cy="8293100"/>
            <wp:effectExtent l="0" t="0" r="0" b="0"/>
            <wp:wrapNone/>
            <wp:docPr id="2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3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829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E82BF1" w14:textId="7132596D" w:rsidR="00AA5A53" w:rsidRPr="008C10C7" w:rsidRDefault="00D7381E" w:rsidP="00B477D4">
      <w:pPr>
        <w:ind w:right="3920"/>
        <w:jc w:val="left"/>
        <w:rPr>
          <w:b/>
          <w:color w:val="91B11B"/>
          <w:sz w:val="48"/>
          <w:szCs w:val="18"/>
          <w:lang w:val="bg-BG"/>
        </w:rPr>
      </w:pPr>
      <w:r w:rsidRPr="008C10C7">
        <w:rPr>
          <w:szCs w:val="18"/>
          <w:lang w:val="bg-BG"/>
        </w:rPr>
        <w:br/>
      </w:r>
    </w:p>
    <w:p w14:paraId="665A9F54" w14:textId="4D754BE2" w:rsidR="00897A9D" w:rsidRPr="00F1710D" w:rsidRDefault="00897A9D" w:rsidP="00897A9D">
      <w:pPr>
        <w:ind w:right="4166"/>
        <w:rPr>
          <w:b/>
          <w:color w:val="91B11B"/>
          <w:sz w:val="50"/>
          <w:lang w:val="bg-BG"/>
        </w:rPr>
      </w:pPr>
      <w:r w:rsidRPr="00897A9D">
        <w:rPr>
          <w:b/>
          <w:color w:val="91B11B"/>
          <w:sz w:val="50"/>
          <w:lang w:val="bg-BG"/>
        </w:rPr>
        <w:t>За нас</w:t>
      </w:r>
    </w:p>
    <w:p w14:paraId="5DDCF318" w14:textId="2836FEEE" w:rsidR="009260B7" w:rsidRPr="00FA3E28" w:rsidRDefault="00897A9D" w:rsidP="009260B7">
      <w:pPr>
        <w:tabs>
          <w:tab w:val="left" w:pos="5103"/>
        </w:tabs>
        <w:spacing w:line="276" w:lineRule="auto"/>
        <w:ind w:right="4782"/>
        <w:rPr>
          <w:rFonts w:cs="Microsoft Sans Serif"/>
          <w:szCs w:val="18"/>
          <w:lang w:val="bg-BG"/>
        </w:rPr>
      </w:pPr>
      <w:proofErr w:type="spellStart"/>
      <w:r w:rsidRPr="00FA3E28">
        <w:rPr>
          <w:rFonts w:cs="Microsoft Sans Serif"/>
          <w:szCs w:val="18"/>
          <w:lang w:val="bg-BG"/>
        </w:rPr>
        <w:t>Preferred</w:t>
      </w:r>
      <w:proofErr w:type="spellEnd"/>
      <w:r w:rsidRPr="00FA3E28">
        <w:rPr>
          <w:rFonts w:cs="Microsoft Sans Serif"/>
          <w:szCs w:val="18"/>
          <w:lang w:val="bg-BG"/>
        </w:rPr>
        <w:t xml:space="preserve"> </w:t>
      </w:r>
      <w:proofErr w:type="spellStart"/>
      <w:r w:rsidRPr="00FA3E28">
        <w:rPr>
          <w:rFonts w:cs="Microsoft Sans Serif"/>
          <w:szCs w:val="18"/>
          <w:lang w:val="bg-BG"/>
        </w:rPr>
        <w:t>by</w:t>
      </w:r>
      <w:proofErr w:type="spellEnd"/>
      <w:r w:rsidRPr="00FA3E28">
        <w:rPr>
          <w:rFonts w:cs="Microsoft Sans Serif"/>
          <w:szCs w:val="18"/>
          <w:lang w:val="bg-BG"/>
        </w:rPr>
        <w:t xml:space="preserve"> </w:t>
      </w:r>
      <w:proofErr w:type="spellStart"/>
      <w:r w:rsidRPr="00FA3E28">
        <w:rPr>
          <w:rFonts w:cs="Microsoft Sans Serif"/>
          <w:szCs w:val="18"/>
          <w:lang w:val="bg-BG"/>
        </w:rPr>
        <w:t>Nature</w:t>
      </w:r>
      <w:proofErr w:type="spellEnd"/>
      <w:r w:rsidRPr="00FA3E28">
        <w:rPr>
          <w:rFonts w:cs="Microsoft Sans Serif"/>
          <w:szCs w:val="18"/>
          <w:lang w:val="bg-BG"/>
        </w:rPr>
        <w:t xml:space="preserve"> (известна преди като </w:t>
      </w:r>
      <w:proofErr w:type="spellStart"/>
      <w:r w:rsidRPr="00FA3E28">
        <w:rPr>
          <w:rFonts w:cs="Microsoft Sans Serif"/>
          <w:szCs w:val="18"/>
          <w:lang w:val="bg-BG"/>
        </w:rPr>
        <w:t>NEPCon</w:t>
      </w:r>
      <w:proofErr w:type="spellEnd"/>
      <w:r w:rsidRPr="00FA3E28">
        <w:rPr>
          <w:rFonts w:cs="Microsoft Sans Serif"/>
          <w:szCs w:val="18"/>
          <w:lang w:val="bg-BG"/>
        </w:rPr>
        <w:t>) е международна организация с нестопанска цел, работеща в подкрепа на по-добро управление на земите и бизнес практики, които са в полза на хората, природата и климата. Постигаме това чрез изключително съчетание от сертификационни услуги за устойчивост, проекти, подкрепящи повишаването на осведомеността и развитие на умения и способности.</w:t>
      </w:r>
    </w:p>
    <w:p w14:paraId="42411991" w14:textId="3FE20B6C" w:rsidR="00897A9D" w:rsidRPr="00FA3E28" w:rsidRDefault="00897A9D" w:rsidP="009260B7">
      <w:pPr>
        <w:tabs>
          <w:tab w:val="left" w:pos="5103"/>
        </w:tabs>
        <w:spacing w:line="276" w:lineRule="auto"/>
        <w:ind w:right="4782"/>
        <w:rPr>
          <w:rFonts w:cs="Microsoft Sans Serif"/>
          <w:szCs w:val="18"/>
          <w:lang w:val="bg-BG"/>
        </w:rPr>
      </w:pPr>
      <w:r w:rsidRPr="00FA3E28">
        <w:rPr>
          <w:rFonts w:cs="Microsoft Sans Serif"/>
          <w:szCs w:val="18"/>
          <w:lang w:val="bg-BG"/>
        </w:rPr>
        <w:t xml:space="preserve">Повече от 25 години ние работим за разработване на практически решения за стимулиране на положително въздействие в производствената сфера и веригите за доставки в над 100 държави. Фокусираме се върху </w:t>
      </w:r>
      <w:proofErr w:type="spellStart"/>
      <w:r w:rsidRPr="00FA3E28">
        <w:rPr>
          <w:rFonts w:cs="Microsoft Sans Serif"/>
          <w:szCs w:val="18"/>
          <w:lang w:val="bg-BG"/>
        </w:rPr>
        <w:t>земеползването</w:t>
      </w:r>
      <w:proofErr w:type="spellEnd"/>
      <w:r w:rsidRPr="00FA3E28">
        <w:rPr>
          <w:rFonts w:cs="Microsoft Sans Serif"/>
          <w:szCs w:val="18"/>
          <w:lang w:val="bg-BG"/>
        </w:rPr>
        <w:t xml:space="preserve">, предимно чрез въздействие върху стоките от горите, селското стопанство и климата и свързани сектори като туризъм и опазване. Научете повече на </w:t>
      </w:r>
      <w:hyperlink r:id="rId30" w:history="1">
        <w:r w:rsidRPr="00FA3E28">
          <w:rPr>
            <w:rStyle w:val="Hyperlink"/>
            <w:rFonts w:cs="Microsoft Sans Serif"/>
            <w:szCs w:val="18"/>
            <w:lang w:val="bg-BG"/>
          </w:rPr>
          <w:t>www.preferredbynature.org</w:t>
        </w:r>
      </w:hyperlink>
      <w:r w:rsidRPr="00FA3E28">
        <w:rPr>
          <w:rStyle w:val="Hyperlink"/>
          <w:rFonts w:cs="Microsoft Sans Serif"/>
          <w:szCs w:val="18"/>
          <w:lang w:val="bg-BG"/>
        </w:rPr>
        <w:t>.</w:t>
      </w:r>
    </w:p>
    <w:p w14:paraId="195A8F88" w14:textId="77777777" w:rsidR="00897A9D" w:rsidRPr="009A3807" w:rsidRDefault="00897A9D" w:rsidP="00897A9D">
      <w:pPr>
        <w:tabs>
          <w:tab w:val="left" w:pos="5103"/>
        </w:tabs>
        <w:spacing w:line="276" w:lineRule="auto"/>
        <w:ind w:right="4640"/>
        <w:rPr>
          <w:rFonts w:cs="Microsoft Sans Serif"/>
          <w:szCs w:val="18"/>
        </w:rPr>
      </w:pPr>
    </w:p>
    <w:p w14:paraId="4467029E" w14:textId="77777777" w:rsidR="00897A9D" w:rsidRPr="00F1710D" w:rsidRDefault="00897A9D" w:rsidP="00897A9D">
      <w:pPr>
        <w:ind w:right="4166"/>
        <w:rPr>
          <w:sz w:val="20"/>
          <w:lang w:val="bg-BG"/>
        </w:rPr>
      </w:pPr>
    </w:p>
    <w:p w14:paraId="1897B33D" w14:textId="77777777" w:rsidR="00DE1276" w:rsidRPr="008C10C7" w:rsidRDefault="00DE1276" w:rsidP="00DE1276">
      <w:pPr>
        <w:ind w:right="4166"/>
        <w:rPr>
          <w:sz w:val="20"/>
          <w:lang w:val="bg-BG"/>
        </w:rPr>
      </w:pPr>
    </w:p>
    <w:p w14:paraId="3E283039" w14:textId="3822E64B" w:rsidR="00667FE1" w:rsidRDefault="00667FE1" w:rsidP="00DE1276">
      <w:pPr>
        <w:ind w:right="4166"/>
        <w:rPr>
          <w:sz w:val="20"/>
          <w:lang w:val="bg-BG"/>
        </w:rPr>
      </w:pPr>
    </w:p>
    <w:p w14:paraId="2DE99B45" w14:textId="77777777" w:rsidR="008079AB" w:rsidRPr="008C10C7" w:rsidRDefault="008079AB" w:rsidP="00DE1276">
      <w:pPr>
        <w:ind w:right="4166"/>
        <w:rPr>
          <w:sz w:val="20"/>
          <w:lang w:val="bg-BG"/>
        </w:rPr>
      </w:pPr>
    </w:p>
    <w:p w14:paraId="26CEE0FC" w14:textId="41BFC2A6" w:rsidR="00667FE1" w:rsidRDefault="00667FE1" w:rsidP="00DE1276">
      <w:pPr>
        <w:ind w:right="4166"/>
        <w:rPr>
          <w:sz w:val="20"/>
          <w:lang w:val="bg-BG"/>
        </w:rPr>
      </w:pPr>
    </w:p>
    <w:p w14:paraId="749B3EDB" w14:textId="02C74EA0" w:rsidR="00897A9D" w:rsidRDefault="00897A9D" w:rsidP="00DE1276">
      <w:pPr>
        <w:ind w:right="4166"/>
        <w:rPr>
          <w:sz w:val="20"/>
          <w:lang w:val="bg-BG"/>
        </w:rPr>
      </w:pPr>
    </w:p>
    <w:p w14:paraId="331FF55E" w14:textId="77777777" w:rsidR="00897A9D" w:rsidRPr="008C10C7" w:rsidRDefault="00897A9D" w:rsidP="00DE1276">
      <w:pPr>
        <w:ind w:right="4166"/>
        <w:rPr>
          <w:sz w:val="20"/>
          <w:lang w:val="bg-BG"/>
        </w:rPr>
      </w:pPr>
    </w:p>
    <w:p w14:paraId="0EC3FAE3" w14:textId="2B869776" w:rsidR="00DE1276" w:rsidRPr="00897A9D" w:rsidRDefault="00B56804" w:rsidP="00DE1276">
      <w:pPr>
        <w:ind w:right="4166"/>
        <w:rPr>
          <w:rFonts w:cs="Microsoft Sans Serif"/>
          <w:b/>
          <w:color w:val="91B11B"/>
          <w:sz w:val="34"/>
          <w:szCs w:val="24"/>
          <w:lang w:val="bg-BG" w:eastAsia="en-GB"/>
        </w:rPr>
      </w:pPr>
      <w:r w:rsidRPr="00897A9D">
        <w:rPr>
          <w:rFonts w:cs="Microsoft Sans Serif"/>
          <w:b/>
          <w:color w:val="91B11B"/>
          <w:sz w:val="34"/>
          <w:szCs w:val="24"/>
          <w:lang w:val="bg-BG" w:eastAsia="en-GB"/>
        </w:rPr>
        <w:t>Контакти</w:t>
      </w:r>
    </w:p>
    <w:p w14:paraId="26C82974" w14:textId="77777777" w:rsidR="00897A9D" w:rsidRPr="00F1710D" w:rsidRDefault="00897A9D" w:rsidP="004F054C">
      <w:pPr>
        <w:tabs>
          <w:tab w:val="left" w:pos="2895"/>
        </w:tabs>
        <w:spacing w:before="0" w:after="0"/>
        <w:rPr>
          <w:szCs w:val="16"/>
          <w:lang w:val="bg-BG" w:eastAsia="en-GB"/>
        </w:rPr>
      </w:pPr>
      <w:r w:rsidRPr="00F1710D">
        <w:rPr>
          <w:szCs w:val="16"/>
          <w:lang w:val="bg-BG" w:eastAsia="en-GB"/>
        </w:rPr>
        <w:t>НЕПКОН БЪЛГАРИЯ EООД</w:t>
      </w:r>
    </w:p>
    <w:p w14:paraId="2F291A5C" w14:textId="1B716CE4" w:rsidR="00FA3E28" w:rsidRDefault="00897A9D" w:rsidP="004F054C">
      <w:pPr>
        <w:tabs>
          <w:tab w:val="left" w:pos="2895"/>
        </w:tabs>
        <w:spacing w:before="0" w:after="0"/>
        <w:rPr>
          <w:szCs w:val="16"/>
          <w:lang w:val="bg-BG" w:eastAsia="en-GB"/>
        </w:rPr>
      </w:pPr>
      <w:r>
        <w:rPr>
          <w:szCs w:val="16"/>
          <w:lang w:val="bg-BG" w:eastAsia="en-GB"/>
        </w:rPr>
        <w:t xml:space="preserve">Адрес: </w:t>
      </w:r>
      <w:r w:rsidRPr="00F1710D">
        <w:rPr>
          <w:szCs w:val="16"/>
          <w:lang w:val="bg-BG" w:eastAsia="en-GB"/>
        </w:rPr>
        <w:t xml:space="preserve">ул. </w:t>
      </w:r>
      <w:r w:rsidR="00690A78">
        <w:rPr>
          <w:szCs w:val="16"/>
          <w:lang w:val="bg-BG" w:eastAsia="en-GB"/>
        </w:rPr>
        <w:t>„</w:t>
      </w:r>
      <w:r w:rsidRPr="00F1710D">
        <w:rPr>
          <w:szCs w:val="16"/>
          <w:lang w:val="bg-BG" w:eastAsia="en-GB"/>
        </w:rPr>
        <w:t>Любен Каравелов</w:t>
      </w:r>
      <w:r w:rsidR="00690A78">
        <w:rPr>
          <w:szCs w:val="16"/>
          <w:lang w:val="bg-BG" w:eastAsia="en-GB"/>
        </w:rPr>
        <w:t>“</w:t>
      </w:r>
      <w:r w:rsidRPr="00F1710D">
        <w:rPr>
          <w:szCs w:val="16"/>
          <w:lang w:val="bg-BG" w:eastAsia="en-GB"/>
        </w:rPr>
        <w:t xml:space="preserve"> </w:t>
      </w:r>
      <w:r w:rsidR="00690A78">
        <w:rPr>
          <w:szCs w:val="16"/>
          <w:lang w:val="bg-BG" w:eastAsia="en-GB"/>
        </w:rPr>
        <w:t>№</w:t>
      </w:r>
      <w:r w:rsidRPr="00F1710D">
        <w:rPr>
          <w:szCs w:val="16"/>
          <w:lang w:val="bg-BG" w:eastAsia="en-GB"/>
        </w:rPr>
        <w:t>86, ап.6</w:t>
      </w:r>
      <w:r>
        <w:rPr>
          <w:szCs w:val="16"/>
          <w:lang w:val="bg-BG" w:eastAsia="en-GB"/>
        </w:rPr>
        <w:t xml:space="preserve"> </w:t>
      </w:r>
    </w:p>
    <w:p w14:paraId="67EB0A93" w14:textId="7C6AFAEC" w:rsidR="00897A9D" w:rsidRPr="00F1710D" w:rsidRDefault="00897A9D" w:rsidP="004F054C">
      <w:pPr>
        <w:tabs>
          <w:tab w:val="left" w:pos="2895"/>
        </w:tabs>
        <w:spacing w:before="0" w:after="0"/>
        <w:rPr>
          <w:szCs w:val="16"/>
          <w:lang w:val="bg-BG" w:eastAsia="en-GB"/>
        </w:rPr>
      </w:pPr>
      <w:r w:rsidRPr="00F1710D">
        <w:rPr>
          <w:szCs w:val="16"/>
          <w:lang w:val="bg-BG" w:eastAsia="en-GB"/>
        </w:rPr>
        <w:t>София</w:t>
      </w:r>
      <w:r w:rsidR="004F054C">
        <w:rPr>
          <w:szCs w:val="16"/>
          <w:lang w:val="bg-BG" w:eastAsia="en-GB"/>
        </w:rPr>
        <w:t>, ПК</w:t>
      </w:r>
      <w:r w:rsidRPr="00F1710D">
        <w:rPr>
          <w:szCs w:val="16"/>
          <w:lang w:val="bg-BG" w:eastAsia="en-GB"/>
        </w:rPr>
        <w:t xml:space="preserve"> 1142</w:t>
      </w:r>
      <w:r w:rsidR="004F054C">
        <w:rPr>
          <w:szCs w:val="16"/>
          <w:lang w:val="bg-BG" w:eastAsia="en-GB"/>
        </w:rPr>
        <w:t>, България</w:t>
      </w:r>
    </w:p>
    <w:p w14:paraId="3F019586" w14:textId="77777777" w:rsidR="00897A9D" w:rsidRPr="00F1710D" w:rsidRDefault="00897A9D" w:rsidP="004F054C">
      <w:pPr>
        <w:spacing w:before="0" w:after="0"/>
        <w:ind w:right="4166"/>
        <w:jc w:val="left"/>
        <w:rPr>
          <w:rFonts w:cs="Microsoft Sans Serif"/>
          <w:szCs w:val="18"/>
          <w:lang w:val="bg-BG" w:eastAsia="en-GB"/>
        </w:rPr>
      </w:pPr>
      <w:r>
        <w:rPr>
          <w:rFonts w:cs="Microsoft Sans Serif"/>
          <w:szCs w:val="18"/>
          <w:lang w:val="bg-BG" w:eastAsia="en-GB"/>
        </w:rPr>
        <w:t>Имейл</w:t>
      </w:r>
      <w:r w:rsidRPr="00F1710D">
        <w:rPr>
          <w:rFonts w:cs="Microsoft Sans Serif"/>
          <w:szCs w:val="18"/>
          <w:lang w:val="bg-BG" w:eastAsia="en-GB"/>
        </w:rPr>
        <w:t xml:space="preserve">: </w:t>
      </w:r>
      <w:r w:rsidRPr="00ED4EC7">
        <w:rPr>
          <w:rFonts w:cs="Microsoft Sans Serif"/>
          <w:szCs w:val="18"/>
          <w:lang w:val="bg-BG" w:eastAsia="en-GB"/>
        </w:rPr>
        <w:t xml:space="preserve">bulgaria@preferredbynaure.org </w:t>
      </w:r>
    </w:p>
    <w:p w14:paraId="3AD213A4" w14:textId="36A379F5" w:rsidR="00897A9D" w:rsidRDefault="00897A9D" w:rsidP="004F054C">
      <w:pPr>
        <w:spacing w:before="0" w:after="0"/>
        <w:ind w:right="4166"/>
        <w:jc w:val="left"/>
        <w:rPr>
          <w:rFonts w:cs="Microsoft Sans Serif"/>
          <w:szCs w:val="18"/>
          <w:lang w:val="bg-BG" w:eastAsia="en-GB"/>
        </w:rPr>
      </w:pPr>
      <w:r w:rsidRPr="00F1710D">
        <w:rPr>
          <w:rFonts w:cs="Microsoft Sans Serif"/>
          <w:szCs w:val="18"/>
          <w:lang w:val="bg-BG" w:eastAsia="en-GB"/>
        </w:rPr>
        <w:t>Телефон</w:t>
      </w:r>
      <w:r>
        <w:rPr>
          <w:rFonts w:cs="Microsoft Sans Serif"/>
          <w:szCs w:val="18"/>
          <w:lang w:val="bg-BG" w:eastAsia="en-GB"/>
        </w:rPr>
        <w:t>и</w:t>
      </w:r>
      <w:r w:rsidRPr="00F1710D">
        <w:rPr>
          <w:rFonts w:cs="Microsoft Sans Serif"/>
          <w:szCs w:val="18"/>
          <w:lang w:val="bg-BG" w:eastAsia="en-GB"/>
        </w:rPr>
        <w:t>: +359 894 465 91</w:t>
      </w:r>
      <w:r>
        <w:rPr>
          <w:rFonts w:cs="Microsoft Sans Serif"/>
          <w:szCs w:val="18"/>
          <w:lang w:val="bg-BG" w:eastAsia="en-GB"/>
        </w:rPr>
        <w:t>0</w:t>
      </w:r>
    </w:p>
    <w:p w14:paraId="28484BE1" w14:textId="361DB70E" w:rsidR="00897A9D" w:rsidRPr="001A1361" w:rsidRDefault="00897A9D" w:rsidP="004F054C">
      <w:pPr>
        <w:spacing w:before="0" w:after="0"/>
        <w:ind w:right="4166"/>
        <w:jc w:val="left"/>
        <w:rPr>
          <w:rFonts w:cs="Microsoft Sans Serif"/>
          <w:szCs w:val="18"/>
          <w:lang w:eastAsia="en-GB"/>
        </w:rPr>
      </w:pPr>
      <w:r>
        <w:rPr>
          <w:rFonts w:cs="Microsoft Sans Serif"/>
          <w:szCs w:val="18"/>
          <w:lang w:val="bg-BG" w:eastAsia="en-GB"/>
        </w:rPr>
        <w:t xml:space="preserve">                 </w:t>
      </w:r>
      <w:r w:rsidRPr="00F1710D">
        <w:rPr>
          <w:rFonts w:cs="Microsoft Sans Serif"/>
          <w:szCs w:val="18"/>
          <w:lang w:val="bg-BG" w:eastAsia="en-GB"/>
        </w:rPr>
        <w:t>+359 894 465 91</w:t>
      </w:r>
      <w:r w:rsidR="001A1361">
        <w:rPr>
          <w:rFonts w:cs="Microsoft Sans Serif"/>
          <w:szCs w:val="18"/>
          <w:lang w:eastAsia="en-GB"/>
        </w:rPr>
        <w:t>2</w:t>
      </w:r>
    </w:p>
    <w:p w14:paraId="423B9382" w14:textId="75F67F9A" w:rsidR="004C3D2C" w:rsidRDefault="004C3D2C" w:rsidP="007A7F75">
      <w:pPr>
        <w:tabs>
          <w:tab w:val="left" w:pos="2895"/>
        </w:tabs>
        <w:rPr>
          <w:sz w:val="16"/>
          <w:szCs w:val="16"/>
          <w:lang w:eastAsia="en-GB"/>
        </w:rPr>
      </w:pPr>
    </w:p>
    <w:p w14:paraId="0C8A3979" w14:textId="77777777" w:rsidR="008079AB" w:rsidRPr="008F74D4" w:rsidRDefault="008079AB" w:rsidP="007A7F75">
      <w:pPr>
        <w:tabs>
          <w:tab w:val="left" w:pos="2895"/>
        </w:tabs>
        <w:rPr>
          <w:sz w:val="16"/>
          <w:szCs w:val="16"/>
          <w:lang w:eastAsia="en-GB"/>
        </w:rPr>
      </w:pPr>
    </w:p>
    <w:sectPr w:rsidR="008079AB" w:rsidRPr="008F74D4" w:rsidSect="00C9250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type w:val="continuous"/>
      <w:pgSz w:w="11907" w:h="16839" w:code="9"/>
      <w:pgMar w:top="851" w:right="708" w:bottom="1440" w:left="1134" w:header="720" w:footer="2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E0667" w14:textId="77777777" w:rsidR="00CB379C" w:rsidRDefault="00CB379C" w:rsidP="00727F9E">
      <w:pPr>
        <w:spacing w:after="0"/>
      </w:pPr>
      <w:r>
        <w:separator/>
      </w:r>
    </w:p>
  </w:endnote>
  <w:endnote w:type="continuationSeparator" w:id="0">
    <w:p w14:paraId="18E6CA5F" w14:textId="77777777" w:rsidR="00CB379C" w:rsidRDefault="00CB379C" w:rsidP="00727F9E">
      <w:pPr>
        <w:spacing w:after="0"/>
      </w:pPr>
      <w:r>
        <w:continuationSeparator/>
      </w:r>
    </w:p>
  </w:endnote>
  <w:endnote w:type="continuationNotice" w:id="1">
    <w:p w14:paraId="1AE5DBE9" w14:textId="77777777" w:rsidR="00CB379C" w:rsidRDefault="00CB379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altName w:val="Tahom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94102" w14:textId="2E7D27F6" w:rsidR="00E75458" w:rsidRPr="005F7C29" w:rsidRDefault="00E75458" w:rsidP="005F7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AA2D" w14:textId="72E8D81B" w:rsidR="00E75458" w:rsidRDefault="00E75458" w:rsidP="005219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2E7F7" w14:textId="77777777" w:rsidR="00E75458" w:rsidRDefault="00E75458" w:rsidP="003A1534">
    <w:pPr>
      <w:pStyle w:val="BasicParagraph"/>
      <w:spacing w:line="240" w:lineRule="auto"/>
      <w:ind w:left="360"/>
      <w:rPr>
        <w:rFonts w:ascii="MS Reference Sans Serif" w:hAnsi="MS Reference Sans Serif"/>
        <w:sz w:val="20"/>
        <w:szCs w:val="20"/>
        <w:lang w:val="en-GB"/>
      </w:rPr>
    </w:pPr>
    <w:r>
      <w:rPr>
        <w:rFonts w:ascii="MS Reference Sans Serif" w:hAnsi="MS Reference Sans Serif"/>
        <w:noProof/>
        <w:sz w:val="20"/>
        <w:szCs w:val="20"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EBB5C9F" wp14:editId="147AE449">
              <wp:simplePos x="0" y="0"/>
              <wp:positionH relativeFrom="page">
                <wp:posOffset>227330</wp:posOffset>
              </wp:positionH>
              <wp:positionV relativeFrom="page">
                <wp:posOffset>9986645</wp:posOffset>
              </wp:positionV>
              <wp:extent cx="407670" cy="407670"/>
              <wp:effectExtent l="0" t="0" r="0" b="0"/>
              <wp:wrapNone/>
              <wp:docPr id="13" name="Oval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7670" cy="407670"/>
                      </a:xfrm>
                      <a:prstGeom prst="ellipse">
                        <a:avLst/>
                      </a:prstGeom>
                      <a:solidFill>
                        <a:srgbClr val="5D9732">
                          <a:alpha val="3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51EBB" w14:textId="77777777" w:rsidR="00E75458" w:rsidRPr="00BB67C0" w:rsidRDefault="00E75458" w:rsidP="003A1534">
                          <w:pPr>
                            <w:jc w:val="right"/>
                            <w:rPr>
                              <w:rStyle w:val="PageNumber"/>
                              <w:rFonts w:eastAsia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D7381E">
                            <w:rPr>
                              <w:rStyle w:val="PageNumber"/>
                              <w:rFonts w:eastAsia="Calibri"/>
                              <w:b/>
                              <w:noProof/>
                              <w:color w:val="FFFFFF"/>
                              <w:szCs w:val="24"/>
                            </w:rPr>
                            <w:t>40</w:t>
                          </w:r>
                          <w:r>
                            <w:rPr>
                              <w:rStyle w:val="PageNumber"/>
                              <w:rFonts w:eastAsia="Calibri"/>
                              <w:b/>
                              <w:noProof/>
                              <w:color w:val="FFFFFF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EBB5C9F" id="Oval 66" o:spid="_x0000_s1042" style="position:absolute;left:0;text-align:left;margin-left:17.9pt;margin-top:786.35pt;width:32.1pt;height:32.1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" o:allowincell="f" fillcolor="#5d9732" stroked="f">
              <v:fill opacity="26214f"/>
              <v:textbox inset="0,,0">
                <w:txbxContent>
                  <w:p w14:paraId="4C651EBB" w14:textId="77777777" w:rsidR="00E75458" w:rsidRPr="00BB67C0" w:rsidRDefault="00E75458" w:rsidP="003A1534">
                    <w:pPr>
                      <w:jc w:val="right"/>
                      <w:rPr>
                        <w:rStyle w:val="PageNumber"/>
                        <w:rFonts w:eastAsia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D7381E">
                      <w:rPr>
                        <w:rStyle w:val="PageNumber"/>
                        <w:rFonts w:eastAsia="Calibri"/>
                        <w:b/>
                        <w:noProof/>
                        <w:color w:val="FFFFFF"/>
                        <w:szCs w:val="24"/>
                      </w:rPr>
                      <w:t>40</w:t>
                    </w:r>
                    <w:r>
                      <w:rPr>
                        <w:rStyle w:val="PageNumber"/>
                        <w:rFonts w:eastAsia="Calibri"/>
                        <w:b/>
                        <w:noProof/>
                        <w:color w:val="FFFFFF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rFonts w:ascii="MS Reference Sans Serif" w:hAnsi="MS Reference Sans Serif"/>
        <w:noProof/>
        <w:sz w:val="20"/>
        <w:szCs w:val="20"/>
        <w:lang w:val="en-GB" w:eastAsia="en-GB" w:bidi="ar-SA"/>
      </w:rPr>
      <mc:AlternateContent>
        <mc:Choice Requires="wps">
          <w:drawing>
            <wp:inline distT="0" distB="0" distL="0" distR="0" wp14:anchorId="11909618" wp14:editId="499486C2">
              <wp:extent cx="7132320" cy="8890"/>
              <wp:effectExtent l="0" t="0" r="0" b="0"/>
              <wp:docPr id="12" name="Rectangle 1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132320" cy="88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5D9732"/>
                          </a:gs>
                          <a:gs pos="100000">
                            <a:srgbClr val="5D9732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7749AAD" id="Rectangle 170" o:spid="_x0000_s1026" style="width:561.6pt;height:.7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" fillcolor="#5d9732" stroked="f">
              <v:fill color2="#5d9732" rotate="t" angle="90" focus="100%" type="gradient"/>
              <w10:anchorlock/>
            </v:rect>
          </w:pict>
        </mc:Fallback>
      </mc:AlternateContent>
    </w:r>
    <w:r w:rsidRPr="00917C45">
      <w:rPr>
        <w:rFonts w:ascii="MS Reference Sans Serif" w:hAnsi="MS Reference Sans Serif"/>
        <w:sz w:val="20"/>
        <w:szCs w:val="20"/>
        <w:lang w:val="en-GB"/>
      </w:rPr>
      <w:t xml:space="preserve"> </w:t>
    </w:r>
  </w:p>
  <w:p w14:paraId="2939D935" w14:textId="77777777" w:rsidR="00E75458" w:rsidRPr="00917C45" w:rsidRDefault="00E75458" w:rsidP="003A1534">
    <w:pPr>
      <w:pStyle w:val="BasicParagraph"/>
      <w:spacing w:line="240" w:lineRule="auto"/>
      <w:ind w:left="360"/>
      <w:rPr>
        <w:rFonts w:ascii="MS Reference Sans Serif" w:hAnsi="MS Reference Sans Serif"/>
        <w:color w:val="4D917B"/>
        <w:sz w:val="20"/>
        <w:szCs w:val="20"/>
      </w:rPr>
    </w:pPr>
    <w:r>
      <w:rPr>
        <w:rFonts w:ascii="MS Reference Sans Serif" w:hAnsi="MS Reference Sans Serif"/>
        <w:color w:val="4D917B"/>
        <w:sz w:val="20"/>
        <w:szCs w:val="20"/>
      </w:rPr>
      <w:t>M&amp;I Business plan | Month 20XX</w:t>
    </w:r>
  </w:p>
  <w:p w14:paraId="2B4E7E01" w14:textId="77777777" w:rsidR="00E75458" w:rsidRPr="00727F9E" w:rsidRDefault="00E75458" w:rsidP="003A1534">
    <w:pPr>
      <w:pStyle w:val="Footer"/>
      <w:rPr>
        <w:szCs w:val="20"/>
      </w:rPr>
    </w:pPr>
  </w:p>
  <w:p w14:paraId="7D44A53B" w14:textId="77777777" w:rsidR="00E75458" w:rsidRPr="003A1534" w:rsidRDefault="00E75458" w:rsidP="003A1534">
    <w:pPr>
      <w:pStyle w:val="Footer"/>
      <w:rPr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8FF6" w14:textId="62DBBCDC" w:rsidR="00E75458" w:rsidRDefault="00E75458" w:rsidP="003A1534">
    <w:pPr>
      <w:pStyle w:val="BasicParagraph"/>
      <w:spacing w:line="240" w:lineRule="auto"/>
      <w:ind w:left="360"/>
      <w:rPr>
        <w:rFonts w:ascii="MS Reference Sans Serif" w:hAnsi="MS Reference Sans Serif"/>
        <w:sz w:val="20"/>
        <w:szCs w:val="20"/>
        <w:lang w:val="en-GB"/>
      </w:rPr>
    </w:pPr>
    <w:r>
      <w:rPr>
        <w:rFonts w:ascii="MS Reference Sans Serif" w:hAnsi="MS Reference Sans Serif"/>
        <w:noProof/>
        <w:sz w:val="20"/>
        <w:szCs w:val="20"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FDC02B4" wp14:editId="620289D4">
              <wp:simplePos x="0" y="0"/>
              <wp:positionH relativeFrom="column">
                <wp:posOffset>4150360</wp:posOffset>
              </wp:positionH>
              <wp:positionV relativeFrom="paragraph">
                <wp:posOffset>55880</wp:posOffset>
              </wp:positionV>
              <wp:extent cx="2512695" cy="313055"/>
              <wp:effectExtent l="0" t="0" r="0" b="0"/>
              <wp:wrapNone/>
              <wp:docPr id="11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E18C05" w14:textId="77777777" w:rsidR="00E75458" w:rsidRPr="000F77DB" w:rsidRDefault="00E75458" w:rsidP="0013709C">
                          <w:pPr>
                            <w:jc w:val="right"/>
                            <w:rPr>
                              <w:b/>
                              <w:color w:val="FFFFFF" w:themeColor="background1"/>
                            </w:rPr>
                          </w:pPr>
                          <w:r w:rsidRPr="000F77DB">
                            <w:rPr>
                              <w:b/>
                              <w:color w:val="FFFFFF" w:themeColor="background1"/>
                            </w:rPr>
                            <w:t>2011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C02B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43" type="#_x0000_t202" style="position:absolute;left:0;text-align:left;margin-left:326.8pt;margin-top:4.4pt;width:197.85pt;height:24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" filled="f" stroked="f">
              <v:textbox>
                <w:txbxContent>
                  <w:p w14:paraId="0EE18C05" w14:textId="77777777" w:rsidR="00E75458" w:rsidRPr="000F77DB" w:rsidRDefault="00E75458" w:rsidP="0013709C">
                    <w:pPr>
                      <w:jc w:val="right"/>
                      <w:rPr>
                        <w:b/>
                        <w:color w:val="FFFFFF" w:themeColor="background1"/>
                      </w:rPr>
                    </w:pPr>
                    <w:r w:rsidRPr="000F77DB">
                      <w:rPr>
                        <w:b/>
                        <w:color w:val="FFFFFF" w:themeColor="background1"/>
                      </w:rPr>
                      <w:t>2011</w:t>
                    </w:r>
                  </w:p>
                </w:txbxContent>
              </v:textbox>
            </v:shape>
          </w:pict>
        </mc:Fallback>
      </mc:AlternateContent>
    </w:r>
    <w:r w:rsidRPr="00917C45">
      <w:rPr>
        <w:rFonts w:ascii="MS Reference Sans Serif" w:hAnsi="MS Reference Sans Serif"/>
        <w:sz w:val="20"/>
        <w:szCs w:val="20"/>
        <w:lang w:val="en-GB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5E4BB" w14:textId="77777777" w:rsidR="00E75458" w:rsidRPr="00727F9E" w:rsidRDefault="00E75458" w:rsidP="00727F9E">
    <w:pPr>
      <w:pStyle w:val="BasicParagraph"/>
      <w:spacing w:line="240" w:lineRule="auto"/>
      <w:ind w:left="360"/>
      <w:rPr>
        <w:rFonts w:ascii="MS Reference Sans Serif" w:hAnsi="MS Reference Sans Serif"/>
        <w:sz w:val="20"/>
        <w:szCs w:val="20"/>
        <w:lang w:val="en-GB"/>
      </w:rPr>
    </w:pPr>
    <w:r>
      <w:rPr>
        <w:rFonts w:ascii="MS Reference Sans Serif" w:hAnsi="MS Reference Sans Serif"/>
        <w:noProof/>
        <w:sz w:val="20"/>
        <w:szCs w:val="20"/>
        <w:lang w:val="en-GB" w:eastAsia="en-GB" w:bidi="ar-SA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12ADFB6" wp14:editId="08F1CCA7">
              <wp:simplePos x="0" y="0"/>
              <wp:positionH relativeFrom="page">
                <wp:posOffset>227330</wp:posOffset>
              </wp:positionH>
              <wp:positionV relativeFrom="page">
                <wp:posOffset>9986645</wp:posOffset>
              </wp:positionV>
              <wp:extent cx="407670" cy="407670"/>
              <wp:effectExtent l="0" t="0" r="0" b="0"/>
              <wp:wrapNone/>
              <wp:docPr id="7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7670" cy="407670"/>
                      </a:xfrm>
                      <a:prstGeom prst="ellipse">
                        <a:avLst/>
                      </a:prstGeom>
                      <a:solidFill>
                        <a:srgbClr val="5D9732">
                          <a:alpha val="39999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9AF70" w14:textId="77777777" w:rsidR="00E75458" w:rsidRPr="00BB67C0" w:rsidRDefault="00E75458" w:rsidP="00727F9E">
                          <w:pPr>
                            <w:jc w:val="right"/>
                            <w:rPr>
                              <w:rStyle w:val="PageNumber"/>
                              <w:rFonts w:eastAsia="Calibri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AA5A53">
                            <w:rPr>
                              <w:rStyle w:val="PageNumber"/>
                              <w:rFonts w:eastAsia="Calibri"/>
                              <w:b/>
                              <w:noProof/>
                              <w:color w:val="FFFFFF"/>
                              <w:szCs w:val="24"/>
                            </w:rPr>
                            <w:t>36</w:t>
                          </w:r>
                          <w:r>
                            <w:rPr>
                              <w:rStyle w:val="PageNumber"/>
                              <w:rFonts w:eastAsia="Calibri"/>
                              <w:b/>
                              <w:noProof/>
                              <w:color w:val="FFFFFF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12ADFB6" id="Oval 12" o:spid="_x0000_s1044" style="position:absolute;left:0;text-align:left;margin-left:17.9pt;margin-top:786.35pt;width:32.1pt;height:32.1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" o:allowincell="f" fillcolor="#5d9732" stroked="f">
              <v:fill opacity="26214f"/>
              <v:textbox inset="0,,0">
                <w:txbxContent>
                  <w:p w14:paraId="4159AF70" w14:textId="77777777" w:rsidR="00E75458" w:rsidRPr="00BB67C0" w:rsidRDefault="00E75458" w:rsidP="00727F9E">
                    <w:pPr>
                      <w:jc w:val="right"/>
                      <w:rPr>
                        <w:rStyle w:val="PageNumber"/>
                        <w:rFonts w:eastAsia="Calibri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Pr="00AA5A53">
                      <w:rPr>
                        <w:rStyle w:val="PageNumber"/>
                        <w:rFonts w:eastAsia="Calibri"/>
                        <w:b/>
                        <w:noProof/>
                        <w:color w:val="FFFFFF"/>
                        <w:szCs w:val="24"/>
                      </w:rPr>
                      <w:t>36</w:t>
                    </w:r>
                    <w:r>
                      <w:rPr>
                        <w:rStyle w:val="PageNumber"/>
                        <w:rFonts w:eastAsia="Calibri"/>
                        <w:b/>
                        <w:noProof/>
                        <w:color w:val="FFFFFF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rFonts w:ascii="MS Reference Sans Serif" w:hAnsi="MS Reference Sans Serif"/>
        <w:noProof/>
        <w:sz w:val="20"/>
        <w:szCs w:val="20"/>
        <w:lang w:val="en-GB" w:eastAsia="en-GB" w:bidi="ar-SA"/>
      </w:rPr>
      <mc:AlternateContent>
        <mc:Choice Requires="wps">
          <w:drawing>
            <wp:inline distT="0" distB="0" distL="0" distR="0" wp14:anchorId="2FA24311" wp14:editId="7EF3A2A3">
              <wp:extent cx="8357870" cy="0"/>
              <wp:effectExtent l="0" t="0" r="24130" b="19050"/>
              <wp:docPr id="5" name="AutoShape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3578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D973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00487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8" o:spid="_x0000_s1026" type="#_x0000_t32" style="width:658.1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" strokecolor="#5d9732">
              <w10:anchorlock/>
            </v:shape>
          </w:pict>
        </mc:Fallback>
      </mc:AlternateContent>
    </w:r>
    <w:r w:rsidRPr="00727F9E">
      <w:rPr>
        <w:rFonts w:ascii="MS Reference Sans Serif" w:hAnsi="MS Reference Sans Serif"/>
        <w:sz w:val="20"/>
        <w:szCs w:val="20"/>
        <w:lang w:val="en-GB"/>
      </w:rPr>
      <w:t xml:space="preserve"> </w:t>
    </w:r>
  </w:p>
  <w:p w14:paraId="3154C30F" w14:textId="77777777" w:rsidR="00E75458" w:rsidRPr="00727F9E" w:rsidRDefault="00E75458" w:rsidP="00727F9E">
    <w:pPr>
      <w:pStyle w:val="BasicParagraph"/>
      <w:spacing w:line="240" w:lineRule="auto"/>
      <w:ind w:left="360"/>
      <w:rPr>
        <w:rFonts w:ascii="MS Reference Sans Serif" w:hAnsi="MS Reference Sans Serif"/>
        <w:color w:val="4D917B"/>
        <w:sz w:val="20"/>
        <w:szCs w:val="20"/>
        <w:lang w:val="en-GB"/>
      </w:rPr>
    </w:pPr>
    <w:r w:rsidRPr="00727F9E">
      <w:rPr>
        <w:rFonts w:ascii="MS Reference Sans Serif" w:hAnsi="MS Reference Sans Serif"/>
        <w:color w:val="4D917B"/>
        <w:sz w:val="20"/>
        <w:szCs w:val="20"/>
        <w:lang w:val="en-GB"/>
      </w:rPr>
      <w:t xml:space="preserve"> </w:t>
    </w:r>
  </w:p>
  <w:p w14:paraId="1BCBEA39" w14:textId="77777777" w:rsidR="00E75458" w:rsidRPr="00727F9E" w:rsidRDefault="00E75458" w:rsidP="00727F9E">
    <w:pPr>
      <w:pStyle w:val="BasicParagraph"/>
      <w:spacing w:line="240" w:lineRule="auto"/>
      <w:ind w:left="360"/>
      <w:rPr>
        <w:rFonts w:ascii="MS Reference Sans Serif" w:hAnsi="MS Reference Sans Serif"/>
        <w:color w:val="4D917B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2ED6" w14:textId="77777777" w:rsidR="00CB379C" w:rsidRDefault="00CB379C" w:rsidP="00727F9E">
      <w:pPr>
        <w:spacing w:after="0"/>
      </w:pPr>
      <w:r>
        <w:separator/>
      </w:r>
    </w:p>
  </w:footnote>
  <w:footnote w:type="continuationSeparator" w:id="0">
    <w:p w14:paraId="6E1A4BB9" w14:textId="77777777" w:rsidR="00CB379C" w:rsidRDefault="00CB379C" w:rsidP="00727F9E">
      <w:pPr>
        <w:spacing w:after="0"/>
      </w:pPr>
      <w:r>
        <w:continuationSeparator/>
      </w:r>
    </w:p>
  </w:footnote>
  <w:footnote w:type="continuationNotice" w:id="1">
    <w:p w14:paraId="51EF2D85" w14:textId="77777777" w:rsidR="00CB379C" w:rsidRDefault="00CB379C">
      <w:pPr>
        <w:spacing w:before="0" w:after="0"/>
      </w:pPr>
    </w:p>
  </w:footnote>
  <w:footnote w:id="2">
    <w:p w14:paraId="521492D7" w14:textId="049B7EB5" w:rsidR="00E75458" w:rsidRPr="00B40DAC" w:rsidRDefault="00E75458" w:rsidP="004C08DF">
      <w:pPr>
        <w:pStyle w:val="FootnoteText"/>
        <w:ind w:left="284" w:hanging="284"/>
        <w:rPr>
          <w:rFonts w:ascii="MS Reference Sans Serif" w:hAnsi="MS Reference Sans Serif" w:cs="Microsoft Sans Serif"/>
          <w:sz w:val="16"/>
          <w:szCs w:val="16"/>
        </w:rPr>
      </w:pPr>
      <w:r w:rsidRPr="00B40DAC">
        <w:rPr>
          <w:rStyle w:val="FootnoteReference"/>
          <w:rFonts w:ascii="MS Reference Sans Serif" w:hAnsi="MS Reference Sans Serif" w:cs="Microsoft Sans Serif"/>
          <w:sz w:val="16"/>
          <w:szCs w:val="16"/>
        </w:rPr>
        <w:footnoteRef/>
      </w:r>
      <w:r w:rsidRPr="00B40DAC">
        <w:rPr>
          <w:rFonts w:ascii="MS Reference Sans Serif" w:hAnsi="MS Reference Sans Serif" w:cs="Microsoft Sans Serif"/>
          <w:sz w:val="16"/>
          <w:szCs w:val="16"/>
        </w:rPr>
        <w:t xml:space="preserve"> </w:t>
      </w:r>
      <w:r w:rsidRPr="00B40DAC">
        <w:rPr>
          <w:rFonts w:ascii="MS Reference Sans Serif" w:hAnsi="MS Reference Sans Serif" w:cs="Microsoft Sans Serif"/>
          <w:sz w:val="16"/>
          <w:szCs w:val="16"/>
        </w:rPr>
        <w:tab/>
      </w:r>
      <w:r>
        <w:rPr>
          <w:rFonts w:ascii="MS Reference Sans Serif" w:hAnsi="MS Reference Sans Serif" w:cs="Microsoft Sans Serif"/>
          <w:sz w:val="16"/>
          <w:szCs w:val="16"/>
          <w:lang w:val="bg-BG"/>
        </w:rPr>
        <w:t xml:space="preserve">Моля, обърнете внимание, че използваните номера в скобите в този документ правят директна препратка към изискванията, включени в </w:t>
      </w:r>
      <w:r>
        <w:rPr>
          <w:rFonts w:ascii="MS Reference Sans Serif" w:hAnsi="MS Reference Sans Serif" w:cs="Microsoft Sans Serif"/>
          <w:sz w:val="16"/>
          <w:szCs w:val="16"/>
          <w:lang w:val="en-US"/>
        </w:rPr>
        <w:t xml:space="preserve">FSC </w:t>
      </w:r>
      <w:r>
        <w:rPr>
          <w:rFonts w:ascii="MS Reference Sans Serif" w:hAnsi="MS Reference Sans Serif" w:cs="Microsoft Sans Serif"/>
          <w:sz w:val="16"/>
          <w:szCs w:val="16"/>
          <w:lang w:val="bg-BG"/>
        </w:rPr>
        <w:t xml:space="preserve">стандарта за Проследяване на продукцията, </w:t>
      </w:r>
      <w:r w:rsidRPr="00B40DAC">
        <w:rPr>
          <w:rFonts w:ascii="MS Reference Sans Serif" w:hAnsi="MS Reference Sans Serif" w:cs="Microsoft Sans Serif"/>
          <w:sz w:val="16"/>
          <w:szCs w:val="16"/>
        </w:rPr>
        <w:t xml:space="preserve">FSC-STD-40-004, </w:t>
      </w:r>
      <w:r>
        <w:rPr>
          <w:rFonts w:ascii="MS Reference Sans Serif" w:hAnsi="MS Reference Sans Serif" w:cs="Microsoft Sans Serif"/>
          <w:sz w:val="16"/>
          <w:szCs w:val="16"/>
          <w:lang w:val="bg-BG"/>
        </w:rPr>
        <w:t>версия</w:t>
      </w:r>
      <w:r w:rsidRPr="00B40DAC">
        <w:rPr>
          <w:rFonts w:ascii="MS Reference Sans Serif" w:hAnsi="MS Reference Sans Serif" w:cs="Microsoft Sans Serif"/>
          <w:sz w:val="16"/>
          <w:szCs w:val="16"/>
        </w:rPr>
        <w:t xml:space="preserve"> 3-</w:t>
      </w:r>
      <w:r w:rsidR="00817007">
        <w:rPr>
          <w:rFonts w:ascii="MS Reference Sans Serif" w:hAnsi="MS Reference Sans Serif" w:cs="Microsoft Sans Serif"/>
          <w:sz w:val="16"/>
          <w:szCs w:val="16"/>
        </w:rPr>
        <w:t>1</w:t>
      </w:r>
      <w:r w:rsidRPr="00B40DAC">
        <w:rPr>
          <w:rFonts w:ascii="MS Reference Sans Serif" w:hAnsi="MS Reference Sans Serif" w:cs="Microsoft Sans Serif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DB75" w14:textId="3C8D85B1" w:rsidR="00E75458" w:rsidRDefault="00E75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A9AB" w14:textId="0D9B0EB2" w:rsidR="00E75458" w:rsidRDefault="00E75458">
    <w:pPr>
      <w:pStyle w:val="Header"/>
    </w:pPr>
    <w:r w:rsidRPr="00A30570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C66E7D8" wp14:editId="36A5B2BB">
          <wp:simplePos x="0" y="0"/>
          <wp:positionH relativeFrom="column">
            <wp:posOffset>-409575</wp:posOffset>
          </wp:positionH>
          <wp:positionV relativeFrom="paragraph">
            <wp:posOffset>-229870</wp:posOffset>
          </wp:positionV>
          <wp:extent cx="906780" cy="695960"/>
          <wp:effectExtent l="0" t="0" r="7620" b="8890"/>
          <wp:wrapNone/>
          <wp:docPr id="9" name="Picture 9" descr="C:\Users\kge\AppData\Local\Microsoft\Windows\Temporary Internet Files\Content.Word\NEPCon Slogo-EN-Green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 descr="C:\Users\kge\AppData\Local\Microsoft\Windows\Temporary Internet Files\Content.Word\NEPCon Slogo-EN-Green-RGB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057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16585C5" wp14:editId="0DC688CD">
              <wp:simplePos x="0" y="0"/>
              <wp:positionH relativeFrom="column">
                <wp:posOffset>596265</wp:posOffset>
              </wp:positionH>
              <wp:positionV relativeFrom="paragraph">
                <wp:posOffset>285115</wp:posOffset>
              </wp:positionV>
              <wp:extent cx="14399895" cy="0"/>
              <wp:effectExtent l="0" t="0" r="20955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39989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91B1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CAC0D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6.95pt;margin-top:22.45pt;width:1133.85pt;height:0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" strokecolor="#91b11b" strokeweight="1.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A9647" w14:textId="77777777" w:rsidR="00E75458" w:rsidRDefault="00E754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E512" w14:textId="77777777" w:rsidR="00E75458" w:rsidRDefault="00E75458" w:rsidP="003A1534">
    <w:pPr>
      <w:pStyle w:val="Header"/>
    </w:pPr>
  </w:p>
  <w:p w14:paraId="0AC394FF" w14:textId="77777777" w:rsidR="00E75458" w:rsidRDefault="00E7545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CB51" w14:textId="4040D0BA" w:rsidR="00E75458" w:rsidRDefault="00E75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C68"/>
    <w:multiLevelType w:val="hybridMultilevel"/>
    <w:tmpl w:val="C8A4E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C4B"/>
    <w:multiLevelType w:val="multilevel"/>
    <w:tmpl w:val="8D5C90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pStyle w:val="Heading5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6576961"/>
    <w:multiLevelType w:val="hybridMultilevel"/>
    <w:tmpl w:val="E488D08E"/>
    <w:lvl w:ilvl="0" w:tplc="008C4F44">
      <w:start w:val="17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808D8"/>
    <w:multiLevelType w:val="hybridMultilevel"/>
    <w:tmpl w:val="E9CE1A3E"/>
    <w:lvl w:ilvl="0" w:tplc="2CA046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2B3710"/>
    <w:multiLevelType w:val="multilevel"/>
    <w:tmpl w:val="8C646C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89142C"/>
    <w:multiLevelType w:val="multilevel"/>
    <w:tmpl w:val="33C216D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DE809E8"/>
    <w:multiLevelType w:val="hybridMultilevel"/>
    <w:tmpl w:val="6DB42FBA"/>
    <w:lvl w:ilvl="0" w:tplc="373C5D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50221"/>
    <w:multiLevelType w:val="singleLevel"/>
    <w:tmpl w:val="5316F87A"/>
    <w:lvl w:ilvl="0">
      <w:start w:val="1"/>
      <w:numFmt w:val="upperRoman"/>
      <w:pStyle w:val="Style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abstractNum w:abstractNumId="8" w15:restartNumberingAfterBreak="0">
    <w:nsid w:val="1E94491B"/>
    <w:multiLevelType w:val="hybridMultilevel"/>
    <w:tmpl w:val="C3DE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96605D"/>
    <w:multiLevelType w:val="hybridMultilevel"/>
    <w:tmpl w:val="7114A26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217F2FB5"/>
    <w:multiLevelType w:val="hybridMultilevel"/>
    <w:tmpl w:val="E3EC6954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226D61F6"/>
    <w:multiLevelType w:val="hybridMultilevel"/>
    <w:tmpl w:val="B532F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601C6"/>
    <w:multiLevelType w:val="hybridMultilevel"/>
    <w:tmpl w:val="95B8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D0F2C"/>
    <w:multiLevelType w:val="hybridMultilevel"/>
    <w:tmpl w:val="60366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170AF"/>
    <w:multiLevelType w:val="hybridMultilevel"/>
    <w:tmpl w:val="59382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42173"/>
    <w:multiLevelType w:val="hybridMultilevel"/>
    <w:tmpl w:val="BD446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980E4C"/>
    <w:multiLevelType w:val="hybridMultilevel"/>
    <w:tmpl w:val="5F9E92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23B37"/>
    <w:multiLevelType w:val="multilevel"/>
    <w:tmpl w:val="3F5073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67408BB"/>
    <w:multiLevelType w:val="hybridMultilevel"/>
    <w:tmpl w:val="573C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6FB2"/>
    <w:multiLevelType w:val="hybridMultilevel"/>
    <w:tmpl w:val="8C7011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6F5DFE"/>
    <w:multiLevelType w:val="hybridMultilevel"/>
    <w:tmpl w:val="63B6B1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0800CC"/>
    <w:multiLevelType w:val="hybridMultilevel"/>
    <w:tmpl w:val="2D963662"/>
    <w:lvl w:ilvl="0" w:tplc="8BA6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85FA1"/>
    <w:multiLevelType w:val="hybridMultilevel"/>
    <w:tmpl w:val="F250A6E2"/>
    <w:lvl w:ilvl="0" w:tplc="0809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23" w15:restartNumberingAfterBreak="0">
    <w:nsid w:val="507432DA"/>
    <w:multiLevelType w:val="hybridMultilevel"/>
    <w:tmpl w:val="163EB4EC"/>
    <w:lvl w:ilvl="0" w:tplc="08090001">
      <w:start w:val="1"/>
      <w:numFmt w:val="bullet"/>
      <w:lvlText w:val=""/>
      <w:lvlJc w:val="left"/>
      <w:pPr>
        <w:ind w:left="13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4" w15:restartNumberingAfterBreak="0">
    <w:nsid w:val="509641EC"/>
    <w:multiLevelType w:val="hybridMultilevel"/>
    <w:tmpl w:val="6F3A98E6"/>
    <w:lvl w:ilvl="0" w:tplc="008C4F44">
      <w:start w:val="17"/>
      <w:numFmt w:val="bullet"/>
      <w:lvlText w:val="-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91B34"/>
    <w:multiLevelType w:val="hybridMultilevel"/>
    <w:tmpl w:val="C5C01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F6194"/>
    <w:multiLevelType w:val="hybridMultilevel"/>
    <w:tmpl w:val="763A2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B7B9C"/>
    <w:multiLevelType w:val="hybridMultilevel"/>
    <w:tmpl w:val="F01CEB20"/>
    <w:lvl w:ilvl="0" w:tplc="C394A0EC">
      <w:numFmt w:val="bullet"/>
      <w:lvlText w:val="-"/>
      <w:lvlJc w:val="left"/>
      <w:pPr>
        <w:ind w:left="473" w:hanging="360"/>
      </w:pPr>
      <w:rPr>
        <w:rFonts w:ascii="MS Reference Sans Serif" w:eastAsiaTheme="minorHAnsi" w:hAnsi="MS Reference Sans Seri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8" w15:restartNumberingAfterBreak="0">
    <w:nsid w:val="5AA108DB"/>
    <w:multiLevelType w:val="hybridMultilevel"/>
    <w:tmpl w:val="DB08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260A3A"/>
    <w:multiLevelType w:val="hybridMultilevel"/>
    <w:tmpl w:val="09A65F52"/>
    <w:lvl w:ilvl="0" w:tplc="22BAA3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898AC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F47DF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B6D49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89AEA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9A02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62AF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7205E8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B494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019B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C65385"/>
    <w:multiLevelType w:val="hybridMultilevel"/>
    <w:tmpl w:val="A36253C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C83380B"/>
    <w:multiLevelType w:val="hybridMultilevel"/>
    <w:tmpl w:val="4462F6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A79C3"/>
    <w:multiLevelType w:val="hybridMultilevel"/>
    <w:tmpl w:val="62909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490DE9"/>
    <w:multiLevelType w:val="hybridMultilevel"/>
    <w:tmpl w:val="A90E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E63386"/>
    <w:multiLevelType w:val="hybridMultilevel"/>
    <w:tmpl w:val="5AEC73B0"/>
    <w:lvl w:ilvl="0" w:tplc="19287A3A">
      <w:numFmt w:val="bullet"/>
      <w:lvlText w:val="•"/>
      <w:lvlJc w:val="left"/>
      <w:pPr>
        <w:ind w:left="720" w:hanging="360"/>
      </w:pPr>
      <w:rPr>
        <w:rFonts w:ascii="MS Reference Sans Serif" w:eastAsiaTheme="minorHAnsi" w:hAnsi="MS Reference Sans Serif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A4ABE"/>
    <w:multiLevelType w:val="hybridMultilevel"/>
    <w:tmpl w:val="1C425454"/>
    <w:lvl w:ilvl="0" w:tplc="983228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CF42CA"/>
    <w:multiLevelType w:val="multilevel"/>
    <w:tmpl w:val="33C21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AF43306"/>
    <w:multiLevelType w:val="multilevel"/>
    <w:tmpl w:val="A7841C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B954D4A"/>
    <w:multiLevelType w:val="hybridMultilevel"/>
    <w:tmpl w:val="CC4894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E95D7F"/>
    <w:multiLevelType w:val="multilevel"/>
    <w:tmpl w:val="F126F780"/>
    <w:name w:val="4,406214E-03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num w:numId="1" w16cid:durableId="1079329534">
    <w:abstractNumId w:val="40"/>
  </w:num>
  <w:num w:numId="2" w16cid:durableId="1762674583">
    <w:abstractNumId w:val="17"/>
  </w:num>
  <w:num w:numId="3" w16cid:durableId="1923758826">
    <w:abstractNumId w:val="15"/>
  </w:num>
  <w:num w:numId="4" w16cid:durableId="1220284968">
    <w:abstractNumId w:val="1"/>
  </w:num>
  <w:num w:numId="5" w16cid:durableId="608319181">
    <w:abstractNumId w:val="5"/>
  </w:num>
  <w:num w:numId="6" w16cid:durableId="734086339">
    <w:abstractNumId w:val="22"/>
  </w:num>
  <w:num w:numId="7" w16cid:durableId="1850218195">
    <w:abstractNumId w:val="16"/>
  </w:num>
  <w:num w:numId="8" w16cid:durableId="56705964">
    <w:abstractNumId w:val="36"/>
  </w:num>
  <w:num w:numId="9" w16cid:durableId="659845724">
    <w:abstractNumId w:val="0"/>
  </w:num>
  <w:num w:numId="10" w16cid:durableId="1041441556">
    <w:abstractNumId w:val="39"/>
  </w:num>
  <w:num w:numId="11" w16cid:durableId="753430721">
    <w:abstractNumId w:val="3"/>
  </w:num>
  <w:num w:numId="12" w16cid:durableId="1059983978">
    <w:abstractNumId w:val="37"/>
  </w:num>
  <w:num w:numId="13" w16cid:durableId="1253276102">
    <w:abstractNumId w:val="13"/>
  </w:num>
  <w:num w:numId="14" w16cid:durableId="835270891">
    <w:abstractNumId w:val="33"/>
  </w:num>
  <w:num w:numId="15" w16cid:durableId="2134056522">
    <w:abstractNumId w:val="32"/>
  </w:num>
  <w:num w:numId="16" w16cid:durableId="2073460188">
    <w:abstractNumId w:val="38"/>
  </w:num>
  <w:num w:numId="17" w16cid:durableId="953900150">
    <w:abstractNumId w:val="2"/>
  </w:num>
  <w:num w:numId="18" w16cid:durableId="1255281181">
    <w:abstractNumId w:val="11"/>
  </w:num>
  <w:num w:numId="19" w16cid:durableId="1202592223">
    <w:abstractNumId w:val="10"/>
  </w:num>
  <w:num w:numId="20" w16cid:durableId="1089690069">
    <w:abstractNumId w:val="26"/>
  </w:num>
  <w:num w:numId="21" w16cid:durableId="990527724">
    <w:abstractNumId w:val="29"/>
  </w:num>
  <w:num w:numId="22" w16cid:durableId="822231995">
    <w:abstractNumId w:val="27"/>
  </w:num>
  <w:num w:numId="23" w16cid:durableId="67627189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7674369">
    <w:abstractNumId w:val="23"/>
  </w:num>
  <w:num w:numId="25" w16cid:durableId="1793010730">
    <w:abstractNumId w:val="8"/>
  </w:num>
  <w:num w:numId="26" w16cid:durableId="357396306">
    <w:abstractNumId w:val="28"/>
  </w:num>
  <w:num w:numId="27" w16cid:durableId="718938066">
    <w:abstractNumId w:val="34"/>
  </w:num>
  <w:num w:numId="28" w16cid:durableId="1454710617">
    <w:abstractNumId w:val="19"/>
  </w:num>
  <w:num w:numId="29" w16cid:durableId="1774082783">
    <w:abstractNumId w:val="35"/>
  </w:num>
  <w:num w:numId="30" w16cid:durableId="701904440">
    <w:abstractNumId w:val="20"/>
  </w:num>
  <w:num w:numId="31" w16cid:durableId="1176771101">
    <w:abstractNumId w:val="21"/>
  </w:num>
  <w:num w:numId="32" w16cid:durableId="1730306716">
    <w:abstractNumId w:val="25"/>
  </w:num>
  <w:num w:numId="33" w16cid:durableId="1765761459">
    <w:abstractNumId w:val="24"/>
  </w:num>
  <w:num w:numId="34" w16cid:durableId="57096668">
    <w:abstractNumId w:val="14"/>
  </w:num>
  <w:num w:numId="35" w16cid:durableId="369186154">
    <w:abstractNumId w:val="12"/>
  </w:num>
  <w:num w:numId="36" w16cid:durableId="86662033">
    <w:abstractNumId w:val="30"/>
  </w:num>
  <w:num w:numId="37" w16cid:durableId="354693453">
    <w:abstractNumId w:val="7"/>
  </w:num>
  <w:num w:numId="38" w16cid:durableId="362902809">
    <w:abstractNumId w:val="6"/>
  </w:num>
  <w:num w:numId="39" w16cid:durableId="2130974567">
    <w:abstractNumId w:val="9"/>
  </w:num>
  <w:num w:numId="40" w16cid:durableId="689913221">
    <w:abstractNumId w:val="4"/>
  </w:num>
  <w:num w:numId="41" w16cid:durableId="921792701">
    <w:abstractNumId w:val="18"/>
  </w:num>
  <w:num w:numId="42" w16cid:durableId="109084279">
    <w:abstractNumId w:val="3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proofState w:spelling="clean" w:grammar="clean"/>
  <w:doNotTrackFormatting/>
  <w:defaultTabStop w:val="734"/>
  <w:hyphenationZone w:val="425"/>
  <w:evenAndOddHeaders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1B"/>
    <w:rsid w:val="00000BBE"/>
    <w:rsid w:val="00000F10"/>
    <w:rsid w:val="00000F6E"/>
    <w:rsid w:val="0000162C"/>
    <w:rsid w:val="00001B48"/>
    <w:rsid w:val="0000231B"/>
    <w:rsid w:val="00003669"/>
    <w:rsid w:val="00003B5D"/>
    <w:rsid w:val="000043E0"/>
    <w:rsid w:val="00004732"/>
    <w:rsid w:val="00004C66"/>
    <w:rsid w:val="00004E06"/>
    <w:rsid w:val="00005391"/>
    <w:rsid w:val="00005AEF"/>
    <w:rsid w:val="00005C43"/>
    <w:rsid w:val="0000688B"/>
    <w:rsid w:val="00006E58"/>
    <w:rsid w:val="00006FF2"/>
    <w:rsid w:val="0001103C"/>
    <w:rsid w:val="00011095"/>
    <w:rsid w:val="0001113C"/>
    <w:rsid w:val="00011BEF"/>
    <w:rsid w:val="00011CA9"/>
    <w:rsid w:val="0001234A"/>
    <w:rsid w:val="00012A2A"/>
    <w:rsid w:val="00013E30"/>
    <w:rsid w:val="000156D6"/>
    <w:rsid w:val="000160EF"/>
    <w:rsid w:val="00016A41"/>
    <w:rsid w:val="00016CDF"/>
    <w:rsid w:val="00016D64"/>
    <w:rsid w:val="00017417"/>
    <w:rsid w:val="0002072C"/>
    <w:rsid w:val="00020943"/>
    <w:rsid w:val="00021852"/>
    <w:rsid w:val="000224F2"/>
    <w:rsid w:val="000227C1"/>
    <w:rsid w:val="00022895"/>
    <w:rsid w:val="00022B13"/>
    <w:rsid w:val="00023867"/>
    <w:rsid w:val="00023973"/>
    <w:rsid w:val="00023ED3"/>
    <w:rsid w:val="00024068"/>
    <w:rsid w:val="00024646"/>
    <w:rsid w:val="00024662"/>
    <w:rsid w:val="0002473B"/>
    <w:rsid w:val="000248B7"/>
    <w:rsid w:val="00025613"/>
    <w:rsid w:val="00026BCD"/>
    <w:rsid w:val="00027AFE"/>
    <w:rsid w:val="00027B7A"/>
    <w:rsid w:val="00027E77"/>
    <w:rsid w:val="000301C7"/>
    <w:rsid w:val="00030FAE"/>
    <w:rsid w:val="00032037"/>
    <w:rsid w:val="00033A8F"/>
    <w:rsid w:val="000345E8"/>
    <w:rsid w:val="00034916"/>
    <w:rsid w:val="0003491A"/>
    <w:rsid w:val="0003533B"/>
    <w:rsid w:val="0003592B"/>
    <w:rsid w:val="00035EC0"/>
    <w:rsid w:val="00036091"/>
    <w:rsid w:val="0003609E"/>
    <w:rsid w:val="000408D7"/>
    <w:rsid w:val="00040FF0"/>
    <w:rsid w:val="00041017"/>
    <w:rsid w:val="00041ADD"/>
    <w:rsid w:val="00041FBC"/>
    <w:rsid w:val="00042893"/>
    <w:rsid w:val="0004489D"/>
    <w:rsid w:val="000448EE"/>
    <w:rsid w:val="00044C8B"/>
    <w:rsid w:val="0004630A"/>
    <w:rsid w:val="00046808"/>
    <w:rsid w:val="00046E9D"/>
    <w:rsid w:val="00046EC0"/>
    <w:rsid w:val="0005026A"/>
    <w:rsid w:val="0005040E"/>
    <w:rsid w:val="00050ED5"/>
    <w:rsid w:val="000512FF"/>
    <w:rsid w:val="00051BDE"/>
    <w:rsid w:val="00051F25"/>
    <w:rsid w:val="00051FF7"/>
    <w:rsid w:val="000520DA"/>
    <w:rsid w:val="00052756"/>
    <w:rsid w:val="00052BC0"/>
    <w:rsid w:val="00052DB7"/>
    <w:rsid w:val="00053244"/>
    <w:rsid w:val="00053A5B"/>
    <w:rsid w:val="00053EFE"/>
    <w:rsid w:val="00054547"/>
    <w:rsid w:val="00054FAE"/>
    <w:rsid w:val="00055579"/>
    <w:rsid w:val="00056486"/>
    <w:rsid w:val="000564A0"/>
    <w:rsid w:val="0005687A"/>
    <w:rsid w:val="00056F59"/>
    <w:rsid w:val="000570B7"/>
    <w:rsid w:val="00057740"/>
    <w:rsid w:val="00057A06"/>
    <w:rsid w:val="00057DF4"/>
    <w:rsid w:val="00057EAF"/>
    <w:rsid w:val="00060B11"/>
    <w:rsid w:val="00061BDE"/>
    <w:rsid w:val="00061E47"/>
    <w:rsid w:val="00061F07"/>
    <w:rsid w:val="00061F4D"/>
    <w:rsid w:val="000632F1"/>
    <w:rsid w:val="00063E07"/>
    <w:rsid w:val="00064449"/>
    <w:rsid w:val="00064477"/>
    <w:rsid w:val="00064950"/>
    <w:rsid w:val="00064AE6"/>
    <w:rsid w:val="000652C3"/>
    <w:rsid w:val="00066221"/>
    <w:rsid w:val="000673AA"/>
    <w:rsid w:val="00067E09"/>
    <w:rsid w:val="000702C2"/>
    <w:rsid w:val="0007078D"/>
    <w:rsid w:val="000719D3"/>
    <w:rsid w:val="00071AAE"/>
    <w:rsid w:val="00071FE4"/>
    <w:rsid w:val="00072561"/>
    <w:rsid w:val="00072A72"/>
    <w:rsid w:val="00072D91"/>
    <w:rsid w:val="00072FE5"/>
    <w:rsid w:val="000735D8"/>
    <w:rsid w:val="000739C2"/>
    <w:rsid w:val="000742CF"/>
    <w:rsid w:val="0007442E"/>
    <w:rsid w:val="00074837"/>
    <w:rsid w:val="00076A33"/>
    <w:rsid w:val="00076C52"/>
    <w:rsid w:val="00077288"/>
    <w:rsid w:val="000802EE"/>
    <w:rsid w:val="0008134D"/>
    <w:rsid w:val="00081A4E"/>
    <w:rsid w:val="000843E2"/>
    <w:rsid w:val="000851FD"/>
    <w:rsid w:val="0008551B"/>
    <w:rsid w:val="00085561"/>
    <w:rsid w:val="00085915"/>
    <w:rsid w:val="00085C72"/>
    <w:rsid w:val="000877E0"/>
    <w:rsid w:val="00090B3D"/>
    <w:rsid w:val="00091BA2"/>
    <w:rsid w:val="00092753"/>
    <w:rsid w:val="00093AD5"/>
    <w:rsid w:val="00094C97"/>
    <w:rsid w:val="00095149"/>
    <w:rsid w:val="0009534F"/>
    <w:rsid w:val="00095419"/>
    <w:rsid w:val="00095C84"/>
    <w:rsid w:val="00095F74"/>
    <w:rsid w:val="0009617C"/>
    <w:rsid w:val="0009640A"/>
    <w:rsid w:val="00096631"/>
    <w:rsid w:val="00096733"/>
    <w:rsid w:val="00097540"/>
    <w:rsid w:val="000A0196"/>
    <w:rsid w:val="000A0384"/>
    <w:rsid w:val="000A09C1"/>
    <w:rsid w:val="000A0DAA"/>
    <w:rsid w:val="000A18BD"/>
    <w:rsid w:val="000A18F8"/>
    <w:rsid w:val="000A28B3"/>
    <w:rsid w:val="000A2986"/>
    <w:rsid w:val="000A2EE9"/>
    <w:rsid w:val="000A4B17"/>
    <w:rsid w:val="000A6100"/>
    <w:rsid w:val="000A63DF"/>
    <w:rsid w:val="000B0978"/>
    <w:rsid w:val="000B1874"/>
    <w:rsid w:val="000B1FCA"/>
    <w:rsid w:val="000B22C3"/>
    <w:rsid w:val="000B38A0"/>
    <w:rsid w:val="000B4E60"/>
    <w:rsid w:val="000B5B70"/>
    <w:rsid w:val="000B61CE"/>
    <w:rsid w:val="000B6A83"/>
    <w:rsid w:val="000B7F10"/>
    <w:rsid w:val="000B7FBE"/>
    <w:rsid w:val="000C055E"/>
    <w:rsid w:val="000C1239"/>
    <w:rsid w:val="000C127C"/>
    <w:rsid w:val="000C12E9"/>
    <w:rsid w:val="000C1B0A"/>
    <w:rsid w:val="000C1B94"/>
    <w:rsid w:val="000C28E3"/>
    <w:rsid w:val="000C2908"/>
    <w:rsid w:val="000C2E39"/>
    <w:rsid w:val="000C3210"/>
    <w:rsid w:val="000C3726"/>
    <w:rsid w:val="000C4969"/>
    <w:rsid w:val="000C4CFB"/>
    <w:rsid w:val="000C4E83"/>
    <w:rsid w:val="000C6310"/>
    <w:rsid w:val="000C63FA"/>
    <w:rsid w:val="000C67F3"/>
    <w:rsid w:val="000C6B3F"/>
    <w:rsid w:val="000C6F35"/>
    <w:rsid w:val="000C6F4D"/>
    <w:rsid w:val="000C74D7"/>
    <w:rsid w:val="000C7A38"/>
    <w:rsid w:val="000D07D9"/>
    <w:rsid w:val="000D0CD6"/>
    <w:rsid w:val="000D0FD6"/>
    <w:rsid w:val="000D2022"/>
    <w:rsid w:val="000D2139"/>
    <w:rsid w:val="000D3AD9"/>
    <w:rsid w:val="000D3AFD"/>
    <w:rsid w:val="000D4041"/>
    <w:rsid w:val="000D4043"/>
    <w:rsid w:val="000D4C2B"/>
    <w:rsid w:val="000D4DCC"/>
    <w:rsid w:val="000D613A"/>
    <w:rsid w:val="000E0982"/>
    <w:rsid w:val="000E0B61"/>
    <w:rsid w:val="000E2471"/>
    <w:rsid w:val="000E2BB3"/>
    <w:rsid w:val="000E31B4"/>
    <w:rsid w:val="000E5829"/>
    <w:rsid w:val="000E5AA3"/>
    <w:rsid w:val="000E5E25"/>
    <w:rsid w:val="000E6B61"/>
    <w:rsid w:val="000E7759"/>
    <w:rsid w:val="000E7981"/>
    <w:rsid w:val="000E7B8E"/>
    <w:rsid w:val="000F0DDC"/>
    <w:rsid w:val="000F146F"/>
    <w:rsid w:val="000F1545"/>
    <w:rsid w:val="000F1638"/>
    <w:rsid w:val="000F1859"/>
    <w:rsid w:val="000F18F0"/>
    <w:rsid w:val="000F1E42"/>
    <w:rsid w:val="000F2739"/>
    <w:rsid w:val="000F3526"/>
    <w:rsid w:val="000F394B"/>
    <w:rsid w:val="000F3A32"/>
    <w:rsid w:val="000F44F1"/>
    <w:rsid w:val="000F4D03"/>
    <w:rsid w:val="000F58C2"/>
    <w:rsid w:val="000F59A1"/>
    <w:rsid w:val="000F6422"/>
    <w:rsid w:val="000F7068"/>
    <w:rsid w:val="000F70A7"/>
    <w:rsid w:val="000F718E"/>
    <w:rsid w:val="000F7639"/>
    <w:rsid w:val="000F7B29"/>
    <w:rsid w:val="000F7CE7"/>
    <w:rsid w:val="001006D6"/>
    <w:rsid w:val="00100FEE"/>
    <w:rsid w:val="00101AB2"/>
    <w:rsid w:val="001026B8"/>
    <w:rsid w:val="00102A47"/>
    <w:rsid w:val="001034B8"/>
    <w:rsid w:val="001037B4"/>
    <w:rsid w:val="00104556"/>
    <w:rsid w:val="00104572"/>
    <w:rsid w:val="0010576F"/>
    <w:rsid w:val="00105E9E"/>
    <w:rsid w:val="00107051"/>
    <w:rsid w:val="0011035F"/>
    <w:rsid w:val="00110ADE"/>
    <w:rsid w:val="00111410"/>
    <w:rsid w:val="001118F7"/>
    <w:rsid w:val="00112445"/>
    <w:rsid w:val="001135F7"/>
    <w:rsid w:val="00113B3A"/>
    <w:rsid w:val="00113E71"/>
    <w:rsid w:val="001146CA"/>
    <w:rsid w:val="00116234"/>
    <w:rsid w:val="001169D3"/>
    <w:rsid w:val="00116AF0"/>
    <w:rsid w:val="001172C9"/>
    <w:rsid w:val="0011778A"/>
    <w:rsid w:val="0012017C"/>
    <w:rsid w:val="00120212"/>
    <w:rsid w:val="0012033C"/>
    <w:rsid w:val="0012081C"/>
    <w:rsid w:val="001215EB"/>
    <w:rsid w:val="00121BF3"/>
    <w:rsid w:val="00121F24"/>
    <w:rsid w:val="001220F9"/>
    <w:rsid w:val="00122289"/>
    <w:rsid w:val="00122C3D"/>
    <w:rsid w:val="00122FC6"/>
    <w:rsid w:val="00123F60"/>
    <w:rsid w:val="00124391"/>
    <w:rsid w:val="0012443F"/>
    <w:rsid w:val="00124C45"/>
    <w:rsid w:val="00124CAD"/>
    <w:rsid w:val="00125852"/>
    <w:rsid w:val="001259FF"/>
    <w:rsid w:val="0012629D"/>
    <w:rsid w:val="00126841"/>
    <w:rsid w:val="001273DE"/>
    <w:rsid w:val="001273F8"/>
    <w:rsid w:val="00127420"/>
    <w:rsid w:val="00127FAE"/>
    <w:rsid w:val="001302E0"/>
    <w:rsid w:val="00130547"/>
    <w:rsid w:val="0013066F"/>
    <w:rsid w:val="00132741"/>
    <w:rsid w:val="0013368B"/>
    <w:rsid w:val="00133A2F"/>
    <w:rsid w:val="00133AD7"/>
    <w:rsid w:val="00133D8C"/>
    <w:rsid w:val="00134668"/>
    <w:rsid w:val="00134BBC"/>
    <w:rsid w:val="00135DBE"/>
    <w:rsid w:val="001364CC"/>
    <w:rsid w:val="00136606"/>
    <w:rsid w:val="00136F69"/>
    <w:rsid w:val="0013709C"/>
    <w:rsid w:val="0013745A"/>
    <w:rsid w:val="0013766A"/>
    <w:rsid w:val="00140355"/>
    <w:rsid w:val="00140A96"/>
    <w:rsid w:val="00140B30"/>
    <w:rsid w:val="00140D3C"/>
    <w:rsid w:val="00141484"/>
    <w:rsid w:val="00141B16"/>
    <w:rsid w:val="00142E10"/>
    <w:rsid w:val="00142E3F"/>
    <w:rsid w:val="001434AC"/>
    <w:rsid w:val="0014488F"/>
    <w:rsid w:val="001448D8"/>
    <w:rsid w:val="00144B82"/>
    <w:rsid w:val="00144CFD"/>
    <w:rsid w:val="001452EC"/>
    <w:rsid w:val="00145A34"/>
    <w:rsid w:val="001469EB"/>
    <w:rsid w:val="00147269"/>
    <w:rsid w:val="0014726E"/>
    <w:rsid w:val="00147563"/>
    <w:rsid w:val="00150F5D"/>
    <w:rsid w:val="00151296"/>
    <w:rsid w:val="00151B04"/>
    <w:rsid w:val="00151C03"/>
    <w:rsid w:val="00151CA5"/>
    <w:rsid w:val="001520E8"/>
    <w:rsid w:val="00152872"/>
    <w:rsid w:val="00152C45"/>
    <w:rsid w:val="0015432C"/>
    <w:rsid w:val="00154BCF"/>
    <w:rsid w:val="00155061"/>
    <w:rsid w:val="0015520F"/>
    <w:rsid w:val="001569C6"/>
    <w:rsid w:val="00156A6C"/>
    <w:rsid w:val="00156BB9"/>
    <w:rsid w:val="00156EA9"/>
    <w:rsid w:val="00156EAB"/>
    <w:rsid w:val="00157AF1"/>
    <w:rsid w:val="00160E4F"/>
    <w:rsid w:val="00160F5D"/>
    <w:rsid w:val="00161388"/>
    <w:rsid w:val="00161A11"/>
    <w:rsid w:val="00162372"/>
    <w:rsid w:val="00162F46"/>
    <w:rsid w:val="00163223"/>
    <w:rsid w:val="0016397F"/>
    <w:rsid w:val="00163B1F"/>
    <w:rsid w:val="00164885"/>
    <w:rsid w:val="00164DA2"/>
    <w:rsid w:val="0016571F"/>
    <w:rsid w:val="00166588"/>
    <w:rsid w:val="00166690"/>
    <w:rsid w:val="00166DAF"/>
    <w:rsid w:val="00166E05"/>
    <w:rsid w:val="001676CF"/>
    <w:rsid w:val="001677F0"/>
    <w:rsid w:val="001707A8"/>
    <w:rsid w:val="0017137C"/>
    <w:rsid w:val="001713D1"/>
    <w:rsid w:val="0017288C"/>
    <w:rsid w:val="001728B5"/>
    <w:rsid w:val="0017310C"/>
    <w:rsid w:val="0017359B"/>
    <w:rsid w:val="001739D2"/>
    <w:rsid w:val="00173C54"/>
    <w:rsid w:val="001747ED"/>
    <w:rsid w:val="00175688"/>
    <w:rsid w:val="0017598D"/>
    <w:rsid w:val="0017679F"/>
    <w:rsid w:val="00176DAA"/>
    <w:rsid w:val="00176E8A"/>
    <w:rsid w:val="00177043"/>
    <w:rsid w:val="0017713B"/>
    <w:rsid w:val="0017755A"/>
    <w:rsid w:val="00177AD8"/>
    <w:rsid w:val="00181E0B"/>
    <w:rsid w:val="0018513C"/>
    <w:rsid w:val="0018633A"/>
    <w:rsid w:val="0018668D"/>
    <w:rsid w:val="0018688E"/>
    <w:rsid w:val="00187103"/>
    <w:rsid w:val="001873CA"/>
    <w:rsid w:val="0018787B"/>
    <w:rsid w:val="00190C45"/>
    <w:rsid w:val="00190E41"/>
    <w:rsid w:val="00191021"/>
    <w:rsid w:val="001911C4"/>
    <w:rsid w:val="00191641"/>
    <w:rsid w:val="00191D9F"/>
    <w:rsid w:val="001922AE"/>
    <w:rsid w:val="0019293D"/>
    <w:rsid w:val="00192CD0"/>
    <w:rsid w:val="00192D03"/>
    <w:rsid w:val="00192F1B"/>
    <w:rsid w:val="0019361C"/>
    <w:rsid w:val="00193AB5"/>
    <w:rsid w:val="0019485D"/>
    <w:rsid w:val="00194A4C"/>
    <w:rsid w:val="00194F66"/>
    <w:rsid w:val="0019553A"/>
    <w:rsid w:val="00195C73"/>
    <w:rsid w:val="00197382"/>
    <w:rsid w:val="0019741E"/>
    <w:rsid w:val="001A07B9"/>
    <w:rsid w:val="001A0A79"/>
    <w:rsid w:val="001A0FA1"/>
    <w:rsid w:val="001A1068"/>
    <w:rsid w:val="001A1361"/>
    <w:rsid w:val="001A1B3F"/>
    <w:rsid w:val="001A21ED"/>
    <w:rsid w:val="001A230F"/>
    <w:rsid w:val="001A276F"/>
    <w:rsid w:val="001A2C21"/>
    <w:rsid w:val="001A3B7B"/>
    <w:rsid w:val="001A3C3A"/>
    <w:rsid w:val="001A3F5F"/>
    <w:rsid w:val="001A4DCC"/>
    <w:rsid w:val="001A4E13"/>
    <w:rsid w:val="001A544E"/>
    <w:rsid w:val="001A59B5"/>
    <w:rsid w:val="001A5F2B"/>
    <w:rsid w:val="001A65BC"/>
    <w:rsid w:val="001B0BA5"/>
    <w:rsid w:val="001B142A"/>
    <w:rsid w:val="001B180B"/>
    <w:rsid w:val="001B1974"/>
    <w:rsid w:val="001B19B2"/>
    <w:rsid w:val="001B27E8"/>
    <w:rsid w:val="001B30BD"/>
    <w:rsid w:val="001B3240"/>
    <w:rsid w:val="001B4D90"/>
    <w:rsid w:val="001B50CE"/>
    <w:rsid w:val="001B55BB"/>
    <w:rsid w:val="001B56E2"/>
    <w:rsid w:val="001B5973"/>
    <w:rsid w:val="001B5CB0"/>
    <w:rsid w:val="001B656A"/>
    <w:rsid w:val="001B6640"/>
    <w:rsid w:val="001B66F1"/>
    <w:rsid w:val="001B6A2C"/>
    <w:rsid w:val="001B7291"/>
    <w:rsid w:val="001C02BD"/>
    <w:rsid w:val="001C0FAB"/>
    <w:rsid w:val="001C12B8"/>
    <w:rsid w:val="001C1DBB"/>
    <w:rsid w:val="001C380C"/>
    <w:rsid w:val="001C3CF2"/>
    <w:rsid w:val="001C4C63"/>
    <w:rsid w:val="001C5E5F"/>
    <w:rsid w:val="001C64B9"/>
    <w:rsid w:val="001C74D2"/>
    <w:rsid w:val="001D0159"/>
    <w:rsid w:val="001D1202"/>
    <w:rsid w:val="001D1520"/>
    <w:rsid w:val="001D1C85"/>
    <w:rsid w:val="001D2083"/>
    <w:rsid w:val="001D2247"/>
    <w:rsid w:val="001D2307"/>
    <w:rsid w:val="001D2F0F"/>
    <w:rsid w:val="001D3A84"/>
    <w:rsid w:val="001D5536"/>
    <w:rsid w:val="001D5D30"/>
    <w:rsid w:val="001D6102"/>
    <w:rsid w:val="001D7086"/>
    <w:rsid w:val="001D7250"/>
    <w:rsid w:val="001D796F"/>
    <w:rsid w:val="001D79FF"/>
    <w:rsid w:val="001D7A4C"/>
    <w:rsid w:val="001E1568"/>
    <w:rsid w:val="001E1C3D"/>
    <w:rsid w:val="001E2692"/>
    <w:rsid w:val="001E290B"/>
    <w:rsid w:val="001E3887"/>
    <w:rsid w:val="001E3A9E"/>
    <w:rsid w:val="001E3F5E"/>
    <w:rsid w:val="001E40B3"/>
    <w:rsid w:val="001E46FC"/>
    <w:rsid w:val="001E4C08"/>
    <w:rsid w:val="001E58E2"/>
    <w:rsid w:val="001E669B"/>
    <w:rsid w:val="001E6A32"/>
    <w:rsid w:val="001E6D22"/>
    <w:rsid w:val="001E6E3E"/>
    <w:rsid w:val="001E7194"/>
    <w:rsid w:val="001F163C"/>
    <w:rsid w:val="001F1751"/>
    <w:rsid w:val="001F1F8D"/>
    <w:rsid w:val="001F3829"/>
    <w:rsid w:val="001F3DB0"/>
    <w:rsid w:val="001F51CC"/>
    <w:rsid w:val="001F521B"/>
    <w:rsid w:val="001F5531"/>
    <w:rsid w:val="001F627B"/>
    <w:rsid w:val="001F6350"/>
    <w:rsid w:val="001F79B9"/>
    <w:rsid w:val="001F7DF0"/>
    <w:rsid w:val="00201D73"/>
    <w:rsid w:val="002020B7"/>
    <w:rsid w:val="00202FDA"/>
    <w:rsid w:val="002035E1"/>
    <w:rsid w:val="002038DB"/>
    <w:rsid w:val="00204061"/>
    <w:rsid w:val="00204788"/>
    <w:rsid w:val="00204CDB"/>
    <w:rsid w:val="00205A1F"/>
    <w:rsid w:val="00205E0A"/>
    <w:rsid w:val="00205F00"/>
    <w:rsid w:val="0020644C"/>
    <w:rsid w:val="00206E12"/>
    <w:rsid w:val="00206FC3"/>
    <w:rsid w:val="0020736C"/>
    <w:rsid w:val="00207716"/>
    <w:rsid w:val="002107D5"/>
    <w:rsid w:val="00210E20"/>
    <w:rsid w:val="00212519"/>
    <w:rsid w:val="0021294E"/>
    <w:rsid w:val="00212E51"/>
    <w:rsid w:val="00213570"/>
    <w:rsid w:val="00213761"/>
    <w:rsid w:val="00214A16"/>
    <w:rsid w:val="00214B54"/>
    <w:rsid w:val="0021570E"/>
    <w:rsid w:val="0021595A"/>
    <w:rsid w:val="002160CE"/>
    <w:rsid w:val="00216C33"/>
    <w:rsid w:val="00216E7D"/>
    <w:rsid w:val="00217071"/>
    <w:rsid w:val="0021713C"/>
    <w:rsid w:val="00217489"/>
    <w:rsid w:val="00217732"/>
    <w:rsid w:val="002177C1"/>
    <w:rsid w:val="00220548"/>
    <w:rsid w:val="0022085D"/>
    <w:rsid w:val="00220885"/>
    <w:rsid w:val="002209DA"/>
    <w:rsid w:val="00221031"/>
    <w:rsid w:val="00221A90"/>
    <w:rsid w:val="00221E71"/>
    <w:rsid w:val="00222C71"/>
    <w:rsid w:val="00222C7C"/>
    <w:rsid w:val="00222EB1"/>
    <w:rsid w:val="002231CD"/>
    <w:rsid w:val="00223590"/>
    <w:rsid w:val="002244A8"/>
    <w:rsid w:val="00224E8B"/>
    <w:rsid w:val="0022513B"/>
    <w:rsid w:val="00225A4B"/>
    <w:rsid w:val="00225EFF"/>
    <w:rsid w:val="002267A2"/>
    <w:rsid w:val="00226BE0"/>
    <w:rsid w:val="00227D3C"/>
    <w:rsid w:val="00227F78"/>
    <w:rsid w:val="00227FD8"/>
    <w:rsid w:val="00230C34"/>
    <w:rsid w:val="00231BFB"/>
    <w:rsid w:val="00232C9B"/>
    <w:rsid w:val="0023308C"/>
    <w:rsid w:val="0023356F"/>
    <w:rsid w:val="0023380D"/>
    <w:rsid w:val="00235372"/>
    <w:rsid w:val="00235EDE"/>
    <w:rsid w:val="00236009"/>
    <w:rsid w:val="0023637A"/>
    <w:rsid w:val="002368F1"/>
    <w:rsid w:val="0023738F"/>
    <w:rsid w:val="002404D7"/>
    <w:rsid w:val="002408A1"/>
    <w:rsid w:val="00241A36"/>
    <w:rsid w:val="00241CB5"/>
    <w:rsid w:val="0024221A"/>
    <w:rsid w:val="002427FE"/>
    <w:rsid w:val="00242D39"/>
    <w:rsid w:val="00242D98"/>
    <w:rsid w:val="00243210"/>
    <w:rsid w:val="00243ADD"/>
    <w:rsid w:val="00243BAA"/>
    <w:rsid w:val="00243D92"/>
    <w:rsid w:val="00243FC7"/>
    <w:rsid w:val="00244B14"/>
    <w:rsid w:val="00244D42"/>
    <w:rsid w:val="00245072"/>
    <w:rsid w:val="00245123"/>
    <w:rsid w:val="00245B52"/>
    <w:rsid w:val="00245F90"/>
    <w:rsid w:val="002461DB"/>
    <w:rsid w:val="002477C2"/>
    <w:rsid w:val="002478C6"/>
    <w:rsid w:val="00247A1E"/>
    <w:rsid w:val="002501FE"/>
    <w:rsid w:val="00250633"/>
    <w:rsid w:val="00250A85"/>
    <w:rsid w:val="0025116A"/>
    <w:rsid w:val="00252076"/>
    <w:rsid w:val="00252500"/>
    <w:rsid w:val="0025262B"/>
    <w:rsid w:val="002529B6"/>
    <w:rsid w:val="00252B77"/>
    <w:rsid w:val="00253952"/>
    <w:rsid w:val="00253F13"/>
    <w:rsid w:val="00255D3F"/>
    <w:rsid w:val="00257ED7"/>
    <w:rsid w:val="002605DD"/>
    <w:rsid w:val="00260C7E"/>
    <w:rsid w:val="002618CD"/>
    <w:rsid w:val="002628F5"/>
    <w:rsid w:val="00262EAB"/>
    <w:rsid w:val="002643CF"/>
    <w:rsid w:val="00264621"/>
    <w:rsid w:val="00264675"/>
    <w:rsid w:val="00264D26"/>
    <w:rsid w:val="00264EBE"/>
    <w:rsid w:val="00264F13"/>
    <w:rsid w:val="002654F3"/>
    <w:rsid w:val="00265C20"/>
    <w:rsid w:val="00265CA8"/>
    <w:rsid w:val="00266051"/>
    <w:rsid w:val="00266761"/>
    <w:rsid w:val="00266B23"/>
    <w:rsid w:val="00266D72"/>
    <w:rsid w:val="002676CE"/>
    <w:rsid w:val="002679F2"/>
    <w:rsid w:val="00270980"/>
    <w:rsid w:val="00270E1A"/>
    <w:rsid w:val="0027160C"/>
    <w:rsid w:val="00271AA1"/>
    <w:rsid w:val="00271D48"/>
    <w:rsid w:val="00272B7D"/>
    <w:rsid w:val="002740C1"/>
    <w:rsid w:val="00274A96"/>
    <w:rsid w:val="0027564A"/>
    <w:rsid w:val="00275CE8"/>
    <w:rsid w:val="0027617E"/>
    <w:rsid w:val="0027637A"/>
    <w:rsid w:val="002768BE"/>
    <w:rsid w:val="00277DFC"/>
    <w:rsid w:val="00280DBB"/>
    <w:rsid w:val="00280F37"/>
    <w:rsid w:val="00280F70"/>
    <w:rsid w:val="00281BD3"/>
    <w:rsid w:val="00281D5B"/>
    <w:rsid w:val="002822F6"/>
    <w:rsid w:val="00282809"/>
    <w:rsid w:val="00282C3D"/>
    <w:rsid w:val="002830BF"/>
    <w:rsid w:val="00283E8C"/>
    <w:rsid w:val="002841A3"/>
    <w:rsid w:val="00284BEC"/>
    <w:rsid w:val="00285379"/>
    <w:rsid w:val="0028549C"/>
    <w:rsid w:val="00285C68"/>
    <w:rsid w:val="00285C7C"/>
    <w:rsid w:val="00285FF0"/>
    <w:rsid w:val="002860AA"/>
    <w:rsid w:val="00286A44"/>
    <w:rsid w:val="0028703F"/>
    <w:rsid w:val="00287A28"/>
    <w:rsid w:val="00290CED"/>
    <w:rsid w:val="0029170B"/>
    <w:rsid w:val="00291BCB"/>
    <w:rsid w:val="0029293C"/>
    <w:rsid w:val="00292F92"/>
    <w:rsid w:val="00293240"/>
    <w:rsid w:val="00293D38"/>
    <w:rsid w:val="00295038"/>
    <w:rsid w:val="002A069F"/>
    <w:rsid w:val="002A0BC1"/>
    <w:rsid w:val="002A10EB"/>
    <w:rsid w:val="002A1F3F"/>
    <w:rsid w:val="002A2654"/>
    <w:rsid w:val="002A36A7"/>
    <w:rsid w:val="002A38FE"/>
    <w:rsid w:val="002A3B62"/>
    <w:rsid w:val="002A4ADD"/>
    <w:rsid w:val="002A4BBD"/>
    <w:rsid w:val="002A4E5A"/>
    <w:rsid w:val="002A565B"/>
    <w:rsid w:val="002A5825"/>
    <w:rsid w:val="002A5908"/>
    <w:rsid w:val="002A5B30"/>
    <w:rsid w:val="002A6255"/>
    <w:rsid w:val="002A72FB"/>
    <w:rsid w:val="002B0202"/>
    <w:rsid w:val="002B06A7"/>
    <w:rsid w:val="002B0714"/>
    <w:rsid w:val="002B15CD"/>
    <w:rsid w:val="002B1A23"/>
    <w:rsid w:val="002B2327"/>
    <w:rsid w:val="002B2431"/>
    <w:rsid w:val="002B28ED"/>
    <w:rsid w:val="002B313C"/>
    <w:rsid w:val="002B31F0"/>
    <w:rsid w:val="002B467E"/>
    <w:rsid w:val="002B4CE2"/>
    <w:rsid w:val="002B57E4"/>
    <w:rsid w:val="002B59D3"/>
    <w:rsid w:val="002B66EC"/>
    <w:rsid w:val="002B7D84"/>
    <w:rsid w:val="002C0018"/>
    <w:rsid w:val="002C041F"/>
    <w:rsid w:val="002C1501"/>
    <w:rsid w:val="002C1D0B"/>
    <w:rsid w:val="002C1F47"/>
    <w:rsid w:val="002C2027"/>
    <w:rsid w:val="002C2840"/>
    <w:rsid w:val="002C381F"/>
    <w:rsid w:val="002C3B88"/>
    <w:rsid w:val="002C41DC"/>
    <w:rsid w:val="002C562B"/>
    <w:rsid w:val="002C56E0"/>
    <w:rsid w:val="002C5A9E"/>
    <w:rsid w:val="002C6593"/>
    <w:rsid w:val="002C6E5D"/>
    <w:rsid w:val="002C7310"/>
    <w:rsid w:val="002D125E"/>
    <w:rsid w:val="002D1653"/>
    <w:rsid w:val="002D16DE"/>
    <w:rsid w:val="002D2F43"/>
    <w:rsid w:val="002D37BC"/>
    <w:rsid w:val="002D3ABF"/>
    <w:rsid w:val="002D4877"/>
    <w:rsid w:val="002D4A86"/>
    <w:rsid w:val="002D58AE"/>
    <w:rsid w:val="002D5DFA"/>
    <w:rsid w:val="002D627A"/>
    <w:rsid w:val="002D763A"/>
    <w:rsid w:val="002D77CA"/>
    <w:rsid w:val="002D7804"/>
    <w:rsid w:val="002E0589"/>
    <w:rsid w:val="002E0D77"/>
    <w:rsid w:val="002E0ED2"/>
    <w:rsid w:val="002E1A04"/>
    <w:rsid w:val="002E1F8A"/>
    <w:rsid w:val="002E2203"/>
    <w:rsid w:val="002E2BF6"/>
    <w:rsid w:val="002E34BF"/>
    <w:rsid w:val="002E4076"/>
    <w:rsid w:val="002E5823"/>
    <w:rsid w:val="002E5F55"/>
    <w:rsid w:val="002E6507"/>
    <w:rsid w:val="002E72D0"/>
    <w:rsid w:val="002F028F"/>
    <w:rsid w:val="002F0546"/>
    <w:rsid w:val="002F1425"/>
    <w:rsid w:val="002F19D0"/>
    <w:rsid w:val="002F1D32"/>
    <w:rsid w:val="002F23A7"/>
    <w:rsid w:val="002F2DE9"/>
    <w:rsid w:val="002F3378"/>
    <w:rsid w:val="002F3495"/>
    <w:rsid w:val="002F4721"/>
    <w:rsid w:val="002F481F"/>
    <w:rsid w:val="002F5686"/>
    <w:rsid w:val="002F5954"/>
    <w:rsid w:val="002F5A6F"/>
    <w:rsid w:val="002F6B9A"/>
    <w:rsid w:val="002F736B"/>
    <w:rsid w:val="002F7794"/>
    <w:rsid w:val="002F7A2D"/>
    <w:rsid w:val="002F7C13"/>
    <w:rsid w:val="0030029D"/>
    <w:rsid w:val="00301713"/>
    <w:rsid w:val="003018E1"/>
    <w:rsid w:val="0030197E"/>
    <w:rsid w:val="00301B80"/>
    <w:rsid w:val="00301F3A"/>
    <w:rsid w:val="00301F74"/>
    <w:rsid w:val="003021AD"/>
    <w:rsid w:val="00302268"/>
    <w:rsid w:val="00303672"/>
    <w:rsid w:val="00303705"/>
    <w:rsid w:val="00303B15"/>
    <w:rsid w:val="003044D3"/>
    <w:rsid w:val="00305267"/>
    <w:rsid w:val="00305946"/>
    <w:rsid w:val="00305E99"/>
    <w:rsid w:val="00306A82"/>
    <w:rsid w:val="00306C0D"/>
    <w:rsid w:val="003075A5"/>
    <w:rsid w:val="003079CC"/>
    <w:rsid w:val="00307B14"/>
    <w:rsid w:val="00307CED"/>
    <w:rsid w:val="00307F13"/>
    <w:rsid w:val="00310107"/>
    <w:rsid w:val="003102B5"/>
    <w:rsid w:val="00310B17"/>
    <w:rsid w:val="00310C18"/>
    <w:rsid w:val="00310DF3"/>
    <w:rsid w:val="003123CE"/>
    <w:rsid w:val="00313168"/>
    <w:rsid w:val="00314245"/>
    <w:rsid w:val="0031511D"/>
    <w:rsid w:val="00315272"/>
    <w:rsid w:val="003157CB"/>
    <w:rsid w:val="00316303"/>
    <w:rsid w:val="00317272"/>
    <w:rsid w:val="00317640"/>
    <w:rsid w:val="00317881"/>
    <w:rsid w:val="00317E6A"/>
    <w:rsid w:val="00321BBC"/>
    <w:rsid w:val="00321CB7"/>
    <w:rsid w:val="00321EBB"/>
    <w:rsid w:val="0032317E"/>
    <w:rsid w:val="00323AD8"/>
    <w:rsid w:val="0032455C"/>
    <w:rsid w:val="00325952"/>
    <w:rsid w:val="0032612F"/>
    <w:rsid w:val="003264DA"/>
    <w:rsid w:val="00326B40"/>
    <w:rsid w:val="0032707E"/>
    <w:rsid w:val="00330712"/>
    <w:rsid w:val="00331520"/>
    <w:rsid w:val="0033208E"/>
    <w:rsid w:val="00332B1B"/>
    <w:rsid w:val="00332BF2"/>
    <w:rsid w:val="003335C8"/>
    <w:rsid w:val="00333A8C"/>
    <w:rsid w:val="00335418"/>
    <w:rsid w:val="0033577D"/>
    <w:rsid w:val="003357BE"/>
    <w:rsid w:val="003358B9"/>
    <w:rsid w:val="0033592B"/>
    <w:rsid w:val="00335E44"/>
    <w:rsid w:val="00335E4F"/>
    <w:rsid w:val="00336551"/>
    <w:rsid w:val="00336A95"/>
    <w:rsid w:val="0033758E"/>
    <w:rsid w:val="003377F1"/>
    <w:rsid w:val="00340409"/>
    <w:rsid w:val="00341038"/>
    <w:rsid w:val="003410DB"/>
    <w:rsid w:val="0034282A"/>
    <w:rsid w:val="003429C1"/>
    <w:rsid w:val="00342D1B"/>
    <w:rsid w:val="00342D54"/>
    <w:rsid w:val="003436E2"/>
    <w:rsid w:val="00343BC0"/>
    <w:rsid w:val="00344A8C"/>
    <w:rsid w:val="00344D6E"/>
    <w:rsid w:val="00344D9D"/>
    <w:rsid w:val="00345B71"/>
    <w:rsid w:val="00346825"/>
    <w:rsid w:val="0034731F"/>
    <w:rsid w:val="00347D7E"/>
    <w:rsid w:val="00351086"/>
    <w:rsid w:val="0035295A"/>
    <w:rsid w:val="00352B6B"/>
    <w:rsid w:val="003533AC"/>
    <w:rsid w:val="0035357B"/>
    <w:rsid w:val="00354443"/>
    <w:rsid w:val="003547C4"/>
    <w:rsid w:val="00355617"/>
    <w:rsid w:val="00355916"/>
    <w:rsid w:val="003577A5"/>
    <w:rsid w:val="00357A5C"/>
    <w:rsid w:val="003601EA"/>
    <w:rsid w:val="003611D6"/>
    <w:rsid w:val="00362BFE"/>
    <w:rsid w:val="00362FE9"/>
    <w:rsid w:val="00363456"/>
    <w:rsid w:val="003635D7"/>
    <w:rsid w:val="00363BD8"/>
    <w:rsid w:val="003646CC"/>
    <w:rsid w:val="003648ED"/>
    <w:rsid w:val="003649C5"/>
    <w:rsid w:val="00365033"/>
    <w:rsid w:val="00366D76"/>
    <w:rsid w:val="003671F8"/>
    <w:rsid w:val="003706D3"/>
    <w:rsid w:val="00370AED"/>
    <w:rsid w:val="00371808"/>
    <w:rsid w:val="00372528"/>
    <w:rsid w:val="00375166"/>
    <w:rsid w:val="003758B6"/>
    <w:rsid w:val="0037693A"/>
    <w:rsid w:val="00376A05"/>
    <w:rsid w:val="00376B4F"/>
    <w:rsid w:val="00376EB0"/>
    <w:rsid w:val="00377598"/>
    <w:rsid w:val="003805CD"/>
    <w:rsid w:val="00380C72"/>
    <w:rsid w:val="00380FA6"/>
    <w:rsid w:val="00381966"/>
    <w:rsid w:val="00382196"/>
    <w:rsid w:val="00383C09"/>
    <w:rsid w:val="0038411D"/>
    <w:rsid w:val="00384542"/>
    <w:rsid w:val="003846C4"/>
    <w:rsid w:val="0038470B"/>
    <w:rsid w:val="003850DD"/>
    <w:rsid w:val="003851D5"/>
    <w:rsid w:val="00385818"/>
    <w:rsid w:val="00385AAE"/>
    <w:rsid w:val="00385AD2"/>
    <w:rsid w:val="00385FD5"/>
    <w:rsid w:val="00387049"/>
    <w:rsid w:val="0038769A"/>
    <w:rsid w:val="003918DC"/>
    <w:rsid w:val="00391E50"/>
    <w:rsid w:val="00391F1C"/>
    <w:rsid w:val="003921FB"/>
    <w:rsid w:val="00393769"/>
    <w:rsid w:val="00393930"/>
    <w:rsid w:val="0039444F"/>
    <w:rsid w:val="0039475B"/>
    <w:rsid w:val="003947CC"/>
    <w:rsid w:val="003949E0"/>
    <w:rsid w:val="003955CF"/>
    <w:rsid w:val="0039662E"/>
    <w:rsid w:val="003969AF"/>
    <w:rsid w:val="00396E53"/>
    <w:rsid w:val="00396EDE"/>
    <w:rsid w:val="00397990"/>
    <w:rsid w:val="00397A8C"/>
    <w:rsid w:val="003A053A"/>
    <w:rsid w:val="003A0C48"/>
    <w:rsid w:val="003A0D7A"/>
    <w:rsid w:val="003A0EE6"/>
    <w:rsid w:val="003A1534"/>
    <w:rsid w:val="003A212A"/>
    <w:rsid w:val="003A3D84"/>
    <w:rsid w:val="003A408C"/>
    <w:rsid w:val="003A4287"/>
    <w:rsid w:val="003A4325"/>
    <w:rsid w:val="003A5547"/>
    <w:rsid w:val="003A6BEE"/>
    <w:rsid w:val="003A7605"/>
    <w:rsid w:val="003B0B95"/>
    <w:rsid w:val="003B1999"/>
    <w:rsid w:val="003B3E93"/>
    <w:rsid w:val="003B429F"/>
    <w:rsid w:val="003B5014"/>
    <w:rsid w:val="003B5521"/>
    <w:rsid w:val="003B5C50"/>
    <w:rsid w:val="003B67D7"/>
    <w:rsid w:val="003B6899"/>
    <w:rsid w:val="003B6C6B"/>
    <w:rsid w:val="003B7750"/>
    <w:rsid w:val="003C0070"/>
    <w:rsid w:val="003C0CDB"/>
    <w:rsid w:val="003C231E"/>
    <w:rsid w:val="003C27C6"/>
    <w:rsid w:val="003C2ED3"/>
    <w:rsid w:val="003C326A"/>
    <w:rsid w:val="003C34BC"/>
    <w:rsid w:val="003C382D"/>
    <w:rsid w:val="003C3B40"/>
    <w:rsid w:val="003C4B3B"/>
    <w:rsid w:val="003C4D65"/>
    <w:rsid w:val="003C6859"/>
    <w:rsid w:val="003C6F09"/>
    <w:rsid w:val="003C70C3"/>
    <w:rsid w:val="003C73D2"/>
    <w:rsid w:val="003C76EB"/>
    <w:rsid w:val="003C7B55"/>
    <w:rsid w:val="003C7F8E"/>
    <w:rsid w:val="003D197B"/>
    <w:rsid w:val="003D1AB2"/>
    <w:rsid w:val="003D1D44"/>
    <w:rsid w:val="003D1DA9"/>
    <w:rsid w:val="003D1F7D"/>
    <w:rsid w:val="003D1FE7"/>
    <w:rsid w:val="003D28AC"/>
    <w:rsid w:val="003D2C22"/>
    <w:rsid w:val="003D3623"/>
    <w:rsid w:val="003D5BF3"/>
    <w:rsid w:val="003D5BFE"/>
    <w:rsid w:val="003D68C5"/>
    <w:rsid w:val="003D69E3"/>
    <w:rsid w:val="003D6A9E"/>
    <w:rsid w:val="003D717D"/>
    <w:rsid w:val="003D7D1C"/>
    <w:rsid w:val="003D7D72"/>
    <w:rsid w:val="003E2CEC"/>
    <w:rsid w:val="003E3147"/>
    <w:rsid w:val="003E4117"/>
    <w:rsid w:val="003E466A"/>
    <w:rsid w:val="003E4A6E"/>
    <w:rsid w:val="003E4D99"/>
    <w:rsid w:val="003E59FC"/>
    <w:rsid w:val="003E6931"/>
    <w:rsid w:val="003E6FA5"/>
    <w:rsid w:val="003E72D8"/>
    <w:rsid w:val="003E761F"/>
    <w:rsid w:val="003F012D"/>
    <w:rsid w:val="003F05CB"/>
    <w:rsid w:val="003F08B5"/>
    <w:rsid w:val="003F0A95"/>
    <w:rsid w:val="003F0D73"/>
    <w:rsid w:val="003F1687"/>
    <w:rsid w:val="003F1AA0"/>
    <w:rsid w:val="003F28B3"/>
    <w:rsid w:val="003F29A4"/>
    <w:rsid w:val="003F29B5"/>
    <w:rsid w:val="003F311E"/>
    <w:rsid w:val="003F3E33"/>
    <w:rsid w:val="003F3F85"/>
    <w:rsid w:val="003F474E"/>
    <w:rsid w:val="003F658F"/>
    <w:rsid w:val="003F65B8"/>
    <w:rsid w:val="004001F6"/>
    <w:rsid w:val="00400260"/>
    <w:rsid w:val="004014F1"/>
    <w:rsid w:val="004020F7"/>
    <w:rsid w:val="004029D7"/>
    <w:rsid w:val="00402A89"/>
    <w:rsid w:val="004030A8"/>
    <w:rsid w:val="00403D85"/>
    <w:rsid w:val="00404B39"/>
    <w:rsid w:val="0040508E"/>
    <w:rsid w:val="004056E5"/>
    <w:rsid w:val="00405834"/>
    <w:rsid w:val="00407AC0"/>
    <w:rsid w:val="00407AC4"/>
    <w:rsid w:val="00410B70"/>
    <w:rsid w:val="0041118C"/>
    <w:rsid w:val="00412059"/>
    <w:rsid w:val="004142A6"/>
    <w:rsid w:val="0041461B"/>
    <w:rsid w:val="004146BF"/>
    <w:rsid w:val="00414EAC"/>
    <w:rsid w:val="004159AE"/>
    <w:rsid w:val="00415B00"/>
    <w:rsid w:val="00416164"/>
    <w:rsid w:val="00416258"/>
    <w:rsid w:val="00416F00"/>
    <w:rsid w:val="00417B4A"/>
    <w:rsid w:val="00417EA3"/>
    <w:rsid w:val="00420F9C"/>
    <w:rsid w:val="0042105B"/>
    <w:rsid w:val="00421B0A"/>
    <w:rsid w:val="00422189"/>
    <w:rsid w:val="00422210"/>
    <w:rsid w:val="0042225A"/>
    <w:rsid w:val="00422459"/>
    <w:rsid w:val="00422ADE"/>
    <w:rsid w:val="004233AF"/>
    <w:rsid w:val="0042398E"/>
    <w:rsid w:val="00423BD3"/>
    <w:rsid w:val="004240F1"/>
    <w:rsid w:val="004243FB"/>
    <w:rsid w:val="00424430"/>
    <w:rsid w:val="00424782"/>
    <w:rsid w:val="0042484B"/>
    <w:rsid w:val="00424A2D"/>
    <w:rsid w:val="004255B3"/>
    <w:rsid w:val="0042578B"/>
    <w:rsid w:val="0042603C"/>
    <w:rsid w:val="004269AD"/>
    <w:rsid w:val="00426C19"/>
    <w:rsid w:val="00426D72"/>
    <w:rsid w:val="0042745D"/>
    <w:rsid w:val="004276B2"/>
    <w:rsid w:val="004276C4"/>
    <w:rsid w:val="00427823"/>
    <w:rsid w:val="00427832"/>
    <w:rsid w:val="004278D5"/>
    <w:rsid w:val="004301DE"/>
    <w:rsid w:val="004304A7"/>
    <w:rsid w:val="00430E91"/>
    <w:rsid w:val="0043191A"/>
    <w:rsid w:val="004319E5"/>
    <w:rsid w:val="004319F3"/>
    <w:rsid w:val="00432990"/>
    <w:rsid w:val="00432F65"/>
    <w:rsid w:val="00432FBF"/>
    <w:rsid w:val="00433FF2"/>
    <w:rsid w:val="00434CFD"/>
    <w:rsid w:val="00435441"/>
    <w:rsid w:val="00435944"/>
    <w:rsid w:val="00435ED4"/>
    <w:rsid w:val="00436538"/>
    <w:rsid w:val="004401F9"/>
    <w:rsid w:val="004405D8"/>
    <w:rsid w:val="00441582"/>
    <w:rsid w:val="00441647"/>
    <w:rsid w:val="00441667"/>
    <w:rsid w:val="00442C46"/>
    <w:rsid w:val="00443528"/>
    <w:rsid w:val="0044355C"/>
    <w:rsid w:val="00443765"/>
    <w:rsid w:val="0044397F"/>
    <w:rsid w:val="00444049"/>
    <w:rsid w:val="004447E9"/>
    <w:rsid w:val="0044583E"/>
    <w:rsid w:val="00445954"/>
    <w:rsid w:val="00447398"/>
    <w:rsid w:val="00447463"/>
    <w:rsid w:val="004478FB"/>
    <w:rsid w:val="00447D7E"/>
    <w:rsid w:val="00447F43"/>
    <w:rsid w:val="00450288"/>
    <w:rsid w:val="00450420"/>
    <w:rsid w:val="004508D5"/>
    <w:rsid w:val="00452B33"/>
    <w:rsid w:val="0045320E"/>
    <w:rsid w:val="00454C68"/>
    <w:rsid w:val="0045542D"/>
    <w:rsid w:val="004555AE"/>
    <w:rsid w:val="00455F3E"/>
    <w:rsid w:val="00456366"/>
    <w:rsid w:val="00456EC0"/>
    <w:rsid w:val="004570B0"/>
    <w:rsid w:val="0045791E"/>
    <w:rsid w:val="00457928"/>
    <w:rsid w:val="00457DE6"/>
    <w:rsid w:val="00457E06"/>
    <w:rsid w:val="00457F25"/>
    <w:rsid w:val="00457FEA"/>
    <w:rsid w:val="004601EE"/>
    <w:rsid w:val="00460241"/>
    <w:rsid w:val="0046046D"/>
    <w:rsid w:val="00460F5B"/>
    <w:rsid w:val="004617AD"/>
    <w:rsid w:val="00463085"/>
    <w:rsid w:val="00463C1E"/>
    <w:rsid w:val="0046448A"/>
    <w:rsid w:val="0046458C"/>
    <w:rsid w:val="00465F49"/>
    <w:rsid w:val="004660B9"/>
    <w:rsid w:val="0046730C"/>
    <w:rsid w:val="0046734D"/>
    <w:rsid w:val="00470172"/>
    <w:rsid w:val="00472097"/>
    <w:rsid w:val="0047274F"/>
    <w:rsid w:val="00472DC9"/>
    <w:rsid w:val="00472E19"/>
    <w:rsid w:val="00472EEC"/>
    <w:rsid w:val="00472FCB"/>
    <w:rsid w:val="00473910"/>
    <w:rsid w:val="0047433D"/>
    <w:rsid w:val="004746E5"/>
    <w:rsid w:val="0047666D"/>
    <w:rsid w:val="00476F52"/>
    <w:rsid w:val="00477295"/>
    <w:rsid w:val="004779F8"/>
    <w:rsid w:val="0048011B"/>
    <w:rsid w:val="004807B6"/>
    <w:rsid w:val="00480D23"/>
    <w:rsid w:val="00480E52"/>
    <w:rsid w:val="00480E7B"/>
    <w:rsid w:val="00481111"/>
    <w:rsid w:val="00481304"/>
    <w:rsid w:val="00481426"/>
    <w:rsid w:val="00483CA0"/>
    <w:rsid w:val="004849C0"/>
    <w:rsid w:val="00484A78"/>
    <w:rsid w:val="00484C03"/>
    <w:rsid w:val="00484DAB"/>
    <w:rsid w:val="00484F23"/>
    <w:rsid w:val="00486454"/>
    <w:rsid w:val="00486763"/>
    <w:rsid w:val="00486942"/>
    <w:rsid w:val="00487192"/>
    <w:rsid w:val="004900AD"/>
    <w:rsid w:val="00490C95"/>
    <w:rsid w:val="00491979"/>
    <w:rsid w:val="00491E58"/>
    <w:rsid w:val="0049294B"/>
    <w:rsid w:val="00492B44"/>
    <w:rsid w:val="00492CED"/>
    <w:rsid w:val="00492CF3"/>
    <w:rsid w:val="00492D75"/>
    <w:rsid w:val="004932F2"/>
    <w:rsid w:val="004942DC"/>
    <w:rsid w:val="004946D7"/>
    <w:rsid w:val="00494C07"/>
    <w:rsid w:val="00495590"/>
    <w:rsid w:val="004960BC"/>
    <w:rsid w:val="00496CA4"/>
    <w:rsid w:val="004973A1"/>
    <w:rsid w:val="004A003E"/>
    <w:rsid w:val="004A16D2"/>
    <w:rsid w:val="004A19B0"/>
    <w:rsid w:val="004A205B"/>
    <w:rsid w:val="004A2E45"/>
    <w:rsid w:val="004A2F98"/>
    <w:rsid w:val="004A3193"/>
    <w:rsid w:val="004A388C"/>
    <w:rsid w:val="004A3A22"/>
    <w:rsid w:val="004A3C4C"/>
    <w:rsid w:val="004A3FA0"/>
    <w:rsid w:val="004A3FA2"/>
    <w:rsid w:val="004A42FD"/>
    <w:rsid w:val="004A4B2D"/>
    <w:rsid w:val="004A4D95"/>
    <w:rsid w:val="004A606E"/>
    <w:rsid w:val="004A71D4"/>
    <w:rsid w:val="004A7263"/>
    <w:rsid w:val="004A741E"/>
    <w:rsid w:val="004A7F2A"/>
    <w:rsid w:val="004B0494"/>
    <w:rsid w:val="004B0C69"/>
    <w:rsid w:val="004B1219"/>
    <w:rsid w:val="004B1451"/>
    <w:rsid w:val="004B1E98"/>
    <w:rsid w:val="004B1EE4"/>
    <w:rsid w:val="004B25CB"/>
    <w:rsid w:val="004B2665"/>
    <w:rsid w:val="004B272A"/>
    <w:rsid w:val="004B2F34"/>
    <w:rsid w:val="004B2FA6"/>
    <w:rsid w:val="004B3194"/>
    <w:rsid w:val="004B32D2"/>
    <w:rsid w:val="004B32E9"/>
    <w:rsid w:val="004B3806"/>
    <w:rsid w:val="004B39AD"/>
    <w:rsid w:val="004B3A33"/>
    <w:rsid w:val="004B4678"/>
    <w:rsid w:val="004B4795"/>
    <w:rsid w:val="004B5D06"/>
    <w:rsid w:val="004B676B"/>
    <w:rsid w:val="004B6A01"/>
    <w:rsid w:val="004B717C"/>
    <w:rsid w:val="004B786C"/>
    <w:rsid w:val="004B789D"/>
    <w:rsid w:val="004C0177"/>
    <w:rsid w:val="004C08DF"/>
    <w:rsid w:val="004C13AA"/>
    <w:rsid w:val="004C192E"/>
    <w:rsid w:val="004C1DFE"/>
    <w:rsid w:val="004C24ED"/>
    <w:rsid w:val="004C2DC2"/>
    <w:rsid w:val="004C39A7"/>
    <w:rsid w:val="004C3D2C"/>
    <w:rsid w:val="004C41E0"/>
    <w:rsid w:val="004C4471"/>
    <w:rsid w:val="004C44C2"/>
    <w:rsid w:val="004C493E"/>
    <w:rsid w:val="004C50ED"/>
    <w:rsid w:val="004C5710"/>
    <w:rsid w:val="004C7185"/>
    <w:rsid w:val="004C766E"/>
    <w:rsid w:val="004D02EE"/>
    <w:rsid w:val="004D0508"/>
    <w:rsid w:val="004D2348"/>
    <w:rsid w:val="004D25BC"/>
    <w:rsid w:val="004D2E51"/>
    <w:rsid w:val="004D3CC2"/>
    <w:rsid w:val="004D4A92"/>
    <w:rsid w:val="004D4BFA"/>
    <w:rsid w:val="004D4E70"/>
    <w:rsid w:val="004D5537"/>
    <w:rsid w:val="004D5553"/>
    <w:rsid w:val="004D57D2"/>
    <w:rsid w:val="004D5C85"/>
    <w:rsid w:val="004D6C86"/>
    <w:rsid w:val="004D6FD4"/>
    <w:rsid w:val="004D713B"/>
    <w:rsid w:val="004E08AA"/>
    <w:rsid w:val="004E0D26"/>
    <w:rsid w:val="004E0D7C"/>
    <w:rsid w:val="004E13F0"/>
    <w:rsid w:val="004E1D9C"/>
    <w:rsid w:val="004E3518"/>
    <w:rsid w:val="004E4616"/>
    <w:rsid w:val="004E4889"/>
    <w:rsid w:val="004E4B43"/>
    <w:rsid w:val="004E5CB0"/>
    <w:rsid w:val="004E62AB"/>
    <w:rsid w:val="004E6516"/>
    <w:rsid w:val="004E7190"/>
    <w:rsid w:val="004F054C"/>
    <w:rsid w:val="004F07A2"/>
    <w:rsid w:val="004F0DF8"/>
    <w:rsid w:val="004F1FE5"/>
    <w:rsid w:val="004F2A51"/>
    <w:rsid w:val="004F2B87"/>
    <w:rsid w:val="004F422E"/>
    <w:rsid w:val="004F4D9C"/>
    <w:rsid w:val="004F4F1A"/>
    <w:rsid w:val="004F525C"/>
    <w:rsid w:val="004F63FB"/>
    <w:rsid w:val="004F6412"/>
    <w:rsid w:val="004F6796"/>
    <w:rsid w:val="004F70AE"/>
    <w:rsid w:val="004F77D1"/>
    <w:rsid w:val="004F7B69"/>
    <w:rsid w:val="005003A1"/>
    <w:rsid w:val="00501362"/>
    <w:rsid w:val="00501B83"/>
    <w:rsid w:val="005023FF"/>
    <w:rsid w:val="00502A56"/>
    <w:rsid w:val="005034A7"/>
    <w:rsid w:val="0050389A"/>
    <w:rsid w:val="00503A2B"/>
    <w:rsid w:val="005044E0"/>
    <w:rsid w:val="00504656"/>
    <w:rsid w:val="00506338"/>
    <w:rsid w:val="00506404"/>
    <w:rsid w:val="00506629"/>
    <w:rsid w:val="00506D22"/>
    <w:rsid w:val="00506F52"/>
    <w:rsid w:val="00507616"/>
    <w:rsid w:val="00507E53"/>
    <w:rsid w:val="00507FB4"/>
    <w:rsid w:val="005101B8"/>
    <w:rsid w:val="0051121F"/>
    <w:rsid w:val="005115FF"/>
    <w:rsid w:val="0051170C"/>
    <w:rsid w:val="00511BEF"/>
    <w:rsid w:val="00512131"/>
    <w:rsid w:val="00512913"/>
    <w:rsid w:val="00512D87"/>
    <w:rsid w:val="00512EC1"/>
    <w:rsid w:val="00512F2F"/>
    <w:rsid w:val="00513665"/>
    <w:rsid w:val="005137BC"/>
    <w:rsid w:val="00515C30"/>
    <w:rsid w:val="005161B9"/>
    <w:rsid w:val="00516951"/>
    <w:rsid w:val="00516C46"/>
    <w:rsid w:val="005202C1"/>
    <w:rsid w:val="0052065E"/>
    <w:rsid w:val="005207AB"/>
    <w:rsid w:val="005207E9"/>
    <w:rsid w:val="005209C8"/>
    <w:rsid w:val="00521704"/>
    <w:rsid w:val="0052193A"/>
    <w:rsid w:val="005225FC"/>
    <w:rsid w:val="005234DE"/>
    <w:rsid w:val="00523509"/>
    <w:rsid w:val="00523584"/>
    <w:rsid w:val="005237B1"/>
    <w:rsid w:val="005243C7"/>
    <w:rsid w:val="00524436"/>
    <w:rsid w:val="00524557"/>
    <w:rsid w:val="00524FAE"/>
    <w:rsid w:val="0052506D"/>
    <w:rsid w:val="005255FA"/>
    <w:rsid w:val="00525606"/>
    <w:rsid w:val="00525AAF"/>
    <w:rsid w:val="00525CC1"/>
    <w:rsid w:val="00525EC5"/>
    <w:rsid w:val="00525F72"/>
    <w:rsid w:val="005261FE"/>
    <w:rsid w:val="005269BE"/>
    <w:rsid w:val="0052759E"/>
    <w:rsid w:val="00527FAF"/>
    <w:rsid w:val="0053076B"/>
    <w:rsid w:val="00530855"/>
    <w:rsid w:val="00531011"/>
    <w:rsid w:val="005318D6"/>
    <w:rsid w:val="005323ED"/>
    <w:rsid w:val="0053288B"/>
    <w:rsid w:val="00532CEF"/>
    <w:rsid w:val="00533E10"/>
    <w:rsid w:val="00534C38"/>
    <w:rsid w:val="0053549A"/>
    <w:rsid w:val="0053566A"/>
    <w:rsid w:val="00535E64"/>
    <w:rsid w:val="00537582"/>
    <w:rsid w:val="00537BC7"/>
    <w:rsid w:val="005402D7"/>
    <w:rsid w:val="00540BFF"/>
    <w:rsid w:val="0054159F"/>
    <w:rsid w:val="00543214"/>
    <w:rsid w:val="00543831"/>
    <w:rsid w:val="00544317"/>
    <w:rsid w:val="00544363"/>
    <w:rsid w:val="00544F7A"/>
    <w:rsid w:val="00545B2E"/>
    <w:rsid w:val="0054636F"/>
    <w:rsid w:val="00546492"/>
    <w:rsid w:val="00546C9D"/>
    <w:rsid w:val="00547279"/>
    <w:rsid w:val="0054729D"/>
    <w:rsid w:val="00547C55"/>
    <w:rsid w:val="00547CF6"/>
    <w:rsid w:val="005508B1"/>
    <w:rsid w:val="00550958"/>
    <w:rsid w:val="0055155A"/>
    <w:rsid w:val="00551BF2"/>
    <w:rsid w:val="00551DD1"/>
    <w:rsid w:val="00552067"/>
    <w:rsid w:val="00552212"/>
    <w:rsid w:val="005531FA"/>
    <w:rsid w:val="005541CC"/>
    <w:rsid w:val="005548DA"/>
    <w:rsid w:val="0055571C"/>
    <w:rsid w:val="00555868"/>
    <w:rsid w:val="00555B0E"/>
    <w:rsid w:val="00556423"/>
    <w:rsid w:val="005567C5"/>
    <w:rsid w:val="00557813"/>
    <w:rsid w:val="00557BEC"/>
    <w:rsid w:val="00557CDD"/>
    <w:rsid w:val="00560124"/>
    <w:rsid w:val="00560AC6"/>
    <w:rsid w:val="00560D5F"/>
    <w:rsid w:val="0056210B"/>
    <w:rsid w:val="00562121"/>
    <w:rsid w:val="00563EC1"/>
    <w:rsid w:val="0056414C"/>
    <w:rsid w:val="00564159"/>
    <w:rsid w:val="005651AC"/>
    <w:rsid w:val="005656DA"/>
    <w:rsid w:val="00566F6F"/>
    <w:rsid w:val="00567005"/>
    <w:rsid w:val="00567208"/>
    <w:rsid w:val="00567426"/>
    <w:rsid w:val="00570049"/>
    <w:rsid w:val="005707D7"/>
    <w:rsid w:val="00570C09"/>
    <w:rsid w:val="00572223"/>
    <w:rsid w:val="00572468"/>
    <w:rsid w:val="00572544"/>
    <w:rsid w:val="00572B17"/>
    <w:rsid w:val="00572D44"/>
    <w:rsid w:val="00573151"/>
    <w:rsid w:val="00573774"/>
    <w:rsid w:val="00573E38"/>
    <w:rsid w:val="00574478"/>
    <w:rsid w:val="0057502E"/>
    <w:rsid w:val="0057528D"/>
    <w:rsid w:val="005752C5"/>
    <w:rsid w:val="005761D1"/>
    <w:rsid w:val="005761FD"/>
    <w:rsid w:val="005768A6"/>
    <w:rsid w:val="00576BF8"/>
    <w:rsid w:val="00576EDB"/>
    <w:rsid w:val="0057737A"/>
    <w:rsid w:val="00577CDA"/>
    <w:rsid w:val="00577F58"/>
    <w:rsid w:val="00580AFF"/>
    <w:rsid w:val="00581CEF"/>
    <w:rsid w:val="00581E2C"/>
    <w:rsid w:val="0058239C"/>
    <w:rsid w:val="00582822"/>
    <w:rsid w:val="00583A13"/>
    <w:rsid w:val="005841DB"/>
    <w:rsid w:val="005842E7"/>
    <w:rsid w:val="0058517B"/>
    <w:rsid w:val="00585FD6"/>
    <w:rsid w:val="00587026"/>
    <w:rsid w:val="005870E7"/>
    <w:rsid w:val="0058742E"/>
    <w:rsid w:val="005877A4"/>
    <w:rsid w:val="00591C66"/>
    <w:rsid w:val="00591F4E"/>
    <w:rsid w:val="005924A3"/>
    <w:rsid w:val="0059275D"/>
    <w:rsid w:val="005933DB"/>
    <w:rsid w:val="00593C31"/>
    <w:rsid w:val="00593DB1"/>
    <w:rsid w:val="00594666"/>
    <w:rsid w:val="00594BF7"/>
    <w:rsid w:val="00594D5E"/>
    <w:rsid w:val="00595329"/>
    <w:rsid w:val="0059535D"/>
    <w:rsid w:val="005958C8"/>
    <w:rsid w:val="005963A2"/>
    <w:rsid w:val="0059649A"/>
    <w:rsid w:val="00597B27"/>
    <w:rsid w:val="005A0152"/>
    <w:rsid w:val="005A07B9"/>
    <w:rsid w:val="005A0A86"/>
    <w:rsid w:val="005A0B12"/>
    <w:rsid w:val="005A0B20"/>
    <w:rsid w:val="005A0FD2"/>
    <w:rsid w:val="005A11FF"/>
    <w:rsid w:val="005A215D"/>
    <w:rsid w:val="005A2222"/>
    <w:rsid w:val="005A2554"/>
    <w:rsid w:val="005A34CA"/>
    <w:rsid w:val="005A3ECB"/>
    <w:rsid w:val="005A41B1"/>
    <w:rsid w:val="005A4F51"/>
    <w:rsid w:val="005A59BD"/>
    <w:rsid w:val="005A5DCC"/>
    <w:rsid w:val="005A75A6"/>
    <w:rsid w:val="005B0196"/>
    <w:rsid w:val="005B0CED"/>
    <w:rsid w:val="005B121E"/>
    <w:rsid w:val="005B2021"/>
    <w:rsid w:val="005B2272"/>
    <w:rsid w:val="005B2878"/>
    <w:rsid w:val="005B3492"/>
    <w:rsid w:val="005B3B1A"/>
    <w:rsid w:val="005B407D"/>
    <w:rsid w:val="005B5513"/>
    <w:rsid w:val="005B5B78"/>
    <w:rsid w:val="005B61BD"/>
    <w:rsid w:val="005B7155"/>
    <w:rsid w:val="005B7392"/>
    <w:rsid w:val="005B7A89"/>
    <w:rsid w:val="005C0647"/>
    <w:rsid w:val="005C09F3"/>
    <w:rsid w:val="005C203C"/>
    <w:rsid w:val="005C2ABD"/>
    <w:rsid w:val="005C3A38"/>
    <w:rsid w:val="005C3CE9"/>
    <w:rsid w:val="005C3E7B"/>
    <w:rsid w:val="005C48B1"/>
    <w:rsid w:val="005C4C89"/>
    <w:rsid w:val="005C66BD"/>
    <w:rsid w:val="005C66F9"/>
    <w:rsid w:val="005C6BE5"/>
    <w:rsid w:val="005C6C25"/>
    <w:rsid w:val="005C6E9A"/>
    <w:rsid w:val="005C7AA1"/>
    <w:rsid w:val="005C7C9F"/>
    <w:rsid w:val="005C7D32"/>
    <w:rsid w:val="005D06A8"/>
    <w:rsid w:val="005D13D2"/>
    <w:rsid w:val="005D18B9"/>
    <w:rsid w:val="005D24F5"/>
    <w:rsid w:val="005D251B"/>
    <w:rsid w:val="005D3656"/>
    <w:rsid w:val="005D3A2C"/>
    <w:rsid w:val="005D3AA7"/>
    <w:rsid w:val="005D3FF3"/>
    <w:rsid w:val="005D4263"/>
    <w:rsid w:val="005D4D78"/>
    <w:rsid w:val="005D55E4"/>
    <w:rsid w:val="005D6228"/>
    <w:rsid w:val="005D6EED"/>
    <w:rsid w:val="005D7BD4"/>
    <w:rsid w:val="005E0FBD"/>
    <w:rsid w:val="005E1106"/>
    <w:rsid w:val="005E1458"/>
    <w:rsid w:val="005E2EFD"/>
    <w:rsid w:val="005E3596"/>
    <w:rsid w:val="005E3627"/>
    <w:rsid w:val="005E3F8D"/>
    <w:rsid w:val="005E4618"/>
    <w:rsid w:val="005E48C0"/>
    <w:rsid w:val="005E4B4D"/>
    <w:rsid w:val="005E4EB4"/>
    <w:rsid w:val="005E4F4A"/>
    <w:rsid w:val="005E5845"/>
    <w:rsid w:val="005E73E2"/>
    <w:rsid w:val="005E7502"/>
    <w:rsid w:val="005E76CA"/>
    <w:rsid w:val="005E78D7"/>
    <w:rsid w:val="005E7BC5"/>
    <w:rsid w:val="005F0626"/>
    <w:rsid w:val="005F0F17"/>
    <w:rsid w:val="005F29CD"/>
    <w:rsid w:val="005F2DEF"/>
    <w:rsid w:val="005F3149"/>
    <w:rsid w:val="005F3C6B"/>
    <w:rsid w:val="005F405D"/>
    <w:rsid w:val="005F44EA"/>
    <w:rsid w:val="005F4E4F"/>
    <w:rsid w:val="005F4FC7"/>
    <w:rsid w:val="005F54A0"/>
    <w:rsid w:val="005F562D"/>
    <w:rsid w:val="005F5DE4"/>
    <w:rsid w:val="005F6994"/>
    <w:rsid w:val="005F69B7"/>
    <w:rsid w:val="005F7659"/>
    <w:rsid w:val="005F7BC3"/>
    <w:rsid w:val="005F7C29"/>
    <w:rsid w:val="00600120"/>
    <w:rsid w:val="00600285"/>
    <w:rsid w:val="00600C68"/>
    <w:rsid w:val="006016A3"/>
    <w:rsid w:val="006017C6"/>
    <w:rsid w:val="00603131"/>
    <w:rsid w:val="0060314F"/>
    <w:rsid w:val="00603444"/>
    <w:rsid w:val="00604055"/>
    <w:rsid w:val="00604AC5"/>
    <w:rsid w:val="006057AA"/>
    <w:rsid w:val="006058E3"/>
    <w:rsid w:val="00605D41"/>
    <w:rsid w:val="006060C7"/>
    <w:rsid w:val="006061A0"/>
    <w:rsid w:val="006069CF"/>
    <w:rsid w:val="00606DFD"/>
    <w:rsid w:val="00606F22"/>
    <w:rsid w:val="00607A4B"/>
    <w:rsid w:val="00607C9E"/>
    <w:rsid w:val="00610880"/>
    <w:rsid w:val="00610AEA"/>
    <w:rsid w:val="006115A9"/>
    <w:rsid w:val="0061267F"/>
    <w:rsid w:val="00613202"/>
    <w:rsid w:val="00613714"/>
    <w:rsid w:val="00614D68"/>
    <w:rsid w:val="0061542E"/>
    <w:rsid w:val="00615B2A"/>
    <w:rsid w:val="0061652C"/>
    <w:rsid w:val="00616E61"/>
    <w:rsid w:val="006176BD"/>
    <w:rsid w:val="006179C6"/>
    <w:rsid w:val="00617BC4"/>
    <w:rsid w:val="00617FF4"/>
    <w:rsid w:val="00620696"/>
    <w:rsid w:val="00621A20"/>
    <w:rsid w:val="00621FE5"/>
    <w:rsid w:val="0062239D"/>
    <w:rsid w:val="00622FC3"/>
    <w:rsid w:val="00623B7B"/>
    <w:rsid w:val="006259F4"/>
    <w:rsid w:val="00625E54"/>
    <w:rsid w:val="0062676E"/>
    <w:rsid w:val="00627350"/>
    <w:rsid w:val="00627C05"/>
    <w:rsid w:val="00627D5C"/>
    <w:rsid w:val="006304D6"/>
    <w:rsid w:val="00630659"/>
    <w:rsid w:val="00630A69"/>
    <w:rsid w:val="00632318"/>
    <w:rsid w:val="00632D17"/>
    <w:rsid w:val="00632D35"/>
    <w:rsid w:val="0063317F"/>
    <w:rsid w:val="006336C6"/>
    <w:rsid w:val="006341F8"/>
    <w:rsid w:val="00634DEC"/>
    <w:rsid w:val="00634F6D"/>
    <w:rsid w:val="006353AD"/>
    <w:rsid w:val="00635C64"/>
    <w:rsid w:val="006367A7"/>
    <w:rsid w:val="00636A51"/>
    <w:rsid w:val="00637012"/>
    <w:rsid w:val="006371A1"/>
    <w:rsid w:val="006371E2"/>
    <w:rsid w:val="00637549"/>
    <w:rsid w:val="006407E3"/>
    <w:rsid w:val="006410A0"/>
    <w:rsid w:val="00641394"/>
    <w:rsid w:val="00641BE5"/>
    <w:rsid w:val="00641F74"/>
    <w:rsid w:val="00642F7E"/>
    <w:rsid w:val="0064401B"/>
    <w:rsid w:val="006445A0"/>
    <w:rsid w:val="00644B5E"/>
    <w:rsid w:val="00645D08"/>
    <w:rsid w:val="00646431"/>
    <w:rsid w:val="006464FE"/>
    <w:rsid w:val="00646743"/>
    <w:rsid w:val="00646AB9"/>
    <w:rsid w:val="00646B33"/>
    <w:rsid w:val="00646F8A"/>
    <w:rsid w:val="00650FC1"/>
    <w:rsid w:val="0065105B"/>
    <w:rsid w:val="00651100"/>
    <w:rsid w:val="00651D1D"/>
    <w:rsid w:val="00652AF3"/>
    <w:rsid w:val="00653CB5"/>
    <w:rsid w:val="00654058"/>
    <w:rsid w:val="00654D5E"/>
    <w:rsid w:val="006553FA"/>
    <w:rsid w:val="006555C3"/>
    <w:rsid w:val="00655EA3"/>
    <w:rsid w:val="00655EFA"/>
    <w:rsid w:val="006566F2"/>
    <w:rsid w:val="00656925"/>
    <w:rsid w:val="00657456"/>
    <w:rsid w:val="0065759C"/>
    <w:rsid w:val="00660701"/>
    <w:rsid w:val="00660C5C"/>
    <w:rsid w:val="00661A3A"/>
    <w:rsid w:val="00662D61"/>
    <w:rsid w:val="00663BD4"/>
    <w:rsid w:val="00663C7E"/>
    <w:rsid w:val="0066475D"/>
    <w:rsid w:val="00664C23"/>
    <w:rsid w:val="0066527A"/>
    <w:rsid w:val="00665599"/>
    <w:rsid w:val="00665914"/>
    <w:rsid w:val="006665B5"/>
    <w:rsid w:val="00666D6C"/>
    <w:rsid w:val="00667085"/>
    <w:rsid w:val="006671BB"/>
    <w:rsid w:val="00667510"/>
    <w:rsid w:val="006679AC"/>
    <w:rsid w:val="00667AC9"/>
    <w:rsid w:val="00667FE1"/>
    <w:rsid w:val="00672D41"/>
    <w:rsid w:val="00672ED9"/>
    <w:rsid w:val="006730CB"/>
    <w:rsid w:val="006735E0"/>
    <w:rsid w:val="00673922"/>
    <w:rsid w:val="00674347"/>
    <w:rsid w:val="00674570"/>
    <w:rsid w:val="00674B4B"/>
    <w:rsid w:val="00675CA7"/>
    <w:rsid w:val="00676763"/>
    <w:rsid w:val="0068016A"/>
    <w:rsid w:val="00680710"/>
    <w:rsid w:val="00680898"/>
    <w:rsid w:val="00680C24"/>
    <w:rsid w:val="006818E9"/>
    <w:rsid w:val="0068276A"/>
    <w:rsid w:val="00682868"/>
    <w:rsid w:val="006836E6"/>
    <w:rsid w:val="00683D51"/>
    <w:rsid w:val="00684468"/>
    <w:rsid w:val="006854B0"/>
    <w:rsid w:val="00685BD8"/>
    <w:rsid w:val="00686968"/>
    <w:rsid w:val="00686ED5"/>
    <w:rsid w:val="0068705F"/>
    <w:rsid w:val="0068746F"/>
    <w:rsid w:val="006874FD"/>
    <w:rsid w:val="0069019B"/>
    <w:rsid w:val="00690A78"/>
    <w:rsid w:val="00690EFB"/>
    <w:rsid w:val="006910E2"/>
    <w:rsid w:val="0069158F"/>
    <w:rsid w:val="00692D6B"/>
    <w:rsid w:val="00693ED9"/>
    <w:rsid w:val="00694BAE"/>
    <w:rsid w:val="00694D5D"/>
    <w:rsid w:val="00694DCD"/>
    <w:rsid w:val="00694F15"/>
    <w:rsid w:val="0069551A"/>
    <w:rsid w:val="00695B33"/>
    <w:rsid w:val="00696D67"/>
    <w:rsid w:val="0069766E"/>
    <w:rsid w:val="0069766F"/>
    <w:rsid w:val="006979C3"/>
    <w:rsid w:val="00697CD2"/>
    <w:rsid w:val="006A002C"/>
    <w:rsid w:val="006A0109"/>
    <w:rsid w:val="006A0CAD"/>
    <w:rsid w:val="006A2150"/>
    <w:rsid w:val="006A2C30"/>
    <w:rsid w:val="006A33F7"/>
    <w:rsid w:val="006A373F"/>
    <w:rsid w:val="006A37D3"/>
    <w:rsid w:val="006A3B3F"/>
    <w:rsid w:val="006A3DB2"/>
    <w:rsid w:val="006A4B22"/>
    <w:rsid w:val="006A508D"/>
    <w:rsid w:val="006A52AA"/>
    <w:rsid w:val="006A5BC2"/>
    <w:rsid w:val="006A6343"/>
    <w:rsid w:val="006A6A91"/>
    <w:rsid w:val="006A6AB2"/>
    <w:rsid w:val="006A6AD1"/>
    <w:rsid w:val="006A6BA6"/>
    <w:rsid w:val="006A6D6D"/>
    <w:rsid w:val="006A6DCB"/>
    <w:rsid w:val="006A741C"/>
    <w:rsid w:val="006B0415"/>
    <w:rsid w:val="006B07C4"/>
    <w:rsid w:val="006B198B"/>
    <w:rsid w:val="006B1F1D"/>
    <w:rsid w:val="006B31C7"/>
    <w:rsid w:val="006B32A5"/>
    <w:rsid w:val="006B4524"/>
    <w:rsid w:val="006B4AFD"/>
    <w:rsid w:val="006B5B93"/>
    <w:rsid w:val="006B6530"/>
    <w:rsid w:val="006B65C4"/>
    <w:rsid w:val="006B764A"/>
    <w:rsid w:val="006B7C60"/>
    <w:rsid w:val="006B7D9B"/>
    <w:rsid w:val="006C0D7F"/>
    <w:rsid w:val="006C12C5"/>
    <w:rsid w:val="006C1E98"/>
    <w:rsid w:val="006C2318"/>
    <w:rsid w:val="006C325D"/>
    <w:rsid w:val="006C35FC"/>
    <w:rsid w:val="006C393A"/>
    <w:rsid w:val="006C43BE"/>
    <w:rsid w:val="006C46B6"/>
    <w:rsid w:val="006C48F2"/>
    <w:rsid w:val="006C504E"/>
    <w:rsid w:val="006C567B"/>
    <w:rsid w:val="006C5E01"/>
    <w:rsid w:val="006C64DE"/>
    <w:rsid w:val="006C6AF7"/>
    <w:rsid w:val="006C79C3"/>
    <w:rsid w:val="006D04B7"/>
    <w:rsid w:val="006D0B65"/>
    <w:rsid w:val="006D0E51"/>
    <w:rsid w:val="006D1255"/>
    <w:rsid w:val="006D2014"/>
    <w:rsid w:val="006D2170"/>
    <w:rsid w:val="006D2CE0"/>
    <w:rsid w:val="006D4690"/>
    <w:rsid w:val="006D4751"/>
    <w:rsid w:val="006D48C9"/>
    <w:rsid w:val="006D4D8D"/>
    <w:rsid w:val="006D57E4"/>
    <w:rsid w:val="006D5856"/>
    <w:rsid w:val="006D5BEC"/>
    <w:rsid w:val="006D613F"/>
    <w:rsid w:val="006D657B"/>
    <w:rsid w:val="006D69DE"/>
    <w:rsid w:val="006D73DE"/>
    <w:rsid w:val="006D7F0F"/>
    <w:rsid w:val="006E0A85"/>
    <w:rsid w:val="006E1528"/>
    <w:rsid w:val="006E1539"/>
    <w:rsid w:val="006E2074"/>
    <w:rsid w:val="006E2DFE"/>
    <w:rsid w:val="006E32F5"/>
    <w:rsid w:val="006E37D9"/>
    <w:rsid w:val="006E3E50"/>
    <w:rsid w:val="006E4030"/>
    <w:rsid w:val="006E4350"/>
    <w:rsid w:val="006E5ACB"/>
    <w:rsid w:val="006E5D61"/>
    <w:rsid w:val="006E5F88"/>
    <w:rsid w:val="006E612F"/>
    <w:rsid w:val="006E61B8"/>
    <w:rsid w:val="006E6341"/>
    <w:rsid w:val="006E6351"/>
    <w:rsid w:val="006E6A3E"/>
    <w:rsid w:val="006E6AF4"/>
    <w:rsid w:val="006E7CF4"/>
    <w:rsid w:val="006F0DE4"/>
    <w:rsid w:val="006F2567"/>
    <w:rsid w:val="006F2847"/>
    <w:rsid w:val="006F2A02"/>
    <w:rsid w:val="006F3C15"/>
    <w:rsid w:val="006F3DA0"/>
    <w:rsid w:val="006F4D3F"/>
    <w:rsid w:val="006F5641"/>
    <w:rsid w:val="006F5649"/>
    <w:rsid w:val="006F5A2C"/>
    <w:rsid w:val="006F5CF0"/>
    <w:rsid w:val="006F6B63"/>
    <w:rsid w:val="00700FFB"/>
    <w:rsid w:val="0070125F"/>
    <w:rsid w:val="00701898"/>
    <w:rsid w:val="00701C45"/>
    <w:rsid w:val="00702A1D"/>
    <w:rsid w:val="00702F3B"/>
    <w:rsid w:val="007037F9"/>
    <w:rsid w:val="00703963"/>
    <w:rsid w:val="00703DBD"/>
    <w:rsid w:val="00703E9E"/>
    <w:rsid w:val="00703FDB"/>
    <w:rsid w:val="00704804"/>
    <w:rsid w:val="00704FEB"/>
    <w:rsid w:val="00705A1F"/>
    <w:rsid w:val="007064EF"/>
    <w:rsid w:val="00706B32"/>
    <w:rsid w:val="00707311"/>
    <w:rsid w:val="007075C3"/>
    <w:rsid w:val="00707687"/>
    <w:rsid w:val="00707809"/>
    <w:rsid w:val="00707BB8"/>
    <w:rsid w:val="00710256"/>
    <w:rsid w:val="00710315"/>
    <w:rsid w:val="00710B31"/>
    <w:rsid w:val="00710BF1"/>
    <w:rsid w:val="00712620"/>
    <w:rsid w:val="007134E8"/>
    <w:rsid w:val="0071351A"/>
    <w:rsid w:val="0071391E"/>
    <w:rsid w:val="007141E9"/>
    <w:rsid w:val="00715665"/>
    <w:rsid w:val="00715918"/>
    <w:rsid w:val="00715B5A"/>
    <w:rsid w:val="00715BFB"/>
    <w:rsid w:val="0071633B"/>
    <w:rsid w:val="007169F5"/>
    <w:rsid w:val="00720D8B"/>
    <w:rsid w:val="0072148C"/>
    <w:rsid w:val="00721DBC"/>
    <w:rsid w:val="007221DE"/>
    <w:rsid w:val="00722794"/>
    <w:rsid w:val="00723300"/>
    <w:rsid w:val="00723C3C"/>
    <w:rsid w:val="00723DC3"/>
    <w:rsid w:val="00723E2E"/>
    <w:rsid w:val="00724754"/>
    <w:rsid w:val="007248F7"/>
    <w:rsid w:val="007255ED"/>
    <w:rsid w:val="0072622E"/>
    <w:rsid w:val="007272B0"/>
    <w:rsid w:val="00727F9E"/>
    <w:rsid w:val="00730909"/>
    <w:rsid w:val="00730A05"/>
    <w:rsid w:val="007311CD"/>
    <w:rsid w:val="00731523"/>
    <w:rsid w:val="007315F4"/>
    <w:rsid w:val="007316CB"/>
    <w:rsid w:val="00732942"/>
    <w:rsid w:val="00732A7E"/>
    <w:rsid w:val="00732B7F"/>
    <w:rsid w:val="007341C1"/>
    <w:rsid w:val="00734A54"/>
    <w:rsid w:val="00735004"/>
    <w:rsid w:val="00735A38"/>
    <w:rsid w:val="00735A88"/>
    <w:rsid w:val="00736488"/>
    <w:rsid w:val="007366A5"/>
    <w:rsid w:val="007401AB"/>
    <w:rsid w:val="00740BF7"/>
    <w:rsid w:val="00740E44"/>
    <w:rsid w:val="00741C8E"/>
    <w:rsid w:val="00742E07"/>
    <w:rsid w:val="007431DF"/>
    <w:rsid w:val="00743972"/>
    <w:rsid w:val="007444B1"/>
    <w:rsid w:val="0074587B"/>
    <w:rsid w:val="0074751A"/>
    <w:rsid w:val="00747C95"/>
    <w:rsid w:val="00747D58"/>
    <w:rsid w:val="00747F65"/>
    <w:rsid w:val="0075022C"/>
    <w:rsid w:val="0075043A"/>
    <w:rsid w:val="007507D9"/>
    <w:rsid w:val="007515BA"/>
    <w:rsid w:val="0075182A"/>
    <w:rsid w:val="007520C8"/>
    <w:rsid w:val="007529FD"/>
    <w:rsid w:val="00752B4D"/>
    <w:rsid w:val="007538B9"/>
    <w:rsid w:val="00753C8C"/>
    <w:rsid w:val="00753E2F"/>
    <w:rsid w:val="00754905"/>
    <w:rsid w:val="00755408"/>
    <w:rsid w:val="00755C56"/>
    <w:rsid w:val="00755F24"/>
    <w:rsid w:val="00756B1F"/>
    <w:rsid w:val="0076007E"/>
    <w:rsid w:val="007602D5"/>
    <w:rsid w:val="00760A46"/>
    <w:rsid w:val="00760AFC"/>
    <w:rsid w:val="007617A6"/>
    <w:rsid w:val="0076184C"/>
    <w:rsid w:val="00761D07"/>
    <w:rsid w:val="0076363B"/>
    <w:rsid w:val="00764414"/>
    <w:rsid w:val="0076464C"/>
    <w:rsid w:val="00765345"/>
    <w:rsid w:val="00765482"/>
    <w:rsid w:val="00766854"/>
    <w:rsid w:val="00766D0D"/>
    <w:rsid w:val="007675C8"/>
    <w:rsid w:val="007709F4"/>
    <w:rsid w:val="00770CA1"/>
    <w:rsid w:val="007721DB"/>
    <w:rsid w:val="00772258"/>
    <w:rsid w:val="00772866"/>
    <w:rsid w:val="00772C4E"/>
    <w:rsid w:val="007754F9"/>
    <w:rsid w:val="00776176"/>
    <w:rsid w:val="00776882"/>
    <w:rsid w:val="007769DB"/>
    <w:rsid w:val="00776B50"/>
    <w:rsid w:val="00777F12"/>
    <w:rsid w:val="00777F6C"/>
    <w:rsid w:val="00780582"/>
    <w:rsid w:val="00781C16"/>
    <w:rsid w:val="00781EBF"/>
    <w:rsid w:val="007822B1"/>
    <w:rsid w:val="00782896"/>
    <w:rsid w:val="00783170"/>
    <w:rsid w:val="00784203"/>
    <w:rsid w:val="00790212"/>
    <w:rsid w:val="007903D8"/>
    <w:rsid w:val="0079277D"/>
    <w:rsid w:val="007929C5"/>
    <w:rsid w:val="00794F94"/>
    <w:rsid w:val="0079540F"/>
    <w:rsid w:val="00796320"/>
    <w:rsid w:val="00796407"/>
    <w:rsid w:val="00797B62"/>
    <w:rsid w:val="007A01A6"/>
    <w:rsid w:val="007A04E0"/>
    <w:rsid w:val="007A0618"/>
    <w:rsid w:val="007A4806"/>
    <w:rsid w:val="007A4F70"/>
    <w:rsid w:val="007A5B6B"/>
    <w:rsid w:val="007A6340"/>
    <w:rsid w:val="007A68EF"/>
    <w:rsid w:val="007A6FBA"/>
    <w:rsid w:val="007A7ACC"/>
    <w:rsid w:val="007A7D59"/>
    <w:rsid w:val="007A7F75"/>
    <w:rsid w:val="007B06B3"/>
    <w:rsid w:val="007B117F"/>
    <w:rsid w:val="007B170A"/>
    <w:rsid w:val="007B2526"/>
    <w:rsid w:val="007B37E8"/>
    <w:rsid w:val="007B3AD2"/>
    <w:rsid w:val="007B3C89"/>
    <w:rsid w:val="007B4360"/>
    <w:rsid w:val="007B48D1"/>
    <w:rsid w:val="007B4E18"/>
    <w:rsid w:val="007B6558"/>
    <w:rsid w:val="007B6659"/>
    <w:rsid w:val="007B6A98"/>
    <w:rsid w:val="007B6F1A"/>
    <w:rsid w:val="007B7278"/>
    <w:rsid w:val="007B7369"/>
    <w:rsid w:val="007C012C"/>
    <w:rsid w:val="007C07F8"/>
    <w:rsid w:val="007C081F"/>
    <w:rsid w:val="007C0ACE"/>
    <w:rsid w:val="007C1C83"/>
    <w:rsid w:val="007C1ED9"/>
    <w:rsid w:val="007C1F25"/>
    <w:rsid w:val="007C2018"/>
    <w:rsid w:val="007C2582"/>
    <w:rsid w:val="007C356B"/>
    <w:rsid w:val="007C38AD"/>
    <w:rsid w:val="007C3B79"/>
    <w:rsid w:val="007C4037"/>
    <w:rsid w:val="007C4148"/>
    <w:rsid w:val="007C4CB5"/>
    <w:rsid w:val="007C555E"/>
    <w:rsid w:val="007C5D87"/>
    <w:rsid w:val="007C627F"/>
    <w:rsid w:val="007C73CD"/>
    <w:rsid w:val="007D012F"/>
    <w:rsid w:val="007D11CA"/>
    <w:rsid w:val="007D1478"/>
    <w:rsid w:val="007D25A0"/>
    <w:rsid w:val="007D2BF1"/>
    <w:rsid w:val="007D33A1"/>
    <w:rsid w:val="007D38A4"/>
    <w:rsid w:val="007D4A19"/>
    <w:rsid w:val="007D544D"/>
    <w:rsid w:val="007D5BF2"/>
    <w:rsid w:val="007D698B"/>
    <w:rsid w:val="007D72EF"/>
    <w:rsid w:val="007D76C1"/>
    <w:rsid w:val="007D7816"/>
    <w:rsid w:val="007D7A9C"/>
    <w:rsid w:val="007E0965"/>
    <w:rsid w:val="007E0CE8"/>
    <w:rsid w:val="007E0F56"/>
    <w:rsid w:val="007E18D5"/>
    <w:rsid w:val="007E25B2"/>
    <w:rsid w:val="007E2BD8"/>
    <w:rsid w:val="007E3036"/>
    <w:rsid w:val="007E3218"/>
    <w:rsid w:val="007E35DF"/>
    <w:rsid w:val="007E3791"/>
    <w:rsid w:val="007E39BB"/>
    <w:rsid w:val="007E3BCD"/>
    <w:rsid w:val="007E4177"/>
    <w:rsid w:val="007E5400"/>
    <w:rsid w:val="007E56A2"/>
    <w:rsid w:val="007E56AB"/>
    <w:rsid w:val="007E5985"/>
    <w:rsid w:val="007E5D79"/>
    <w:rsid w:val="007E5F65"/>
    <w:rsid w:val="007E60BE"/>
    <w:rsid w:val="007E630E"/>
    <w:rsid w:val="007E6C20"/>
    <w:rsid w:val="007E7457"/>
    <w:rsid w:val="007F10F4"/>
    <w:rsid w:val="007F136E"/>
    <w:rsid w:val="007F17C6"/>
    <w:rsid w:val="007F1968"/>
    <w:rsid w:val="007F1A5B"/>
    <w:rsid w:val="007F2CF2"/>
    <w:rsid w:val="007F2FA4"/>
    <w:rsid w:val="007F33B5"/>
    <w:rsid w:val="007F3CC3"/>
    <w:rsid w:val="007F3CF8"/>
    <w:rsid w:val="007F4093"/>
    <w:rsid w:val="007F4394"/>
    <w:rsid w:val="007F50A4"/>
    <w:rsid w:val="007F5340"/>
    <w:rsid w:val="007F5AE2"/>
    <w:rsid w:val="007F70B3"/>
    <w:rsid w:val="007F7497"/>
    <w:rsid w:val="007F7C30"/>
    <w:rsid w:val="007F7C7D"/>
    <w:rsid w:val="007F7DF5"/>
    <w:rsid w:val="007F7E74"/>
    <w:rsid w:val="0080036C"/>
    <w:rsid w:val="0080062D"/>
    <w:rsid w:val="00800D30"/>
    <w:rsid w:val="00801BDA"/>
    <w:rsid w:val="00802116"/>
    <w:rsid w:val="008027FF"/>
    <w:rsid w:val="0080292B"/>
    <w:rsid w:val="0080324D"/>
    <w:rsid w:val="008037D8"/>
    <w:rsid w:val="008044F0"/>
    <w:rsid w:val="00804BC6"/>
    <w:rsid w:val="00805AED"/>
    <w:rsid w:val="00805F7E"/>
    <w:rsid w:val="008063B6"/>
    <w:rsid w:val="00807294"/>
    <w:rsid w:val="008079AB"/>
    <w:rsid w:val="00810264"/>
    <w:rsid w:val="00810C60"/>
    <w:rsid w:val="00811F53"/>
    <w:rsid w:val="0081266E"/>
    <w:rsid w:val="00812DC0"/>
    <w:rsid w:val="008139DD"/>
    <w:rsid w:val="00813CA7"/>
    <w:rsid w:val="00813E8D"/>
    <w:rsid w:val="008145C5"/>
    <w:rsid w:val="00815706"/>
    <w:rsid w:val="00815C0F"/>
    <w:rsid w:val="00815FBE"/>
    <w:rsid w:val="0081629B"/>
    <w:rsid w:val="00816414"/>
    <w:rsid w:val="00816AC9"/>
    <w:rsid w:val="00816BCD"/>
    <w:rsid w:val="00817007"/>
    <w:rsid w:val="00817665"/>
    <w:rsid w:val="008214EA"/>
    <w:rsid w:val="008215EC"/>
    <w:rsid w:val="008239E6"/>
    <w:rsid w:val="008246A6"/>
    <w:rsid w:val="00824FD3"/>
    <w:rsid w:val="00825BA7"/>
    <w:rsid w:val="00825C30"/>
    <w:rsid w:val="00825F1B"/>
    <w:rsid w:val="0082655A"/>
    <w:rsid w:val="00827BD2"/>
    <w:rsid w:val="0083000B"/>
    <w:rsid w:val="00830629"/>
    <w:rsid w:val="00830BFD"/>
    <w:rsid w:val="00830CA0"/>
    <w:rsid w:val="00832851"/>
    <w:rsid w:val="00832B8F"/>
    <w:rsid w:val="00833440"/>
    <w:rsid w:val="00833C69"/>
    <w:rsid w:val="00833CEB"/>
    <w:rsid w:val="00835020"/>
    <w:rsid w:val="00835683"/>
    <w:rsid w:val="00836C42"/>
    <w:rsid w:val="0083780D"/>
    <w:rsid w:val="00837B7A"/>
    <w:rsid w:val="00837D86"/>
    <w:rsid w:val="008405C1"/>
    <w:rsid w:val="008411B9"/>
    <w:rsid w:val="008413DD"/>
    <w:rsid w:val="008416A9"/>
    <w:rsid w:val="00841917"/>
    <w:rsid w:val="00842D3D"/>
    <w:rsid w:val="008430BB"/>
    <w:rsid w:val="008435F1"/>
    <w:rsid w:val="00843853"/>
    <w:rsid w:val="00843F14"/>
    <w:rsid w:val="00844370"/>
    <w:rsid w:val="00844F7F"/>
    <w:rsid w:val="0084559D"/>
    <w:rsid w:val="00851111"/>
    <w:rsid w:val="008513B0"/>
    <w:rsid w:val="008516FF"/>
    <w:rsid w:val="00851A48"/>
    <w:rsid w:val="00852799"/>
    <w:rsid w:val="00852C8C"/>
    <w:rsid w:val="008532A4"/>
    <w:rsid w:val="00853497"/>
    <w:rsid w:val="00853C06"/>
    <w:rsid w:val="00855D76"/>
    <w:rsid w:val="00856032"/>
    <w:rsid w:val="0085643C"/>
    <w:rsid w:val="00856A71"/>
    <w:rsid w:val="00856B69"/>
    <w:rsid w:val="008571FC"/>
    <w:rsid w:val="00857597"/>
    <w:rsid w:val="00857795"/>
    <w:rsid w:val="00857D36"/>
    <w:rsid w:val="008610F1"/>
    <w:rsid w:val="008625A5"/>
    <w:rsid w:val="0086322E"/>
    <w:rsid w:val="00863C5D"/>
    <w:rsid w:val="00864372"/>
    <w:rsid w:val="008646FD"/>
    <w:rsid w:val="0086488A"/>
    <w:rsid w:val="008651DA"/>
    <w:rsid w:val="00865AF1"/>
    <w:rsid w:val="00865D1C"/>
    <w:rsid w:val="00865F08"/>
    <w:rsid w:val="0086765E"/>
    <w:rsid w:val="008676BB"/>
    <w:rsid w:val="00867C8B"/>
    <w:rsid w:val="00871DFD"/>
    <w:rsid w:val="008722CC"/>
    <w:rsid w:val="00872987"/>
    <w:rsid w:val="00872A5F"/>
    <w:rsid w:val="00872E10"/>
    <w:rsid w:val="00873BA4"/>
    <w:rsid w:val="00873BA7"/>
    <w:rsid w:val="0087467C"/>
    <w:rsid w:val="0087554C"/>
    <w:rsid w:val="00875BC5"/>
    <w:rsid w:val="00876296"/>
    <w:rsid w:val="008763C5"/>
    <w:rsid w:val="00877F4C"/>
    <w:rsid w:val="00877FD9"/>
    <w:rsid w:val="008801FE"/>
    <w:rsid w:val="00880447"/>
    <w:rsid w:val="00880694"/>
    <w:rsid w:val="00881832"/>
    <w:rsid w:val="00881C3C"/>
    <w:rsid w:val="00881E46"/>
    <w:rsid w:val="008821F1"/>
    <w:rsid w:val="00882319"/>
    <w:rsid w:val="0088356F"/>
    <w:rsid w:val="00883751"/>
    <w:rsid w:val="00884447"/>
    <w:rsid w:val="008854F9"/>
    <w:rsid w:val="00885855"/>
    <w:rsid w:val="0088599D"/>
    <w:rsid w:val="00885E33"/>
    <w:rsid w:val="00885E35"/>
    <w:rsid w:val="008868F2"/>
    <w:rsid w:val="00887101"/>
    <w:rsid w:val="0089011F"/>
    <w:rsid w:val="00890131"/>
    <w:rsid w:val="00890379"/>
    <w:rsid w:val="008919D6"/>
    <w:rsid w:val="0089215A"/>
    <w:rsid w:val="00892204"/>
    <w:rsid w:val="008923C1"/>
    <w:rsid w:val="008927A6"/>
    <w:rsid w:val="00893A75"/>
    <w:rsid w:val="0089407C"/>
    <w:rsid w:val="008949BA"/>
    <w:rsid w:val="00895B78"/>
    <w:rsid w:val="00895E1C"/>
    <w:rsid w:val="008963D9"/>
    <w:rsid w:val="008967C3"/>
    <w:rsid w:val="008967D8"/>
    <w:rsid w:val="00896C42"/>
    <w:rsid w:val="00897551"/>
    <w:rsid w:val="00897A9D"/>
    <w:rsid w:val="00897F32"/>
    <w:rsid w:val="008A043A"/>
    <w:rsid w:val="008A0D2E"/>
    <w:rsid w:val="008A1051"/>
    <w:rsid w:val="008A16A8"/>
    <w:rsid w:val="008A1897"/>
    <w:rsid w:val="008A1C32"/>
    <w:rsid w:val="008A221B"/>
    <w:rsid w:val="008A233D"/>
    <w:rsid w:val="008A4F9E"/>
    <w:rsid w:val="008A5900"/>
    <w:rsid w:val="008A6550"/>
    <w:rsid w:val="008A69D1"/>
    <w:rsid w:val="008A7189"/>
    <w:rsid w:val="008A7891"/>
    <w:rsid w:val="008A7F33"/>
    <w:rsid w:val="008B00C7"/>
    <w:rsid w:val="008B08E1"/>
    <w:rsid w:val="008B0D33"/>
    <w:rsid w:val="008B1D02"/>
    <w:rsid w:val="008B1DA2"/>
    <w:rsid w:val="008B233D"/>
    <w:rsid w:val="008B2A7C"/>
    <w:rsid w:val="008B31D5"/>
    <w:rsid w:val="008B3BE8"/>
    <w:rsid w:val="008B3F3A"/>
    <w:rsid w:val="008B4191"/>
    <w:rsid w:val="008B47BB"/>
    <w:rsid w:val="008B4BAC"/>
    <w:rsid w:val="008B5F52"/>
    <w:rsid w:val="008B6129"/>
    <w:rsid w:val="008B7213"/>
    <w:rsid w:val="008C10C7"/>
    <w:rsid w:val="008C23BA"/>
    <w:rsid w:val="008C2826"/>
    <w:rsid w:val="008C3684"/>
    <w:rsid w:val="008C38E3"/>
    <w:rsid w:val="008C3A94"/>
    <w:rsid w:val="008C4C56"/>
    <w:rsid w:val="008C654F"/>
    <w:rsid w:val="008C682A"/>
    <w:rsid w:val="008C71FD"/>
    <w:rsid w:val="008C7629"/>
    <w:rsid w:val="008D0954"/>
    <w:rsid w:val="008D12EB"/>
    <w:rsid w:val="008D1457"/>
    <w:rsid w:val="008D1E3E"/>
    <w:rsid w:val="008D249E"/>
    <w:rsid w:val="008D381F"/>
    <w:rsid w:val="008D5193"/>
    <w:rsid w:val="008D616D"/>
    <w:rsid w:val="008D691F"/>
    <w:rsid w:val="008D754F"/>
    <w:rsid w:val="008D77CC"/>
    <w:rsid w:val="008D7859"/>
    <w:rsid w:val="008D7867"/>
    <w:rsid w:val="008D7C9A"/>
    <w:rsid w:val="008D7F88"/>
    <w:rsid w:val="008E014E"/>
    <w:rsid w:val="008E0515"/>
    <w:rsid w:val="008E1AD6"/>
    <w:rsid w:val="008E22B5"/>
    <w:rsid w:val="008E290B"/>
    <w:rsid w:val="008E2EE9"/>
    <w:rsid w:val="008E44BE"/>
    <w:rsid w:val="008E4C76"/>
    <w:rsid w:val="008E4CE9"/>
    <w:rsid w:val="008E50A3"/>
    <w:rsid w:val="008E51DD"/>
    <w:rsid w:val="008E56D1"/>
    <w:rsid w:val="008E5B7A"/>
    <w:rsid w:val="008E6006"/>
    <w:rsid w:val="008E6243"/>
    <w:rsid w:val="008E65B4"/>
    <w:rsid w:val="008E69A1"/>
    <w:rsid w:val="008E71EE"/>
    <w:rsid w:val="008E7765"/>
    <w:rsid w:val="008F001F"/>
    <w:rsid w:val="008F0423"/>
    <w:rsid w:val="008F09AD"/>
    <w:rsid w:val="008F2182"/>
    <w:rsid w:val="008F2F05"/>
    <w:rsid w:val="008F3C3E"/>
    <w:rsid w:val="008F3CC5"/>
    <w:rsid w:val="008F533C"/>
    <w:rsid w:val="008F55B9"/>
    <w:rsid w:val="008F5623"/>
    <w:rsid w:val="008F58A9"/>
    <w:rsid w:val="008F6490"/>
    <w:rsid w:val="008F66F2"/>
    <w:rsid w:val="008F6951"/>
    <w:rsid w:val="008F74D4"/>
    <w:rsid w:val="008F7CC9"/>
    <w:rsid w:val="0090025E"/>
    <w:rsid w:val="009004F0"/>
    <w:rsid w:val="00901A21"/>
    <w:rsid w:val="00901E9B"/>
    <w:rsid w:val="00901F21"/>
    <w:rsid w:val="0090265F"/>
    <w:rsid w:val="00902BDE"/>
    <w:rsid w:val="00903603"/>
    <w:rsid w:val="009037A0"/>
    <w:rsid w:val="00903CDE"/>
    <w:rsid w:val="009042C8"/>
    <w:rsid w:val="00904355"/>
    <w:rsid w:val="0090437F"/>
    <w:rsid w:val="00904698"/>
    <w:rsid w:val="00904CB2"/>
    <w:rsid w:val="00904D12"/>
    <w:rsid w:val="00904FA6"/>
    <w:rsid w:val="00905464"/>
    <w:rsid w:val="00905736"/>
    <w:rsid w:val="009067CF"/>
    <w:rsid w:val="00906AC6"/>
    <w:rsid w:val="00906ECA"/>
    <w:rsid w:val="00907653"/>
    <w:rsid w:val="009104B2"/>
    <w:rsid w:val="00911A85"/>
    <w:rsid w:val="00911D13"/>
    <w:rsid w:val="00911D91"/>
    <w:rsid w:val="0091328D"/>
    <w:rsid w:val="00913C28"/>
    <w:rsid w:val="009146A0"/>
    <w:rsid w:val="00915688"/>
    <w:rsid w:val="00915D1B"/>
    <w:rsid w:val="00915D6A"/>
    <w:rsid w:val="00916591"/>
    <w:rsid w:val="009165BD"/>
    <w:rsid w:val="009170C9"/>
    <w:rsid w:val="0092110D"/>
    <w:rsid w:val="00921580"/>
    <w:rsid w:val="00921A81"/>
    <w:rsid w:val="00922701"/>
    <w:rsid w:val="009228EB"/>
    <w:rsid w:val="00922CEF"/>
    <w:rsid w:val="009234A8"/>
    <w:rsid w:val="009238B2"/>
    <w:rsid w:val="00923A41"/>
    <w:rsid w:val="00925E9D"/>
    <w:rsid w:val="009260B7"/>
    <w:rsid w:val="009274C6"/>
    <w:rsid w:val="00927CDB"/>
    <w:rsid w:val="009305F6"/>
    <w:rsid w:val="00930E70"/>
    <w:rsid w:val="009310AD"/>
    <w:rsid w:val="00932AB3"/>
    <w:rsid w:val="00933511"/>
    <w:rsid w:val="00933539"/>
    <w:rsid w:val="00934AE2"/>
    <w:rsid w:val="0093565E"/>
    <w:rsid w:val="00935A70"/>
    <w:rsid w:val="00935CD7"/>
    <w:rsid w:val="00936306"/>
    <w:rsid w:val="00936968"/>
    <w:rsid w:val="00936CAF"/>
    <w:rsid w:val="00936ED5"/>
    <w:rsid w:val="00937269"/>
    <w:rsid w:val="009374FE"/>
    <w:rsid w:val="00940171"/>
    <w:rsid w:val="00940411"/>
    <w:rsid w:val="0094198B"/>
    <w:rsid w:val="00943BA1"/>
    <w:rsid w:val="00943D3F"/>
    <w:rsid w:val="00943E8B"/>
    <w:rsid w:val="00943EE0"/>
    <w:rsid w:val="009441E7"/>
    <w:rsid w:val="00944234"/>
    <w:rsid w:val="00944858"/>
    <w:rsid w:val="00944D3F"/>
    <w:rsid w:val="00944D5C"/>
    <w:rsid w:val="009455CA"/>
    <w:rsid w:val="00945A8E"/>
    <w:rsid w:val="00945D24"/>
    <w:rsid w:val="00946204"/>
    <w:rsid w:val="009479BC"/>
    <w:rsid w:val="009479C3"/>
    <w:rsid w:val="009506A5"/>
    <w:rsid w:val="00950EFD"/>
    <w:rsid w:val="00951415"/>
    <w:rsid w:val="00951B01"/>
    <w:rsid w:val="00951F9E"/>
    <w:rsid w:val="009522B1"/>
    <w:rsid w:val="009522DB"/>
    <w:rsid w:val="00952A3D"/>
    <w:rsid w:val="00952D16"/>
    <w:rsid w:val="00953C31"/>
    <w:rsid w:val="00953EAF"/>
    <w:rsid w:val="009543FE"/>
    <w:rsid w:val="009544B5"/>
    <w:rsid w:val="0095456D"/>
    <w:rsid w:val="00954FDB"/>
    <w:rsid w:val="009573DD"/>
    <w:rsid w:val="009574CE"/>
    <w:rsid w:val="009578D2"/>
    <w:rsid w:val="00957A8F"/>
    <w:rsid w:val="00957BD2"/>
    <w:rsid w:val="00957C73"/>
    <w:rsid w:val="00960396"/>
    <w:rsid w:val="00960587"/>
    <w:rsid w:val="00961C44"/>
    <w:rsid w:val="00962013"/>
    <w:rsid w:val="00962740"/>
    <w:rsid w:val="009627C1"/>
    <w:rsid w:val="0096376C"/>
    <w:rsid w:val="009645DE"/>
    <w:rsid w:val="00965009"/>
    <w:rsid w:val="0096504C"/>
    <w:rsid w:val="00965107"/>
    <w:rsid w:val="00965DCA"/>
    <w:rsid w:val="00965ECD"/>
    <w:rsid w:val="00966822"/>
    <w:rsid w:val="0096727B"/>
    <w:rsid w:val="0096751D"/>
    <w:rsid w:val="00967C0F"/>
    <w:rsid w:val="009712BE"/>
    <w:rsid w:val="00971D52"/>
    <w:rsid w:val="009723A1"/>
    <w:rsid w:val="00972A7B"/>
    <w:rsid w:val="00973281"/>
    <w:rsid w:val="00973636"/>
    <w:rsid w:val="00973670"/>
    <w:rsid w:val="00973B56"/>
    <w:rsid w:val="00973BD0"/>
    <w:rsid w:val="0097526D"/>
    <w:rsid w:val="0097531D"/>
    <w:rsid w:val="00975439"/>
    <w:rsid w:val="00975ABC"/>
    <w:rsid w:val="00977432"/>
    <w:rsid w:val="00980004"/>
    <w:rsid w:val="00980BBB"/>
    <w:rsid w:val="00981066"/>
    <w:rsid w:val="009814DB"/>
    <w:rsid w:val="00981A88"/>
    <w:rsid w:val="009821BE"/>
    <w:rsid w:val="009828EA"/>
    <w:rsid w:val="00982ABB"/>
    <w:rsid w:val="00982F6E"/>
    <w:rsid w:val="00983F0E"/>
    <w:rsid w:val="009844AC"/>
    <w:rsid w:val="0098475F"/>
    <w:rsid w:val="00985379"/>
    <w:rsid w:val="00985879"/>
    <w:rsid w:val="00985C70"/>
    <w:rsid w:val="009864C8"/>
    <w:rsid w:val="0098783C"/>
    <w:rsid w:val="00990E2D"/>
    <w:rsid w:val="0099166A"/>
    <w:rsid w:val="0099168D"/>
    <w:rsid w:val="00991D26"/>
    <w:rsid w:val="00992514"/>
    <w:rsid w:val="009925D7"/>
    <w:rsid w:val="009936D3"/>
    <w:rsid w:val="0099397B"/>
    <w:rsid w:val="009950CD"/>
    <w:rsid w:val="00995234"/>
    <w:rsid w:val="009957EE"/>
    <w:rsid w:val="00995E50"/>
    <w:rsid w:val="009964A2"/>
    <w:rsid w:val="00996E3C"/>
    <w:rsid w:val="00997D19"/>
    <w:rsid w:val="009A0372"/>
    <w:rsid w:val="009A0931"/>
    <w:rsid w:val="009A1742"/>
    <w:rsid w:val="009A1F15"/>
    <w:rsid w:val="009A26E9"/>
    <w:rsid w:val="009A2D09"/>
    <w:rsid w:val="009A2E95"/>
    <w:rsid w:val="009A3612"/>
    <w:rsid w:val="009A36C0"/>
    <w:rsid w:val="009A3B22"/>
    <w:rsid w:val="009A3C4A"/>
    <w:rsid w:val="009A4673"/>
    <w:rsid w:val="009A48C5"/>
    <w:rsid w:val="009A547D"/>
    <w:rsid w:val="009A5702"/>
    <w:rsid w:val="009A5AF2"/>
    <w:rsid w:val="009A758D"/>
    <w:rsid w:val="009A768D"/>
    <w:rsid w:val="009A77B6"/>
    <w:rsid w:val="009A7AB6"/>
    <w:rsid w:val="009A7B06"/>
    <w:rsid w:val="009B0237"/>
    <w:rsid w:val="009B265D"/>
    <w:rsid w:val="009B28D4"/>
    <w:rsid w:val="009B2B01"/>
    <w:rsid w:val="009B2F03"/>
    <w:rsid w:val="009B3027"/>
    <w:rsid w:val="009B3717"/>
    <w:rsid w:val="009B37F8"/>
    <w:rsid w:val="009B3818"/>
    <w:rsid w:val="009B42B4"/>
    <w:rsid w:val="009B4357"/>
    <w:rsid w:val="009B5B8C"/>
    <w:rsid w:val="009B6643"/>
    <w:rsid w:val="009B7BC7"/>
    <w:rsid w:val="009C0552"/>
    <w:rsid w:val="009C0BA0"/>
    <w:rsid w:val="009C15AF"/>
    <w:rsid w:val="009C225C"/>
    <w:rsid w:val="009C29FC"/>
    <w:rsid w:val="009C2BBE"/>
    <w:rsid w:val="009C2E82"/>
    <w:rsid w:val="009C35C9"/>
    <w:rsid w:val="009C454E"/>
    <w:rsid w:val="009C4915"/>
    <w:rsid w:val="009C732A"/>
    <w:rsid w:val="009C77AE"/>
    <w:rsid w:val="009C7976"/>
    <w:rsid w:val="009D00A2"/>
    <w:rsid w:val="009D0908"/>
    <w:rsid w:val="009D1A6D"/>
    <w:rsid w:val="009D1C62"/>
    <w:rsid w:val="009D1E25"/>
    <w:rsid w:val="009D20AF"/>
    <w:rsid w:val="009D2A0E"/>
    <w:rsid w:val="009D30EE"/>
    <w:rsid w:val="009D366E"/>
    <w:rsid w:val="009D3C04"/>
    <w:rsid w:val="009D42D2"/>
    <w:rsid w:val="009D4858"/>
    <w:rsid w:val="009D5B47"/>
    <w:rsid w:val="009D7799"/>
    <w:rsid w:val="009D77F4"/>
    <w:rsid w:val="009D7843"/>
    <w:rsid w:val="009D79EE"/>
    <w:rsid w:val="009E0052"/>
    <w:rsid w:val="009E017F"/>
    <w:rsid w:val="009E08D0"/>
    <w:rsid w:val="009E1747"/>
    <w:rsid w:val="009E1880"/>
    <w:rsid w:val="009E1C27"/>
    <w:rsid w:val="009E1EBC"/>
    <w:rsid w:val="009E34F8"/>
    <w:rsid w:val="009E3DF0"/>
    <w:rsid w:val="009E417E"/>
    <w:rsid w:val="009E4481"/>
    <w:rsid w:val="009E45D7"/>
    <w:rsid w:val="009E45E2"/>
    <w:rsid w:val="009E480E"/>
    <w:rsid w:val="009E5394"/>
    <w:rsid w:val="009E5453"/>
    <w:rsid w:val="009E6435"/>
    <w:rsid w:val="009E65D5"/>
    <w:rsid w:val="009E6642"/>
    <w:rsid w:val="009E667B"/>
    <w:rsid w:val="009E73E5"/>
    <w:rsid w:val="009E78E0"/>
    <w:rsid w:val="009F0001"/>
    <w:rsid w:val="009F01EE"/>
    <w:rsid w:val="009F0A53"/>
    <w:rsid w:val="009F1731"/>
    <w:rsid w:val="009F19E9"/>
    <w:rsid w:val="009F28CB"/>
    <w:rsid w:val="009F3A23"/>
    <w:rsid w:val="009F3C25"/>
    <w:rsid w:val="009F476B"/>
    <w:rsid w:val="009F4AE2"/>
    <w:rsid w:val="009F574E"/>
    <w:rsid w:val="009F6881"/>
    <w:rsid w:val="009F6B40"/>
    <w:rsid w:val="009F7E17"/>
    <w:rsid w:val="00A013A3"/>
    <w:rsid w:val="00A01408"/>
    <w:rsid w:val="00A02DB0"/>
    <w:rsid w:val="00A03554"/>
    <w:rsid w:val="00A035D7"/>
    <w:rsid w:val="00A0364F"/>
    <w:rsid w:val="00A037E7"/>
    <w:rsid w:val="00A077CD"/>
    <w:rsid w:val="00A07FE8"/>
    <w:rsid w:val="00A10290"/>
    <w:rsid w:val="00A11128"/>
    <w:rsid w:val="00A12499"/>
    <w:rsid w:val="00A124C8"/>
    <w:rsid w:val="00A12907"/>
    <w:rsid w:val="00A12A8F"/>
    <w:rsid w:val="00A1367F"/>
    <w:rsid w:val="00A144A4"/>
    <w:rsid w:val="00A144DB"/>
    <w:rsid w:val="00A145C1"/>
    <w:rsid w:val="00A14BA8"/>
    <w:rsid w:val="00A219F7"/>
    <w:rsid w:val="00A21EBD"/>
    <w:rsid w:val="00A241BF"/>
    <w:rsid w:val="00A243AA"/>
    <w:rsid w:val="00A24F04"/>
    <w:rsid w:val="00A24F49"/>
    <w:rsid w:val="00A25FD3"/>
    <w:rsid w:val="00A270AE"/>
    <w:rsid w:val="00A27621"/>
    <w:rsid w:val="00A30570"/>
    <w:rsid w:val="00A31B2F"/>
    <w:rsid w:val="00A32A87"/>
    <w:rsid w:val="00A32AFD"/>
    <w:rsid w:val="00A32D7E"/>
    <w:rsid w:val="00A33040"/>
    <w:rsid w:val="00A33506"/>
    <w:rsid w:val="00A339FE"/>
    <w:rsid w:val="00A34323"/>
    <w:rsid w:val="00A34BCB"/>
    <w:rsid w:val="00A34D6D"/>
    <w:rsid w:val="00A3592E"/>
    <w:rsid w:val="00A36A04"/>
    <w:rsid w:val="00A36BAD"/>
    <w:rsid w:val="00A370F1"/>
    <w:rsid w:val="00A3734D"/>
    <w:rsid w:val="00A40547"/>
    <w:rsid w:val="00A4115C"/>
    <w:rsid w:val="00A43FC6"/>
    <w:rsid w:val="00A45742"/>
    <w:rsid w:val="00A461A4"/>
    <w:rsid w:val="00A46446"/>
    <w:rsid w:val="00A46466"/>
    <w:rsid w:val="00A46743"/>
    <w:rsid w:val="00A46893"/>
    <w:rsid w:val="00A50570"/>
    <w:rsid w:val="00A50F93"/>
    <w:rsid w:val="00A51087"/>
    <w:rsid w:val="00A515AA"/>
    <w:rsid w:val="00A527D9"/>
    <w:rsid w:val="00A53574"/>
    <w:rsid w:val="00A53D3C"/>
    <w:rsid w:val="00A5468E"/>
    <w:rsid w:val="00A547BA"/>
    <w:rsid w:val="00A54DED"/>
    <w:rsid w:val="00A5512F"/>
    <w:rsid w:val="00A5534D"/>
    <w:rsid w:val="00A55BC3"/>
    <w:rsid w:val="00A56C32"/>
    <w:rsid w:val="00A6070F"/>
    <w:rsid w:val="00A614F7"/>
    <w:rsid w:val="00A6219D"/>
    <w:rsid w:val="00A6288E"/>
    <w:rsid w:val="00A62F75"/>
    <w:rsid w:val="00A644CB"/>
    <w:rsid w:val="00A645D6"/>
    <w:rsid w:val="00A64771"/>
    <w:rsid w:val="00A64AA5"/>
    <w:rsid w:val="00A64E86"/>
    <w:rsid w:val="00A65002"/>
    <w:rsid w:val="00A655C8"/>
    <w:rsid w:val="00A65F84"/>
    <w:rsid w:val="00A66330"/>
    <w:rsid w:val="00A6654E"/>
    <w:rsid w:val="00A665EF"/>
    <w:rsid w:val="00A67690"/>
    <w:rsid w:val="00A677FE"/>
    <w:rsid w:val="00A67E77"/>
    <w:rsid w:val="00A70948"/>
    <w:rsid w:val="00A70D56"/>
    <w:rsid w:val="00A712D4"/>
    <w:rsid w:val="00A7134C"/>
    <w:rsid w:val="00A713B7"/>
    <w:rsid w:val="00A71AAB"/>
    <w:rsid w:val="00A73344"/>
    <w:rsid w:val="00A73C2E"/>
    <w:rsid w:val="00A73E2F"/>
    <w:rsid w:val="00A73FB5"/>
    <w:rsid w:val="00A748B2"/>
    <w:rsid w:val="00A74FD9"/>
    <w:rsid w:val="00A76566"/>
    <w:rsid w:val="00A768AC"/>
    <w:rsid w:val="00A76DD8"/>
    <w:rsid w:val="00A7747E"/>
    <w:rsid w:val="00A80B9B"/>
    <w:rsid w:val="00A80D3B"/>
    <w:rsid w:val="00A81340"/>
    <w:rsid w:val="00A813B7"/>
    <w:rsid w:val="00A82ADC"/>
    <w:rsid w:val="00A82BCD"/>
    <w:rsid w:val="00A82D87"/>
    <w:rsid w:val="00A837BC"/>
    <w:rsid w:val="00A838D9"/>
    <w:rsid w:val="00A83B0D"/>
    <w:rsid w:val="00A83D31"/>
    <w:rsid w:val="00A842AA"/>
    <w:rsid w:val="00A844E0"/>
    <w:rsid w:val="00A86D84"/>
    <w:rsid w:val="00A90AB8"/>
    <w:rsid w:val="00A915E5"/>
    <w:rsid w:val="00A916E9"/>
    <w:rsid w:val="00A932FD"/>
    <w:rsid w:val="00A93C9B"/>
    <w:rsid w:val="00A9432F"/>
    <w:rsid w:val="00A94ABA"/>
    <w:rsid w:val="00A94C36"/>
    <w:rsid w:val="00A94C50"/>
    <w:rsid w:val="00A94CBD"/>
    <w:rsid w:val="00A94EB6"/>
    <w:rsid w:val="00A95087"/>
    <w:rsid w:val="00A953A2"/>
    <w:rsid w:val="00A95D72"/>
    <w:rsid w:val="00A95DAC"/>
    <w:rsid w:val="00A95DE8"/>
    <w:rsid w:val="00A96CF6"/>
    <w:rsid w:val="00A97000"/>
    <w:rsid w:val="00AA0449"/>
    <w:rsid w:val="00AA0E14"/>
    <w:rsid w:val="00AA26D1"/>
    <w:rsid w:val="00AA2AEE"/>
    <w:rsid w:val="00AA3D48"/>
    <w:rsid w:val="00AA498C"/>
    <w:rsid w:val="00AA4F27"/>
    <w:rsid w:val="00AA4F2B"/>
    <w:rsid w:val="00AA5A53"/>
    <w:rsid w:val="00AA6127"/>
    <w:rsid w:val="00AA6422"/>
    <w:rsid w:val="00AA65BB"/>
    <w:rsid w:val="00AA7A73"/>
    <w:rsid w:val="00AB0746"/>
    <w:rsid w:val="00AB1019"/>
    <w:rsid w:val="00AB12BA"/>
    <w:rsid w:val="00AB13B7"/>
    <w:rsid w:val="00AB1E71"/>
    <w:rsid w:val="00AB1FBB"/>
    <w:rsid w:val="00AB1FE5"/>
    <w:rsid w:val="00AB2581"/>
    <w:rsid w:val="00AB4101"/>
    <w:rsid w:val="00AB46DF"/>
    <w:rsid w:val="00AB4AB1"/>
    <w:rsid w:val="00AB53A3"/>
    <w:rsid w:val="00AB6F05"/>
    <w:rsid w:val="00AB7257"/>
    <w:rsid w:val="00AB7317"/>
    <w:rsid w:val="00AC014C"/>
    <w:rsid w:val="00AC05F1"/>
    <w:rsid w:val="00AC08E2"/>
    <w:rsid w:val="00AC09F0"/>
    <w:rsid w:val="00AC151B"/>
    <w:rsid w:val="00AC1F77"/>
    <w:rsid w:val="00AC33FC"/>
    <w:rsid w:val="00AC3BFC"/>
    <w:rsid w:val="00AC3D63"/>
    <w:rsid w:val="00AC472B"/>
    <w:rsid w:val="00AC4B0F"/>
    <w:rsid w:val="00AC4C52"/>
    <w:rsid w:val="00AC514C"/>
    <w:rsid w:val="00AC5FAC"/>
    <w:rsid w:val="00AC6135"/>
    <w:rsid w:val="00AC6216"/>
    <w:rsid w:val="00AC6260"/>
    <w:rsid w:val="00AC69ED"/>
    <w:rsid w:val="00AC71B7"/>
    <w:rsid w:val="00AC7A03"/>
    <w:rsid w:val="00AC7C63"/>
    <w:rsid w:val="00AD0B46"/>
    <w:rsid w:val="00AD16EB"/>
    <w:rsid w:val="00AD17E3"/>
    <w:rsid w:val="00AD24CC"/>
    <w:rsid w:val="00AD2721"/>
    <w:rsid w:val="00AD2D46"/>
    <w:rsid w:val="00AD3151"/>
    <w:rsid w:val="00AD3539"/>
    <w:rsid w:val="00AD45F0"/>
    <w:rsid w:val="00AD5D4F"/>
    <w:rsid w:val="00AD6873"/>
    <w:rsid w:val="00AD6A20"/>
    <w:rsid w:val="00AD7D07"/>
    <w:rsid w:val="00AE02AB"/>
    <w:rsid w:val="00AE0358"/>
    <w:rsid w:val="00AE0A02"/>
    <w:rsid w:val="00AE2BC2"/>
    <w:rsid w:val="00AE3C4C"/>
    <w:rsid w:val="00AE4070"/>
    <w:rsid w:val="00AE50D1"/>
    <w:rsid w:val="00AE51C8"/>
    <w:rsid w:val="00AE545D"/>
    <w:rsid w:val="00AE55C5"/>
    <w:rsid w:val="00AE5754"/>
    <w:rsid w:val="00AE625A"/>
    <w:rsid w:val="00AE6B3C"/>
    <w:rsid w:val="00AE7962"/>
    <w:rsid w:val="00AE7AA1"/>
    <w:rsid w:val="00AE7EBA"/>
    <w:rsid w:val="00AF086C"/>
    <w:rsid w:val="00AF08B9"/>
    <w:rsid w:val="00AF099F"/>
    <w:rsid w:val="00AF09D8"/>
    <w:rsid w:val="00AF0EBC"/>
    <w:rsid w:val="00AF189F"/>
    <w:rsid w:val="00AF27B4"/>
    <w:rsid w:val="00AF38DA"/>
    <w:rsid w:val="00AF3B02"/>
    <w:rsid w:val="00AF5394"/>
    <w:rsid w:val="00AF55DC"/>
    <w:rsid w:val="00AF56AC"/>
    <w:rsid w:val="00AF5CC5"/>
    <w:rsid w:val="00AF6406"/>
    <w:rsid w:val="00AF747F"/>
    <w:rsid w:val="00AF790D"/>
    <w:rsid w:val="00AF7FDE"/>
    <w:rsid w:val="00B013DB"/>
    <w:rsid w:val="00B017C5"/>
    <w:rsid w:val="00B02A9C"/>
    <w:rsid w:val="00B03022"/>
    <w:rsid w:val="00B03411"/>
    <w:rsid w:val="00B039A8"/>
    <w:rsid w:val="00B0404F"/>
    <w:rsid w:val="00B0460D"/>
    <w:rsid w:val="00B046CE"/>
    <w:rsid w:val="00B051ED"/>
    <w:rsid w:val="00B057CC"/>
    <w:rsid w:val="00B078A0"/>
    <w:rsid w:val="00B0796E"/>
    <w:rsid w:val="00B07F4F"/>
    <w:rsid w:val="00B10ABC"/>
    <w:rsid w:val="00B10D40"/>
    <w:rsid w:val="00B111B3"/>
    <w:rsid w:val="00B113A5"/>
    <w:rsid w:val="00B11D8F"/>
    <w:rsid w:val="00B12B22"/>
    <w:rsid w:val="00B12B6E"/>
    <w:rsid w:val="00B12D52"/>
    <w:rsid w:val="00B13454"/>
    <w:rsid w:val="00B13518"/>
    <w:rsid w:val="00B1385C"/>
    <w:rsid w:val="00B13A68"/>
    <w:rsid w:val="00B13B74"/>
    <w:rsid w:val="00B13BB3"/>
    <w:rsid w:val="00B13BE8"/>
    <w:rsid w:val="00B14796"/>
    <w:rsid w:val="00B14B61"/>
    <w:rsid w:val="00B15410"/>
    <w:rsid w:val="00B16225"/>
    <w:rsid w:val="00B1651A"/>
    <w:rsid w:val="00B16603"/>
    <w:rsid w:val="00B1712B"/>
    <w:rsid w:val="00B17E7C"/>
    <w:rsid w:val="00B2069C"/>
    <w:rsid w:val="00B20A24"/>
    <w:rsid w:val="00B21A2B"/>
    <w:rsid w:val="00B21E8D"/>
    <w:rsid w:val="00B2233D"/>
    <w:rsid w:val="00B226FC"/>
    <w:rsid w:val="00B23099"/>
    <w:rsid w:val="00B230D7"/>
    <w:rsid w:val="00B2390F"/>
    <w:rsid w:val="00B24199"/>
    <w:rsid w:val="00B24226"/>
    <w:rsid w:val="00B248B4"/>
    <w:rsid w:val="00B2498B"/>
    <w:rsid w:val="00B25298"/>
    <w:rsid w:val="00B25AE5"/>
    <w:rsid w:val="00B25DB6"/>
    <w:rsid w:val="00B272FD"/>
    <w:rsid w:val="00B27B18"/>
    <w:rsid w:val="00B3128B"/>
    <w:rsid w:val="00B32076"/>
    <w:rsid w:val="00B32179"/>
    <w:rsid w:val="00B32866"/>
    <w:rsid w:val="00B32C4F"/>
    <w:rsid w:val="00B330D0"/>
    <w:rsid w:val="00B354E2"/>
    <w:rsid w:val="00B359D1"/>
    <w:rsid w:val="00B35CEE"/>
    <w:rsid w:val="00B36B38"/>
    <w:rsid w:val="00B36C10"/>
    <w:rsid w:val="00B40959"/>
    <w:rsid w:val="00B40DAC"/>
    <w:rsid w:val="00B414E6"/>
    <w:rsid w:val="00B41A7E"/>
    <w:rsid w:val="00B41E20"/>
    <w:rsid w:val="00B4262F"/>
    <w:rsid w:val="00B42710"/>
    <w:rsid w:val="00B42952"/>
    <w:rsid w:val="00B43199"/>
    <w:rsid w:val="00B435BE"/>
    <w:rsid w:val="00B4504A"/>
    <w:rsid w:val="00B45AE1"/>
    <w:rsid w:val="00B45C63"/>
    <w:rsid w:val="00B46B2C"/>
    <w:rsid w:val="00B476D9"/>
    <w:rsid w:val="00B477D4"/>
    <w:rsid w:val="00B50139"/>
    <w:rsid w:val="00B528CB"/>
    <w:rsid w:val="00B5305E"/>
    <w:rsid w:val="00B532E0"/>
    <w:rsid w:val="00B53792"/>
    <w:rsid w:val="00B53CAC"/>
    <w:rsid w:val="00B53CD9"/>
    <w:rsid w:val="00B5440C"/>
    <w:rsid w:val="00B5451A"/>
    <w:rsid w:val="00B5471F"/>
    <w:rsid w:val="00B55043"/>
    <w:rsid w:val="00B5674D"/>
    <w:rsid w:val="00B56804"/>
    <w:rsid w:val="00B56810"/>
    <w:rsid w:val="00B56837"/>
    <w:rsid w:val="00B569AB"/>
    <w:rsid w:val="00B57B35"/>
    <w:rsid w:val="00B57C3E"/>
    <w:rsid w:val="00B57CCE"/>
    <w:rsid w:val="00B6223B"/>
    <w:rsid w:val="00B6235E"/>
    <w:rsid w:val="00B627F9"/>
    <w:rsid w:val="00B62B26"/>
    <w:rsid w:val="00B633F3"/>
    <w:rsid w:val="00B63A12"/>
    <w:rsid w:val="00B6478F"/>
    <w:rsid w:val="00B66207"/>
    <w:rsid w:val="00B670AF"/>
    <w:rsid w:val="00B67B69"/>
    <w:rsid w:val="00B70830"/>
    <w:rsid w:val="00B70AC6"/>
    <w:rsid w:val="00B70B76"/>
    <w:rsid w:val="00B70BAF"/>
    <w:rsid w:val="00B70D95"/>
    <w:rsid w:val="00B71427"/>
    <w:rsid w:val="00B7188D"/>
    <w:rsid w:val="00B7222F"/>
    <w:rsid w:val="00B72B9E"/>
    <w:rsid w:val="00B73266"/>
    <w:rsid w:val="00B736D7"/>
    <w:rsid w:val="00B74907"/>
    <w:rsid w:val="00B75764"/>
    <w:rsid w:val="00B773F9"/>
    <w:rsid w:val="00B777DE"/>
    <w:rsid w:val="00B80189"/>
    <w:rsid w:val="00B80455"/>
    <w:rsid w:val="00B8082F"/>
    <w:rsid w:val="00B80851"/>
    <w:rsid w:val="00B80F5B"/>
    <w:rsid w:val="00B81428"/>
    <w:rsid w:val="00B814BD"/>
    <w:rsid w:val="00B815A3"/>
    <w:rsid w:val="00B82AAA"/>
    <w:rsid w:val="00B82CF9"/>
    <w:rsid w:val="00B83067"/>
    <w:rsid w:val="00B831E2"/>
    <w:rsid w:val="00B83CAA"/>
    <w:rsid w:val="00B84B6B"/>
    <w:rsid w:val="00B84C91"/>
    <w:rsid w:val="00B855A4"/>
    <w:rsid w:val="00B85BE4"/>
    <w:rsid w:val="00B86924"/>
    <w:rsid w:val="00B86CE6"/>
    <w:rsid w:val="00B8778C"/>
    <w:rsid w:val="00B87D1A"/>
    <w:rsid w:val="00B87D8C"/>
    <w:rsid w:val="00B87E3A"/>
    <w:rsid w:val="00B87F46"/>
    <w:rsid w:val="00B90848"/>
    <w:rsid w:val="00B90910"/>
    <w:rsid w:val="00B90CC3"/>
    <w:rsid w:val="00B9118A"/>
    <w:rsid w:val="00B91363"/>
    <w:rsid w:val="00B91F1A"/>
    <w:rsid w:val="00B92014"/>
    <w:rsid w:val="00B922C9"/>
    <w:rsid w:val="00B942B2"/>
    <w:rsid w:val="00B9464F"/>
    <w:rsid w:val="00B95529"/>
    <w:rsid w:val="00B95762"/>
    <w:rsid w:val="00B95A94"/>
    <w:rsid w:val="00B966D8"/>
    <w:rsid w:val="00B96AEA"/>
    <w:rsid w:val="00B96E4C"/>
    <w:rsid w:val="00B97438"/>
    <w:rsid w:val="00B977EA"/>
    <w:rsid w:val="00B97B06"/>
    <w:rsid w:val="00BA0142"/>
    <w:rsid w:val="00BA0898"/>
    <w:rsid w:val="00BA0B32"/>
    <w:rsid w:val="00BA19D3"/>
    <w:rsid w:val="00BA2197"/>
    <w:rsid w:val="00BA287F"/>
    <w:rsid w:val="00BA35DB"/>
    <w:rsid w:val="00BA3E52"/>
    <w:rsid w:val="00BA42DB"/>
    <w:rsid w:val="00BA4808"/>
    <w:rsid w:val="00BA4DCF"/>
    <w:rsid w:val="00BA5E78"/>
    <w:rsid w:val="00BA6AA2"/>
    <w:rsid w:val="00BA706D"/>
    <w:rsid w:val="00BA7473"/>
    <w:rsid w:val="00BA7DD1"/>
    <w:rsid w:val="00BB1590"/>
    <w:rsid w:val="00BB20DF"/>
    <w:rsid w:val="00BB2AB0"/>
    <w:rsid w:val="00BB2F1A"/>
    <w:rsid w:val="00BB3392"/>
    <w:rsid w:val="00BB3DAA"/>
    <w:rsid w:val="00BB5F28"/>
    <w:rsid w:val="00BB69BB"/>
    <w:rsid w:val="00BB72BC"/>
    <w:rsid w:val="00BB76C3"/>
    <w:rsid w:val="00BB7B23"/>
    <w:rsid w:val="00BB7D5D"/>
    <w:rsid w:val="00BC09DD"/>
    <w:rsid w:val="00BC1189"/>
    <w:rsid w:val="00BC12B8"/>
    <w:rsid w:val="00BC12E7"/>
    <w:rsid w:val="00BC14DF"/>
    <w:rsid w:val="00BC1A7C"/>
    <w:rsid w:val="00BC23BF"/>
    <w:rsid w:val="00BC2CE4"/>
    <w:rsid w:val="00BC30A5"/>
    <w:rsid w:val="00BC3174"/>
    <w:rsid w:val="00BC33E5"/>
    <w:rsid w:val="00BC3B74"/>
    <w:rsid w:val="00BC423F"/>
    <w:rsid w:val="00BC5619"/>
    <w:rsid w:val="00BC5854"/>
    <w:rsid w:val="00BC6030"/>
    <w:rsid w:val="00BC7291"/>
    <w:rsid w:val="00BC7296"/>
    <w:rsid w:val="00BC748B"/>
    <w:rsid w:val="00BD072C"/>
    <w:rsid w:val="00BD15C6"/>
    <w:rsid w:val="00BD2102"/>
    <w:rsid w:val="00BD2369"/>
    <w:rsid w:val="00BD2A58"/>
    <w:rsid w:val="00BD3F63"/>
    <w:rsid w:val="00BD4170"/>
    <w:rsid w:val="00BD4205"/>
    <w:rsid w:val="00BD4A86"/>
    <w:rsid w:val="00BD4C4F"/>
    <w:rsid w:val="00BD5147"/>
    <w:rsid w:val="00BD57F5"/>
    <w:rsid w:val="00BD5890"/>
    <w:rsid w:val="00BD6007"/>
    <w:rsid w:val="00BD6CCF"/>
    <w:rsid w:val="00BD6F60"/>
    <w:rsid w:val="00BD7045"/>
    <w:rsid w:val="00BD7D37"/>
    <w:rsid w:val="00BE0B12"/>
    <w:rsid w:val="00BE0D69"/>
    <w:rsid w:val="00BE1175"/>
    <w:rsid w:val="00BE14ED"/>
    <w:rsid w:val="00BE1F23"/>
    <w:rsid w:val="00BE2177"/>
    <w:rsid w:val="00BE253E"/>
    <w:rsid w:val="00BE3ACE"/>
    <w:rsid w:val="00BE46D4"/>
    <w:rsid w:val="00BE4BF3"/>
    <w:rsid w:val="00BE4DA9"/>
    <w:rsid w:val="00BE507D"/>
    <w:rsid w:val="00BE59C9"/>
    <w:rsid w:val="00BE5DF1"/>
    <w:rsid w:val="00BE5E2D"/>
    <w:rsid w:val="00BE645F"/>
    <w:rsid w:val="00BE714B"/>
    <w:rsid w:val="00BE73B8"/>
    <w:rsid w:val="00BE7BD8"/>
    <w:rsid w:val="00BF006A"/>
    <w:rsid w:val="00BF0BCE"/>
    <w:rsid w:val="00BF11AC"/>
    <w:rsid w:val="00BF1504"/>
    <w:rsid w:val="00BF217E"/>
    <w:rsid w:val="00BF21F8"/>
    <w:rsid w:val="00BF22FF"/>
    <w:rsid w:val="00BF2371"/>
    <w:rsid w:val="00BF3F92"/>
    <w:rsid w:val="00BF4099"/>
    <w:rsid w:val="00BF4441"/>
    <w:rsid w:val="00BF51E9"/>
    <w:rsid w:val="00BF70C9"/>
    <w:rsid w:val="00BF7DE7"/>
    <w:rsid w:val="00C000C7"/>
    <w:rsid w:val="00C002E5"/>
    <w:rsid w:val="00C0052F"/>
    <w:rsid w:val="00C00AB3"/>
    <w:rsid w:val="00C01018"/>
    <w:rsid w:val="00C0122C"/>
    <w:rsid w:val="00C01266"/>
    <w:rsid w:val="00C0154F"/>
    <w:rsid w:val="00C0163E"/>
    <w:rsid w:val="00C019C6"/>
    <w:rsid w:val="00C02D7F"/>
    <w:rsid w:val="00C030F3"/>
    <w:rsid w:val="00C03EEF"/>
    <w:rsid w:val="00C04694"/>
    <w:rsid w:val="00C04A39"/>
    <w:rsid w:val="00C05249"/>
    <w:rsid w:val="00C053C1"/>
    <w:rsid w:val="00C05B40"/>
    <w:rsid w:val="00C05FF4"/>
    <w:rsid w:val="00C0631B"/>
    <w:rsid w:val="00C068A6"/>
    <w:rsid w:val="00C0721E"/>
    <w:rsid w:val="00C075D9"/>
    <w:rsid w:val="00C07F77"/>
    <w:rsid w:val="00C11A27"/>
    <w:rsid w:val="00C11D49"/>
    <w:rsid w:val="00C13FC8"/>
    <w:rsid w:val="00C1445C"/>
    <w:rsid w:val="00C14646"/>
    <w:rsid w:val="00C14656"/>
    <w:rsid w:val="00C14F1D"/>
    <w:rsid w:val="00C159FB"/>
    <w:rsid w:val="00C168B7"/>
    <w:rsid w:val="00C1694A"/>
    <w:rsid w:val="00C16A1F"/>
    <w:rsid w:val="00C171A9"/>
    <w:rsid w:val="00C174F9"/>
    <w:rsid w:val="00C17AAF"/>
    <w:rsid w:val="00C204F4"/>
    <w:rsid w:val="00C20B17"/>
    <w:rsid w:val="00C20C18"/>
    <w:rsid w:val="00C2123C"/>
    <w:rsid w:val="00C21342"/>
    <w:rsid w:val="00C2195D"/>
    <w:rsid w:val="00C21F15"/>
    <w:rsid w:val="00C22C28"/>
    <w:rsid w:val="00C2348E"/>
    <w:rsid w:val="00C24103"/>
    <w:rsid w:val="00C2418D"/>
    <w:rsid w:val="00C24323"/>
    <w:rsid w:val="00C248B7"/>
    <w:rsid w:val="00C24D26"/>
    <w:rsid w:val="00C25DEF"/>
    <w:rsid w:val="00C2673A"/>
    <w:rsid w:val="00C26CD6"/>
    <w:rsid w:val="00C27781"/>
    <w:rsid w:val="00C301C5"/>
    <w:rsid w:val="00C30844"/>
    <w:rsid w:val="00C30B1D"/>
    <w:rsid w:val="00C30DBB"/>
    <w:rsid w:val="00C30E78"/>
    <w:rsid w:val="00C30EBB"/>
    <w:rsid w:val="00C34ADA"/>
    <w:rsid w:val="00C34FA7"/>
    <w:rsid w:val="00C35ACC"/>
    <w:rsid w:val="00C35D28"/>
    <w:rsid w:val="00C362F9"/>
    <w:rsid w:val="00C36855"/>
    <w:rsid w:val="00C36C33"/>
    <w:rsid w:val="00C36FE6"/>
    <w:rsid w:val="00C37378"/>
    <w:rsid w:val="00C3757F"/>
    <w:rsid w:val="00C3781B"/>
    <w:rsid w:val="00C37BA4"/>
    <w:rsid w:val="00C37C42"/>
    <w:rsid w:val="00C37F08"/>
    <w:rsid w:val="00C4004D"/>
    <w:rsid w:val="00C408D3"/>
    <w:rsid w:val="00C408EB"/>
    <w:rsid w:val="00C41AA6"/>
    <w:rsid w:val="00C427B4"/>
    <w:rsid w:val="00C427C6"/>
    <w:rsid w:val="00C42FF5"/>
    <w:rsid w:val="00C43A93"/>
    <w:rsid w:val="00C44971"/>
    <w:rsid w:val="00C44C04"/>
    <w:rsid w:val="00C44C7E"/>
    <w:rsid w:val="00C45611"/>
    <w:rsid w:val="00C45827"/>
    <w:rsid w:val="00C45D6B"/>
    <w:rsid w:val="00C45F61"/>
    <w:rsid w:val="00C46685"/>
    <w:rsid w:val="00C4724C"/>
    <w:rsid w:val="00C50D29"/>
    <w:rsid w:val="00C50E94"/>
    <w:rsid w:val="00C51ACE"/>
    <w:rsid w:val="00C5242C"/>
    <w:rsid w:val="00C52566"/>
    <w:rsid w:val="00C52637"/>
    <w:rsid w:val="00C52649"/>
    <w:rsid w:val="00C5299E"/>
    <w:rsid w:val="00C538E0"/>
    <w:rsid w:val="00C53FF4"/>
    <w:rsid w:val="00C54246"/>
    <w:rsid w:val="00C54950"/>
    <w:rsid w:val="00C54AE1"/>
    <w:rsid w:val="00C54E5D"/>
    <w:rsid w:val="00C5562A"/>
    <w:rsid w:val="00C57783"/>
    <w:rsid w:val="00C579E4"/>
    <w:rsid w:val="00C57C82"/>
    <w:rsid w:val="00C60250"/>
    <w:rsid w:val="00C60DC9"/>
    <w:rsid w:val="00C61927"/>
    <w:rsid w:val="00C6224E"/>
    <w:rsid w:val="00C62540"/>
    <w:rsid w:val="00C627F6"/>
    <w:rsid w:val="00C62D6A"/>
    <w:rsid w:val="00C63163"/>
    <w:rsid w:val="00C632D6"/>
    <w:rsid w:val="00C63ECA"/>
    <w:rsid w:val="00C65172"/>
    <w:rsid w:val="00C655DF"/>
    <w:rsid w:val="00C66AF8"/>
    <w:rsid w:val="00C66C4C"/>
    <w:rsid w:val="00C706D1"/>
    <w:rsid w:val="00C709E8"/>
    <w:rsid w:val="00C7223D"/>
    <w:rsid w:val="00C72266"/>
    <w:rsid w:val="00C72DDE"/>
    <w:rsid w:val="00C730A7"/>
    <w:rsid w:val="00C735DE"/>
    <w:rsid w:val="00C74551"/>
    <w:rsid w:val="00C74E7E"/>
    <w:rsid w:val="00C75515"/>
    <w:rsid w:val="00C75B9E"/>
    <w:rsid w:val="00C75FFB"/>
    <w:rsid w:val="00C76CF9"/>
    <w:rsid w:val="00C77ADB"/>
    <w:rsid w:val="00C77BFA"/>
    <w:rsid w:val="00C80BA5"/>
    <w:rsid w:val="00C810F2"/>
    <w:rsid w:val="00C81519"/>
    <w:rsid w:val="00C816CE"/>
    <w:rsid w:val="00C81E36"/>
    <w:rsid w:val="00C8293A"/>
    <w:rsid w:val="00C82954"/>
    <w:rsid w:val="00C832F1"/>
    <w:rsid w:val="00C83852"/>
    <w:rsid w:val="00C839ED"/>
    <w:rsid w:val="00C842A3"/>
    <w:rsid w:val="00C842CF"/>
    <w:rsid w:val="00C84AF3"/>
    <w:rsid w:val="00C85DB8"/>
    <w:rsid w:val="00C862A0"/>
    <w:rsid w:val="00C862EF"/>
    <w:rsid w:val="00C86627"/>
    <w:rsid w:val="00C86BDF"/>
    <w:rsid w:val="00C86CD6"/>
    <w:rsid w:val="00C872B4"/>
    <w:rsid w:val="00C906C6"/>
    <w:rsid w:val="00C90801"/>
    <w:rsid w:val="00C91A7C"/>
    <w:rsid w:val="00C92507"/>
    <w:rsid w:val="00C931FB"/>
    <w:rsid w:val="00C93519"/>
    <w:rsid w:val="00C94279"/>
    <w:rsid w:val="00C94F8A"/>
    <w:rsid w:val="00C953B0"/>
    <w:rsid w:val="00C9565B"/>
    <w:rsid w:val="00C957BB"/>
    <w:rsid w:val="00C962C4"/>
    <w:rsid w:val="00C96AD8"/>
    <w:rsid w:val="00C970CE"/>
    <w:rsid w:val="00C9797D"/>
    <w:rsid w:val="00CA028D"/>
    <w:rsid w:val="00CA031D"/>
    <w:rsid w:val="00CA07E9"/>
    <w:rsid w:val="00CA0A15"/>
    <w:rsid w:val="00CA15C6"/>
    <w:rsid w:val="00CA1901"/>
    <w:rsid w:val="00CA1BFE"/>
    <w:rsid w:val="00CA2681"/>
    <w:rsid w:val="00CA3300"/>
    <w:rsid w:val="00CA3650"/>
    <w:rsid w:val="00CA49E1"/>
    <w:rsid w:val="00CA4B3B"/>
    <w:rsid w:val="00CA5570"/>
    <w:rsid w:val="00CA5679"/>
    <w:rsid w:val="00CA5CD5"/>
    <w:rsid w:val="00CA625E"/>
    <w:rsid w:val="00CA72CB"/>
    <w:rsid w:val="00CA763B"/>
    <w:rsid w:val="00CA7724"/>
    <w:rsid w:val="00CA7C13"/>
    <w:rsid w:val="00CA7CD9"/>
    <w:rsid w:val="00CA7FC3"/>
    <w:rsid w:val="00CB09A3"/>
    <w:rsid w:val="00CB0EC1"/>
    <w:rsid w:val="00CB0F1A"/>
    <w:rsid w:val="00CB1115"/>
    <w:rsid w:val="00CB1135"/>
    <w:rsid w:val="00CB20FE"/>
    <w:rsid w:val="00CB2124"/>
    <w:rsid w:val="00CB282B"/>
    <w:rsid w:val="00CB3074"/>
    <w:rsid w:val="00CB34FC"/>
    <w:rsid w:val="00CB379C"/>
    <w:rsid w:val="00CB5D38"/>
    <w:rsid w:val="00CB62ED"/>
    <w:rsid w:val="00CB68AE"/>
    <w:rsid w:val="00CB7948"/>
    <w:rsid w:val="00CC24A1"/>
    <w:rsid w:val="00CC327E"/>
    <w:rsid w:val="00CC3490"/>
    <w:rsid w:val="00CC3A45"/>
    <w:rsid w:val="00CC3BE8"/>
    <w:rsid w:val="00CC3EA0"/>
    <w:rsid w:val="00CC442C"/>
    <w:rsid w:val="00CC45DC"/>
    <w:rsid w:val="00CC4952"/>
    <w:rsid w:val="00CC4CD7"/>
    <w:rsid w:val="00CC525B"/>
    <w:rsid w:val="00CC664F"/>
    <w:rsid w:val="00CC7307"/>
    <w:rsid w:val="00CC7595"/>
    <w:rsid w:val="00CC7BA3"/>
    <w:rsid w:val="00CC7BAB"/>
    <w:rsid w:val="00CC7DB1"/>
    <w:rsid w:val="00CD0175"/>
    <w:rsid w:val="00CD047C"/>
    <w:rsid w:val="00CD09AA"/>
    <w:rsid w:val="00CD1003"/>
    <w:rsid w:val="00CD152D"/>
    <w:rsid w:val="00CD1E2F"/>
    <w:rsid w:val="00CD1EC7"/>
    <w:rsid w:val="00CD2338"/>
    <w:rsid w:val="00CD47ED"/>
    <w:rsid w:val="00CD4AAD"/>
    <w:rsid w:val="00CD6A28"/>
    <w:rsid w:val="00CD6EE6"/>
    <w:rsid w:val="00CD73E6"/>
    <w:rsid w:val="00CD7F4B"/>
    <w:rsid w:val="00CE26E9"/>
    <w:rsid w:val="00CE28F4"/>
    <w:rsid w:val="00CE3787"/>
    <w:rsid w:val="00CE3DF2"/>
    <w:rsid w:val="00CE3E3A"/>
    <w:rsid w:val="00CE40A7"/>
    <w:rsid w:val="00CE43C7"/>
    <w:rsid w:val="00CE4FEF"/>
    <w:rsid w:val="00CE587C"/>
    <w:rsid w:val="00CE6452"/>
    <w:rsid w:val="00CE6B80"/>
    <w:rsid w:val="00CE6CA2"/>
    <w:rsid w:val="00CE7A80"/>
    <w:rsid w:val="00CF0B3D"/>
    <w:rsid w:val="00CF0C5E"/>
    <w:rsid w:val="00CF19DD"/>
    <w:rsid w:val="00CF261B"/>
    <w:rsid w:val="00CF35A5"/>
    <w:rsid w:val="00CF35A6"/>
    <w:rsid w:val="00CF458E"/>
    <w:rsid w:val="00CF4C4F"/>
    <w:rsid w:val="00CF4CAF"/>
    <w:rsid w:val="00CF5A7B"/>
    <w:rsid w:val="00CF656F"/>
    <w:rsid w:val="00CF6A5C"/>
    <w:rsid w:val="00CF7254"/>
    <w:rsid w:val="00CF76F3"/>
    <w:rsid w:val="00D002D6"/>
    <w:rsid w:val="00D00F6A"/>
    <w:rsid w:val="00D00FEA"/>
    <w:rsid w:val="00D01446"/>
    <w:rsid w:val="00D017D8"/>
    <w:rsid w:val="00D019A8"/>
    <w:rsid w:val="00D01CC0"/>
    <w:rsid w:val="00D0231F"/>
    <w:rsid w:val="00D025D8"/>
    <w:rsid w:val="00D02B98"/>
    <w:rsid w:val="00D0342F"/>
    <w:rsid w:val="00D03679"/>
    <w:rsid w:val="00D03D85"/>
    <w:rsid w:val="00D03E8E"/>
    <w:rsid w:val="00D04590"/>
    <w:rsid w:val="00D05C09"/>
    <w:rsid w:val="00D06E4B"/>
    <w:rsid w:val="00D070F1"/>
    <w:rsid w:val="00D079A9"/>
    <w:rsid w:val="00D105EA"/>
    <w:rsid w:val="00D106F1"/>
    <w:rsid w:val="00D10B44"/>
    <w:rsid w:val="00D1117C"/>
    <w:rsid w:val="00D11526"/>
    <w:rsid w:val="00D12D75"/>
    <w:rsid w:val="00D12F4D"/>
    <w:rsid w:val="00D13DA2"/>
    <w:rsid w:val="00D14B2D"/>
    <w:rsid w:val="00D15556"/>
    <w:rsid w:val="00D1573C"/>
    <w:rsid w:val="00D15866"/>
    <w:rsid w:val="00D15D27"/>
    <w:rsid w:val="00D1711B"/>
    <w:rsid w:val="00D17723"/>
    <w:rsid w:val="00D20070"/>
    <w:rsid w:val="00D20E91"/>
    <w:rsid w:val="00D21790"/>
    <w:rsid w:val="00D21B1B"/>
    <w:rsid w:val="00D2205A"/>
    <w:rsid w:val="00D227D0"/>
    <w:rsid w:val="00D23E6A"/>
    <w:rsid w:val="00D24B73"/>
    <w:rsid w:val="00D25DDE"/>
    <w:rsid w:val="00D26177"/>
    <w:rsid w:val="00D2757F"/>
    <w:rsid w:val="00D2763A"/>
    <w:rsid w:val="00D27D53"/>
    <w:rsid w:val="00D3016E"/>
    <w:rsid w:val="00D30BA0"/>
    <w:rsid w:val="00D30DB0"/>
    <w:rsid w:val="00D311A1"/>
    <w:rsid w:val="00D31880"/>
    <w:rsid w:val="00D31A64"/>
    <w:rsid w:val="00D32AA0"/>
    <w:rsid w:val="00D32BC6"/>
    <w:rsid w:val="00D32FDA"/>
    <w:rsid w:val="00D3363D"/>
    <w:rsid w:val="00D3371C"/>
    <w:rsid w:val="00D35788"/>
    <w:rsid w:val="00D35ABF"/>
    <w:rsid w:val="00D35D1B"/>
    <w:rsid w:val="00D361C1"/>
    <w:rsid w:val="00D3684C"/>
    <w:rsid w:val="00D379D7"/>
    <w:rsid w:val="00D40C26"/>
    <w:rsid w:val="00D42DE3"/>
    <w:rsid w:val="00D43913"/>
    <w:rsid w:val="00D43977"/>
    <w:rsid w:val="00D44E5D"/>
    <w:rsid w:val="00D472D0"/>
    <w:rsid w:val="00D47386"/>
    <w:rsid w:val="00D474C9"/>
    <w:rsid w:val="00D47521"/>
    <w:rsid w:val="00D479DE"/>
    <w:rsid w:val="00D47ABC"/>
    <w:rsid w:val="00D47B05"/>
    <w:rsid w:val="00D5067E"/>
    <w:rsid w:val="00D51783"/>
    <w:rsid w:val="00D51866"/>
    <w:rsid w:val="00D519C1"/>
    <w:rsid w:val="00D527B0"/>
    <w:rsid w:val="00D52932"/>
    <w:rsid w:val="00D53AE5"/>
    <w:rsid w:val="00D542EC"/>
    <w:rsid w:val="00D5463E"/>
    <w:rsid w:val="00D55CC9"/>
    <w:rsid w:val="00D564C0"/>
    <w:rsid w:val="00D57532"/>
    <w:rsid w:val="00D60566"/>
    <w:rsid w:val="00D60872"/>
    <w:rsid w:val="00D60E72"/>
    <w:rsid w:val="00D610FB"/>
    <w:rsid w:val="00D61AE3"/>
    <w:rsid w:val="00D62122"/>
    <w:rsid w:val="00D63636"/>
    <w:rsid w:val="00D63B91"/>
    <w:rsid w:val="00D658AD"/>
    <w:rsid w:val="00D6641C"/>
    <w:rsid w:val="00D66E23"/>
    <w:rsid w:val="00D66F7F"/>
    <w:rsid w:val="00D67038"/>
    <w:rsid w:val="00D67BC8"/>
    <w:rsid w:val="00D702C5"/>
    <w:rsid w:val="00D703E5"/>
    <w:rsid w:val="00D7072A"/>
    <w:rsid w:val="00D70AC0"/>
    <w:rsid w:val="00D7166C"/>
    <w:rsid w:val="00D717FC"/>
    <w:rsid w:val="00D718F2"/>
    <w:rsid w:val="00D71A0B"/>
    <w:rsid w:val="00D727E9"/>
    <w:rsid w:val="00D72C4F"/>
    <w:rsid w:val="00D7381E"/>
    <w:rsid w:val="00D73B0A"/>
    <w:rsid w:val="00D74A9C"/>
    <w:rsid w:val="00D7579C"/>
    <w:rsid w:val="00D7596D"/>
    <w:rsid w:val="00D75A17"/>
    <w:rsid w:val="00D76839"/>
    <w:rsid w:val="00D779F6"/>
    <w:rsid w:val="00D8000E"/>
    <w:rsid w:val="00D804E9"/>
    <w:rsid w:val="00D808D0"/>
    <w:rsid w:val="00D814F0"/>
    <w:rsid w:val="00D8157D"/>
    <w:rsid w:val="00D83F90"/>
    <w:rsid w:val="00D84129"/>
    <w:rsid w:val="00D84515"/>
    <w:rsid w:val="00D84676"/>
    <w:rsid w:val="00D84F9E"/>
    <w:rsid w:val="00D8707B"/>
    <w:rsid w:val="00D871B5"/>
    <w:rsid w:val="00D87A20"/>
    <w:rsid w:val="00D9015C"/>
    <w:rsid w:val="00D913A1"/>
    <w:rsid w:val="00D9145B"/>
    <w:rsid w:val="00D92002"/>
    <w:rsid w:val="00D92A89"/>
    <w:rsid w:val="00D92DE9"/>
    <w:rsid w:val="00D942CB"/>
    <w:rsid w:val="00D943E6"/>
    <w:rsid w:val="00D94472"/>
    <w:rsid w:val="00D94FFE"/>
    <w:rsid w:val="00D95005"/>
    <w:rsid w:val="00D95869"/>
    <w:rsid w:val="00D96983"/>
    <w:rsid w:val="00D96FB6"/>
    <w:rsid w:val="00D973A9"/>
    <w:rsid w:val="00D974FB"/>
    <w:rsid w:val="00D97787"/>
    <w:rsid w:val="00D97E12"/>
    <w:rsid w:val="00DA06E7"/>
    <w:rsid w:val="00DA0A4F"/>
    <w:rsid w:val="00DA2D49"/>
    <w:rsid w:val="00DA3D03"/>
    <w:rsid w:val="00DA4411"/>
    <w:rsid w:val="00DA482A"/>
    <w:rsid w:val="00DA499D"/>
    <w:rsid w:val="00DA4E23"/>
    <w:rsid w:val="00DA5CAC"/>
    <w:rsid w:val="00DA6040"/>
    <w:rsid w:val="00DA62EC"/>
    <w:rsid w:val="00DA6591"/>
    <w:rsid w:val="00DA6798"/>
    <w:rsid w:val="00DA6E7E"/>
    <w:rsid w:val="00DA7A0E"/>
    <w:rsid w:val="00DA7C0A"/>
    <w:rsid w:val="00DB03E5"/>
    <w:rsid w:val="00DB17FE"/>
    <w:rsid w:val="00DB1827"/>
    <w:rsid w:val="00DB1DA0"/>
    <w:rsid w:val="00DB27FA"/>
    <w:rsid w:val="00DB28F1"/>
    <w:rsid w:val="00DB326C"/>
    <w:rsid w:val="00DB3280"/>
    <w:rsid w:val="00DB346F"/>
    <w:rsid w:val="00DB3589"/>
    <w:rsid w:val="00DB40EE"/>
    <w:rsid w:val="00DB447B"/>
    <w:rsid w:val="00DB44F0"/>
    <w:rsid w:val="00DB4637"/>
    <w:rsid w:val="00DB4D2F"/>
    <w:rsid w:val="00DB54AF"/>
    <w:rsid w:val="00DB55E1"/>
    <w:rsid w:val="00DB739E"/>
    <w:rsid w:val="00DB749F"/>
    <w:rsid w:val="00DC1529"/>
    <w:rsid w:val="00DC1ADF"/>
    <w:rsid w:val="00DC1D34"/>
    <w:rsid w:val="00DC2379"/>
    <w:rsid w:val="00DC303B"/>
    <w:rsid w:val="00DC3AFD"/>
    <w:rsid w:val="00DC466B"/>
    <w:rsid w:val="00DC4C37"/>
    <w:rsid w:val="00DC538E"/>
    <w:rsid w:val="00DC540A"/>
    <w:rsid w:val="00DC545E"/>
    <w:rsid w:val="00DC5FC1"/>
    <w:rsid w:val="00DC61AA"/>
    <w:rsid w:val="00DC66D4"/>
    <w:rsid w:val="00DC7648"/>
    <w:rsid w:val="00DC79F1"/>
    <w:rsid w:val="00DD059A"/>
    <w:rsid w:val="00DD0F96"/>
    <w:rsid w:val="00DD1050"/>
    <w:rsid w:val="00DD2656"/>
    <w:rsid w:val="00DD2D5E"/>
    <w:rsid w:val="00DD3272"/>
    <w:rsid w:val="00DD34A4"/>
    <w:rsid w:val="00DD3870"/>
    <w:rsid w:val="00DD3900"/>
    <w:rsid w:val="00DD4692"/>
    <w:rsid w:val="00DD48FC"/>
    <w:rsid w:val="00DD4AB2"/>
    <w:rsid w:val="00DD5053"/>
    <w:rsid w:val="00DD551F"/>
    <w:rsid w:val="00DD58B9"/>
    <w:rsid w:val="00DD5934"/>
    <w:rsid w:val="00DD5F51"/>
    <w:rsid w:val="00DD750F"/>
    <w:rsid w:val="00DE0848"/>
    <w:rsid w:val="00DE09E6"/>
    <w:rsid w:val="00DE0FFC"/>
    <w:rsid w:val="00DE1276"/>
    <w:rsid w:val="00DE1CA0"/>
    <w:rsid w:val="00DE1DA4"/>
    <w:rsid w:val="00DE210C"/>
    <w:rsid w:val="00DE2E7E"/>
    <w:rsid w:val="00DE2F41"/>
    <w:rsid w:val="00DE393C"/>
    <w:rsid w:val="00DE3E51"/>
    <w:rsid w:val="00DE3F95"/>
    <w:rsid w:val="00DE4078"/>
    <w:rsid w:val="00DE445F"/>
    <w:rsid w:val="00DE498C"/>
    <w:rsid w:val="00DE5F7A"/>
    <w:rsid w:val="00DE6CDF"/>
    <w:rsid w:val="00DE6D17"/>
    <w:rsid w:val="00DE72F6"/>
    <w:rsid w:val="00DE785D"/>
    <w:rsid w:val="00DE7B1C"/>
    <w:rsid w:val="00DE7C75"/>
    <w:rsid w:val="00DF07D7"/>
    <w:rsid w:val="00DF095C"/>
    <w:rsid w:val="00DF1BB7"/>
    <w:rsid w:val="00DF265C"/>
    <w:rsid w:val="00DF27A4"/>
    <w:rsid w:val="00DF3A67"/>
    <w:rsid w:val="00DF4D00"/>
    <w:rsid w:val="00DF5077"/>
    <w:rsid w:val="00DF537E"/>
    <w:rsid w:val="00DF5C03"/>
    <w:rsid w:val="00DF5E16"/>
    <w:rsid w:val="00DF5F09"/>
    <w:rsid w:val="00DF749D"/>
    <w:rsid w:val="00E000DC"/>
    <w:rsid w:val="00E01920"/>
    <w:rsid w:val="00E01BB4"/>
    <w:rsid w:val="00E01D73"/>
    <w:rsid w:val="00E02866"/>
    <w:rsid w:val="00E02EA7"/>
    <w:rsid w:val="00E02FE6"/>
    <w:rsid w:val="00E038B7"/>
    <w:rsid w:val="00E0470A"/>
    <w:rsid w:val="00E04973"/>
    <w:rsid w:val="00E058D3"/>
    <w:rsid w:val="00E060A8"/>
    <w:rsid w:val="00E062C4"/>
    <w:rsid w:val="00E069DC"/>
    <w:rsid w:val="00E06EAE"/>
    <w:rsid w:val="00E10474"/>
    <w:rsid w:val="00E1105F"/>
    <w:rsid w:val="00E11AB9"/>
    <w:rsid w:val="00E12D98"/>
    <w:rsid w:val="00E13319"/>
    <w:rsid w:val="00E13363"/>
    <w:rsid w:val="00E13374"/>
    <w:rsid w:val="00E1338C"/>
    <w:rsid w:val="00E1391F"/>
    <w:rsid w:val="00E13A0B"/>
    <w:rsid w:val="00E14041"/>
    <w:rsid w:val="00E15F7B"/>
    <w:rsid w:val="00E1652B"/>
    <w:rsid w:val="00E16C79"/>
    <w:rsid w:val="00E16F4F"/>
    <w:rsid w:val="00E1712C"/>
    <w:rsid w:val="00E1781D"/>
    <w:rsid w:val="00E17A9C"/>
    <w:rsid w:val="00E17CD9"/>
    <w:rsid w:val="00E17E55"/>
    <w:rsid w:val="00E2020E"/>
    <w:rsid w:val="00E20ACD"/>
    <w:rsid w:val="00E21708"/>
    <w:rsid w:val="00E21978"/>
    <w:rsid w:val="00E21B44"/>
    <w:rsid w:val="00E21CE7"/>
    <w:rsid w:val="00E24484"/>
    <w:rsid w:val="00E24828"/>
    <w:rsid w:val="00E24999"/>
    <w:rsid w:val="00E24C8C"/>
    <w:rsid w:val="00E25B90"/>
    <w:rsid w:val="00E25EB2"/>
    <w:rsid w:val="00E26324"/>
    <w:rsid w:val="00E269FA"/>
    <w:rsid w:val="00E26EA2"/>
    <w:rsid w:val="00E27508"/>
    <w:rsid w:val="00E279A0"/>
    <w:rsid w:val="00E309DC"/>
    <w:rsid w:val="00E31206"/>
    <w:rsid w:val="00E31710"/>
    <w:rsid w:val="00E326DD"/>
    <w:rsid w:val="00E326F0"/>
    <w:rsid w:val="00E3408D"/>
    <w:rsid w:val="00E3452C"/>
    <w:rsid w:val="00E36135"/>
    <w:rsid w:val="00E37EEB"/>
    <w:rsid w:val="00E4040F"/>
    <w:rsid w:val="00E409DD"/>
    <w:rsid w:val="00E40AFA"/>
    <w:rsid w:val="00E41D8B"/>
    <w:rsid w:val="00E420C8"/>
    <w:rsid w:val="00E4228F"/>
    <w:rsid w:val="00E42756"/>
    <w:rsid w:val="00E42C27"/>
    <w:rsid w:val="00E434E4"/>
    <w:rsid w:val="00E43756"/>
    <w:rsid w:val="00E43D96"/>
    <w:rsid w:val="00E43E1B"/>
    <w:rsid w:val="00E4406F"/>
    <w:rsid w:val="00E44074"/>
    <w:rsid w:val="00E44193"/>
    <w:rsid w:val="00E44E9F"/>
    <w:rsid w:val="00E4520F"/>
    <w:rsid w:val="00E45651"/>
    <w:rsid w:val="00E4584A"/>
    <w:rsid w:val="00E46766"/>
    <w:rsid w:val="00E47886"/>
    <w:rsid w:val="00E506C4"/>
    <w:rsid w:val="00E51558"/>
    <w:rsid w:val="00E5179A"/>
    <w:rsid w:val="00E51D39"/>
    <w:rsid w:val="00E5231C"/>
    <w:rsid w:val="00E523FB"/>
    <w:rsid w:val="00E54F41"/>
    <w:rsid w:val="00E559D1"/>
    <w:rsid w:val="00E56488"/>
    <w:rsid w:val="00E56673"/>
    <w:rsid w:val="00E56947"/>
    <w:rsid w:val="00E56C7B"/>
    <w:rsid w:val="00E57779"/>
    <w:rsid w:val="00E603D5"/>
    <w:rsid w:val="00E60C21"/>
    <w:rsid w:val="00E610EB"/>
    <w:rsid w:val="00E611E0"/>
    <w:rsid w:val="00E616E1"/>
    <w:rsid w:val="00E61721"/>
    <w:rsid w:val="00E61CF9"/>
    <w:rsid w:val="00E61FEB"/>
    <w:rsid w:val="00E63DD1"/>
    <w:rsid w:val="00E63E84"/>
    <w:rsid w:val="00E64726"/>
    <w:rsid w:val="00E652FF"/>
    <w:rsid w:val="00E65A79"/>
    <w:rsid w:val="00E6664D"/>
    <w:rsid w:val="00E6679C"/>
    <w:rsid w:val="00E66DF8"/>
    <w:rsid w:val="00E672C3"/>
    <w:rsid w:val="00E6741B"/>
    <w:rsid w:val="00E676DE"/>
    <w:rsid w:val="00E67889"/>
    <w:rsid w:val="00E67973"/>
    <w:rsid w:val="00E67FD4"/>
    <w:rsid w:val="00E708DD"/>
    <w:rsid w:val="00E70C12"/>
    <w:rsid w:val="00E71C00"/>
    <w:rsid w:val="00E71D8D"/>
    <w:rsid w:val="00E71E04"/>
    <w:rsid w:val="00E72F70"/>
    <w:rsid w:val="00E73A07"/>
    <w:rsid w:val="00E73E64"/>
    <w:rsid w:val="00E743AE"/>
    <w:rsid w:val="00E74E0D"/>
    <w:rsid w:val="00E74E14"/>
    <w:rsid w:val="00E75025"/>
    <w:rsid w:val="00E75458"/>
    <w:rsid w:val="00E772DE"/>
    <w:rsid w:val="00E778FE"/>
    <w:rsid w:val="00E77B12"/>
    <w:rsid w:val="00E77B76"/>
    <w:rsid w:val="00E80945"/>
    <w:rsid w:val="00E80BDA"/>
    <w:rsid w:val="00E80F70"/>
    <w:rsid w:val="00E819E9"/>
    <w:rsid w:val="00E82526"/>
    <w:rsid w:val="00E82A7B"/>
    <w:rsid w:val="00E82EFC"/>
    <w:rsid w:val="00E84815"/>
    <w:rsid w:val="00E84A21"/>
    <w:rsid w:val="00E84AC4"/>
    <w:rsid w:val="00E85C17"/>
    <w:rsid w:val="00E85FCA"/>
    <w:rsid w:val="00E8673D"/>
    <w:rsid w:val="00E90E8F"/>
    <w:rsid w:val="00E9119A"/>
    <w:rsid w:val="00E917FD"/>
    <w:rsid w:val="00E91CE5"/>
    <w:rsid w:val="00E91E6A"/>
    <w:rsid w:val="00E925A7"/>
    <w:rsid w:val="00E92B2B"/>
    <w:rsid w:val="00E92C27"/>
    <w:rsid w:val="00E93275"/>
    <w:rsid w:val="00E94647"/>
    <w:rsid w:val="00E94ED6"/>
    <w:rsid w:val="00E96206"/>
    <w:rsid w:val="00E966D6"/>
    <w:rsid w:val="00E97D5B"/>
    <w:rsid w:val="00E97E71"/>
    <w:rsid w:val="00E97F78"/>
    <w:rsid w:val="00EA0015"/>
    <w:rsid w:val="00EA1115"/>
    <w:rsid w:val="00EA1538"/>
    <w:rsid w:val="00EA3112"/>
    <w:rsid w:val="00EA56E4"/>
    <w:rsid w:val="00EA5EB3"/>
    <w:rsid w:val="00EA669F"/>
    <w:rsid w:val="00EA7194"/>
    <w:rsid w:val="00EA7331"/>
    <w:rsid w:val="00EA7441"/>
    <w:rsid w:val="00EB04CB"/>
    <w:rsid w:val="00EB1B65"/>
    <w:rsid w:val="00EB1ED1"/>
    <w:rsid w:val="00EB2AE5"/>
    <w:rsid w:val="00EB3BDD"/>
    <w:rsid w:val="00EB4433"/>
    <w:rsid w:val="00EB492F"/>
    <w:rsid w:val="00EB5325"/>
    <w:rsid w:val="00EB7330"/>
    <w:rsid w:val="00EC0510"/>
    <w:rsid w:val="00EC1047"/>
    <w:rsid w:val="00EC131B"/>
    <w:rsid w:val="00EC1D5E"/>
    <w:rsid w:val="00EC1E1A"/>
    <w:rsid w:val="00EC2D09"/>
    <w:rsid w:val="00EC2DF4"/>
    <w:rsid w:val="00EC2FC1"/>
    <w:rsid w:val="00EC308A"/>
    <w:rsid w:val="00EC332C"/>
    <w:rsid w:val="00EC33A4"/>
    <w:rsid w:val="00EC3893"/>
    <w:rsid w:val="00EC4E20"/>
    <w:rsid w:val="00EC54FE"/>
    <w:rsid w:val="00EC5815"/>
    <w:rsid w:val="00EC5822"/>
    <w:rsid w:val="00EC5E44"/>
    <w:rsid w:val="00EC6353"/>
    <w:rsid w:val="00EC7324"/>
    <w:rsid w:val="00EC7CCB"/>
    <w:rsid w:val="00EC7D8A"/>
    <w:rsid w:val="00ED05EF"/>
    <w:rsid w:val="00ED1355"/>
    <w:rsid w:val="00ED199D"/>
    <w:rsid w:val="00ED1C6B"/>
    <w:rsid w:val="00ED2978"/>
    <w:rsid w:val="00ED2DE9"/>
    <w:rsid w:val="00ED4005"/>
    <w:rsid w:val="00ED4CE9"/>
    <w:rsid w:val="00ED53E8"/>
    <w:rsid w:val="00ED7851"/>
    <w:rsid w:val="00EE11AF"/>
    <w:rsid w:val="00EE21ED"/>
    <w:rsid w:val="00EE2D4E"/>
    <w:rsid w:val="00EE3671"/>
    <w:rsid w:val="00EE3B20"/>
    <w:rsid w:val="00EE473A"/>
    <w:rsid w:val="00EE52CA"/>
    <w:rsid w:val="00EE5B8E"/>
    <w:rsid w:val="00EE5B9A"/>
    <w:rsid w:val="00EE5CD2"/>
    <w:rsid w:val="00EE5D7D"/>
    <w:rsid w:val="00EE672B"/>
    <w:rsid w:val="00EE6800"/>
    <w:rsid w:val="00EE6932"/>
    <w:rsid w:val="00EE6F1A"/>
    <w:rsid w:val="00EE7436"/>
    <w:rsid w:val="00EF0ECE"/>
    <w:rsid w:val="00EF10FA"/>
    <w:rsid w:val="00EF17F0"/>
    <w:rsid w:val="00EF1FD5"/>
    <w:rsid w:val="00EF289D"/>
    <w:rsid w:val="00EF3A68"/>
    <w:rsid w:val="00EF4245"/>
    <w:rsid w:val="00EF46E8"/>
    <w:rsid w:val="00EF4833"/>
    <w:rsid w:val="00EF5243"/>
    <w:rsid w:val="00EF57D3"/>
    <w:rsid w:val="00EF7439"/>
    <w:rsid w:val="00EF7473"/>
    <w:rsid w:val="00EF7C71"/>
    <w:rsid w:val="00F009E9"/>
    <w:rsid w:val="00F02355"/>
    <w:rsid w:val="00F02A13"/>
    <w:rsid w:val="00F02D57"/>
    <w:rsid w:val="00F03CFB"/>
    <w:rsid w:val="00F0419D"/>
    <w:rsid w:val="00F04846"/>
    <w:rsid w:val="00F04BD1"/>
    <w:rsid w:val="00F0524D"/>
    <w:rsid w:val="00F05F81"/>
    <w:rsid w:val="00F06038"/>
    <w:rsid w:val="00F06BAE"/>
    <w:rsid w:val="00F0795F"/>
    <w:rsid w:val="00F103F5"/>
    <w:rsid w:val="00F107C0"/>
    <w:rsid w:val="00F10ECB"/>
    <w:rsid w:val="00F11076"/>
    <w:rsid w:val="00F116E7"/>
    <w:rsid w:val="00F1178A"/>
    <w:rsid w:val="00F11C3B"/>
    <w:rsid w:val="00F11ED9"/>
    <w:rsid w:val="00F12562"/>
    <w:rsid w:val="00F128A8"/>
    <w:rsid w:val="00F12992"/>
    <w:rsid w:val="00F12C19"/>
    <w:rsid w:val="00F12DC1"/>
    <w:rsid w:val="00F1321D"/>
    <w:rsid w:val="00F133A0"/>
    <w:rsid w:val="00F13BD6"/>
    <w:rsid w:val="00F149D2"/>
    <w:rsid w:val="00F1541D"/>
    <w:rsid w:val="00F15C65"/>
    <w:rsid w:val="00F15D35"/>
    <w:rsid w:val="00F1646A"/>
    <w:rsid w:val="00F170EE"/>
    <w:rsid w:val="00F173B1"/>
    <w:rsid w:val="00F17B2C"/>
    <w:rsid w:val="00F2023A"/>
    <w:rsid w:val="00F20FEB"/>
    <w:rsid w:val="00F21017"/>
    <w:rsid w:val="00F21593"/>
    <w:rsid w:val="00F218FC"/>
    <w:rsid w:val="00F23D8C"/>
    <w:rsid w:val="00F24100"/>
    <w:rsid w:val="00F246C1"/>
    <w:rsid w:val="00F248AF"/>
    <w:rsid w:val="00F2497B"/>
    <w:rsid w:val="00F26B5C"/>
    <w:rsid w:val="00F26DC6"/>
    <w:rsid w:val="00F27051"/>
    <w:rsid w:val="00F271D0"/>
    <w:rsid w:val="00F27B6A"/>
    <w:rsid w:val="00F27C05"/>
    <w:rsid w:val="00F27CD2"/>
    <w:rsid w:val="00F309EE"/>
    <w:rsid w:val="00F30DA6"/>
    <w:rsid w:val="00F3117D"/>
    <w:rsid w:val="00F328B4"/>
    <w:rsid w:val="00F3291B"/>
    <w:rsid w:val="00F330ED"/>
    <w:rsid w:val="00F3386A"/>
    <w:rsid w:val="00F340EE"/>
    <w:rsid w:val="00F36754"/>
    <w:rsid w:val="00F36D35"/>
    <w:rsid w:val="00F3746D"/>
    <w:rsid w:val="00F3796C"/>
    <w:rsid w:val="00F37B22"/>
    <w:rsid w:val="00F408F5"/>
    <w:rsid w:val="00F410B7"/>
    <w:rsid w:val="00F410EA"/>
    <w:rsid w:val="00F422DE"/>
    <w:rsid w:val="00F42874"/>
    <w:rsid w:val="00F4430A"/>
    <w:rsid w:val="00F4509F"/>
    <w:rsid w:val="00F456A6"/>
    <w:rsid w:val="00F45FF6"/>
    <w:rsid w:val="00F46379"/>
    <w:rsid w:val="00F46EA9"/>
    <w:rsid w:val="00F4734D"/>
    <w:rsid w:val="00F47A19"/>
    <w:rsid w:val="00F52770"/>
    <w:rsid w:val="00F53980"/>
    <w:rsid w:val="00F539A5"/>
    <w:rsid w:val="00F53A12"/>
    <w:rsid w:val="00F544DB"/>
    <w:rsid w:val="00F5589D"/>
    <w:rsid w:val="00F55FA8"/>
    <w:rsid w:val="00F570D8"/>
    <w:rsid w:val="00F60F86"/>
    <w:rsid w:val="00F613A6"/>
    <w:rsid w:val="00F622F6"/>
    <w:rsid w:val="00F632E8"/>
    <w:rsid w:val="00F63948"/>
    <w:rsid w:val="00F63BBE"/>
    <w:rsid w:val="00F643ED"/>
    <w:rsid w:val="00F64DBB"/>
    <w:rsid w:val="00F64F38"/>
    <w:rsid w:val="00F652CA"/>
    <w:rsid w:val="00F656DC"/>
    <w:rsid w:val="00F667BA"/>
    <w:rsid w:val="00F67BF8"/>
    <w:rsid w:val="00F703AB"/>
    <w:rsid w:val="00F70538"/>
    <w:rsid w:val="00F70C74"/>
    <w:rsid w:val="00F71155"/>
    <w:rsid w:val="00F72420"/>
    <w:rsid w:val="00F727E8"/>
    <w:rsid w:val="00F72B16"/>
    <w:rsid w:val="00F732C7"/>
    <w:rsid w:val="00F733FD"/>
    <w:rsid w:val="00F75768"/>
    <w:rsid w:val="00F757BB"/>
    <w:rsid w:val="00F76337"/>
    <w:rsid w:val="00F80660"/>
    <w:rsid w:val="00F80BBC"/>
    <w:rsid w:val="00F80D9C"/>
    <w:rsid w:val="00F81568"/>
    <w:rsid w:val="00F82F5D"/>
    <w:rsid w:val="00F83167"/>
    <w:rsid w:val="00F8330D"/>
    <w:rsid w:val="00F8462A"/>
    <w:rsid w:val="00F84885"/>
    <w:rsid w:val="00F85001"/>
    <w:rsid w:val="00F854D4"/>
    <w:rsid w:val="00F85D42"/>
    <w:rsid w:val="00F86563"/>
    <w:rsid w:val="00F8658D"/>
    <w:rsid w:val="00F87179"/>
    <w:rsid w:val="00F87A1B"/>
    <w:rsid w:val="00F87AEE"/>
    <w:rsid w:val="00F87B66"/>
    <w:rsid w:val="00F87B74"/>
    <w:rsid w:val="00F87C82"/>
    <w:rsid w:val="00F902FC"/>
    <w:rsid w:val="00F907EE"/>
    <w:rsid w:val="00F90AA0"/>
    <w:rsid w:val="00F90AAC"/>
    <w:rsid w:val="00F90FE2"/>
    <w:rsid w:val="00F91FFE"/>
    <w:rsid w:val="00F92699"/>
    <w:rsid w:val="00F95FAB"/>
    <w:rsid w:val="00F974A0"/>
    <w:rsid w:val="00F97A2B"/>
    <w:rsid w:val="00FA0601"/>
    <w:rsid w:val="00FA0C26"/>
    <w:rsid w:val="00FA1576"/>
    <w:rsid w:val="00FA1607"/>
    <w:rsid w:val="00FA1C08"/>
    <w:rsid w:val="00FA3353"/>
    <w:rsid w:val="00FA3C9E"/>
    <w:rsid w:val="00FA3E28"/>
    <w:rsid w:val="00FA5076"/>
    <w:rsid w:val="00FA50CE"/>
    <w:rsid w:val="00FA5B07"/>
    <w:rsid w:val="00FA5DC5"/>
    <w:rsid w:val="00FA6B78"/>
    <w:rsid w:val="00FA77FA"/>
    <w:rsid w:val="00FB11FF"/>
    <w:rsid w:val="00FB1749"/>
    <w:rsid w:val="00FB3615"/>
    <w:rsid w:val="00FB4A1C"/>
    <w:rsid w:val="00FB4AD2"/>
    <w:rsid w:val="00FB4B73"/>
    <w:rsid w:val="00FB52AE"/>
    <w:rsid w:val="00FB56EF"/>
    <w:rsid w:val="00FB57AB"/>
    <w:rsid w:val="00FB5D02"/>
    <w:rsid w:val="00FB5F8E"/>
    <w:rsid w:val="00FB6C3D"/>
    <w:rsid w:val="00FB7B03"/>
    <w:rsid w:val="00FC0863"/>
    <w:rsid w:val="00FC0B24"/>
    <w:rsid w:val="00FC0B76"/>
    <w:rsid w:val="00FC0B93"/>
    <w:rsid w:val="00FC0D1C"/>
    <w:rsid w:val="00FC0DD7"/>
    <w:rsid w:val="00FC1102"/>
    <w:rsid w:val="00FC137A"/>
    <w:rsid w:val="00FC248F"/>
    <w:rsid w:val="00FC451F"/>
    <w:rsid w:val="00FC4942"/>
    <w:rsid w:val="00FC4E96"/>
    <w:rsid w:val="00FC535B"/>
    <w:rsid w:val="00FC5930"/>
    <w:rsid w:val="00FC5CC3"/>
    <w:rsid w:val="00FC67EB"/>
    <w:rsid w:val="00FC69F2"/>
    <w:rsid w:val="00FC6C1F"/>
    <w:rsid w:val="00FC7C24"/>
    <w:rsid w:val="00FD01AE"/>
    <w:rsid w:val="00FD02AE"/>
    <w:rsid w:val="00FD0A54"/>
    <w:rsid w:val="00FD0BB5"/>
    <w:rsid w:val="00FD0C68"/>
    <w:rsid w:val="00FD1511"/>
    <w:rsid w:val="00FD18CA"/>
    <w:rsid w:val="00FD1F81"/>
    <w:rsid w:val="00FD1F92"/>
    <w:rsid w:val="00FD2177"/>
    <w:rsid w:val="00FD2AD6"/>
    <w:rsid w:val="00FD3311"/>
    <w:rsid w:val="00FD3801"/>
    <w:rsid w:val="00FD415E"/>
    <w:rsid w:val="00FD43A4"/>
    <w:rsid w:val="00FD5483"/>
    <w:rsid w:val="00FD57E2"/>
    <w:rsid w:val="00FD5838"/>
    <w:rsid w:val="00FD6744"/>
    <w:rsid w:val="00FD6BD0"/>
    <w:rsid w:val="00FD742A"/>
    <w:rsid w:val="00FD75C1"/>
    <w:rsid w:val="00FD78F4"/>
    <w:rsid w:val="00FD7DA6"/>
    <w:rsid w:val="00FE0919"/>
    <w:rsid w:val="00FE13B4"/>
    <w:rsid w:val="00FE1506"/>
    <w:rsid w:val="00FE1850"/>
    <w:rsid w:val="00FE2031"/>
    <w:rsid w:val="00FE2823"/>
    <w:rsid w:val="00FE286C"/>
    <w:rsid w:val="00FE3AB5"/>
    <w:rsid w:val="00FE3CED"/>
    <w:rsid w:val="00FE44BA"/>
    <w:rsid w:val="00FE54B2"/>
    <w:rsid w:val="00FE5864"/>
    <w:rsid w:val="00FE5C92"/>
    <w:rsid w:val="00FE5E66"/>
    <w:rsid w:val="00FE5EE5"/>
    <w:rsid w:val="00FE6AB1"/>
    <w:rsid w:val="00FF0423"/>
    <w:rsid w:val="00FF09E3"/>
    <w:rsid w:val="00FF0B3E"/>
    <w:rsid w:val="00FF1734"/>
    <w:rsid w:val="00FF186F"/>
    <w:rsid w:val="00FF1DDF"/>
    <w:rsid w:val="00FF2420"/>
    <w:rsid w:val="00FF31D8"/>
    <w:rsid w:val="00FF43EE"/>
    <w:rsid w:val="00FF48B5"/>
    <w:rsid w:val="00FF50FB"/>
    <w:rsid w:val="00FF596E"/>
    <w:rsid w:val="00FF624B"/>
    <w:rsid w:val="00FF626E"/>
    <w:rsid w:val="00FF6384"/>
    <w:rsid w:val="00FF7138"/>
    <w:rsid w:val="00FF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A3AF8E"/>
  <w15:docId w15:val="{C9E03375-3C32-45BE-88DA-2A60EC05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14"/>
    <w:pPr>
      <w:spacing w:before="120" w:after="120" w:line="240" w:lineRule="auto"/>
      <w:jc w:val="both"/>
    </w:pPr>
    <w:rPr>
      <w:rFonts w:ascii="MS Reference Sans Serif" w:hAnsi="MS Reference Sans Serif"/>
      <w:sz w:val="18"/>
    </w:rPr>
  </w:style>
  <w:style w:type="paragraph" w:styleId="Heading1">
    <w:name w:val="heading 1"/>
    <w:basedOn w:val="Normal"/>
    <w:next w:val="Normal"/>
    <w:link w:val="Heading1Char2"/>
    <w:autoRedefine/>
    <w:uiPriority w:val="9"/>
    <w:qFormat/>
    <w:rsid w:val="00C92507"/>
    <w:pPr>
      <w:keepNext/>
      <w:keepLines/>
      <w:spacing w:before="0" w:line="276" w:lineRule="auto"/>
      <w:jc w:val="left"/>
      <w:outlineLvl w:val="0"/>
    </w:pPr>
    <w:rPr>
      <w:rFonts w:eastAsiaTheme="majorEastAsia" w:cstheme="majorBidi"/>
      <w:b/>
      <w:bCs/>
      <w:color w:val="00907C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3726"/>
    <w:pPr>
      <w:jc w:val="left"/>
      <w:outlineLvl w:val="1"/>
    </w:pPr>
    <w:rPr>
      <w:rFonts w:eastAsia="Calibri" w:cs="Times New Roman"/>
      <w:sz w:val="20"/>
      <w:szCs w:val="20"/>
      <w:lang w:val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593C31"/>
    <w:pPr>
      <w:spacing w:before="240" w:after="60"/>
      <w:outlineLvl w:val="2"/>
    </w:pPr>
    <w:rPr>
      <w:b/>
      <w:bCs/>
      <w:lang w:val="bg-BG"/>
    </w:rPr>
  </w:style>
  <w:style w:type="paragraph" w:styleId="Heading4">
    <w:name w:val="heading 4"/>
    <w:basedOn w:val="Heading2"/>
    <w:next w:val="Normal"/>
    <w:link w:val="Heading4Char"/>
    <w:autoRedefine/>
    <w:uiPriority w:val="9"/>
    <w:unhideWhenUsed/>
    <w:qFormat/>
    <w:rsid w:val="00A34BCB"/>
    <w:pPr>
      <w:numPr>
        <w:ilvl w:val="3"/>
        <w:numId w:val="4"/>
      </w:numPr>
      <w:outlineLvl w:val="3"/>
    </w:pPr>
    <w:rPr>
      <w:b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9D79EE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A2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A2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A2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A2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7F9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7F9E"/>
  </w:style>
  <w:style w:type="paragraph" w:styleId="Footer">
    <w:name w:val="footer"/>
    <w:basedOn w:val="Normal"/>
    <w:link w:val="FooterChar"/>
    <w:uiPriority w:val="99"/>
    <w:unhideWhenUsed/>
    <w:rsid w:val="00727F9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7F9E"/>
  </w:style>
  <w:style w:type="character" w:styleId="PageNumber">
    <w:name w:val="page number"/>
    <w:basedOn w:val="DefaultParagraphFont"/>
    <w:unhideWhenUsed/>
    <w:rsid w:val="00727F9E"/>
    <w:rPr>
      <w:rFonts w:eastAsia="Times New Roman" w:cs="Times New Roman"/>
      <w:bCs w:val="0"/>
      <w:iCs w:val="0"/>
      <w:szCs w:val="22"/>
      <w:lang w:val="en-US"/>
    </w:rPr>
  </w:style>
  <w:style w:type="paragraph" w:customStyle="1" w:styleId="BasicParagraph">
    <w:name w:val="[Basic Paragraph]"/>
    <w:basedOn w:val="Normal"/>
    <w:rsid w:val="00727F9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val="en-US" w:bidi="en-US"/>
    </w:rPr>
  </w:style>
  <w:style w:type="paragraph" w:styleId="Title">
    <w:name w:val="Title"/>
    <w:basedOn w:val="Normal"/>
    <w:next w:val="Normal"/>
    <w:link w:val="TitleChar"/>
    <w:qFormat/>
    <w:rsid w:val="00CF6A5C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 w:val="62"/>
      <w:szCs w:val="62"/>
      <w:lang w:val="en-US"/>
    </w:rPr>
  </w:style>
  <w:style w:type="character" w:customStyle="1" w:styleId="TitleChar">
    <w:name w:val="Title Char"/>
    <w:basedOn w:val="DefaultParagraphFont"/>
    <w:link w:val="Title"/>
    <w:rsid w:val="00CF6A5C"/>
    <w:rPr>
      <w:rFonts w:ascii="MS Reference Sans Serif" w:eastAsia="Times New Roman" w:hAnsi="MS Reference Sans Serif" w:cs="Times New Roman"/>
      <w:b/>
      <w:bCs/>
      <w:kern w:val="28"/>
      <w:sz w:val="62"/>
      <w:szCs w:val="6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A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A5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uiPriority w:val="9"/>
    <w:rsid w:val="00F4734D"/>
    <w:rPr>
      <w:rFonts w:ascii="MS Reference Sans Serif" w:eastAsia="Times New Roman" w:hAnsi="MS Reference Sans Serif" w:cs="Tahoma"/>
      <w:b/>
      <w:bCs/>
      <w:kern w:val="32"/>
      <w:sz w:val="24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C3726"/>
    <w:rPr>
      <w:rFonts w:ascii="MS Reference Sans Serif" w:eastAsia="Calibri" w:hAnsi="MS Reference Sans Serif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93C31"/>
    <w:rPr>
      <w:rFonts w:ascii="MS Reference Sans Serif" w:eastAsia="Calibri" w:hAnsi="MS Reference Sans Serif" w:cs="Times New Roman"/>
      <w:b/>
      <w:bCs/>
      <w:sz w:val="20"/>
      <w:szCs w:val="20"/>
      <w:lang w:val="bg-BG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410B7"/>
    <w:pPr>
      <w:tabs>
        <w:tab w:val="left" w:pos="360"/>
        <w:tab w:val="right" w:leader="dot" w:pos="9017"/>
      </w:tabs>
    </w:pPr>
    <w:rPr>
      <w:rFonts w:eastAsia="Calibri" w:cs="Tahoma"/>
      <w:lang w:val="en-US"/>
    </w:rPr>
  </w:style>
  <w:style w:type="character" w:styleId="Hyperlink">
    <w:name w:val="Hyperlink"/>
    <w:basedOn w:val="DefaultParagraphFont"/>
    <w:uiPriority w:val="99"/>
    <w:unhideWhenUsed/>
    <w:rsid w:val="001B50CE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B50CE"/>
    <w:pPr>
      <w:ind w:left="720"/>
    </w:pPr>
    <w:rPr>
      <w:rFonts w:eastAsia="Calibri" w:cs="Tahoma"/>
      <w:lang w:val="en-US"/>
    </w:rPr>
  </w:style>
  <w:style w:type="table" w:styleId="TableGrid">
    <w:name w:val="Table Grid"/>
    <w:basedOn w:val="TableNormal"/>
    <w:uiPriority w:val="39"/>
    <w:rsid w:val="001B50C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0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0DA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0D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DAA"/>
    <w:rPr>
      <w:b/>
      <w:bCs/>
      <w:sz w:val="20"/>
      <w:szCs w:val="20"/>
    </w:rPr>
  </w:style>
  <w:style w:type="character" w:customStyle="1" w:styleId="apple-style-span">
    <w:name w:val="apple-style-span"/>
    <w:basedOn w:val="DefaultParagraphFont"/>
    <w:rsid w:val="00F8658D"/>
  </w:style>
  <w:style w:type="character" w:customStyle="1" w:styleId="apple-converted-space">
    <w:name w:val="apple-converted-space"/>
    <w:basedOn w:val="DefaultParagraphFont"/>
    <w:rsid w:val="00F8658D"/>
  </w:style>
  <w:style w:type="character" w:styleId="Emphasis">
    <w:name w:val="Emphasis"/>
    <w:basedOn w:val="DefaultParagraphFont"/>
    <w:uiPriority w:val="20"/>
    <w:qFormat/>
    <w:rsid w:val="00481426"/>
    <w:rPr>
      <w:i/>
      <w:iCs/>
    </w:rPr>
  </w:style>
  <w:style w:type="table" w:styleId="LightList-Accent3">
    <w:name w:val="Light List Accent 3"/>
    <w:basedOn w:val="TableNormal"/>
    <w:uiPriority w:val="61"/>
    <w:rsid w:val="0034731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31630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DarkList-Accent6">
    <w:name w:val="Dark List Accent 6"/>
    <w:basedOn w:val="TableNormal"/>
    <w:uiPriority w:val="70"/>
    <w:rsid w:val="0031630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DarkList-Accent3">
    <w:name w:val="Dark List Accent 3"/>
    <w:basedOn w:val="TableNormal"/>
    <w:uiPriority w:val="70"/>
    <w:rsid w:val="0031630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rsid w:val="003163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31630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Revision">
    <w:name w:val="Revision"/>
    <w:hidden/>
    <w:uiPriority w:val="99"/>
    <w:semiHidden/>
    <w:rsid w:val="006E1528"/>
    <w:pPr>
      <w:spacing w:after="0" w:line="240" w:lineRule="auto"/>
    </w:pPr>
    <w:rPr>
      <w:rFonts w:ascii="MS Reference Sans Serif" w:hAnsi="MS Reference Sans Serif"/>
      <w:sz w:val="1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3709C"/>
    <w:pPr>
      <w:spacing w:after="100"/>
      <w:ind w:left="180"/>
    </w:pPr>
  </w:style>
  <w:style w:type="paragraph" w:styleId="TOCHeading">
    <w:name w:val="TOC Heading"/>
    <w:basedOn w:val="Normal"/>
    <w:next w:val="Normal"/>
    <w:uiPriority w:val="39"/>
    <w:unhideWhenUsed/>
    <w:qFormat/>
    <w:rsid w:val="0013709C"/>
    <w:pPr>
      <w:keepLines/>
      <w:spacing w:before="480" w:after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13709C"/>
    <w:rPr>
      <w:b/>
      <w:bCs/>
      <w:i/>
      <w:i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34BCB"/>
    <w:rPr>
      <w:rFonts w:ascii="MS Reference Sans Serif" w:eastAsia="Calibri" w:hAnsi="MS Reference Sans Serif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9D79EE"/>
    <w:rPr>
      <w:rFonts w:ascii="MS Reference Sans Serif" w:eastAsia="Calibri" w:hAnsi="MS Reference Sans Serif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A28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A28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A28"/>
    <w:rPr>
      <w:rFonts w:asciiTheme="majorHAnsi" w:eastAsiaTheme="majorEastAsia" w:hAnsiTheme="majorHAnsi" w:cstheme="majorBidi"/>
      <w:color w:val="404040" w:themeColor="text1" w:themeTint="BF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A28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96407"/>
    <w:pPr>
      <w:spacing w:after="100"/>
      <w:ind w:left="360"/>
    </w:pPr>
  </w:style>
  <w:style w:type="paragraph" w:styleId="NoSpacing">
    <w:name w:val="No Spacing"/>
    <w:link w:val="NoSpacingChar"/>
    <w:uiPriority w:val="1"/>
    <w:qFormat/>
    <w:rsid w:val="00F248AF"/>
    <w:pPr>
      <w:spacing w:after="0" w:line="240" w:lineRule="auto"/>
    </w:pPr>
    <w:rPr>
      <w:rFonts w:ascii="MS Reference Sans Serif" w:eastAsia="Calibri" w:hAnsi="MS Reference Sans Serif" w:cs="Tahoma"/>
      <w:sz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656DC"/>
    <w:rPr>
      <w:rFonts w:ascii="MS Reference Sans Serif" w:eastAsia="Calibri" w:hAnsi="MS Reference Sans Serif" w:cs="Tahoma"/>
      <w:sz w:val="20"/>
      <w:lang w:val="en-US"/>
    </w:rPr>
  </w:style>
  <w:style w:type="paragraph" w:styleId="BodyText">
    <w:name w:val="Body Text"/>
    <w:basedOn w:val="Normal"/>
    <w:link w:val="BodyTextChar"/>
    <w:rsid w:val="004B4795"/>
    <w:pPr>
      <w:ind w:right="-144"/>
    </w:pPr>
    <w:rPr>
      <w:rFonts w:ascii="Arial" w:eastAsia="Times New Roman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B4795"/>
    <w:rPr>
      <w:rFonts w:ascii="Arial" w:eastAsia="Times New Roman" w:hAnsi="Arial" w:cs="Times New Roman"/>
      <w:szCs w:val="20"/>
    </w:rPr>
  </w:style>
  <w:style w:type="paragraph" w:styleId="FootnoteText">
    <w:name w:val="footnote text"/>
    <w:basedOn w:val="Normal"/>
    <w:link w:val="FootnoteTextChar"/>
    <w:uiPriority w:val="99"/>
    <w:rsid w:val="004B4795"/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479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4B4795"/>
    <w:rPr>
      <w:vertAlign w:val="superscript"/>
    </w:rPr>
  </w:style>
  <w:style w:type="paragraph" w:customStyle="1" w:styleId="Default">
    <w:name w:val="Default"/>
    <w:rsid w:val="004B4795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en-US"/>
    </w:rPr>
  </w:style>
  <w:style w:type="character" w:customStyle="1" w:styleId="Marker">
    <w:name w:val="Marker"/>
    <w:rsid w:val="00B528CB"/>
    <w:rPr>
      <w:rFonts w:cs="Times New Roman"/>
      <w:color w:val="0000FF"/>
    </w:rPr>
  </w:style>
  <w:style w:type="paragraph" w:customStyle="1" w:styleId="Point0number">
    <w:name w:val="Point 0 (number)"/>
    <w:basedOn w:val="Normal"/>
    <w:rsid w:val="008C23BA"/>
    <w:pPr>
      <w:numPr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ormal"/>
    <w:rsid w:val="008C23BA"/>
    <w:pPr>
      <w:numPr>
        <w:ilvl w:val="2"/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ormal"/>
    <w:rsid w:val="008C23BA"/>
    <w:pPr>
      <w:numPr>
        <w:ilvl w:val="4"/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ormal"/>
    <w:rsid w:val="008C23BA"/>
    <w:pPr>
      <w:numPr>
        <w:ilvl w:val="6"/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ormal"/>
    <w:rsid w:val="008C23BA"/>
    <w:pPr>
      <w:numPr>
        <w:ilvl w:val="1"/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ormal"/>
    <w:rsid w:val="008C23BA"/>
    <w:pPr>
      <w:numPr>
        <w:ilvl w:val="3"/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ormal"/>
    <w:rsid w:val="008C23BA"/>
    <w:pPr>
      <w:numPr>
        <w:ilvl w:val="5"/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ormal"/>
    <w:rsid w:val="008C23BA"/>
    <w:pPr>
      <w:numPr>
        <w:ilvl w:val="7"/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ormal"/>
    <w:rsid w:val="008C23BA"/>
    <w:pPr>
      <w:numPr>
        <w:ilvl w:val="8"/>
        <w:numId w:val="1"/>
      </w:numPr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basedOn w:val="DefaultParagraphFont"/>
    <w:uiPriority w:val="9"/>
    <w:rsid w:val="00C66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2">
    <w:name w:val="Heading 1 Char2"/>
    <w:basedOn w:val="DefaultParagraphFont"/>
    <w:link w:val="Heading1"/>
    <w:uiPriority w:val="9"/>
    <w:rsid w:val="00C92507"/>
    <w:rPr>
      <w:rFonts w:ascii="MS Reference Sans Serif" w:eastAsiaTheme="majorEastAsia" w:hAnsi="MS Reference Sans Serif" w:cstheme="majorBidi"/>
      <w:b/>
      <w:bCs/>
      <w:color w:val="00907C"/>
      <w:sz w:val="24"/>
      <w:szCs w:val="24"/>
      <w:lang w:val="bg-BG"/>
    </w:rPr>
  </w:style>
  <w:style w:type="table" w:customStyle="1" w:styleId="TableGrid1">
    <w:name w:val="Table Grid1"/>
    <w:basedOn w:val="TableNormal"/>
    <w:next w:val="TableGrid"/>
    <w:uiPriority w:val="39"/>
    <w:rsid w:val="00D00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A7B0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nstructions">
    <w:name w:val="Instructions"/>
    <w:basedOn w:val="Normal"/>
    <w:link w:val="InstructionsChar"/>
    <w:qFormat/>
    <w:rsid w:val="009479BC"/>
    <w:pPr>
      <w:spacing w:before="0"/>
      <w:ind w:left="162"/>
    </w:pPr>
    <w:rPr>
      <w:rFonts w:eastAsia="Calibri" w:cs="Times New Roman"/>
      <w:color w:val="595959" w:themeColor="text1" w:themeTint="A6"/>
      <w:szCs w:val="18"/>
    </w:rPr>
  </w:style>
  <w:style w:type="character" w:customStyle="1" w:styleId="InstructionsChar">
    <w:name w:val="Instructions Char"/>
    <w:basedOn w:val="DefaultParagraphFont"/>
    <w:link w:val="Instructions"/>
    <w:rsid w:val="009479BC"/>
    <w:rPr>
      <w:rFonts w:ascii="MS Reference Sans Serif" w:eastAsia="Calibri" w:hAnsi="MS Reference Sans Serif" w:cs="Times New Roman"/>
      <w:color w:val="595959" w:themeColor="text1" w:themeTint="A6"/>
      <w:sz w:val="18"/>
      <w:szCs w:val="18"/>
    </w:rPr>
  </w:style>
  <w:style w:type="character" w:styleId="Strong">
    <w:name w:val="Strong"/>
    <w:basedOn w:val="DefaultParagraphFont"/>
    <w:uiPriority w:val="22"/>
    <w:qFormat/>
    <w:rsid w:val="00AA0E14"/>
    <w:rPr>
      <w:b/>
      <w:bCs/>
    </w:rPr>
  </w:style>
  <w:style w:type="character" w:customStyle="1" w:styleId="Corpsdutexte">
    <w:name w:val="Corps du texte_"/>
    <w:basedOn w:val="DefaultParagraphFont"/>
    <w:link w:val="Corpsdutexte0"/>
    <w:uiPriority w:val="99"/>
    <w:locked/>
    <w:rsid w:val="006B4524"/>
    <w:rPr>
      <w:shd w:val="clear" w:color="auto" w:fill="FFFFFF"/>
    </w:rPr>
  </w:style>
  <w:style w:type="paragraph" w:customStyle="1" w:styleId="Corpsdutexte0">
    <w:name w:val="Corps du texte"/>
    <w:basedOn w:val="Normal"/>
    <w:link w:val="Corpsdutexte"/>
    <w:uiPriority w:val="99"/>
    <w:rsid w:val="006B4524"/>
    <w:pPr>
      <w:shd w:val="clear" w:color="auto" w:fill="FFFFFF"/>
      <w:spacing w:before="300" w:after="240" w:line="274" w:lineRule="exact"/>
      <w:ind w:hanging="360"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87049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A3432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34323"/>
    <w:rPr>
      <w:rFonts w:ascii="MS Reference Sans Serif" w:hAnsi="MS Reference Sans Serif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679C"/>
    <w:pPr>
      <w:spacing w:before="0"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679C"/>
    <w:rPr>
      <w:rFonts w:ascii="Lucida Grande" w:hAnsi="Lucida Grande" w:cs="Lucida Grande"/>
      <w:sz w:val="24"/>
      <w:szCs w:val="24"/>
    </w:rPr>
  </w:style>
  <w:style w:type="paragraph" w:customStyle="1" w:styleId="LSNumbersub-para">
    <w:name w:val="LS Number sub-para"/>
    <w:basedOn w:val="ListParagraph"/>
    <w:qFormat/>
    <w:rsid w:val="00F67BF8"/>
    <w:pPr>
      <w:spacing w:before="0"/>
      <w:ind w:left="826" w:hanging="826"/>
      <w:jc w:val="left"/>
    </w:pPr>
    <w:rPr>
      <w:rFonts w:cs="Times New Roman"/>
      <w:szCs w:val="20"/>
      <w:lang w:val="en-GB"/>
    </w:rPr>
  </w:style>
  <w:style w:type="paragraph" w:customStyle="1" w:styleId="LSnumberedsub-para">
    <w:name w:val="LS numbered sub-para"/>
    <w:basedOn w:val="ListParagraph"/>
    <w:autoRedefine/>
    <w:qFormat/>
    <w:rsid w:val="00457F25"/>
    <w:pPr>
      <w:spacing w:before="0"/>
      <w:ind w:left="718" w:hanging="718"/>
      <w:jc w:val="left"/>
    </w:pPr>
    <w:rPr>
      <w:rFonts w:cs="Times New Roman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rsid w:val="004030A8"/>
    <w:rPr>
      <w:rFonts w:ascii="MS Reference Sans Serif" w:eastAsia="Calibri" w:hAnsi="MS Reference Sans Serif" w:cs="Tahoma"/>
      <w:sz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B2B01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046808"/>
    <w:rPr>
      <w:color w:val="808080"/>
    </w:rPr>
  </w:style>
  <w:style w:type="character" w:customStyle="1" w:styleId="fontstyle01">
    <w:name w:val="fontstyle01"/>
    <w:basedOn w:val="DefaultParagraphFont"/>
    <w:rsid w:val="007F1968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Style1">
    <w:name w:val="Style1"/>
    <w:basedOn w:val="Normal"/>
    <w:rsid w:val="007C555E"/>
    <w:pPr>
      <w:numPr>
        <w:numId w:val="37"/>
      </w:numPr>
      <w:spacing w:before="0"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793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981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71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41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721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62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7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5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8102">
          <w:marLeft w:val="146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9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9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11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4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25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81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45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6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1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9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www.ethicalconsumer.org/ethicalcampaigns/taxjusticecampaign/taxhavenlist.aspx" TargetMode="External"/><Relationship Id="rId26" Type="http://schemas.openxmlformats.org/officeDocument/2006/relationships/footer" Target="footer1.xml"/><Relationship Id="rId39" Type="http://schemas.openxmlformats.org/officeDocument/2006/relationships/theme" Target="theme/theme1.xml"/><Relationship Id="rId21" Type="http://schemas.openxmlformats.org/officeDocument/2006/relationships/hyperlink" Target="https://trademarkportal.fsc.org/portal/" TargetMode="External"/><Relationship Id="rId34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info.fsc.org/" TargetMode="External"/><Relationship Id="rId25" Type="http://schemas.openxmlformats.org/officeDocument/2006/relationships/header" Target="header1.xml"/><Relationship Id="rId33" Type="http://schemas.openxmlformats.org/officeDocument/2006/relationships/footer" Target="footer3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eferredbynature.org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fsc.org/sites/default/files/2022-03/FSC%20core%20labour%20requirements%20self-assessment_Bulgaria.docx" TargetMode="External"/><Relationship Id="rId32" Type="http://schemas.openxmlformats.org/officeDocument/2006/relationships/header" Target="header4.xm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creativecommons.org/licenses/by/3.0/" TargetMode="External"/><Relationship Id="rId23" Type="http://schemas.openxmlformats.org/officeDocument/2006/relationships/hyperlink" Target="https://info.fsc.org/certificate.php" TargetMode="External"/><Relationship Id="rId28" Type="http://schemas.openxmlformats.org/officeDocument/2006/relationships/header" Target="header2.xml"/><Relationship Id="rId36" Type="http://schemas.openxmlformats.org/officeDocument/2006/relationships/footer" Target="footer5.xml"/><Relationship Id="rId10" Type="http://schemas.openxmlformats.org/officeDocument/2006/relationships/footnotes" Target="footnotes.xml"/><Relationship Id="rId19" Type="http://schemas.openxmlformats.org/officeDocument/2006/relationships/hyperlink" Target="http://www.ethicalconsumer.org/ethicalcampaigns/taxjusticecampaign/taxhavenlist.aspx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fsc.org" TargetMode="External"/><Relationship Id="rId27" Type="http://schemas.openxmlformats.org/officeDocument/2006/relationships/footer" Target="footer2.xml"/><Relationship Id="rId30" Type="http://schemas.openxmlformats.org/officeDocument/2006/relationships/hyperlink" Target="http://www.preferredbynature.org" TargetMode="External"/><Relationship Id="rId35" Type="http://schemas.openxmlformats.org/officeDocument/2006/relationships/header" Target="header5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4CCD888A544F1E916CCC06E3BDA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E2C19-7355-470C-AAC3-C3F87EE324D3}"/>
      </w:docPartPr>
      <w:docPartBody>
        <w:p w:rsidR="00FE6D68" w:rsidRDefault="00360BDE" w:rsidP="00360BDE">
          <w:pPr>
            <w:pStyle w:val="854CCD888A544F1E916CCC06E3BDA9C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D848E46B94D40B6351B63D08A0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2C6B-3C53-4F81-B329-A1C995082B7F}"/>
      </w:docPartPr>
      <w:docPartBody>
        <w:p w:rsidR="00FE6D68" w:rsidRDefault="00360BDE" w:rsidP="00360BDE">
          <w:pPr>
            <w:pStyle w:val="5A1D848E46B94D40B6351B63D08A061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EDC6F1DCC432CA9B339D8F1226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95D8B-41F9-45ED-AA91-113D6B76CB0F}"/>
      </w:docPartPr>
      <w:docPartBody>
        <w:p w:rsidR="00FE6D68" w:rsidRDefault="00360BDE" w:rsidP="00360BDE">
          <w:pPr>
            <w:pStyle w:val="AD3EDC6F1DCC432CA9B339D8F1226E1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DEAC5A88E45F0853AF67A6EC5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C504E-52D0-4B18-AFFA-407C5191F092}"/>
      </w:docPartPr>
      <w:docPartBody>
        <w:p w:rsidR="00FE6D68" w:rsidRDefault="00360BDE" w:rsidP="00360BDE">
          <w:pPr>
            <w:pStyle w:val="9ABDEAC5A88E45F0853AF67A6EC594B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52AAC2DDE43FB8F2B1DAC5975F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08B5-9B14-4D6C-9BFF-0A9106B6A0B1}"/>
      </w:docPartPr>
      <w:docPartBody>
        <w:p w:rsidR="00FE6D68" w:rsidRDefault="00360BDE" w:rsidP="00360BDE">
          <w:pPr>
            <w:pStyle w:val="1A452AAC2DDE43FB8F2B1DAC5975FAE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A2762DA014B1DB00DE972D882B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45FCB-024E-46A1-9BA5-D1ECD2FB8459}"/>
      </w:docPartPr>
      <w:docPartBody>
        <w:p w:rsidR="00FE6D68" w:rsidRDefault="00360BDE" w:rsidP="00360BDE">
          <w:pPr>
            <w:pStyle w:val="B0FA2762DA014B1DB00DE972D882BDE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8E76EFCBD4AB6B499674FA9A31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5D489-A2D3-41E2-B353-99660BD5167B}"/>
      </w:docPartPr>
      <w:docPartBody>
        <w:p w:rsidR="00FE6D68" w:rsidRDefault="00360BDE" w:rsidP="00360BDE">
          <w:pPr>
            <w:pStyle w:val="BB58E76EFCBD4AB6B499674FA9A319D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7E09042FC441FA6ABDED57B47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FE050-CAED-400B-8F89-61604785FD1A}"/>
      </w:docPartPr>
      <w:docPartBody>
        <w:p w:rsidR="00FE6D68" w:rsidRDefault="00360BDE" w:rsidP="00360BDE">
          <w:pPr>
            <w:pStyle w:val="ACB7E09042FC441FA6ABDED57B47B9D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A2DD3EE5D4E689518DB0CC4061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FC1C5-5D25-49DD-B008-94E33B8D2449}"/>
      </w:docPartPr>
      <w:docPartBody>
        <w:p w:rsidR="00FE6D68" w:rsidRDefault="00360BDE" w:rsidP="00360BDE">
          <w:pPr>
            <w:pStyle w:val="69CA2DD3EE5D4E689518DB0CC406116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ADF7926DA446789C03EC52D27C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C24FC-1866-40AD-9642-3ED14944C094}"/>
      </w:docPartPr>
      <w:docPartBody>
        <w:p w:rsidR="00FE6D68" w:rsidRDefault="00360BDE" w:rsidP="00360BDE">
          <w:pPr>
            <w:pStyle w:val="019ADF7926DA446789C03EC52D27C56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E5CBF87A04E9DA8E1E72835175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6F90B-08ED-4825-B674-F3F3FC070A73}"/>
      </w:docPartPr>
      <w:docPartBody>
        <w:p w:rsidR="00FE6D68" w:rsidRDefault="00360BDE" w:rsidP="00360BDE">
          <w:pPr>
            <w:pStyle w:val="8C6E5CBF87A04E9DA8E1E72835175AF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3C8781246401AB1F4F127B754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3F253-439C-423A-A334-06D9D65EB510}"/>
      </w:docPartPr>
      <w:docPartBody>
        <w:p w:rsidR="00FE6D68" w:rsidRDefault="00360BDE" w:rsidP="00360BDE">
          <w:pPr>
            <w:pStyle w:val="DB23C8781246401AB1F4F127B7544DE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E5750681C4A949526AAD87768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9762-2588-42B9-8C4E-EE8147845BEF}"/>
      </w:docPartPr>
      <w:docPartBody>
        <w:p w:rsidR="00FE6D68" w:rsidRDefault="00360BDE" w:rsidP="00360BDE">
          <w:pPr>
            <w:pStyle w:val="CECE5750681C4A949526AAD87768C4F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BFC3208F4B4CD0BEC212AD91725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83A53-8A55-40D1-919F-EA9775246F62}"/>
      </w:docPartPr>
      <w:docPartBody>
        <w:p w:rsidR="00FE6D68" w:rsidRDefault="00360BDE" w:rsidP="00360BDE">
          <w:pPr>
            <w:pStyle w:val="29BFC3208F4B4CD0BEC212AD9172524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BC1AB64A543B8BF5D0C21913F6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C80E-34E6-4162-BF6B-5DECDA033190}"/>
      </w:docPartPr>
      <w:docPartBody>
        <w:p w:rsidR="00FE6D68" w:rsidRDefault="00360BDE" w:rsidP="00360BDE">
          <w:pPr>
            <w:pStyle w:val="F6CBC1AB64A543B8BF5D0C21913F63E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40D21869A485F9B8EA617FF462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69714-6C4D-4851-8F53-81D7349F75AA}"/>
      </w:docPartPr>
      <w:docPartBody>
        <w:p w:rsidR="00FE6D68" w:rsidRDefault="00360BDE" w:rsidP="00360BDE">
          <w:pPr>
            <w:pStyle w:val="11440D21869A485F9B8EA617FF46233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7767FB6B5479F8F70DAD9D4FE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131E-D1F9-4D48-A860-9A33F6E56FEF}"/>
      </w:docPartPr>
      <w:docPartBody>
        <w:p w:rsidR="00FE6D68" w:rsidRDefault="00360BDE" w:rsidP="00360BDE">
          <w:pPr>
            <w:pStyle w:val="8D87767FB6B5479F8F70DAD9D4FED4F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B84F8B03B4F8EBA7162EE8E741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F66B-2059-4C0A-B556-FE8A278FA92E}"/>
      </w:docPartPr>
      <w:docPartBody>
        <w:p w:rsidR="00FE6D68" w:rsidRDefault="00360BDE" w:rsidP="00360BDE">
          <w:pPr>
            <w:pStyle w:val="B47B84F8B03B4F8EBA7162EE8E741C9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C9BAB77D24561BAC7158C507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BF0EC-F56D-4FBF-94F9-E78FAA982121}"/>
      </w:docPartPr>
      <w:docPartBody>
        <w:p w:rsidR="00FE6D68" w:rsidRDefault="00360BDE" w:rsidP="00360BDE">
          <w:pPr>
            <w:pStyle w:val="922C9BAB77D24561BAC7158C507847A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8D0CE7C8D4D36BE896E0D8FB8B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643B6-573D-4F63-811D-2CEBBD599321}"/>
      </w:docPartPr>
      <w:docPartBody>
        <w:p w:rsidR="00FE6D68" w:rsidRDefault="00360BDE" w:rsidP="00360BDE"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D5E081BD64E239C39536E1C2D0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F9EFB-C6C2-49A9-9840-2E56A6A24FDC}"/>
      </w:docPartPr>
      <w:docPartBody>
        <w:p w:rsidR="00FE6D68" w:rsidRDefault="00360BDE" w:rsidP="00360BDE"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BF33FBBD24BC4936B9803E565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2BBA-7C8B-48D3-B9DD-7626E2E09097}"/>
      </w:docPartPr>
      <w:docPartBody>
        <w:p w:rsidR="00FE6D68" w:rsidRDefault="00360BDE" w:rsidP="00360BDE"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E1B9CBFB54771BBDA12CF44C6B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CA5FF-2621-4D0E-A83D-1E34358863FD}"/>
      </w:docPartPr>
      <w:docPartBody>
        <w:p w:rsidR="00FE6D68" w:rsidRDefault="00360BDE" w:rsidP="00360BDE"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76AA466454170B8CEE80F1DAA2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FC689-292A-45C5-ACFE-A06DE1238CAA}"/>
      </w:docPartPr>
      <w:docPartBody>
        <w:p w:rsidR="00FE6D68" w:rsidRDefault="00360BDE" w:rsidP="00360BDE"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87122BF3F41118E792EEBEFE3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166D5-5E21-4B5D-9825-985365E286B5}"/>
      </w:docPartPr>
      <w:docPartBody>
        <w:p w:rsidR="00FE6D68" w:rsidRDefault="00360BDE" w:rsidP="00360BDE"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altName w:val="Tahom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BDE"/>
    <w:rsid w:val="00023D29"/>
    <w:rsid w:val="00210BB1"/>
    <w:rsid w:val="00360BDE"/>
    <w:rsid w:val="00387AAE"/>
    <w:rsid w:val="003A407B"/>
    <w:rsid w:val="003C5902"/>
    <w:rsid w:val="00502172"/>
    <w:rsid w:val="006E5289"/>
    <w:rsid w:val="009F452F"/>
    <w:rsid w:val="00A546E2"/>
    <w:rsid w:val="00A76D02"/>
    <w:rsid w:val="00BB413E"/>
    <w:rsid w:val="00BF6DAA"/>
    <w:rsid w:val="00CA0247"/>
    <w:rsid w:val="00D26AEB"/>
    <w:rsid w:val="00DA3802"/>
    <w:rsid w:val="00FE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6DAA"/>
  </w:style>
  <w:style w:type="paragraph" w:customStyle="1" w:styleId="854CCD888A544F1E916CCC06E3BDA9C8">
    <w:name w:val="854CCD888A544F1E916CCC06E3BDA9C8"/>
    <w:rsid w:val="00360BDE"/>
  </w:style>
  <w:style w:type="paragraph" w:customStyle="1" w:styleId="5A1D848E46B94D40B6351B63D08A0616">
    <w:name w:val="5A1D848E46B94D40B6351B63D08A0616"/>
    <w:rsid w:val="00360BDE"/>
  </w:style>
  <w:style w:type="paragraph" w:customStyle="1" w:styleId="AD3EDC6F1DCC432CA9B339D8F1226E16">
    <w:name w:val="AD3EDC6F1DCC432CA9B339D8F1226E16"/>
    <w:rsid w:val="00360BDE"/>
  </w:style>
  <w:style w:type="paragraph" w:customStyle="1" w:styleId="9ABDEAC5A88E45F0853AF67A6EC594B0">
    <w:name w:val="9ABDEAC5A88E45F0853AF67A6EC594B0"/>
    <w:rsid w:val="00360BDE"/>
  </w:style>
  <w:style w:type="paragraph" w:customStyle="1" w:styleId="1A452AAC2DDE43FB8F2B1DAC5975FAE4">
    <w:name w:val="1A452AAC2DDE43FB8F2B1DAC5975FAE4"/>
    <w:rsid w:val="00360BDE"/>
  </w:style>
  <w:style w:type="paragraph" w:customStyle="1" w:styleId="B0FA2762DA014B1DB00DE972D882BDEB">
    <w:name w:val="B0FA2762DA014B1DB00DE972D882BDEB"/>
    <w:rsid w:val="00360BDE"/>
  </w:style>
  <w:style w:type="paragraph" w:customStyle="1" w:styleId="BB58E76EFCBD4AB6B499674FA9A319D7">
    <w:name w:val="BB58E76EFCBD4AB6B499674FA9A319D7"/>
    <w:rsid w:val="00360BDE"/>
  </w:style>
  <w:style w:type="paragraph" w:customStyle="1" w:styleId="ACB7E09042FC441FA6ABDED57B47B9D3">
    <w:name w:val="ACB7E09042FC441FA6ABDED57B47B9D3"/>
    <w:rsid w:val="00360BDE"/>
  </w:style>
  <w:style w:type="paragraph" w:customStyle="1" w:styleId="69CA2DD3EE5D4E689518DB0CC4061163">
    <w:name w:val="69CA2DD3EE5D4E689518DB0CC4061163"/>
    <w:rsid w:val="00360BDE"/>
  </w:style>
  <w:style w:type="paragraph" w:customStyle="1" w:styleId="019ADF7926DA446789C03EC52D27C564">
    <w:name w:val="019ADF7926DA446789C03EC52D27C564"/>
    <w:rsid w:val="00360BDE"/>
  </w:style>
  <w:style w:type="paragraph" w:customStyle="1" w:styleId="8C6E5CBF87A04E9DA8E1E72835175AF5">
    <w:name w:val="8C6E5CBF87A04E9DA8E1E72835175AF5"/>
    <w:rsid w:val="00360BDE"/>
  </w:style>
  <w:style w:type="paragraph" w:customStyle="1" w:styleId="DB23C8781246401AB1F4F127B7544DE6">
    <w:name w:val="DB23C8781246401AB1F4F127B7544DE6"/>
    <w:rsid w:val="00360BDE"/>
  </w:style>
  <w:style w:type="paragraph" w:customStyle="1" w:styleId="CECE5750681C4A949526AAD87768C4F9">
    <w:name w:val="CECE5750681C4A949526AAD87768C4F9"/>
    <w:rsid w:val="00360BDE"/>
  </w:style>
  <w:style w:type="paragraph" w:customStyle="1" w:styleId="29BFC3208F4B4CD0BEC212AD9172524C">
    <w:name w:val="29BFC3208F4B4CD0BEC212AD9172524C"/>
    <w:rsid w:val="00360BDE"/>
  </w:style>
  <w:style w:type="paragraph" w:customStyle="1" w:styleId="F6CBC1AB64A543B8BF5D0C21913F63E7">
    <w:name w:val="F6CBC1AB64A543B8BF5D0C21913F63E7"/>
    <w:rsid w:val="00360BDE"/>
  </w:style>
  <w:style w:type="paragraph" w:customStyle="1" w:styleId="11440D21869A485F9B8EA617FF46233E">
    <w:name w:val="11440D21869A485F9B8EA617FF46233E"/>
    <w:rsid w:val="00360BDE"/>
  </w:style>
  <w:style w:type="paragraph" w:customStyle="1" w:styleId="8D87767FB6B5479F8F70DAD9D4FED4FE">
    <w:name w:val="8D87767FB6B5479F8F70DAD9D4FED4FE"/>
    <w:rsid w:val="00360BDE"/>
  </w:style>
  <w:style w:type="paragraph" w:customStyle="1" w:styleId="B47B84F8B03B4F8EBA7162EE8E741C96">
    <w:name w:val="B47B84F8B03B4F8EBA7162EE8E741C96"/>
    <w:rsid w:val="00360BDE"/>
  </w:style>
  <w:style w:type="paragraph" w:customStyle="1" w:styleId="922C9BAB77D24561BAC7158C507847A3">
    <w:name w:val="922C9BAB77D24561BAC7158C507847A3"/>
    <w:rsid w:val="00360BDE"/>
  </w:style>
  <w:style w:type="paragraph" w:customStyle="1" w:styleId="7F1E8957AEC54B36A38D768B730A79D0">
    <w:name w:val="7F1E8957AEC54B36A38D768B730A79D0"/>
    <w:rsid w:val="00BF6DAA"/>
  </w:style>
  <w:style w:type="paragraph" w:customStyle="1" w:styleId="9D9EBDFC2DCA4DCE8E96BE783843046A">
    <w:name w:val="9D9EBDFC2DCA4DCE8E96BE783843046A"/>
    <w:rsid w:val="00BF6DAA"/>
  </w:style>
  <w:style w:type="paragraph" w:customStyle="1" w:styleId="8E7A62CA2AEC413396E06C828F4D17D9">
    <w:name w:val="8E7A62CA2AEC413396E06C828F4D17D9"/>
    <w:rsid w:val="00BF6DAA"/>
  </w:style>
  <w:style w:type="paragraph" w:customStyle="1" w:styleId="ABBB234A1680460F9E6C74BAD4BCE806">
    <w:name w:val="ABBB234A1680460F9E6C74BAD4BCE806"/>
    <w:rsid w:val="00BF6DAA"/>
  </w:style>
  <w:style w:type="paragraph" w:customStyle="1" w:styleId="084415AF0880498D91A3D53225DA6318">
    <w:name w:val="084415AF0880498D91A3D53225DA6318"/>
    <w:rsid w:val="00BF6DAA"/>
  </w:style>
  <w:style w:type="paragraph" w:customStyle="1" w:styleId="910AAC47862145BF9F8C8715129CF484">
    <w:name w:val="910AAC47862145BF9F8C8715129CF484"/>
    <w:rsid w:val="00BF6DAA"/>
  </w:style>
  <w:style w:type="paragraph" w:customStyle="1" w:styleId="57A9ED6B09C845DEAA94F1AFC69D2ACE">
    <w:name w:val="57A9ED6B09C845DEAA94F1AFC69D2ACE"/>
    <w:rsid w:val="00BF6DAA"/>
  </w:style>
  <w:style w:type="paragraph" w:customStyle="1" w:styleId="734D3122245848FF9D28B078CA0130B2">
    <w:name w:val="734D3122245848FF9D28B078CA0130B2"/>
    <w:rsid w:val="00BF6DAA"/>
  </w:style>
  <w:style w:type="paragraph" w:customStyle="1" w:styleId="18E804CE339B44EFB1C9EAD1EBF777C4">
    <w:name w:val="18E804CE339B44EFB1C9EAD1EBF777C4"/>
    <w:rsid w:val="00BF6DAA"/>
  </w:style>
  <w:style w:type="paragraph" w:customStyle="1" w:styleId="ABE2A450F4BC4ACB9DB4F90AEFC43EC7">
    <w:name w:val="ABE2A450F4BC4ACB9DB4F90AEFC43EC7"/>
    <w:rsid w:val="00BF6DAA"/>
  </w:style>
  <w:style w:type="paragraph" w:customStyle="1" w:styleId="F500D1D0EE5B4BDF9C356560C9D737B8">
    <w:name w:val="F500D1D0EE5B4BDF9C356560C9D737B8"/>
    <w:rsid w:val="00BF6DAA"/>
  </w:style>
  <w:style w:type="paragraph" w:customStyle="1" w:styleId="D3EEFC7FF7C04E33B3E0EE72D5A7820E">
    <w:name w:val="D3EEFC7FF7C04E33B3E0EE72D5A7820E"/>
    <w:rsid w:val="00BF6DAA"/>
  </w:style>
  <w:style w:type="paragraph" w:customStyle="1" w:styleId="79A6D880B8C34A9B8C91BB13966F5F79">
    <w:name w:val="79A6D880B8C34A9B8C91BB13966F5F79"/>
    <w:rsid w:val="00BF6DAA"/>
  </w:style>
  <w:style w:type="paragraph" w:customStyle="1" w:styleId="2DF8083351434C98B09D0F62AC9A96C4">
    <w:name w:val="2DF8083351434C98B09D0F62AC9A96C4"/>
    <w:rsid w:val="00BF6DAA"/>
  </w:style>
  <w:style w:type="paragraph" w:customStyle="1" w:styleId="8A75BD27FBC4490EBC8AFF79459AA555">
    <w:name w:val="8A75BD27FBC4490EBC8AFF79459AA555"/>
    <w:rsid w:val="00BF6DAA"/>
  </w:style>
  <w:style w:type="paragraph" w:customStyle="1" w:styleId="78C3EA8CAE484015896C5BA757B149FC">
    <w:name w:val="78C3EA8CAE484015896C5BA757B149FC"/>
    <w:rsid w:val="00BF6DAA"/>
  </w:style>
  <w:style w:type="paragraph" w:customStyle="1" w:styleId="8E88E5280D1541D0B21BC40FEF67F3C7">
    <w:name w:val="8E88E5280D1541D0B21BC40FEF67F3C7"/>
    <w:rsid w:val="00BF6DAA"/>
  </w:style>
  <w:style w:type="paragraph" w:customStyle="1" w:styleId="F1B2984A2E60418CBEF4614641AC4BA4">
    <w:name w:val="F1B2984A2E60418CBEF4614641AC4BA4"/>
    <w:rsid w:val="00BF6DAA"/>
  </w:style>
  <w:style w:type="paragraph" w:customStyle="1" w:styleId="D14DAC2B93954B75AD0B1FDB922BF9FD">
    <w:name w:val="D14DAC2B93954B75AD0B1FDB922BF9FD"/>
    <w:rsid w:val="00BF6DAA"/>
  </w:style>
  <w:style w:type="paragraph" w:customStyle="1" w:styleId="BB09C0A89F49491F82A61C566D5D0F55">
    <w:name w:val="BB09C0A89F49491F82A61C566D5D0F55"/>
    <w:rsid w:val="00BF6DAA"/>
  </w:style>
  <w:style w:type="paragraph" w:customStyle="1" w:styleId="B69F0C8983354B268906D16FFAAD6F09">
    <w:name w:val="B69F0C8983354B268906D16FFAAD6F09"/>
    <w:rsid w:val="00BF6DAA"/>
  </w:style>
  <w:style w:type="paragraph" w:customStyle="1" w:styleId="B1AD0BA7E4FE43449CE7AAE13FFAB26A">
    <w:name w:val="B1AD0BA7E4FE43449CE7AAE13FFAB26A"/>
    <w:rsid w:val="00BF6DAA"/>
  </w:style>
  <w:style w:type="paragraph" w:customStyle="1" w:styleId="771954C5D1B24BA68981FC8710AEF396">
    <w:name w:val="771954C5D1B24BA68981FC8710AEF396"/>
    <w:rsid w:val="00BF6DAA"/>
  </w:style>
  <w:style w:type="paragraph" w:customStyle="1" w:styleId="CE01E1CD8FF94494A3B6FAE870935856">
    <w:name w:val="CE01E1CD8FF94494A3B6FAE870935856"/>
    <w:rsid w:val="00BF6DAA"/>
  </w:style>
  <w:style w:type="paragraph" w:customStyle="1" w:styleId="12D95C6CC24E4DCF99AA3134EAFCC982">
    <w:name w:val="12D95C6CC24E4DCF99AA3134EAFCC982"/>
    <w:rsid w:val="00BF6DAA"/>
  </w:style>
  <w:style w:type="paragraph" w:customStyle="1" w:styleId="DF250DC4F1F74AC19621A77BCC795B5C">
    <w:name w:val="DF250DC4F1F74AC19621A77BCC795B5C"/>
    <w:rsid w:val="00BF6DAA"/>
  </w:style>
  <w:style w:type="paragraph" w:customStyle="1" w:styleId="EBCCA59171CD4E25889AB7EEA8929461">
    <w:name w:val="EBCCA59171CD4E25889AB7EEA8929461"/>
    <w:rsid w:val="00BF6DAA"/>
  </w:style>
  <w:style w:type="paragraph" w:customStyle="1" w:styleId="FA9415369555453AA7F72567FFE987FC">
    <w:name w:val="FA9415369555453AA7F72567FFE987FC"/>
    <w:rsid w:val="00BF6DAA"/>
  </w:style>
  <w:style w:type="paragraph" w:customStyle="1" w:styleId="0F6BA3AE1A414CF095E83CE54E17D83F">
    <w:name w:val="0F6BA3AE1A414CF095E83CE54E17D83F"/>
    <w:rsid w:val="00BF6DAA"/>
  </w:style>
  <w:style w:type="paragraph" w:customStyle="1" w:styleId="4B70ADA765B8469FAA9D28E27E389767">
    <w:name w:val="4B70ADA765B8469FAA9D28E27E389767"/>
    <w:rsid w:val="00BF6DAA"/>
  </w:style>
  <w:style w:type="paragraph" w:customStyle="1" w:styleId="D754A634F9BC44778E9B1181CC9CBF5C">
    <w:name w:val="D754A634F9BC44778E9B1181CC9CBF5C"/>
    <w:rsid w:val="00BF6DAA"/>
  </w:style>
  <w:style w:type="paragraph" w:customStyle="1" w:styleId="D12555F5DE07452BB3BF0D9AB7EEBC59">
    <w:name w:val="D12555F5DE07452BB3BF0D9AB7EEBC59"/>
    <w:rsid w:val="00BF6DAA"/>
  </w:style>
  <w:style w:type="paragraph" w:customStyle="1" w:styleId="7B0BA0F42AE4439FBB5FA455D5C0B756">
    <w:name w:val="7B0BA0F42AE4439FBB5FA455D5C0B756"/>
    <w:rsid w:val="00BF6DAA"/>
  </w:style>
  <w:style w:type="paragraph" w:customStyle="1" w:styleId="DF26F341447F459D80B70F28000B9360">
    <w:name w:val="DF26F341447F459D80B70F28000B9360"/>
    <w:rsid w:val="00BF6DAA"/>
  </w:style>
  <w:style w:type="paragraph" w:customStyle="1" w:styleId="811EBE9C59994EA5A25DCF79BF14E0B2">
    <w:name w:val="811EBE9C59994EA5A25DCF79BF14E0B2"/>
    <w:rsid w:val="00BF6DAA"/>
  </w:style>
  <w:style w:type="paragraph" w:customStyle="1" w:styleId="3504D65452574AD4A9FA16D3C6A05AB3">
    <w:name w:val="3504D65452574AD4A9FA16D3C6A05AB3"/>
    <w:rsid w:val="00BF6DAA"/>
  </w:style>
  <w:style w:type="paragraph" w:customStyle="1" w:styleId="83C80452340B4DF0B9CA6B94AC395317">
    <w:name w:val="83C80452340B4DF0B9CA6B94AC395317"/>
    <w:rsid w:val="00BF6DAA"/>
  </w:style>
  <w:style w:type="paragraph" w:customStyle="1" w:styleId="A74047D44169400C9E2A777E8FEE9B16">
    <w:name w:val="A74047D44169400C9E2A777E8FEE9B16"/>
    <w:rsid w:val="00BF6DAA"/>
  </w:style>
  <w:style w:type="paragraph" w:customStyle="1" w:styleId="BCFA2B782CF24B118A97F3E13E06D90A">
    <w:name w:val="BCFA2B782CF24B118A97F3E13E06D90A"/>
    <w:rsid w:val="00BF6DAA"/>
  </w:style>
  <w:style w:type="paragraph" w:customStyle="1" w:styleId="53F9BB236ADE4825A40B29C20597051C">
    <w:name w:val="53F9BB236ADE4825A40B29C20597051C"/>
    <w:rsid w:val="00BF6DAA"/>
  </w:style>
  <w:style w:type="paragraph" w:customStyle="1" w:styleId="3935CD50B47640DE873520B92744F770">
    <w:name w:val="3935CD50B47640DE873520B92744F770"/>
    <w:rsid w:val="00BF6DAA"/>
  </w:style>
  <w:style w:type="paragraph" w:customStyle="1" w:styleId="4CD68225F22845EFAB9210F8A3D98C93">
    <w:name w:val="4CD68225F22845EFAB9210F8A3D98C93"/>
    <w:rsid w:val="00BF6DAA"/>
  </w:style>
  <w:style w:type="paragraph" w:customStyle="1" w:styleId="B701CD4C5E8A4C518E41F2B438FF97E9">
    <w:name w:val="B701CD4C5E8A4C518E41F2B438FF97E9"/>
    <w:rsid w:val="00BF6DAA"/>
  </w:style>
  <w:style w:type="paragraph" w:customStyle="1" w:styleId="AC384EDFD3D145729DE5E4B5701DA2F5">
    <w:name w:val="AC384EDFD3D145729DE5E4B5701DA2F5"/>
    <w:rsid w:val="00BF6DAA"/>
  </w:style>
  <w:style w:type="paragraph" w:customStyle="1" w:styleId="9DEB4E78393B46FC97E760ABFCC63302">
    <w:name w:val="9DEB4E78393B46FC97E760ABFCC63302"/>
    <w:rsid w:val="00BF6DAA"/>
  </w:style>
  <w:style w:type="paragraph" w:customStyle="1" w:styleId="90742B254FE147D4B23042CA73CFEDA7">
    <w:name w:val="90742B254FE147D4B23042CA73CFEDA7"/>
    <w:rsid w:val="00BF6DAA"/>
  </w:style>
  <w:style w:type="paragraph" w:customStyle="1" w:styleId="379B128009074666B96903DEA2950652">
    <w:name w:val="379B128009074666B96903DEA2950652"/>
    <w:rsid w:val="00BF6DAA"/>
  </w:style>
  <w:style w:type="paragraph" w:customStyle="1" w:styleId="DFC16EF3E29045049855C2F5776AEAD5">
    <w:name w:val="DFC16EF3E29045049855C2F5776AEAD5"/>
    <w:rsid w:val="00BF6D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F6108AB70CA449F1977D6611EA6FF" ma:contentTypeVersion="11" ma:contentTypeDescription="Create a new document." ma:contentTypeScope="" ma:versionID="7316208bd5343d2d3f3033d2bafb59cd">
  <xsd:schema xmlns:xsd="http://www.w3.org/2001/XMLSchema" xmlns:xs="http://www.w3.org/2001/XMLSchema" xmlns:p="http://schemas.microsoft.com/office/2006/metadata/properties" xmlns:ns2="87c03724-5e5b-40de-896f-c379ee726fe2" xmlns:ns3="7771a849-bc5f-4bbe-a16e-ea205a1c4057" targetNamespace="http://schemas.microsoft.com/office/2006/metadata/properties" ma:root="true" ma:fieldsID="04d4fa8682dd91f9238dffb232b2a6a2" ns2:_="" ns3:_="">
    <xsd:import namespace="87c03724-5e5b-40de-896f-c379ee726fe2"/>
    <xsd:import namespace="7771a849-bc5f-4bbe-a16e-ea205a1c40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03724-5e5b-40de-896f-c379ee726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1a849-bc5f-4bbe-a16e-ea205a1c4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25E1C-32C7-4294-A20C-A2C791326B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45E6D6-7A8A-4613-B1AC-FB62E5984E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165A5D-C684-4432-A660-E735E70967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8F8C62-0405-44F7-9313-527CC2907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03724-5e5b-40de-896f-c379ee726fe2"/>
    <ds:schemaRef ds:uri="7771a849-bc5f-4bbe-a16e-ea205a1c4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0F3353A-F2E5-494F-A2EC-23C26C9A90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8685</Words>
  <Characters>49510</Characters>
  <Application>Microsoft Office Word</Application>
  <DocSecurity>0</DocSecurity>
  <Lines>412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Luu</dc:creator>
  <cp:keywords/>
  <dc:description/>
  <cp:lastModifiedBy>Neli Petkova</cp:lastModifiedBy>
  <cp:revision>2</cp:revision>
  <cp:lastPrinted>2017-02-13T01:13:00Z</cp:lastPrinted>
  <dcterms:created xsi:type="dcterms:W3CDTF">2022-08-01T15:00:00Z</dcterms:created>
  <dcterms:modified xsi:type="dcterms:W3CDTF">2022-08-01T15:00:00Z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0x010100C36F6108AB70CA449F1977D6611EA6FF</vt:lpwstr>
  </property>
</Properties>
</file>