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DB37" w14:textId="58F8518B" w:rsidR="006758A7" w:rsidRPr="00D66B34" w:rsidRDefault="006758A7" w:rsidP="00244778">
      <w:pPr>
        <w:rPr>
          <w:rFonts w:cs="Microsoft Sans Serif"/>
          <w:szCs w:val="18"/>
          <w:lang w:val="sk-SK"/>
        </w:rPr>
      </w:pPr>
    </w:p>
    <w:p w14:paraId="2FD9B8AE" w14:textId="495D39AE" w:rsidR="00B544D7" w:rsidRDefault="005E44D9" w:rsidP="00C21708">
      <w:pPr>
        <w:rPr>
          <w:rFonts w:cs="Microsoft Sans Serif"/>
          <w:szCs w:val="20"/>
          <w:lang w:val="sk-SK"/>
        </w:rPr>
      </w:pPr>
      <w:r w:rsidRPr="00D66B34">
        <w:rPr>
          <w:rFonts w:cs="Microsoft Sans Serif"/>
          <w:noProof/>
          <w:szCs w:val="18"/>
          <w:lang w:val="en-US"/>
        </w:rPr>
        <mc:AlternateContent>
          <mc:Choice Requires="wps">
            <w:drawing>
              <wp:anchor distT="0" distB="0" distL="114300" distR="114300" simplePos="0" relativeHeight="251674624" behindDoc="0" locked="0" layoutInCell="1" allowOverlap="1" wp14:anchorId="1E8414E5" wp14:editId="4E023678">
                <wp:simplePos x="0" y="0"/>
                <wp:positionH relativeFrom="page">
                  <wp:posOffset>82354</wp:posOffset>
                </wp:positionH>
                <wp:positionV relativeFrom="paragraph">
                  <wp:posOffset>322238</wp:posOffset>
                </wp:positionV>
                <wp:extent cx="7788275" cy="2326463"/>
                <wp:effectExtent l="0" t="0" r="3175" b="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8275" cy="232646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DDC74" w14:textId="77777777" w:rsidR="003734AC" w:rsidRPr="004C6082" w:rsidRDefault="003734AC" w:rsidP="002D0FD4">
                            <w:pPr>
                              <w:rPr>
                                <w:sz w:val="28"/>
                                <w:szCs w:val="62"/>
                              </w:rPr>
                            </w:pPr>
                          </w:p>
                          <w:p w14:paraId="4D7F25A8" w14:textId="3AB2BD34" w:rsidR="003734AC" w:rsidRPr="009719D2" w:rsidRDefault="003734AC" w:rsidP="002D0FD4">
                            <w:pPr>
                              <w:jc w:val="center"/>
                              <w:rPr>
                                <w:b/>
                                <w:sz w:val="62"/>
                                <w:szCs w:val="62"/>
                                <w:lang w:val="sk-SK"/>
                              </w:rPr>
                            </w:pPr>
                            <w:r w:rsidRPr="009719D2">
                              <w:rPr>
                                <w:b/>
                                <w:sz w:val="62"/>
                                <w:szCs w:val="62"/>
                                <w:lang w:val="sk-SK"/>
                              </w:rPr>
                              <w:t xml:space="preserve">Príklad </w:t>
                            </w:r>
                          </w:p>
                          <w:p w14:paraId="21D47DDE" w14:textId="69BE7EA0" w:rsidR="003734AC" w:rsidRPr="009719D2" w:rsidRDefault="003734AC" w:rsidP="002D0FD4">
                            <w:pPr>
                              <w:jc w:val="center"/>
                              <w:rPr>
                                <w:b/>
                                <w:sz w:val="62"/>
                                <w:szCs w:val="62"/>
                                <w:lang w:val="sk-SK"/>
                              </w:rPr>
                            </w:pPr>
                            <w:r>
                              <w:rPr>
                                <w:b/>
                                <w:sz w:val="56"/>
                                <w:szCs w:val="56"/>
                                <w:lang w:val="sk-SK"/>
                              </w:rPr>
                              <w:t>sme</w:t>
                            </w:r>
                            <w:r w:rsidRPr="009719D2">
                              <w:rPr>
                                <w:b/>
                                <w:sz w:val="56"/>
                                <w:szCs w:val="56"/>
                                <w:lang w:val="sk-SK"/>
                              </w:rPr>
                              <w:t>rnice</w:t>
                            </w:r>
                            <w:r>
                              <w:rPr>
                                <w:b/>
                                <w:sz w:val="56"/>
                                <w:szCs w:val="56"/>
                                <w:lang w:val="sk-SK"/>
                              </w:rPr>
                              <w:t xml:space="preserve"> pre kontrolu spracovateľského reťazca (CoC)</w:t>
                            </w:r>
                            <w:r w:rsidRPr="009719D2">
                              <w:rPr>
                                <w:b/>
                                <w:sz w:val="62"/>
                                <w:szCs w:val="62"/>
                                <w:lang w:val="sk-SK"/>
                              </w:rPr>
                              <w:t xml:space="preserve"> </w:t>
                            </w:r>
                            <w:r w:rsidRPr="009719D2">
                              <w:rPr>
                                <w:b/>
                                <w:sz w:val="56"/>
                                <w:szCs w:val="56"/>
                                <w:lang w:val="sk-SK"/>
                              </w:rPr>
                              <w:t>FSC</w:t>
                            </w:r>
                            <w:r>
                              <w:rPr>
                                <w:b/>
                                <w:sz w:val="56"/>
                                <w:szCs w:val="56"/>
                                <w:vertAlign w:val="superscript"/>
                                <w:lang w:val="sk-SK"/>
                              </w:rPr>
                              <w:t>®</w:t>
                            </w:r>
                            <w:r w:rsidRPr="009719D2">
                              <w:rPr>
                                <w:b/>
                                <w:sz w:val="62"/>
                                <w:szCs w:val="62"/>
                                <w:lang w:val="sk-SK"/>
                              </w:rPr>
                              <w:t xml:space="preserve"> </w:t>
                            </w:r>
                          </w:p>
                          <w:p w14:paraId="6FED6D56" w14:textId="77777777" w:rsidR="003734AC" w:rsidRPr="004C6082" w:rsidRDefault="003734AC" w:rsidP="002D0F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414E5" id="_x0000_t202" coordsize="21600,21600" o:spt="202" path="m,l,21600r21600,l21600,xe">
                <v:stroke joinstyle="miter"/>
                <v:path gradientshapeok="t" o:connecttype="rect"/>
              </v:shapetype>
              <v:shape id="Text Box 17419" o:spid="_x0000_s1026" type="#_x0000_t202" style="position:absolute;margin-left:6.5pt;margin-top:25.35pt;width:613.25pt;height:183.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" stroked="f">
                <v:fill opacity="49087f"/>
                <v:textbox>
                  <w:txbxContent>
                    <w:p w14:paraId="4E7DDC74" w14:textId="77777777" w:rsidR="003734AC" w:rsidRPr="004C6082" w:rsidRDefault="003734AC" w:rsidP="002D0FD4">
                      <w:pPr>
                        <w:rPr>
                          <w:sz w:val="28"/>
                          <w:szCs w:val="62"/>
                        </w:rPr>
                      </w:pPr>
                    </w:p>
                    <w:p w14:paraId="4D7F25A8" w14:textId="3AB2BD34" w:rsidR="003734AC" w:rsidRPr="009719D2" w:rsidRDefault="003734AC" w:rsidP="002D0FD4">
                      <w:pPr>
                        <w:jc w:val="center"/>
                        <w:rPr>
                          <w:b/>
                          <w:sz w:val="62"/>
                          <w:szCs w:val="62"/>
                          <w:lang w:val="sk-SK"/>
                        </w:rPr>
                      </w:pPr>
                      <w:r w:rsidRPr="009719D2">
                        <w:rPr>
                          <w:b/>
                          <w:sz w:val="62"/>
                          <w:szCs w:val="62"/>
                          <w:lang w:val="sk-SK"/>
                        </w:rPr>
                        <w:t xml:space="preserve">Príklad </w:t>
                      </w:r>
                    </w:p>
                    <w:p w14:paraId="21D47DDE" w14:textId="69BE7EA0" w:rsidR="003734AC" w:rsidRPr="009719D2" w:rsidRDefault="003734AC" w:rsidP="002D0FD4">
                      <w:pPr>
                        <w:jc w:val="center"/>
                        <w:rPr>
                          <w:b/>
                          <w:sz w:val="62"/>
                          <w:szCs w:val="62"/>
                          <w:lang w:val="sk-SK"/>
                        </w:rPr>
                      </w:pPr>
                      <w:r>
                        <w:rPr>
                          <w:b/>
                          <w:sz w:val="56"/>
                          <w:szCs w:val="56"/>
                          <w:lang w:val="sk-SK"/>
                        </w:rPr>
                        <w:t>sme</w:t>
                      </w:r>
                      <w:r w:rsidRPr="009719D2">
                        <w:rPr>
                          <w:b/>
                          <w:sz w:val="56"/>
                          <w:szCs w:val="56"/>
                          <w:lang w:val="sk-SK"/>
                        </w:rPr>
                        <w:t>rnice</w:t>
                      </w:r>
                      <w:r>
                        <w:rPr>
                          <w:b/>
                          <w:sz w:val="56"/>
                          <w:szCs w:val="56"/>
                          <w:lang w:val="sk-SK"/>
                        </w:rPr>
                        <w:t xml:space="preserve"> pre kontrolu spracovateľského reťazca (CoC)</w:t>
                      </w:r>
                      <w:r w:rsidRPr="009719D2">
                        <w:rPr>
                          <w:b/>
                          <w:sz w:val="62"/>
                          <w:szCs w:val="62"/>
                          <w:lang w:val="sk-SK"/>
                        </w:rPr>
                        <w:t xml:space="preserve"> </w:t>
                      </w:r>
                      <w:r w:rsidRPr="009719D2">
                        <w:rPr>
                          <w:b/>
                          <w:sz w:val="56"/>
                          <w:szCs w:val="56"/>
                          <w:lang w:val="sk-SK"/>
                        </w:rPr>
                        <w:t>FSC</w:t>
                      </w:r>
                      <w:r>
                        <w:rPr>
                          <w:b/>
                          <w:sz w:val="56"/>
                          <w:szCs w:val="56"/>
                          <w:vertAlign w:val="superscript"/>
                          <w:lang w:val="sk-SK"/>
                        </w:rPr>
                        <w:t>®</w:t>
                      </w:r>
                      <w:r w:rsidRPr="009719D2">
                        <w:rPr>
                          <w:b/>
                          <w:sz w:val="62"/>
                          <w:szCs w:val="62"/>
                          <w:lang w:val="sk-SK"/>
                        </w:rPr>
                        <w:t xml:space="preserve"> </w:t>
                      </w:r>
                    </w:p>
                    <w:p w14:paraId="6FED6D56" w14:textId="77777777" w:rsidR="003734AC" w:rsidRPr="004C6082" w:rsidRDefault="003734AC" w:rsidP="002D0FD4"/>
                  </w:txbxContent>
                </v:textbox>
                <w10:wrap anchorx="page"/>
              </v:shape>
            </w:pict>
          </mc:Fallback>
        </mc:AlternateContent>
      </w:r>
      <w:r w:rsidR="005A6646" w:rsidRPr="00C21708">
        <w:rPr>
          <w:rFonts w:cs="Microsoft Sans Serif"/>
          <w:szCs w:val="20"/>
          <w:lang w:val="sk-SK"/>
        </w:rPr>
        <w:br/>
      </w:r>
    </w:p>
    <w:p w14:paraId="5942BF9F" w14:textId="76FB77B3" w:rsidR="00B544D7" w:rsidRDefault="005E44D9">
      <w:pPr>
        <w:rPr>
          <w:rFonts w:cs="Microsoft Sans Serif"/>
          <w:szCs w:val="20"/>
          <w:lang w:val="sk-SK"/>
        </w:rPr>
      </w:pPr>
      <w:r w:rsidRPr="00D66B34">
        <w:rPr>
          <w:rFonts w:cs="Microsoft Sans Serif"/>
          <w:noProof/>
          <w:szCs w:val="18"/>
          <w:lang w:val="en-US"/>
        </w:rPr>
        <mc:AlternateContent>
          <mc:Choice Requires="wps">
            <w:drawing>
              <wp:anchor distT="0" distB="0" distL="114300" distR="114300" simplePos="0" relativeHeight="251648000" behindDoc="0" locked="0" layoutInCell="1" allowOverlap="1" wp14:anchorId="4573CE26" wp14:editId="0B56E327">
                <wp:simplePos x="0" y="0"/>
                <wp:positionH relativeFrom="margin">
                  <wp:posOffset>328246</wp:posOffset>
                </wp:positionH>
                <wp:positionV relativeFrom="paragraph">
                  <wp:posOffset>3039306</wp:posOffset>
                </wp:positionV>
                <wp:extent cx="5220335" cy="437197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4371975"/>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6DBFE" w14:textId="3ABC7258" w:rsidR="003734AC" w:rsidRPr="00CE422C" w:rsidRDefault="003734AC" w:rsidP="002D0FD4">
                            <w:pPr>
                              <w:ind w:left="1980" w:hanging="1980"/>
                              <w:rPr>
                                <w:b/>
                                <w:lang w:val="sk-SK"/>
                              </w:rPr>
                            </w:pPr>
                            <w:r w:rsidRPr="00CE422C">
                              <w:rPr>
                                <w:rFonts w:ascii="Verdana" w:hAnsi="Verdana"/>
                                <w:b/>
                                <w:szCs w:val="20"/>
                                <w:lang w:val="sk-SK"/>
                              </w:rPr>
                              <w:t>Dôležité</w:t>
                            </w:r>
                          </w:p>
                          <w:p w14:paraId="35989843" w14:textId="4F862F5D"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Tento dokument je poskytnutý spoločnosťou </w:t>
                            </w:r>
                            <w:r w:rsidR="005E44D9">
                              <w:rPr>
                                <w:rFonts w:ascii="Microsoft Sans Serif" w:eastAsia="Calibri" w:hAnsi="Microsoft Sans Serif" w:cs="Microsoft Sans Serif"/>
                                <w:sz w:val="20"/>
                                <w:szCs w:val="20"/>
                                <w:lang w:val="sk-SK"/>
                              </w:rPr>
                              <w:t>Preferred by Nature</w:t>
                            </w:r>
                            <w:r w:rsidRPr="00CE422C">
                              <w:rPr>
                                <w:rFonts w:ascii="Microsoft Sans Serif" w:eastAsia="Calibri" w:hAnsi="Microsoft Sans Serif" w:cs="Microsoft Sans Serif"/>
                                <w:sz w:val="20"/>
                                <w:szCs w:val="20"/>
                                <w:lang w:val="sk-SK"/>
                              </w:rPr>
                              <w:t xml:space="preserve"> ako</w:t>
                            </w:r>
                            <w:r>
                              <w:rPr>
                                <w:rFonts w:ascii="Microsoft Sans Serif" w:eastAsia="Calibri" w:hAnsi="Microsoft Sans Serif" w:cs="Microsoft Sans Serif"/>
                                <w:sz w:val="20"/>
                                <w:szCs w:val="20"/>
                                <w:lang w:val="sk-SK"/>
                              </w:rPr>
                              <w:t xml:space="preserve"> všeobecný príklad smernice kontroly spracovateľského</w:t>
                            </w:r>
                            <w:r w:rsidRPr="00CE422C">
                              <w:rPr>
                                <w:rFonts w:ascii="Microsoft Sans Serif" w:eastAsia="Calibri" w:hAnsi="Microsoft Sans Serif" w:cs="Microsoft Sans Serif"/>
                                <w:sz w:val="20"/>
                                <w:szCs w:val="20"/>
                                <w:lang w:val="sk-SK"/>
                              </w:rPr>
                              <w:t xml:space="preserve"> reťazec</w:t>
                            </w:r>
                            <w:r>
                              <w:rPr>
                                <w:rFonts w:ascii="Microsoft Sans Serif" w:eastAsia="Calibri" w:hAnsi="Microsoft Sans Serif" w:cs="Microsoft Sans Serif"/>
                                <w:sz w:val="20"/>
                                <w:szCs w:val="20"/>
                                <w:lang w:val="sk-SK"/>
                              </w:rPr>
                              <w:t>a FSC</w:t>
                            </w:r>
                            <w:r w:rsidR="008C78B6" w:rsidRPr="008C78B6">
                              <w:rPr>
                                <w:rFonts w:ascii="Microsoft Sans Serif" w:eastAsia="Calibri" w:hAnsi="Microsoft Sans Serif" w:cs="Microsoft Sans Serif"/>
                                <w:sz w:val="20"/>
                                <w:szCs w:val="20"/>
                                <w:vertAlign w:val="superscript"/>
                                <w:lang w:val="sk-SK"/>
                              </w:rPr>
                              <w:t>®</w:t>
                            </w:r>
                            <w:r w:rsidRPr="00CE422C">
                              <w:rPr>
                                <w:rFonts w:ascii="Microsoft Sans Serif" w:eastAsia="Calibri" w:hAnsi="Microsoft Sans Serif" w:cs="Microsoft Sans Serif"/>
                                <w:sz w:val="20"/>
                                <w:szCs w:val="20"/>
                                <w:lang w:val="sk-SK"/>
                              </w:rPr>
                              <w:t xml:space="preserve"> (FSC CoC). Návrh smernice bol vytvorený t</w:t>
                            </w:r>
                            <w:r>
                              <w:rPr>
                                <w:rFonts w:ascii="Microsoft Sans Serif" w:eastAsia="Calibri" w:hAnsi="Microsoft Sans Serif" w:cs="Microsoft Sans Serif"/>
                                <w:sz w:val="20"/>
                                <w:szCs w:val="20"/>
                                <w:lang w:val="sk-SK"/>
                              </w:rPr>
                              <w:t xml:space="preserve">ak, aby dal príklad ako môže byť smernica </w:t>
                            </w:r>
                            <w:r w:rsidRPr="00CE422C">
                              <w:rPr>
                                <w:rFonts w:ascii="Microsoft Sans Serif" w:eastAsia="Calibri" w:hAnsi="Microsoft Sans Serif" w:cs="Microsoft Sans Serif"/>
                                <w:sz w:val="20"/>
                                <w:szCs w:val="20"/>
                                <w:lang w:val="sk-SK"/>
                              </w:rPr>
                              <w:t>štrukt</w:t>
                            </w:r>
                            <w:r>
                              <w:rPr>
                                <w:rFonts w:ascii="Microsoft Sans Serif" w:eastAsia="Calibri" w:hAnsi="Microsoft Sans Serif" w:cs="Microsoft Sans Serif"/>
                                <w:sz w:val="20"/>
                                <w:szCs w:val="20"/>
                                <w:lang w:val="sk-SK"/>
                              </w:rPr>
                              <w:t>u</w:t>
                            </w:r>
                            <w:r w:rsidRPr="00CE422C">
                              <w:rPr>
                                <w:rFonts w:ascii="Microsoft Sans Serif" w:eastAsia="Calibri" w:hAnsi="Microsoft Sans Serif" w:cs="Microsoft Sans Serif"/>
                                <w:sz w:val="20"/>
                                <w:szCs w:val="20"/>
                                <w:lang w:val="sk-SK"/>
                              </w:rPr>
                              <w:t>rova</w:t>
                            </w:r>
                            <w:r>
                              <w:rPr>
                                <w:rFonts w:ascii="Microsoft Sans Serif" w:eastAsia="Calibri" w:hAnsi="Microsoft Sans Serif" w:cs="Microsoft Sans Serif"/>
                                <w:sz w:val="20"/>
                                <w:szCs w:val="20"/>
                                <w:lang w:val="sk-SK"/>
                              </w:rPr>
                              <w:t>ná a pomohol firmám preukázať zhodu so štandarom FSC CoC (FSC-STD-40-004 V3-</w:t>
                            </w:r>
                            <w:r w:rsidR="00B544D7">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r>
                              <w:rPr>
                                <w:rFonts w:ascii="Microsoft Sans Serif" w:eastAsia="Calibri" w:hAnsi="Microsoft Sans Serif" w:cs="Microsoft Sans Serif"/>
                                <w:sz w:val="20"/>
                                <w:szCs w:val="20"/>
                                <w:lang w:val="sk-SK"/>
                              </w:rPr>
                              <w:t xml:space="preserve"> a štandardom pre používanie obchodných známok (FSC-STD-50-001 V2-</w:t>
                            </w:r>
                            <w:r w:rsidR="00BD5AF8">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p>
                          <w:p w14:paraId="368D3D72" w14:textId="4DE767E6"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Je to dobrovoľný nástroj, ktorý </w:t>
                            </w:r>
                            <w:r>
                              <w:rPr>
                                <w:rFonts w:ascii="Microsoft Sans Serif" w:eastAsia="Calibri" w:hAnsi="Microsoft Sans Serif" w:cs="Microsoft Sans Serif"/>
                                <w:sz w:val="20"/>
                                <w:szCs w:val="20"/>
                                <w:lang w:val="sk-SK"/>
                              </w:rPr>
                              <w:t xml:space="preserve">firmy môžu použiť pri tvorbe </w:t>
                            </w:r>
                            <w:r w:rsidRPr="00CE422C">
                              <w:rPr>
                                <w:rFonts w:ascii="Microsoft Sans Serif" w:eastAsia="Calibri" w:hAnsi="Microsoft Sans Serif" w:cs="Microsoft Sans Serif"/>
                                <w:sz w:val="20"/>
                                <w:szCs w:val="20"/>
                                <w:lang w:val="sk-SK"/>
                              </w:rPr>
                              <w:t xml:space="preserve"> vlastnej vnútropodnikové smernice. Tento príklad nesmie b</w:t>
                            </w:r>
                            <w:r>
                              <w:rPr>
                                <w:rFonts w:ascii="Microsoft Sans Serif" w:eastAsia="Calibri" w:hAnsi="Microsoft Sans Serif" w:cs="Microsoft Sans Serif"/>
                                <w:sz w:val="20"/>
                                <w:szCs w:val="20"/>
                                <w:lang w:val="sk-SK"/>
                              </w:rPr>
                              <w:t>yť použitý bez zmien, ale musí byť upravený</w:t>
                            </w:r>
                            <w:r w:rsidRPr="00CE422C">
                              <w:rPr>
                                <w:rFonts w:ascii="Microsoft Sans Serif" w:eastAsia="Calibri" w:hAnsi="Microsoft Sans Serif" w:cs="Microsoft Sans Serif"/>
                                <w:sz w:val="20"/>
                                <w:szCs w:val="20"/>
                                <w:lang w:val="sk-SK"/>
                              </w:rPr>
                              <w:t xml:space="preserve"> </w:t>
                            </w:r>
                            <w:r>
                              <w:rPr>
                                <w:rFonts w:ascii="Microsoft Sans Serif" w:eastAsia="Calibri" w:hAnsi="Microsoft Sans Serif" w:cs="Microsoft Sans Serif"/>
                                <w:sz w:val="20"/>
                                <w:szCs w:val="20"/>
                                <w:lang w:val="sk-SK"/>
                              </w:rPr>
                              <w:t>pre potreby firmy</w:t>
                            </w:r>
                            <w:r w:rsidRPr="00CE422C">
                              <w:rPr>
                                <w:rFonts w:ascii="Microsoft Sans Serif" w:eastAsia="Calibri" w:hAnsi="Microsoft Sans Serif" w:cs="Microsoft Sans Serif"/>
                                <w:sz w:val="20"/>
                                <w:szCs w:val="20"/>
                                <w:lang w:val="sk-SK"/>
                              </w:rPr>
                              <w:t>.</w:t>
                            </w:r>
                          </w:p>
                          <w:p w14:paraId="27C290F7" w14:textId="7B8AE93E" w:rsidR="003734AC" w:rsidRPr="00CE422C" w:rsidRDefault="003734AC" w:rsidP="00CE422C">
                            <w:pPr>
                              <w:jc w:val="both"/>
                              <w:rPr>
                                <w:rFonts w:ascii="Microsoft Sans Serif" w:eastAsia="Calibri" w:hAnsi="Microsoft Sans Serif" w:cs="Microsoft Sans Serif"/>
                                <w:sz w:val="20"/>
                                <w:szCs w:val="20"/>
                                <w:lang w:val="sk-SK"/>
                              </w:rPr>
                            </w:pPr>
                            <w:r w:rsidRPr="000A2644">
                              <w:rPr>
                                <w:rFonts w:ascii="Microsoft Sans Serif" w:eastAsia="Calibri" w:hAnsi="Microsoft Sans Serif" w:cs="Microsoft Sans Serif"/>
                                <w:b/>
                                <w:sz w:val="20"/>
                                <w:szCs w:val="20"/>
                                <w:lang w:val="sk-SK"/>
                              </w:rPr>
                              <w:t>Použitie tohto dokumentu nie je povinné k tomu, aby firma získala certifikát a nedáva žiadnu garanciu, alebo istotu zhody so štandardom pri špecifických podmienkach firmy</w:t>
                            </w:r>
                            <w:r w:rsidRPr="00CE422C">
                              <w:rPr>
                                <w:rFonts w:ascii="Microsoft Sans Serif" w:eastAsia="Calibri" w:hAnsi="Microsoft Sans Serif" w:cs="Microsoft Sans Serif"/>
                                <w:sz w:val="20"/>
                                <w:szCs w:val="20"/>
                                <w:lang w:val="sk-SK"/>
                              </w:rPr>
                              <w:t xml:space="preserve">. </w:t>
                            </w:r>
                          </w:p>
                          <w:p w14:paraId="4C2F5254" w14:textId="42590EC5" w:rsidR="003734AC" w:rsidRDefault="003734AC" w:rsidP="00CE422C">
                            <w:pPr>
                              <w:jc w:val="both"/>
                              <w:rPr>
                                <w:rFonts w:ascii="Microsoft Sans Serif" w:eastAsia="Calibri" w:hAnsi="Microsoft Sans Serif" w:cs="Microsoft Sans Serif"/>
                                <w:sz w:val="20"/>
                                <w:szCs w:val="20"/>
                                <w:lang w:val="sk-SK"/>
                              </w:rPr>
                            </w:pPr>
                            <w:r>
                              <w:rPr>
                                <w:rFonts w:ascii="Microsoft Sans Serif" w:eastAsia="Calibri" w:hAnsi="Microsoft Sans Serif" w:cs="Microsoft Sans Serif"/>
                                <w:sz w:val="20"/>
                                <w:szCs w:val="20"/>
                                <w:lang w:val="sk-SK"/>
                              </w:rPr>
                              <w:t>P</w:t>
                            </w:r>
                            <w:r w:rsidRPr="00CE422C">
                              <w:rPr>
                                <w:rFonts w:ascii="Microsoft Sans Serif" w:eastAsia="Calibri" w:hAnsi="Microsoft Sans Serif" w:cs="Microsoft Sans Serif"/>
                                <w:sz w:val="20"/>
                                <w:szCs w:val="20"/>
                                <w:lang w:val="sk-SK"/>
                              </w:rPr>
                              <w:t>rosím vezmite na vedomie, že neposkytujeme žiadnu garanciu kompletnosti tejto smernice a že tento príklad smernice je použi</w:t>
                            </w:r>
                            <w:r>
                              <w:rPr>
                                <w:rFonts w:ascii="Microsoft Sans Serif" w:eastAsia="Calibri" w:hAnsi="Microsoft Sans Serif" w:cs="Microsoft Sans Serif"/>
                                <w:sz w:val="20"/>
                                <w:szCs w:val="20"/>
                                <w:lang w:val="sk-SK"/>
                              </w:rPr>
                              <w:t>teľný len pre transferový systém, pričom nezahrňuje kreditný a</w:t>
                            </w:r>
                            <w:r w:rsidRPr="00CE422C">
                              <w:rPr>
                                <w:rFonts w:ascii="Microsoft Sans Serif" w:eastAsia="Calibri" w:hAnsi="Microsoft Sans Serif" w:cs="Microsoft Sans Serif"/>
                                <w:sz w:val="20"/>
                                <w:szCs w:val="20"/>
                                <w:lang w:val="sk-SK"/>
                              </w:rPr>
                              <w:t xml:space="preserve"> percentuálny systém</w:t>
                            </w:r>
                            <w:r>
                              <w:rPr>
                                <w:rFonts w:ascii="Microsoft Sans Serif" w:eastAsia="Calibri" w:hAnsi="Microsoft Sans Serif" w:cs="Microsoft Sans Serif"/>
                                <w:sz w:val="20"/>
                                <w:szCs w:val="20"/>
                                <w:lang w:val="sk-SK"/>
                              </w:rPr>
                              <w:t xml:space="preserve"> kontroly vyhlásení FSC a verifikačné programy ohľadne získavania „reclaimed“materiálov a kontrolovaného dreva a požiadavky viacmiestnej a skupinovej certifikácie.</w:t>
                            </w:r>
                          </w:p>
                          <w:p w14:paraId="583F7CAB" w14:textId="169E9E51" w:rsidR="008C78B6" w:rsidRPr="008C78B6" w:rsidRDefault="008C78B6" w:rsidP="00CE422C">
                            <w:pPr>
                              <w:jc w:val="both"/>
                              <w:rPr>
                                <w:rFonts w:ascii="Microsoft Sans Serif" w:eastAsia="Calibri" w:hAnsi="Microsoft Sans Serif" w:cs="Microsoft Sans Serif"/>
                                <w:sz w:val="20"/>
                                <w:szCs w:val="20"/>
                                <w:lang w:val="sk-SK"/>
                              </w:rPr>
                            </w:pPr>
                            <w:r w:rsidRPr="008C78B6">
                              <w:rPr>
                                <w:rFonts w:cs="Microsoft Sans Serif"/>
                                <w:sz w:val="16"/>
                                <w:szCs w:val="16"/>
                              </w:rPr>
                              <w:t>FSC</w:t>
                            </w:r>
                            <w:r w:rsidRPr="008C78B6">
                              <w:rPr>
                                <w:rFonts w:cs="Microsoft Sans Serif"/>
                                <w:szCs w:val="16"/>
                              </w:rPr>
                              <w:t>™</w:t>
                            </w:r>
                            <w:r w:rsidRPr="008C78B6">
                              <w:rPr>
                                <w:rFonts w:cs="Microsoft Sans Serif"/>
                                <w:sz w:val="16"/>
                                <w:szCs w:val="16"/>
                              </w:rPr>
                              <w:t xml:space="preserve"> A000535</w:t>
                            </w: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3CE26" id="Text Box 17" o:spid="_x0000_s1027" type="#_x0000_t202" style="position:absolute;margin-left:25.85pt;margin-top:239.3pt;width:411.05pt;height:34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" fillcolor="#91b11b" stroked="f">
                <v:fill opacity="32896f"/>
                <v:textbox inset="21.6pt,21.6pt,21.6pt,21.6pt">
                  <w:txbxContent>
                    <w:p w14:paraId="5DB6DBFE" w14:textId="3ABC7258" w:rsidR="003734AC" w:rsidRPr="00CE422C" w:rsidRDefault="003734AC" w:rsidP="002D0FD4">
                      <w:pPr>
                        <w:ind w:left="1980" w:hanging="1980"/>
                        <w:rPr>
                          <w:b/>
                          <w:lang w:val="sk-SK"/>
                        </w:rPr>
                      </w:pPr>
                      <w:r w:rsidRPr="00CE422C">
                        <w:rPr>
                          <w:rFonts w:ascii="Verdana" w:hAnsi="Verdana"/>
                          <w:b/>
                          <w:szCs w:val="20"/>
                          <w:lang w:val="sk-SK"/>
                        </w:rPr>
                        <w:t>Dôležité</w:t>
                      </w:r>
                    </w:p>
                    <w:p w14:paraId="35989843" w14:textId="4F862F5D"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Tento dokument je poskytnutý spoločnosťou </w:t>
                      </w:r>
                      <w:r w:rsidR="005E44D9">
                        <w:rPr>
                          <w:rFonts w:ascii="Microsoft Sans Serif" w:eastAsia="Calibri" w:hAnsi="Microsoft Sans Serif" w:cs="Microsoft Sans Serif"/>
                          <w:sz w:val="20"/>
                          <w:szCs w:val="20"/>
                          <w:lang w:val="sk-SK"/>
                        </w:rPr>
                        <w:t>Preferred by Nature</w:t>
                      </w:r>
                      <w:r w:rsidRPr="00CE422C">
                        <w:rPr>
                          <w:rFonts w:ascii="Microsoft Sans Serif" w:eastAsia="Calibri" w:hAnsi="Microsoft Sans Serif" w:cs="Microsoft Sans Serif"/>
                          <w:sz w:val="20"/>
                          <w:szCs w:val="20"/>
                          <w:lang w:val="sk-SK"/>
                        </w:rPr>
                        <w:t xml:space="preserve"> ako</w:t>
                      </w:r>
                      <w:r>
                        <w:rPr>
                          <w:rFonts w:ascii="Microsoft Sans Serif" w:eastAsia="Calibri" w:hAnsi="Microsoft Sans Serif" w:cs="Microsoft Sans Serif"/>
                          <w:sz w:val="20"/>
                          <w:szCs w:val="20"/>
                          <w:lang w:val="sk-SK"/>
                        </w:rPr>
                        <w:t xml:space="preserve"> všeobecný príklad smernice kontroly spracovateľského</w:t>
                      </w:r>
                      <w:r w:rsidRPr="00CE422C">
                        <w:rPr>
                          <w:rFonts w:ascii="Microsoft Sans Serif" w:eastAsia="Calibri" w:hAnsi="Microsoft Sans Serif" w:cs="Microsoft Sans Serif"/>
                          <w:sz w:val="20"/>
                          <w:szCs w:val="20"/>
                          <w:lang w:val="sk-SK"/>
                        </w:rPr>
                        <w:t xml:space="preserve"> reťazec</w:t>
                      </w:r>
                      <w:r>
                        <w:rPr>
                          <w:rFonts w:ascii="Microsoft Sans Serif" w:eastAsia="Calibri" w:hAnsi="Microsoft Sans Serif" w:cs="Microsoft Sans Serif"/>
                          <w:sz w:val="20"/>
                          <w:szCs w:val="20"/>
                          <w:lang w:val="sk-SK"/>
                        </w:rPr>
                        <w:t>a FSC</w:t>
                      </w:r>
                      <w:r w:rsidR="008C78B6" w:rsidRPr="008C78B6">
                        <w:rPr>
                          <w:rFonts w:ascii="Microsoft Sans Serif" w:eastAsia="Calibri" w:hAnsi="Microsoft Sans Serif" w:cs="Microsoft Sans Serif"/>
                          <w:sz w:val="20"/>
                          <w:szCs w:val="20"/>
                          <w:vertAlign w:val="superscript"/>
                          <w:lang w:val="sk-SK"/>
                        </w:rPr>
                        <w:t>®</w:t>
                      </w:r>
                      <w:r w:rsidRPr="00CE422C">
                        <w:rPr>
                          <w:rFonts w:ascii="Microsoft Sans Serif" w:eastAsia="Calibri" w:hAnsi="Microsoft Sans Serif" w:cs="Microsoft Sans Serif"/>
                          <w:sz w:val="20"/>
                          <w:szCs w:val="20"/>
                          <w:lang w:val="sk-SK"/>
                        </w:rPr>
                        <w:t xml:space="preserve"> (FSC CoC). Návrh smernice bol vytvorený t</w:t>
                      </w:r>
                      <w:r>
                        <w:rPr>
                          <w:rFonts w:ascii="Microsoft Sans Serif" w:eastAsia="Calibri" w:hAnsi="Microsoft Sans Serif" w:cs="Microsoft Sans Serif"/>
                          <w:sz w:val="20"/>
                          <w:szCs w:val="20"/>
                          <w:lang w:val="sk-SK"/>
                        </w:rPr>
                        <w:t xml:space="preserve">ak, aby dal príklad ako môže byť smernica </w:t>
                      </w:r>
                      <w:r w:rsidRPr="00CE422C">
                        <w:rPr>
                          <w:rFonts w:ascii="Microsoft Sans Serif" w:eastAsia="Calibri" w:hAnsi="Microsoft Sans Serif" w:cs="Microsoft Sans Serif"/>
                          <w:sz w:val="20"/>
                          <w:szCs w:val="20"/>
                          <w:lang w:val="sk-SK"/>
                        </w:rPr>
                        <w:t>štrukt</w:t>
                      </w:r>
                      <w:r>
                        <w:rPr>
                          <w:rFonts w:ascii="Microsoft Sans Serif" w:eastAsia="Calibri" w:hAnsi="Microsoft Sans Serif" w:cs="Microsoft Sans Serif"/>
                          <w:sz w:val="20"/>
                          <w:szCs w:val="20"/>
                          <w:lang w:val="sk-SK"/>
                        </w:rPr>
                        <w:t>u</w:t>
                      </w:r>
                      <w:r w:rsidRPr="00CE422C">
                        <w:rPr>
                          <w:rFonts w:ascii="Microsoft Sans Serif" w:eastAsia="Calibri" w:hAnsi="Microsoft Sans Serif" w:cs="Microsoft Sans Serif"/>
                          <w:sz w:val="20"/>
                          <w:szCs w:val="20"/>
                          <w:lang w:val="sk-SK"/>
                        </w:rPr>
                        <w:t>rova</w:t>
                      </w:r>
                      <w:r>
                        <w:rPr>
                          <w:rFonts w:ascii="Microsoft Sans Serif" w:eastAsia="Calibri" w:hAnsi="Microsoft Sans Serif" w:cs="Microsoft Sans Serif"/>
                          <w:sz w:val="20"/>
                          <w:szCs w:val="20"/>
                          <w:lang w:val="sk-SK"/>
                        </w:rPr>
                        <w:t>ná a pomohol firmám preukázať zhodu so štandarom FSC CoC (FSC-STD-40-004 V3-</w:t>
                      </w:r>
                      <w:r w:rsidR="00B544D7">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r>
                        <w:rPr>
                          <w:rFonts w:ascii="Microsoft Sans Serif" w:eastAsia="Calibri" w:hAnsi="Microsoft Sans Serif" w:cs="Microsoft Sans Serif"/>
                          <w:sz w:val="20"/>
                          <w:szCs w:val="20"/>
                          <w:lang w:val="sk-SK"/>
                        </w:rPr>
                        <w:t xml:space="preserve"> a štandardom pre používanie obchodných známok (FSC-STD-50-001 V2-</w:t>
                      </w:r>
                      <w:r w:rsidR="00BD5AF8">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p>
                    <w:p w14:paraId="368D3D72" w14:textId="4DE767E6"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Je to dobrovoľný nástroj, ktorý </w:t>
                      </w:r>
                      <w:r>
                        <w:rPr>
                          <w:rFonts w:ascii="Microsoft Sans Serif" w:eastAsia="Calibri" w:hAnsi="Microsoft Sans Serif" w:cs="Microsoft Sans Serif"/>
                          <w:sz w:val="20"/>
                          <w:szCs w:val="20"/>
                          <w:lang w:val="sk-SK"/>
                        </w:rPr>
                        <w:t xml:space="preserve">firmy môžu použiť pri tvorbe </w:t>
                      </w:r>
                      <w:r w:rsidRPr="00CE422C">
                        <w:rPr>
                          <w:rFonts w:ascii="Microsoft Sans Serif" w:eastAsia="Calibri" w:hAnsi="Microsoft Sans Serif" w:cs="Microsoft Sans Serif"/>
                          <w:sz w:val="20"/>
                          <w:szCs w:val="20"/>
                          <w:lang w:val="sk-SK"/>
                        </w:rPr>
                        <w:t xml:space="preserve"> vlastnej vnútropodnikové smernice. Tento príklad nesmie b</w:t>
                      </w:r>
                      <w:r>
                        <w:rPr>
                          <w:rFonts w:ascii="Microsoft Sans Serif" w:eastAsia="Calibri" w:hAnsi="Microsoft Sans Serif" w:cs="Microsoft Sans Serif"/>
                          <w:sz w:val="20"/>
                          <w:szCs w:val="20"/>
                          <w:lang w:val="sk-SK"/>
                        </w:rPr>
                        <w:t>yť použitý bez zmien, ale musí byť upravený</w:t>
                      </w:r>
                      <w:r w:rsidRPr="00CE422C">
                        <w:rPr>
                          <w:rFonts w:ascii="Microsoft Sans Serif" w:eastAsia="Calibri" w:hAnsi="Microsoft Sans Serif" w:cs="Microsoft Sans Serif"/>
                          <w:sz w:val="20"/>
                          <w:szCs w:val="20"/>
                          <w:lang w:val="sk-SK"/>
                        </w:rPr>
                        <w:t xml:space="preserve"> </w:t>
                      </w:r>
                      <w:r>
                        <w:rPr>
                          <w:rFonts w:ascii="Microsoft Sans Serif" w:eastAsia="Calibri" w:hAnsi="Microsoft Sans Serif" w:cs="Microsoft Sans Serif"/>
                          <w:sz w:val="20"/>
                          <w:szCs w:val="20"/>
                          <w:lang w:val="sk-SK"/>
                        </w:rPr>
                        <w:t>pre potreby firmy</w:t>
                      </w:r>
                      <w:r w:rsidRPr="00CE422C">
                        <w:rPr>
                          <w:rFonts w:ascii="Microsoft Sans Serif" w:eastAsia="Calibri" w:hAnsi="Microsoft Sans Serif" w:cs="Microsoft Sans Serif"/>
                          <w:sz w:val="20"/>
                          <w:szCs w:val="20"/>
                          <w:lang w:val="sk-SK"/>
                        </w:rPr>
                        <w:t>.</w:t>
                      </w:r>
                    </w:p>
                    <w:p w14:paraId="27C290F7" w14:textId="7B8AE93E" w:rsidR="003734AC" w:rsidRPr="00CE422C" w:rsidRDefault="003734AC" w:rsidP="00CE422C">
                      <w:pPr>
                        <w:jc w:val="both"/>
                        <w:rPr>
                          <w:rFonts w:ascii="Microsoft Sans Serif" w:eastAsia="Calibri" w:hAnsi="Microsoft Sans Serif" w:cs="Microsoft Sans Serif"/>
                          <w:sz w:val="20"/>
                          <w:szCs w:val="20"/>
                          <w:lang w:val="sk-SK"/>
                        </w:rPr>
                      </w:pPr>
                      <w:r w:rsidRPr="000A2644">
                        <w:rPr>
                          <w:rFonts w:ascii="Microsoft Sans Serif" w:eastAsia="Calibri" w:hAnsi="Microsoft Sans Serif" w:cs="Microsoft Sans Serif"/>
                          <w:b/>
                          <w:sz w:val="20"/>
                          <w:szCs w:val="20"/>
                          <w:lang w:val="sk-SK"/>
                        </w:rPr>
                        <w:t>Použitie tohto dokumentu nie je povinné k tomu, aby firma získala certifikát a nedáva žiadnu garanciu, alebo istotu zhody so štandardom pri špecifických podmienkach firmy</w:t>
                      </w:r>
                      <w:r w:rsidRPr="00CE422C">
                        <w:rPr>
                          <w:rFonts w:ascii="Microsoft Sans Serif" w:eastAsia="Calibri" w:hAnsi="Microsoft Sans Serif" w:cs="Microsoft Sans Serif"/>
                          <w:sz w:val="20"/>
                          <w:szCs w:val="20"/>
                          <w:lang w:val="sk-SK"/>
                        </w:rPr>
                        <w:t xml:space="preserve">. </w:t>
                      </w:r>
                    </w:p>
                    <w:p w14:paraId="4C2F5254" w14:textId="42590EC5" w:rsidR="003734AC" w:rsidRDefault="003734AC" w:rsidP="00CE422C">
                      <w:pPr>
                        <w:jc w:val="both"/>
                        <w:rPr>
                          <w:rFonts w:ascii="Microsoft Sans Serif" w:eastAsia="Calibri" w:hAnsi="Microsoft Sans Serif" w:cs="Microsoft Sans Serif"/>
                          <w:sz w:val="20"/>
                          <w:szCs w:val="20"/>
                          <w:lang w:val="sk-SK"/>
                        </w:rPr>
                      </w:pPr>
                      <w:r>
                        <w:rPr>
                          <w:rFonts w:ascii="Microsoft Sans Serif" w:eastAsia="Calibri" w:hAnsi="Microsoft Sans Serif" w:cs="Microsoft Sans Serif"/>
                          <w:sz w:val="20"/>
                          <w:szCs w:val="20"/>
                          <w:lang w:val="sk-SK"/>
                        </w:rPr>
                        <w:t>P</w:t>
                      </w:r>
                      <w:r w:rsidRPr="00CE422C">
                        <w:rPr>
                          <w:rFonts w:ascii="Microsoft Sans Serif" w:eastAsia="Calibri" w:hAnsi="Microsoft Sans Serif" w:cs="Microsoft Sans Serif"/>
                          <w:sz w:val="20"/>
                          <w:szCs w:val="20"/>
                          <w:lang w:val="sk-SK"/>
                        </w:rPr>
                        <w:t>rosím vezmite na vedomie, že neposkytujeme žiadnu garanciu kompletnosti tejto smernice a že tento príklad smernice je použi</w:t>
                      </w:r>
                      <w:r>
                        <w:rPr>
                          <w:rFonts w:ascii="Microsoft Sans Serif" w:eastAsia="Calibri" w:hAnsi="Microsoft Sans Serif" w:cs="Microsoft Sans Serif"/>
                          <w:sz w:val="20"/>
                          <w:szCs w:val="20"/>
                          <w:lang w:val="sk-SK"/>
                        </w:rPr>
                        <w:t>teľný len pre transferový systém, pričom nezahrňuje kreditný a</w:t>
                      </w:r>
                      <w:r w:rsidRPr="00CE422C">
                        <w:rPr>
                          <w:rFonts w:ascii="Microsoft Sans Serif" w:eastAsia="Calibri" w:hAnsi="Microsoft Sans Serif" w:cs="Microsoft Sans Serif"/>
                          <w:sz w:val="20"/>
                          <w:szCs w:val="20"/>
                          <w:lang w:val="sk-SK"/>
                        </w:rPr>
                        <w:t xml:space="preserve"> percentuálny systém</w:t>
                      </w:r>
                      <w:r>
                        <w:rPr>
                          <w:rFonts w:ascii="Microsoft Sans Serif" w:eastAsia="Calibri" w:hAnsi="Microsoft Sans Serif" w:cs="Microsoft Sans Serif"/>
                          <w:sz w:val="20"/>
                          <w:szCs w:val="20"/>
                          <w:lang w:val="sk-SK"/>
                        </w:rPr>
                        <w:t xml:space="preserve"> kontroly vyhlásení FSC a verifikačné programy ohľadne získavania „reclaimed“materiálov a kontrolovaného dreva a požiadavky viacmiestnej a skupinovej certifikácie.</w:t>
                      </w:r>
                    </w:p>
                    <w:p w14:paraId="583F7CAB" w14:textId="169E9E51" w:rsidR="008C78B6" w:rsidRPr="008C78B6" w:rsidRDefault="008C78B6" w:rsidP="00CE422C">
                      <w:pPr>
                        <w:jc w:val="both"/>
                        <w:rPr>
                          <w:rFonts w:ascii="Microsoft Sans Serif" w:eastAsia="Calibri" w:hAnsi="Microsoft Sans Serif" w:cs="Microsoft Sans Serif"/>
                          <w:sz w:val="20"/>
                          <w:szCs w:val="20"/>
                          <w:lang w:val="sk-SK"/>
                        </w:rPr>
                      </w:pPr>
                      <w:r w:rsidRPr="008C78B6">
                        <w:rPr>
                          <w:rFonts w:cs="Microsoft Sans Serif"/>
                          <w:sz w:val="16"/>
                          <w:szCs w:val="16"/>
                        </w:rPr>
                        <w:t>FSC</w:t>
                      </w:r>
                      <w:r w:rsidRPr="008C78B6">
                        <w:rPr>
                          <w:rFonts w:cs="Microsoft Sans Serif"/>
                          <w:szCs w:val="16"/>
                        </w:rPr>
                        <w:t>™</w:t>
                      </w:r>
                      <w:r w:rsidRPr="008C78B6">
                        <w:rPr>
                          <w:rFonts w:cs="Microsoft Sans Serif"/>
                          <w:sz w:val="16"/>
                          <w:szCs w:val="16"/>
                        </w:rPr>
                        <w:t xml:space="preserve"> A000535</w:t>
                      </w:r>
                    </w:p>
                  </w:txbxContent>
                </v:textbox>
                <w10:wrap type="square" anchorx="margin"/>
              </v:shape>
            </w:pict>
          </mc:Fallback>
        </mc:AlternateContent>
      </w:r>
      <w:r w:rsidR="00B544D7">
        <w:rPr>
          <w:rFonts w:cs="Microsoft Sans Serif"/>
          <w:szCs w:val="20"/>
          <w:lang w:val="sk-SK"/>
        </w:rPr>
        <w:br w:type="page"/>
      </w:r>
    </w:p>
    <w:p w14:paraId="67451498" w14:textId="77777777" w:rsidR="005E44D9" w:rsidRDefault="005E44D9" w:rsidP="005E44D9">
      <w:pPr>
        <w:tabs>
          <w:tab w:val="left" w:pos="5580"/>
        </w:tabs>
        <w:rPr>
          <w:rFonts w:cs="Microsoft Sans Serif"/>
          <w:sz w:val="40"/>
          <w:szCs w:val="40"/>
          <w:lang w:val="sk-SK"/>
        </w:rPr>
      </w:pPr>
    </w:p>
    <w:p w14:paraId="44E99F76" w14:textId="77777777" w:rsidR="005E44D9" w:rsidRDefault="005E44D9" w:rsidP="005E44D9">
      <w:pPr>
        <w:tabs>
          <w:tab w:val="left" w:pos="5580"/>
        </w:tabs>
        <w:rPr>
          <w:rFonts w:cs="Microsoft Sans Serif"/>
          <w:sz w:val="40"/>
          <w:szCs w:val="40"/>
          <w:lang w:val="sk-SK"/>
        </w:rPr>
      </w:pPr>
    </w:p>
    <w:p w14:paraId="6206659D" w14:textId="6033F923" w:rsidR="005E44D9" w:rsidRPr="00D66B34" w:rsidRDefault="005E44D9" w:rsidP="005E44D9">
      <w:pPr>
        <w:tabs>
          <w:tab w:val="left" w:pos="5580"/>
        </w:tabs>
        <w:rPr>
          <w:rFonts w:cs="Microsoft Sans Serif"/>
          <w:szCs w:val="18"/>
          <w:lang w:val="sk-SK"/>
        </w:rPr>
      </w:pPr>
      <w:r>
        <w:rPr>
          <w:rFonts w:cs="Microsoft Sans Serif"/>
          <w:sz w:val="40"/>
          <w:szCs w:val="40"/>
          <w:lang w:val="sk-SK"/>
        </w:rPr>
        <w:t>A</w:t>
      </w:r>
      <w:r w:rsidRPr="00D66B34">
        <w:rPr>
          <w:rFonts w:cs="Microsoft Sans Serif"/>
          <w:sz w:val="40"/>
          <w:szCs w:val="40"/>
          <w:lang w:val="sk-SK"/>
        </w:rPr>
        <w:t>ko používať tento dokument</w:t>
      </w:r>
    </w:p>
    <w:p w14:paraId="2A751805" w14:textId="77777777" w:rsidR="005E44D9" w:rsidRPr="00D66B34" w:rsidRDefault="005E44D9" w:rsidP="005E44D9">
      <w:pPr>
        <w:rPr>
          <w:rFonts w:cs="Microsoft Sans Serif"/>
          <w:sz w:val="20"/>
          <w:szCs w:val="20"/>
          <w:lang w:val="sk-SK"/>
        </w:rPr>
      </w:pPr>
      <w:r w:rsidRPr="00D66B34">
        <w:rPr>
          <w:rFonts w:cs="Microsoft Sans Serif"/>
          <w:sz w:val="20"/>
          <w:szCs w:val="20"/>
          <w:lang w:val="sk-SK"/>
        </w:rPr>
        <w:t xml:space="preserve">Tento dokument môžete použiť ako príklad k vytvoreniu smernice FSC CoC pre Vašu spoločnosť. Prosím na berte na vedomie, že toto je iba všeobecný príklad nie vlastná smernica, ktorá zodpovedá konkrétnym potrebám a rozsahu certifikátu Vašej spoločnosti, </w:t>
      </w:r>
    </w:p>
    <w:p w14:paraId="69274571" w14:textId="77777777" w:rsidR="005E44D9" w:rsidRPr="00B02B11" w:rsidRDefault="005E44D9" w:rsidP="005E44D9">
      <w:pPr>
        <w:rPr>
          <w:rFonts w:cs="Microsoft Sans Serif"/>
          <w:szCs w:val="20"/>
          <w:lang w:val="sk-SK"/>
        </w:rPr>
      </w:pPr>
      <w:r w:rsidRPr="00B02B11">
        <w:rPr>
          <w:rStyle w:val="hps"/>
          <w:lang w:val="sk-SK"/>
        </w:rPr>
        <w:t>V</w:t>
      </w:r>
      <w:r w:rsidRPr="00B02B11">
        <w:rPr>
          <w:lang w:val="sk-SK"/>
        </w:rPr>
        <w:t xml:space="preserve"> </w:t>
      </w:r>
      <w:r w:rsidRPr="00B02B11">
        <w:rPr>
          <w:rStyle w:val="hps"/>
          <w:lang w:val="sk-SK"/>
        </w:rPr>
        <w:t>dokumente</w:t>
      </w:r>
      <w:r w:rsidRPr="00B02B11">
        <w:rPr>
          <w:lang w:val="sk-SK"/>
        </w:rPr>
        <w:t xml:space="preserve"> </w:t>
      </w:r>
      <w:r w:rsidRPr="00B02B11">
        <w:rPr>
          <w:rFonts w:cs="Microsoft Sans Serif"/>
          <w:szCs w:val="20"/>
          <w:lang w:val="sk-SK"/>
        </w:rPr>
        <w:t>sú</w:t>
      </w:r>
      <w:r w:rsidRPr="00B02B11">
        <w:rPr>
          <w:rStyle w:val="hps"/>
          <w:lang w:val="sk-SK"/>
        </w:rPr>
        <w:t xml:space="preserve"> použité</w:t>
      </w:r>
      <w:r w:rsidRPr="00B02B11">
        <w:rPr>
          <w:lang w:val="sk-SK"/>
        </w:rPr>
        <w:t xml:space="preserve"> nasledovné pomôcky:</w:t>
      </w:r>
    </w:p>
    <w:p w14:paraId="229FE0C9" w14:textId="77777777" w:rsidR="005E44D9" w:rsidRPr="00B02B11" w:rsidRDefault="005E44D9" w:rsidP="005E44D9">
      <w:pPr>
        <w:pStyle w:val="ListParagraph"/>
        <w:numPr>
          <w:ilvl w:val="0"/>
          <w:numId w:val="3"/>
        </w:numPr>
        <w:rPr>
          <w:rFonts w:cs="Microsoft Sans Serif"/>
          <w:szCs w:val="20"/>
          <w:lang w:val="sk-SK"/>
        </w:rPr>
      </w:pPr>
      <w:r w:rsidRPr="00B02B11">
        <w:rPr>
          <w:rFonts w:cs="Microsoft Sans Serif"/>
          <w:szCs w:val="20"/>
          <w:lang w:val="sk-SK"/>
        </w:rPr>
        <w:t>pre lepšiu orientáciu v požiadavkách štandardu sú odkazy na konkrétne body aplikovateľného štandardu uvedené v zátvorkách:</w:t>
      </w:r>
    </w:p>
    <w:p w14:paraId="6A7F459A" w14:textId="77777777" w:rsidR="005E44D9" w:rsidRPr="00D30DC2" w:rsidRDefault="005E44D9" w:rsidP="005E44D9">
      <w:pPr>
        <w:pStyle w:val="ListParagraph"/>
        <w:rPr>
          <w:rFonts w:cs="Microsoft Sans Serif"/>
          <w:szCs w:val="20"/>
          <w:lang w:val="sk-SK"/>
        </w:rPr>
      </w:pPr>
      <w:r w:rsidRPr="00B02B11">
        <w:rPr>
          <w:rFonts w:cs="Microsoft Sans Serif"/>
          <w:szCs w:val="20"/>
          <w:lang w:val="sk-SK"/>
        </w:rPr>
        <w:t>- (CoC) označuje štandard</w:t>
      </w:r>
      <w:r w:rsidRPr="00D66B34">
        <w:rPr>
          <w:rFonts w:cs="Microsoft Sans Serif"/>
          <w:szCs w:val="20"/>
          <w:lang w:val="sk-SK"/>
        </w:rPr>
        <w:t xml:space="preserve"> spracovateľského reťazca</w:t>
      </w:r>
      <w:r>
        <w:rPr>
          <w:rFonts w:cs="Microsoft Sans Serif"/>
          <w:szCs w:val="20"/>
          <w:lang w:val="sk-SK"/>
        </w:rPr>
        <w:t xml:space="preserve"> </w:t>
      </w:r>
      <w:r w:rsidRPr="00D30DC2">
        <w:rPr>
          <w:rFonts w:ascii="Microsoft Sans Serif" w:hAnsi="Microsoft Sans Serif" w:cs="Microsoft Sans Serif"/>
          <w:szCs w:val="20"/>
          <w:lang w:val="sk-SK"/>
        </w:rPr>
        <w:t>FSC-STD-40-004 V3-</w:t>
      </w:r>
      <w:r>
        <w:rPr>
          <w:rFonts w:ascii="Microsoft Sans Serif" w:hAnsi="Microsoft Sans Serif" w:cs="Microsoft Sans Serif"/>
          <w:szCs w:val="20"/>
          <w:lang w:val="sk-SK"/>
        </w:rPr>
        <w:t>1</w:t>
      </w:r>
      <w:r w:rsidRPr="00D30DC2">
        <w:rPr>
          <w:rFonts w:ascii="Microsoft Sans Serif" w:hAnsi="Microsoft Sans Serif" w:cs="Microsoft Sans Serif"/>
          <w:szCs w:val="20"/>
          <w:lang w:val="sk-SK"/>
        </w:rPr>
        <w:t xml:space="preserve"> </w:t>
      </w:r>
      <w:r w:rsidRPr="00D30DC2">
        <w:rPr>
          <w:rFonts w:cs="Microsoft Sans Serif"/>
          <w:szCs w:val="20"/>
          <w:lang w:val="sk-SK"/>
        </w:rPr>
        <w:t>a</w:t>
      </w:r>
    </w:p>
    <w:p w14:paraId="2F9E02D5" w14:textId="4946E1A2" w:rsidR="005E44D9" w:rsidRPr="00D30DC2" w:rsidRDefault="005E44D9" w:rsidP="005E44D9">
      <w:pPr>
        <w:pStyle w:val="ListParagraph"/>
        <w:rPr>
          <w:rFonts w:cs="Microsoft Sans Serif"/>
          <w:sz w:val="18"/>
          <w:szCs w:val="20"/>
          <w:lang w:val="sk-SK"/>
        </w:rPr>
      </w:pPr>
      <w:r w:rsidRPr="00D30DC2">
        <w:rPr>
          <w:rFonts w:cs="Microsoft Sans Serif"/>
          <w:szCs w:val="20"/>
          <w:lang w:val="sk-SK"/>
        </w:rPr>
        <w:t xml:space="preserve">- (TM) označuje štandard pre používanie ochranných známok </w:t>
      </w:r>
      <w:r w:rsidRPr="00D30DC2">
        <w:rPr>
          <w:rFonts w:ascii="Microsoft Sans Serif" w:hAnsi="Microsoft Sans Serif" w:cs="Microsoft Sans Serif"/>
          <w:szCs w:val="20"/>
          <w:lang w:val="sk-SK"/>
        </w:rPr>
        <w:t>FSC-STD-50-001 V2-</w:t>
      </w:r>
      <w:r w:rsidR="00BD5AF8">
        <w:rPr>
          <w:rFonts w:ascii="Microsoft Sans Serif" w:hAnsi="Microsoft Sans Serif" w:cs="Microsoft Sans Serif"/>
          <w:szCs w:val="20"/>
          <w:lang w:val="sk-SK"/>
        </w:rPr>
        <w:t>1</w:t>
      </w:r>
      <w:r w:rsidRPr="00D30DC2">
        <w:rPr>
          <w:rFonts w:cs="Microsoft Sans Serif"/>
          <w:sz w:val="18"/>
          <w:szCs w:val="20"/>
          <w:lang w:val="sk-SK"/>
        </w:rPr>
        <w:t>;</w:t>
      </w:r>
    </w:p>
    <w:p w14:paraId="5BDF6FB5" w14:textId="77777777" w:rsidR="005E44D9" w:rsidRDefault="005E44D9" w:rsidP="005E44D9">
      <w:pPr>
        <w:pStyle w:val="ListParagraph"/>
        <w:numPr>
          <w:ilvl w:val="0"/>
          <w:numId w:val="3"/>
        </w:numPr>
        <w:rPr>
          <w:rFonts w:cs="Microsoft Sans Serif"/>
          <w:szCs w:val="20"/>
          <w:lang w:val="sk-SK"/>
        </w:rPr>
      </w:pPr>
      <w:r w:rsidRPr="00D66B34">
        <w:rPr>
          <w:rFonts w:cs="Microsoft Sans Serif"/>
          <w:szCs w:val="20"/>
          <w:lang w:val="sk-SK"/>
        </w:rPr>
        <w:t>vybodkované časti ......vyžadujú opis internýc</w:t>
      </w:r>
      <w:r>
        <w:rPr>
          <w:rFonts w:cs="Microsoft Sans Serif"/>
          <w:szCs w:val="20"/>
          <w:lang w:val="sk-SK"/>
        </w:rPr>
        <w:t>h procesov vo vašej spoločnosti;</w:t>
      </w:r>
      <w:r w:rsidRPr="00D66B34">
        <w:rPr>
          <w:rFonts w:cs="Microsoft Sans Serif"/>
          <w:szCs w:val="20"/>
          <w:lang w:val="sk-SK"/>
        </w:rPr>
        <w:t xml:space="preserve"> </w:t>
      </w:r>
    </w:p>
    <w:p w14:paraId="25CD53CA" w14:textId="5F4A6A05" w:rsidR="005E44D9" w:rsidRDefault="005E44D9" w:rsidP="005E44D9">
      <w:pPr>
        <w:pStyle w:val="ListParagraph"/>
        <w:numPr>
          <w:ilvl w:val="0"/>
          <w:numId w:val="3"/>
        </w:numPr>
        <w:rPr>
          <w:rFonts w:cs="Microsoft Sans Serif"/>
          <w:szCs w:val="20"/>
          <w:lang w:val="sk-SK"/>
        </w:rPr>
      </w:pPr>
      <w:r w:rsidRPr="00D66B34">
        <w:rPr>
          <w:rFonts w:cs="Microsoft Sans Serif"/>
          <w:szCs w:val="20"/>
          <w:lang w:val="sk-SK"/>
        </w:rPr>
        <w:t>Tam</w:t>
      </w:r>
      <w:r>
        <w:rPr>
          <w:rFonts w:cs="Microsoft Sans Serif"/>
          <w:szCs w:val="20"/>
          <w:lang w:val="sk-SK"/>
        </w:rPr>
        <w:t>,</w:t>
      </w:r>
      <w:r w:rsidRPr="00D66B34">
        <w:rPr>
          <w:rFonts w:cs="Microsoft Sans Serif"/>
          <w:szCs w:val="20"/>
          <w:lang w:val="sk-SK"/>
        </w:rPr>
        <w:t xml:space="preserve"> kde je použité </w:t>
      </w:r>
      <w:r w:rsidRPr="000D202D">
        <w:rPr>
          <w:rFonts w:cs="Microsoft Sans Serif"/>
          <w:szCs w:val="20"/>
          <w:highlight w:val="yellow"/>
          <w:lang w:val="sk-SK"/>
        </w:rPr>
        <w:t>xxx</w:t>
      </w:r>
      <w:r>
        <w:rPr>
          <w:rFonts w:cs="Microsoft Sans Serif"/>
          <w:szCs w:val="20"/>
          <w:lang w:val="sk-SK"/>
        </w:rPr>
        <w:t>,</w:t>
      </w:r>
      <w:r w:rsidRPr="00D66B34">
        <w:rPr>
          <w:rFonts w:cs="Microsoft Sans Serif"/>
          <w:szCs w:val="20"/>
          <w:lang w:val="sk-SK"/>
        </w:rPr>
        <w:t xml:space="preserve"> je treba doplniť </w:t>
      </w:r>
      <w:r w:rsidR="008C78B6">
        <w:rPr>
          <w:rFonts w:cs="Microsoft Sans Serif"/>
          <w:szCs w:val="20"/>
          <w:lang w:val="sk-SK"/>
        </w:rPr>
        <w:t xml:space="preserve">meno spoločnosti, </w:t>
      </w:r>
      <w:r w:rsidRPr="00D66B34">
        <w:rPr>
          <w:rFonts w:cs="Microsoft Sans Serif"/>
          <w:szCs w:val="20"/>
          <w:lang w:val="sk-SK"/>
        </w:rPr>
        <w:t>zodpovednú pozíciu prípadne pracovníka atď</w:t>
      </w:r>
      <w:r>
        <w:rPr>
          <w:rFonts w:cs="Microsoft Sans Serif"/>
          <w:szCs w:val="20"/>
          <w:lang w:val="sk-SK"/>
        </w:rPr>
        <w:t>;</w:t>
      </w:r>
    </w:p>
    <w:p w14:paraId="51142879" w14:textId="77777777" w:rsidR="005E44D9" w:rsidRPr="00C21708" w:rsidRDefault="005E44D9" w:rsidP="005E44D9">
      <w:pPr>
        <w:pStyle w:val="ListParagraph"/>
        <w:numPr>
          <w:ilvl w:val="0"/>
          <w:numId w:val="3"/>
        </w:numPr>
        <w:rPr>
          <w:rFonts w:cs="Microsoft Sans Serif"/>
          <w:szCs w:val="20"/>
          <w:lang w:val="sk-SK"/>
        </w:rPr>
      </w:pPr>
      <w:r>
        <w:rPr>
          <w:rFonts w:cs="Microsoft Sans Serif"/>
          <w:szCs w:val="20"/>
          <w:lang w:val="sk-SK"/>
        </w:rPr>
        <w:t xml:space="preserve">Červenou sú uvedené poznámky k textu napr. </w:t>
      </w:r>
      <w:r w:rsidRPr="000F2E99">
        <w:rPr>
          <w:rFonts w:cs="Microsoft Sans Serif"/>
          <w:color w:val="FF0000"/>
          <w:szCs w:val="20"/>
          <w:lang w:val="sk-SK"/>
        </w:rPr>
        <w:t xml:space="preserve">(ak nie je aplikovateľné </w:t>
      </w:r>
      <w:r>
        <w:rPr>
          <w:rFonts w:cs="Microsoft Sans Serif"/>
          <w:color w:val="FF0000"/>
          <w:szCs w:val="20"/>
          <w:lang w:val="sk-SK"/>
        </w:rPr>
        <w:t xml:space="preserve">riadok </w:t>
      </w:r>
      <w:r w:rsidRPr="000F2E99">
        <w:rPr>
          <w:rFonts w:cs="Microsoft Sans Serif"/>
          <w:color w:val="FF0000"/>
          <w:szCs w:val="20"/>
          <w:lang w:val="sk-SK"/>
        </w:rPr>
        <w:t>vymaž</w:t>
      </w:r>
      <w:r>
        <w:rPr>
          <w:rFonts w:cs="Microsoft Sans Serif"/>
          <w:color w:val="FF0000"/>
          <w:szCs w:val="20"/>
          <w:lang w:val="sk-SK"/>
        </w:rPr>
        <w:t>te</w:t>
      </w:r>
      <w:r w:rsidRPr="000F2E99">
        <w:rPr>
          <w:rFonts w:cs="Microsoft Sans Serif"/>
          <w:color w:val="FF0000"/>
          <w:szCs w:val="20"/>
          <w:lang w:val="sk-SK"/>
        </w:rPr>
        <w:t>)</w:t>
      </w:r>
    </w:p>
    <w:p w14:paraId="52F15A83" w14:textId="7E2C2565" w:rsidR="002D0FD4" w:rsidRPr="00D66B34" w:rsidRDefault="002D0FD4">
      <w:pPr>
        <w:rPr>
          <w:rFonts w:cs="Microsoft Sans Serif"/>
          <w:szCs w:val="18"/>
          <w:lang w:val="sk-SK"/>
        </w:rPr>
      </w:pPr>
      <w:r w:rsidRPr="00D66B34">
        <w:rPr>
          <w:rFonts w:cs="Microsoft Sans Serif"/>
          <w:szCs w:val="18"/>
          <w:lang w:val="sk-SK"/>
        </w:rPr>
        <w:br w:type="page"/>
      </w:r>
    </w:p>
    <w:p w14:paraId="102A2677" w14:textId="3701A233" w:rsidR="002C32B0" w:rsidRPr="00D66B34" w:rsidRDefault="002F21C0" w:rsidP="006E7180">
      <w:pPr>
        <w:pStyle w:val="Heading1"/>
        <w:jc w:val="center"/>
        <w:rPr>
          <w:rFonts w:cs="Microsoft Sans Serif"/>
          <w:sz w:val="44"/>
          <w:szCs w:val="44"/>
          <w:lang w:val="sk-SK"/>
        </w:rPr>
      </w:pPr>
      <w:r w:rsidRPr="00D66B34">
        <w:rPr>
          <w:rFonts w:cs="Microsoft Sans Serif"/>
          <w:sz w:val="44"/>
          <w:szCs w:val="44"/>
          <w:lang w:val="sk-SK"/>
        </w:rPr>
        <w:lastRenderedPageBreak/>
        <w:t>S</w:t>
      </w:r>
      <w:r w:rsidR="00B5736F" w:rsidRPr="00D66B34">
        <w:rPr>
          <w:rFonts w:cs="Microsoft Sans Serif"/>
          <w:sz w:val="44"/>
          <w:szCs w:val="44"/>
          <w:lang w:val="sk-SK"/>
        </w:rPr>
        <w:t>mernica</w:t>
      </w:r>
      <w:r w:rsidRPr="00D66B34">
        <w:rPr>
          <w:rFonts w:cs="Microsoft Sans Serif"/>
          <w:sz w:val="44"/>
          <w:szCs w:val="44"/>
          <w:lang w:val="sk-SK"/>
        </w:rPr>
        <w:t xml:space="preserve"> spracovateľského</w:t>
      </w:r>
      <w:r w:rsidR="00CE422C" w:rsidRPr="00D66B34">
        <w:rPr>
          <w:rFonts w:cs="Microsoft Sans Serif"/>
          <w:sz w:val="44"/>
          <w:szCs w:val="44"/>
          <w:lang w:val="sk-SK"/>
        </w:rPr>
        <w:t xml:space="preserve"> reťa</w:t>
      </w:r>
      <w:r w:rsidRPr="00D66B34">
        <w:rPr>
          <w:rFonts w:cs="Microsoft Sans Serif"/>
          <w:sz w:val="44"/>
          <w:szCs w:val="44"/>
          <w:lang w:val="sk-SK"/>
        </w:rPr>
        <w:t>z</w:t>
      </w:r>
      <w:r w:rsidR="00D55F60" w:rsidRPr="00D66B34">
        <w:rPr>
          <w:rFonts w:cs="Microsoft Sans Serif"/>
          <w:sz w:val="44"/>
          <w:szCs w:val="44"/>
          <w:lang w:val="sk-SK"/>
        </w:rPr>
        <w:t>c</w:t>
      </w:r>
      <w:r w:rsidRPr="00D66B34">
        <w:rPr>
          <w:rFonts w:cs="Microsoft Sans Serif"/>
          <w:sz w:val="44"/>
          <w:szCs w:val="44"/>
          <w:lang w:val="sk-SK"/>
        </w:rPr>
        <w:t>a FSC</w:t>
      </w:r>
      <w:r w:rsidRPr="00D66B34">
        <w:rPr>
          <w:rFonts w:cs="Microsoft Sans Serif"/>
          <w:sz w:val="44"/>
          <w:szCs w:val="44"/>
          <w:vertAlign w:val="superscript"/>
          <w:lang w:val="sk-SK"/>
        </w:rPr>
        <w:t>TM</w:t>
      </w:r>
    </w:p>
    <w:p w14:paraId="53263E86" w14:textId="4F24B879" w:rsidR="00574B40" w:rsidRPr="00D66B34" w:rsidRDefault="002F21C0" w:rsidP="00574B40">
      <w:pPr>
        <w:pStyle w:val="Heading1"/>
        <w:jc w:val="center"/>
        <w:rPr>
          <w:rFonts w:cs="Microsoft Sans Serif"/>
          <w:sz w:val="44"/>
          <w:szCs w:val="44"/>
          <w:lang w:val="sk-SK"/>
        </w:rPr>
      </w:pPr>
      <w:r w:rsidRPr="00D66B34">
        <w:rPr>
          <w:rFonts w:cs="Microsoft Sans Serif"/>
          <w:sz w:val="44"/>
          <w:szCs w:val="44"/>
          <w:lang w:val="sk-SK"/>
        </w:rPr>
        <w:t>v</w:t>
      </w:r>
      <w:r w:rsidR="00D55F60" w:rsidRPr="00D66B34">
        <w:rPr>
          <w:rFonts w:cs="Microsoft Sans Serif"/>
          <w:sz w:val="44"/>
          <w:szCs w:val="44"/>
          <w:lang w:val="sk-SK"/>
        </w:rPr>
        <w:t xml:space="preserve"> </w:t>
      </w:r>
      <w:r w:rsidR="00B5736F" w:rsidRPr="00D66B34">
        <w:rPr>
          <w:rFonts w:cs="Microsoft Sans Serif"/>
          <w:sz w:val="44"/>
          <w:szCs w:val="44"/>
          <w:lang w:val="sk-SK"/>
        </w:rPr>
        <w:t>spoločnosti</w:t>
      </w:r>
      <w:r w:rsidR="00D55F60" w:rsidRPr="00D66B34">
        <w:rPr>
          <w:rFonts w:cs="Microsoft Sans Serif"/>
          <w:sz w:val="44"/>
          <w:szCs w:val="44"/>
          <w:lang w:val="sk-SK"/>
        </w:rPr>
        <w:t xml:space="preserve"> </w:t>
      </w:r>
      <w:r w:rsidR="00D55F60" w:rsidRPr="0039076C">
        <w:rPr>
          <w:rFonts w:cs="Microsoft Sans Serif"/>
          <w:sz w:val="44"/>
          <w:szCs w:val="44"/>
          <w:highlight w:val="yellow"/>
          <w:lang w:val="sk-SK"/>
        </w:rPr>
        <w:t>xxx</w:t>
      </w:r>
      <w:r w:rsidR="00574B40" w:rsidRPr="00D66B34">
        <w:rPr>
          <w:rFonts w:cs="Microsoft Sans Serif"/>
          <w:sz w:val="44"/>
          <w:szCs w:val="44"/>
          <w:lang w:val="sk-SK"/>
        </w:rPr>
        <w:t>.</w:t>
      </w:r>
    </w:p>
    <w:p w14:paraId="25F9F669" w14:textId="77777777" w:rsidR="002D0FD4" w:rsidRPr="00D66B34" w:rsidRDefault="002D0FD4" w:rsidP="002D0FD4">
      <w:pPr>
        <w:rPr>
          <w:rFonts w:cs="Microsoft Sans Serif"/>
          <w:b/>
          <w:sz w:val="20"/>
          <w:szCs w:val="20"/>
          <w:lang w:val="sk-SK"/>
        </w:rPr>
      </w:pPr>
    </w:p>
    <w:p w14:paraId="016EEBE5" w14:textId="4F0C6D1E" w:rsidR="002C32B0" w:rsidRPr="00D30DC2" w:rsidRDefault="00D55F60" w:rsidP="0008705D">
      <w:pPr>
        <w:pStyle w:val="Heading1"/>
        <w:numPr>
          <w:ilvl w:val="0"/>
          <w:numId w:val="2"/>
        </w:numPr>
        <w:rPr>
          <w:rFonts w:cs="Microsoft Sans Serif"/>
          <w:b w:val="0"/>
          <w:lang w:val="sk-SK"/>
        </w:rPr>
      </w:pPr>
      <w:r w:rsidRPr="00D30DC2">
        <w:rPr>
          <w:rFonts w:cs="Microsoft Sans Serif"/>
          <w:b w:val="0"/>
          <w:lang w:val="sk-SK"/>
        </w:rPr>
        <w:t xml:space="preserve">Úvod do </w:t>
      </w:r>
      <w:r w:rsidR="00B5736F" w:rsidRPr="00D30DC2">
        <w:rPr>
          <w:rFonts w:cs="Microsoft Sans Serif"/>
          <w:b w:val="0"/>
          <w:lang w:val="sk-SK"/>
        </w:rPr>
        <w:t>postupov</w:t>
      </w:r>
      <w:r w:rsidRPr="00D30DC2">
        <w:rPr>
          <w:rFonts w:cs="Microsoft Sans Serif"/>
          <w:b w:val="0"/>
          <w:lang w:val="sk-SK"/>
        </w:rPr>
        <w:t xml:space="preserve"> </w:t>
      </w:r>
      <w:r w:rsidR="00B5736F" w:rsidRPr="00D30DC2">
        <w:rPr>
          <w:rFonts w:cs="Microsoft Sans Serif"/>
          <w:b w:val="0"/>
          <w:lang w:val="sk-SK"/>
        </w:rPr>
        <w:t>smernice</w:t>
      </w:r>
    </w:p>
    <w:p w14:paraId="1FE4EE5C" w14:textId="41BCD1F1" w:rsidR="00B5736F" w:rsidRPr="00D30DC2" w:rsidRDefault="00067E6F"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30DC2">
        <w:rPr>
          <w:rFonts w:cs="Microsoft Sans Serif"/>
          <w:b w:val="0"/>
          <w:color w:val="auto"/>
          <w:lang w:val="sk-SK"/>
        </w:rPr>
        <w:t>(</w:t>
      </w:r>
      <w:r w:rsidRPr="00DE12ED">
        <w:rPr>
          <w:rFonts w:cs="Microsoft Sans Serif"/>
          <w:b w:val="0"/>
          <w:color w:val="auto"/>
          <w:lang w:val="sk-SK"/>
        </w:rPr>
        <w:t>CoC 1.1</w:t>
      </w:r>
      <w:r w:rsidR="00DE12ED" w:rsidRPr="00DE12ED">
        <w:rPr>
          <w:b w:val="0"/>
          <w:color w:val="auto"/>
        </w:rPr>
        <w:t>a)</w:t>
      </w:r>
      <w:r w:rsidR="00DE12ED">
        <w:rPr>
          <w:b w:val="0"/>
          <w:color w:val="auto"/>
          <w:vertAlign w:val="superscript"/>
        </w:rPr>
        <w:t xml:space="preserve"> </w:t>
      </w:r>
      <w:r w:rsidR="00DE12ED" w:rsidRPr="00DE12ED">
        <w:rPr>
          <w:rFonts w:cs="Microsoft Sans Serif"/>
          <w:b w:val="0"/>
          <w:color w:val="auto"/>
          <w:lang w:val="sk-SK"/>
        </w:rPr>
        <w:t xml:space="preserve"> </w:t>
      </w:r>
      <w:r w:rsidR="00B5736F" w:rsidRPr="00DE12ED">
        <w:rPr>
          <w:rFonts w:cs="Microsoft Sans Serif"/>
          <w:b w:val="0"/>
          <w:color w:val="auto"/>
          <w:lang w:val="sk-SK"/>
        </w:rPr>
        <w:t>Smernica</w:t>
      </w:r>
      <w:r w:rsidR="002F21C0" w:rsidRPr="00DE12ED">
        <w:rPr>
          <w:rFonts w:cs="Microsoft Sans Serif"/>
          <w:b w:val="0"/>
          <w:color w:val="auto"/>
          <w:lang w:val="sk-SK"/>
        </w:rPr>
        <w:t xml:space="preserve"> </w:t>
      </w:r>
      <w:r w:rsidR="00B5736F" w:rsidRPr="00D30DC2">
        <w:rPr>
          <w:rFonts w:cs="Microsoft Sans Serif"/>
          <w:b w:val="0"/>
          <w:color w:val="auto"/>
          <w:lang w:val="sk-SK"/>
        </w:rPr>
        <w:t xml:space="preserve">slúži </w:t>
      </w:r>
      <w:r w:rsidR="00161295" w:rsidRPr="00D30DC2">
        <w:rPr>
          <w:rFonts w:cs="Microsoft Sans Serif"/>
          <w:b w:val="0"/>
          <w:color w:val="auto"/>
          <w:lang w:val="sk-SK"/>
        </w:rPr>
        <w:t>k aplikovaniu</w:t>
      </w:r>
      <w:r w:rsidR="00232B09" w:rsidRPr="00D30DC2">
        <w:rPr>
          <w:rFonts w:cs="Microsoft Sans Serif"/>
          <w:b w:val="0"/>
          <w:color w:val="auto"/>
          <w:lang w:val="sk-SK"/>
        </w:rPr>
        <w:t xml:space="preserve"> požiadaviek</w:t>
      </w:r>
      <w:r w:rsidR="00B5736F" w:rsidRPr="00D30DC2">
        <w:rPr>
          <w:rFonts w:cs="Microsoft Sans Serif"/>
          <w:b w:val="0"/>
          <w:color w:val="auto"/>
          <w:lang w:val="sk-SK"/>
        </w:rPr>
        <w:t xml:space="preserve"> </w:t>
      </w:r>
      <w:r w:rsidR="00232B09" w:rsidRPr="00D30DC2">
        <w:rPr>
          <w:rFonts w:cs="Microsoft Sans Serif"/>
          <w:b w:val="0"/>
          <w:color w:val="auto"/>
          <w:lang w:val="sk-SK"/>
        </w:rPr>
        <w:t xml:space="preserve">štandardu </w:t>
      </w:r>
      <w:r w:rsidR="00161295" w:rsidRPr="00D30DC2">
        <w:rPr>
          <w:rFonts w:cs="Microsoft Sans Serif"/>
          <w:b w:val="0"/>
          <w:color w:val="auto"/>
          <w:lang w:val="sk-SK"/>
        </w:rPr>
        <w:t>spracovateľského</w:t>
      </w:r>
      <w:r w:rsidR="00B5736F" w:rsidRPr="00D30DC2">
        <w:rPr>
          <w:rFonts w:cs="Microsoft Sans Serif"/>
          <w:b w:val="0"/>
          <w:color w:val="auto"/>
          <w:lang w:val="sk-SK"/>
        </w:rPr>
        <w:t xml:space="preserve"> re</w:t>
      </w:r>
      <w:r w:rsidR="002F21C0" w:rsidRPr="00D30DC2">
        <w:rPr>
          <w:rFonts w:cs="Microsoft Sans Serif"/>
          <w:b w:val="0"/>
          <w:color w:val="auto"/>
          <w:lang w:val="sk-SK"/>
        </w:rPr>
        <w:t>ťaz</w:t>
      </w:r>
      <w:r w:rsidR="00A61D75" w:rsidRPr="00D30DC2">
        <w:rPr>
          <w:rFonts w:cs="Microsoft Sans Serif"/>
          <w:b w:val="0"/>
          <w:color w:val="auto"/>
          <w:lang w:val="sk-SK"/>
        </w:rPr>
        <w:t>c</w:t>
      </w:r>
      <w:r w:rsidR="00161295" w:rsidRPr="00D30DC2">
        <w:rPr>
          <w:rFonts w:cs="Microsoft Sans Serif"/>
          <w:b w:val="0"/>
          <w:color w:val="auto"/>
          <w:lang w:val="sk-SK"/>
        </w:rPr>
        <w:t>a</w:t>
      </w:r>
      <w:r w:rsidR="002F21C0" w:rsidRPr="00D30DC2">
        <w:rPr>
          <w:rFonts w:cs="Microsoft Sans Serif"/>
          <w:b w:val="0"/>
          <w:color w:val="auto"/>
          <w:lang w:val="sk-SK"/>
        </w:rPr>
        <w:t xml:space="preserve"> FSC</w:t>
      </w:r>
      <w:r w:rsidR="00F927A0" w:rsidRPr="00D30DC2">
        <w:rPr>
          <w:rFonts w:cs="Microsoft Sans Serif"/>
          <w:b w:val="0"/>
          <w:color w:val="auto"/>
          <w:lang w:val="sk-SK"/>
        </w:rPr>
        <w:t xml:space="preserve"> </w:t>
      </w:r>
      <w:r w:rsidR="002F21C0" w:rsidRPr="00D30DC2">
        <w:rPr>
          <w:rFonts w:cs="Microsoft Sans Serif"/>
          <w:b w:val="0"/>
          <w:color w:val="auto"/>
          <w:lang w:val="sk-SK"/>
        </w:rPr>
        <w:t xml:space="preserve"> - (</w:t>
      </w:r>
      <w:r w:rsidR="00F927A0" w:rsidRPr="00D30DC2">
        <w:rPr>
          <w:rFonts w:cs="Microsoft Sans Serif"/>
          <w:b w:val="0"/>
          <w:color w:val="auto"/>
          <w:lang w:val="sk-SK"/>
        </w:rPr>
        <w:t>FSC-STD-40-004 V3-</w:t>
      </w:r>
      <w:r w:rsidR="00B544D7">
        <w:rPr>
          <w:rFonts w:cs="Microsoft Sans Serif"/>
          <w:b w:val="0"/>
          <w:color w:val="auto"/>
          <w:lang w:val="sk-SK"/>
        </w:rPr>
        <w:t>1</w:t>
      </w:r>
      <w:r w:rsidR="002F21C0" w:rsidRPr="00D30DC2">
        <w:rPr>
          <w:rFonts w:cs="Microsoft Sans Serif"/>
          <w:b w:val="0"/>
          <w:color w:val="auto"/>
          <w:lang w:val="sk-SK"/>
        </w:rPr>
        <w:t>)</w:t>
      </w:r>
      <w:r w:rsidR="00A61D75" w:rsidRPr="00D30DC2">
        <w:rPr>
          <w:rFonts w:cs="Microsoft Sans Serif"/>
          <w:b w:val="0"/>
          <w:color w:val="auto"/>
          <w:lang w:val="sk-SK"/>
        </w:rPr>
        <w:t xml:space="preserve"> </w:t>
      </w:r>
      <w:r w:rsidR="00F927A0" w:rsidRPr="00D30DC2">
        <w:rPr>
          <w:rFonts w:cs="Microsoft Sans Serif"/>
          <w:b w:val="0"/>
          <w:color w:val="auto"/>
          <w:lang w:val="sk-SK"/>
        </w:rPr>
        <w:t xml:space="preserve"> a</w:t>
      </w:r>
      <w:r w:rsidR="002F21C0" w:rsidRPr="00D30DC2">
        <w:rPr>
          <w:rFonts w:cs="Microsoft Sans Serif"/>
          <w:b w:val="0"/>
          <w:color w:val="auto"/>
          <w:lang w:val="sk-SK"/>
        </w:rPr>
        <w:t xml:space="preserve"> štandardu ohľadne </w:t>
      </w:r>
      <w:r w:rsidR="00F927A0" w:rsidRPr="00D30DC2">
        <w:rPr>
          <w:rFonts w:cs="Microsoft Sans Serif"/>
          <w:b w:val="0"/>
          <w:color w:val="auto"/>
          <w:lang w:val="sk-SK"/>
        </w:rPr>
        <w:t>používania obchodných známok</w:t>
      </w:r>
      <w:r w:rsidR="002F21C0" w:rsidRPr="00D30DC2">
        <w:rPr>
          <w:rFonts w:cs="Microsoft Sans Serif"/>
          <w:b w:val="0"/>
          <w:color w:val="auto"/>
          <w:lang w:val="sk-SK"/>
        </w:rPr>
        <w:t xml:space="preserve"> FSC</w:t>
      </w:r>
      <w:r w:rsidR="00F927A0" w:rsidRPr="00D30DC2">
        <w:rPr>
          <w:rFonts w:cs="Microsoft Sans Serif"/>
          <w:b w:val="0"/>
          <w:color w:val="auto"/>
          <w:lang w:val="sk-SK"/>
        </w:rPr>
        <w:t xml:space="preserve"> </w:t>
      </w:r>
      <w:r w:rsidR="00644560" w:rsidRPr="00D30DC2">
        <w:rPr>
          <w:rFonts w:cs="Microsoft Sans Serif"/>
          <w:b w:val="0"/>
          <w:color w:val="auto"/>
          <w:lang w:val="sk-SK"/>
        </w:rPr>
        <w:t>–</w:t>
      </w:r>
      <w:r w:rsidR="002F21C0" w:rsidRPr="00D30DC2">
        <w:rPr>
          <w:rFonts w:cs="Microsoft Sans Serif"/>
          <w:b w:val="0"/>
          <w:color w:val="auto"/>
          <w:lang w:val="sk-SK"/>
        </w:rPr>
        <w:t xml:space="preserve"> </w:t>
      </w:r>
      <w:r w:rsidR="00644560" w:rsidRPr="00D30DC2">
        <w:rPr>
          <w:rFonts w:cs="Microsoft Sans Serif"/>
          <w:b w:val="0"/>
          <w:color w:val="auto"/>
          <w:lang w:val="sk-SK"/>
        </w:rPr>
        <w:t>(</w:t>
      </w:r>
      <w:r w:rsidR="00D30DC2" w:rsidRPr="00D30DC2">
        <w:rPr>
          <w:rFonts w:cs="Microsoft Sans Serif"/>
          <w:b w:val="0"/>
          <w:color w:val="auto"/>
          <w:lang w:val="sk-SK"/>
        </w:rPr>
        <w:t>FSC-STD-50-001 V2-</w:t>
      </w:r>
      <w:r w:rsidR="00BD5AF8">
        <w:rPr>
          <w:rFonts w:cs="Microsoft Sans Serif"/>
          <w:b w:val="0"/>
          <w:color w:val="auto"/>
          <w:lang w:val="sk-SK"/>
        </w:rPr>
        <w:t>1</w:t>
      </w:r>
      <w:r w:rsidR="002F21C0" w:rsidRPr="00D30DC2">
        <w:rPr>
          <w:rFonts w:cs="Microsoft Sans Serif"/>
          <w:b w:val="0"/>
          <w:color w:val="auto"/>
          <w:lang w:val="sk-SK"/>
        </w:rPr>
        <w:t>)</w:t>
      </w:r>
      <w:r w:rsidR="0039076C" w:rsidRPr="00D30DC2">
        <w:rPr>
          <w:rFonts w:cs="Microsoft Sans Serif"/>
          <w:b w:val="0"/>
          <w:color w:val="auto"/>
          <w:lang w:val="sk-SK"/>
        </w:rPr>
        <w:t>.</w:t>
      </w:r>
    </w:p>
    <w:p w14:paraId="3662347E" w14:textId="77777777" w:rsidR="002F21C0" w:rsidRPr="00D30DC2" w:rsidRDefault="002F21C0" w:rsidP="002F21C0">
      <w:pPr>
        <w:rPr>
          <w:lang w:val="sk-SK"/>
        </w:rPr>
      </w:pPr>
    </w:p>
    <w:p w14:paraId="6AE5E9B8" w14:textId="49D78AC5" w:rsidR="002F21C0" w:rsidRPr="00D30DC2" w:rsidRDefault="002F21C0" w:rsidP="002F21C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Spracovateľský</w:t>
      </w:r>
      <w:r w:rsidR="00067E6F" w:rsidRPr="00D30DC2">
        <w:rPr>
          <w:rFonts w:eastAsia="Times New Roman" w:cs="Microsoft Sans Serif"/>
          <w:bCs/>
          <w:kern w:val="32"/>
          <w:sz w:val="20"/>
          <w:szCs w:val="20"/>
          <w:lang w:val="sk-SK"/>
        </w:rPr>
        <w:t>/dodávateľský reťazec je</w:t>
      </w:r>
      <w:r w:rsidRPr="00D30DC2">
        <w:rPr>
          <w:rFonts w:eastAsia="Times New Roman" w:cs="Microsoft Sans Serif"/>
          <w:bCs/>
          <w:kern w:val="32"/>
          <w:sz w:val="20"/>
          <w:szCs w:val="20"/>
          <w:lang w:val="sk-SK"/>
        </w:rPr>
        <w:t xml:space="preserve"> tok materiálu od príjmu materiálu cez jeho spracovanie a skladovanie až po predaj a</w:t>
      </w:r>
      <w:r w:rsidR="0039076C" w:rsidRPr="00D30DC2">
        <w:rPr>
          <w:rFonts w:eastAsia="Times New Roman" w:cs="Microsoft Sans Serif"/>
          <w:bCs/>
          <w:kern w:val="32"/>
          <w:sz w:val="20"/>
          <w:szCs w:val="20"/>
          <w:lang w:val="sk-SK"/>
        </w:rPr>
        <w:t> </w:t>
      </w:r>
      <w:r w:rsidRPr="00D30DC2">
        <w:rPr>
          <w:rFonts w:eastAsia="Times New Roman" w:cs="Microsoft Sans Serif"/>
          <w:bCs/>
          <w:kern w:val="32"/>
          <w:sz w:val="20"/>
          <w:szCs w:val="20"/>
          <w:lang w:val="sk-SK"/>
        </w:rPr>
        <w:t>expedíciu</w:t>
      </w:r>
      <w:r w:rsidR="0039076C" w:rsidRPr="00D30DC2">
        <w:rPr>
          <w:rFonts w:eastAsia="Times New Roman" w:cs="Microsoft Sans Serif"/>
          <w:bCs/>
          <w:kern w:val="32"/>
          <w:sz w:val="20"/>
          <w:szCs w:val="20"/>
          <w:lang w:val="sk-SK"/>
        </w:rPr>
        <w:t>.</w:t>
      </w:r>
    </w:p>
    <w:p w14:paraId="558F9DEC" w14:textId="33D2B96B" w:rsidR="00B5736F" w:rsidRDefault="00B5736F" w:rsidP="00232B09">
      <w:pPr>
        <w:spacing w:after="0" w:line="240" w:lineRule="auto"/>
        <w:ind w:left="1080"/>
        <w:rPr>
          <w:rFonts w:cs="Microsoft Sans Serif"/>
          <w:sz w:val="20"/>
          <w:szCs w:val="20"/>
          <w:lang w:val="sk-SK"/>
        </w:rPr>
      </w:pPr>
    </w:p>
    <w:p w14:paraId="36200F9E" w14:textId="77777777" w:rsidR="00D30DC2" w:rsidRPr="00D30DC2" w:rsidRDefault="00D30DC2" w:rsidP="00232B09">
      <w:pPr>
        <w:spacing w:after="0" w:line="240" w:lineRule="auto"/>
        <w:ind w:left="1080"/>
        <w:rPr>
          <w:rFonts w:cs="Microsoft Sans Serif"/>
          <w:sz w:val="20"/>
          <w:szCs w:val="20"/>
          <w:lang w:val="sk-SK"/>
        </w:rPr>
      </w:pPr>
    </w:p>
    <w:p w14:paraId="1C82FC6D" w14:textId="63C30A96" w:rsidR="002D0FD4" w:rsidRPr="00D66B34" w:rsidRDefault="00812819" w:rsidP="0008705D">
      <w:pPr>
        <w:pStyle w:val="Heading1"/>
        <w:keepNext w:val="0"/>
        <w:numPr>
          <w:ilvl w:val="0"/>
          <w:numId w:val="2"/>
        </w:numPr>
        <w:spacing w:before="0" w:after="0" w:line="240" w:lineRule="auto"/>
        <w:rPr>
          <w:rFonts w:cs="Microsoft Sans Serif"/>
          <w:b w:val="0"/>
          <w:lang w:val="sk-SK"/>
        </w:rPr>
      </w:pPr>
      <w:r>
        <w:rPr>
          <w:rFonts w:cs="Microsoft Sans Serif"/>
          <w:b w:val="0"/>
          <w:lang w:val="sk-SK"/>
        </w:rPr>
        <w:t>S</w:t>
      </w:r>
      <w:r w:rsidR="00823B2F">
        <w:rPr>
          <w:rFonts w:cs="Microsoft Sans Serif"/>
          <w:b w:val="0"/>
          <w:lang w:val="sk-SK"/>
        </w:rPr>
        <w:t>ystém riadenia spracovateľského reťazca</w:t>
      </w:r>
    </w:p>
    <w:p w14:paraId="681A9632" w14:textId="77777777" w:rsidR="002D0FD4" w:rsidRPr="00D66B34" w:rsidRDefault="002D0FD4" w:rsidP="002D0FD4">
      <w:pPr>
        <w:rPr>
          <w:rFonts w:cs="Microsoft Sans Serif"/>
          <w:b/>
          <w:sz w:val="20"/>
          <w:szCs w:val="20"/>
          <w:lang w:val="sk-SK"/>
        </w:rPr>
      </w:pPr>
    </w:p>
    <w:p w14:paraId="79DD9F64" w14:textId="2F96AD49" w:rsidR="00D30DC2" w:rsidRDefault="00812819" w:rsidP="00D30DC2">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812819">
        <w:rPr>
          <w:rFonts w:cs="Microsoft Sans Serif"/>
          <w:b w:val="0"/>
          <w:color w:val="FF0000"/>
          <w:lang w:val="sk-SK"/>
        </w:rPr>
        <w:t>(</w:t>
      </w:r>
      <w:r w:rsidR="00067E6F" w:rsidRPr="00812819">
        <w:rPr>
          <w:rFonts w:cs="Microsoft Sans Serif"/>
          <w:b w:val="0"/>
          <w:color w:val="FF0000"/>
          <w:lang w:val="sk-SK"/>
        </w:rPr>
        <w:t>Predstavenie spoločnosti a stručný opis spracovateľského reťazca v</w:t>
      </w:r>
      <w:r w:rsidRPr="00812819">
        <w:rPr>
          <w:rFonts w:cs="Microsoft Sans Serif"/>
          <w:b w:val="0"/>
          <w:color w:val="FF0000"/>
          <w:lang w:val="sk-SK"/>
        </w:rPr>
        <w:t> </w:t>
      </w:r>
      <w:r w:rsidR="00067E6F" w:rsidRPr="00812819">
        <w:rPr>
          <w:rFonts w:cs="Microsoft Sans Serif"/>
          <w:b w:val="0"/>
          <w:color w:val="FF0000"/>
          <w:lang w:val="sk-SK"/>
        </w:rPr>
        <w:t>organizácii</w:t>
      </w:r>
      <w:r w:rsidRPr="00812819">
        <w:rPr>
          <w:rFonts w:cs="Microsoft Sans Serif"/>
          <w:b w:val="0"/>
          <w:color w:val="FF0000"/>
          <w:lang w:val="sk-SK"/>
        </w:rPr>
        <w:t>)</w:t>
      </w:r>
      <w:r w:rsidR="001D7492">
        <w:rPr>
          <w:rFonts w:cs="Microsoft Sans Serif"/>
          <w:b w:val="0"/>
          <w:color w:val="FF0000"/>
          <w:lang w:val="sk-SK"/>
        </w:rPr>
        <w:t xml:space="preserve"> </w:t>
      </w:r>
      <w:r w:rsidR="005E0393">
        <w:rPr>
          <w:rFonts w:cs="Microsoft Sans Serif"/>
          <w:b w:val="0"/>
          <w:color w:val="auto"/>
          <w:lang w:val="sk-SK"/>
        </w:rPr>
        <w:t>........................</w:t>
      </w:r>
    </w:p>
    <w:p w14:paraId="44E90B58" w14:textId="77777777" w:rsidR="00D30DC2" w:rsidRPr="00D30DC2" w:rsidRDefault="00D30DC2" w:rsidP="00D30DC2">
      <w:pPr>
        <w:rPr>
          <w:lang w:val="sk-SK"/>
        </w:rPr>
      </w:pPr>
    </w:p>
    <w:p w14:paraId="45388EF7" w14:textId="42828B88" w:rsidR="00823B2F" w:rsidRPr="00D30DC2" w:rsidRDefault="00067E6F" w:rsidP="00D30DC2">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30DC2">
        <w:rPr>
          <w:b w:val="0"/>
          <w:color w:val="auto"/>
          <w:lang w:val="sk-SK"/>
        </w:rPr>
        <w:t>(CoC 1.1)</w:t>
      </w:r>
      <w:r w:rsidR="00D30DC2" w:rsidRPr="00D30DC2">
        <w:rPr>
          <w:b w:val="0"/>
          <w:color w:val="auto"/>
          <w:lang w:val="sk-SK"/>
        </w:rPr>
        <w:t xml:space="preserve"> </w:t>
      </w:r>
      <w:r w:rsidR="00823B2F" w:rsidRPr="00D30DC2">
        <w:rPr>
          <w:b w:val="0"/>
          <w:color w:val="auto"/>
          <w:lang w:val="sk-SK"/>
        </w:rPr>
        <w:t>Organizácia musí zaviesť a udržiavať systém riadenia spoločného podniku v súlade s jeho veľkosťou a zložitosťou, aby sa zabezpečila jeho stála zhoda so všetkými uplatniteľnými požiadavkami spracovateľského reťazca FSC.</w:t>
      </w:r>
    </w:p>
    <w:p w14:paraId="274F46BF" w14:textId="77777777" w:rsidR="002D0FD4" w:rsidRPr="00D66B34" w:rsidRDefault="002D0FD4" w:rsidP="002D0FD4">
      <w:pPr>
        <w:rPr>
          <w:rFonts w:cs="Microsoft Sans Serif"/>
          <w:b/>
          <w:sz w:val="20"/>
          <w:szCs w:val="20"/>
          <w:lang w:val="sk-SK"/>
        </w:rPr>
      </w:pPr>
    </w:p>
    <w:p w14:paraId="2759D731" w14:textId="69CFD5A9" w:rsidR="002D0FD4" w:rsidRDefault="00B6077A" w:rsidP="0008705D">
      <w:pPr>
        <w:pStyle w:val="Heading1"/>
        <w:numPr>
          <w:ilvl w:val="0"/>
          <w:numId w:val="2"/>
        </w:numPr>
        <w:rPr>
          <w:rFonts w:cs="Microsoft Sans Serif"/>
          <w:b w:val="0"/>
          <w:lang w:val="sk-SK"/>
        </w:rPr>
      </w:pPr>
      <w:r w:rsidRPr="00D66B34">
        <w:rPr>
          <w:rFonts w:cs="Microsoft Sans Serif"/>
          <w:lang w:val="sk-SK"/>
        </w:rPr>
        <w:br w:type="page"/>
      </w:r>
      <w:r w:rsidR="00B5736F" w:rsidRPr="00D66B34">
        <w:rPr>
          <w:rFonts w:cs="Microsoft Sans Serif"/>
          <w:b w:val="0"/>
          <w:lang w:val="sk-SK"/>
        </w:rPr>
        <w:lastRenderedPageBreak/>
        <w:t>Zodpovednosti</w:t>
      </w:r>
    </w:p>
    <w:p w14:paraId="3CA1496B" w14:textId="5631E7B2"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1.1a)</w:t>
      </w:r>
      <w:r>
        <w:rPr>
          <w:rFonts w:cs="Microsoft Sans Serif"/>
          <w:b w:val="0"/>
          <w:color w:val="auto"/>
          <w:lang w:val="sk-SK"/>
        </w:rPr>
        <w:t xml:space="preserve"> </w:t>
      </w:r>
      <w:r w:rsidR="00232B09" w:rsidRPr="00D66B34">
        <w:rPr>
          <w:rFonts w:cs="Microsoft Sans Serif"/>
          <w:b w:val="0"/>
          <w:color w:val="auto"/>
          <w:lang w:val="sk-SK"/>
        </w:rPr>
        <w:t>Celkovú zodpovednosť za zhodu so všetkými aplikovateľnými požiadavkami FSC má</w:t>
      </w:r>
      <w:r w:rsidR="003F0ABE" w:rsidRPr="00D66B34">
        <w:rPr>
          <w:rFonts w:cs="Microsoft Sans Serif"/>
          <w:b w:val="0"/>
          <w:color w:val="auto"/>
          <w:lang w:val="sk-SK"/>
        </w:rPr>
        <w:t xml:space="preserve"> reprezentant vedenia: </w:t>
      </w:r>
      <w:r w:rsidR="003F0ABE" w:rsidRPr="000D202D">
        <w:rPr>
          <w:rFonts w:cs="Microsoft Sans Serif"/>
          <w:b w:val="0"/>
          <w:color w:val="auto"/>
          <w:highlight w:val="yellow"/>
          <w:lang w:val="sk-SK"/>
        </w:rPr>
        <w:t>xxx</w:t>
      </w:r>
      <w:r w:rsidR="003F0ABE" w:rsidRPr="00D66B34">
        <w:rPr>
          <w:rFonts w:cs="Microsoft Sans Serif"/>
          <w:b w:val="0"/>
          <w:color w:val="auto"/>
          <w:lang w:val="sk-SK"/>
        </w:rPr>
        <w:t xml:space="preserve"> </w:t>
      </w:r>
    </w:p>
    <w:p w14:paraId="128A66D0" w14:textId="77777777" w:rsidR="002C32B0" w:rsidRPr="00823B2F" w:rsidRDefault="002C32B0" w:rsidP="006E7180">
      <w:pPr>
        <w:spacing w:after="0"/>
        <w:rPr>
          <w:rFonts w:cs="Microsoft Sans Serif"/>
          <w:sz w:val="20"/>
          <w:szCs w:val="20"/>
          <w:lang w:val="sk-SK"/>
        </w:rPr>
      </w:pPr>
    </w:p>
    <w:p w14:paraId="62970457" w14:textId="3A470C6C"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823B2F">
        <w:rPr>
          <w:rFonts w:cs="Microsoft Sans Serif"/>
          <w:b w:val="0"/>
          <w:color w:val="auto"/>
          <w:lang w:val="sk-SK"/>
        </w:rPr>
        <w:t>(</w:t>
      </w:r>
      <w:r w:rsidRPr="00D30DC2">
        <w:rPr>
          <w:rFonts w:cs="Microsoft Sans Serif"/>
          <w:b w:val="0"/>
          <w:color w:val="auto"/>
          <w:lang w:val="sk-SK"/>
        </w:rPr>
        <w:t>CoC 1.1c)</w:t>
      </w:r>
      <w:r w:rsidR="003F2C8E" w:rsidRPr="00823B2F">
        <w:rPr>
          <w:rFonts w:cs="Microsoft Sans Serif"/>
          <w:b w:val="0"/>
          <w:color w:val="auto"/>
          <w:lang w:val="sk-SK"/>
        </w:rPr>
        <w:t xml:space="preserve">Jednotlivé </w:t>
      </w:r>
      <w:r w:rsidR="00232B09" w:rsidRPr="00823B2F">
        <w:rPr>
          <w:rFonts w:cs="Microsoft Sans Serif"/>
          <w:b w:val="0"/>
          <w:color w:val="auto"/>
          <w:lang w:val="sk-SK"/>
        </w:rPr>
        <w:t>zodpovednosti sú</w:t>
      </w:r>
      <w:r w:rsidR="003F2C8E" w:rsidRPr="00823B2F">
        <w:rPr>
          <w:rFonts w:cs="Microsoft Sans Serif"/>
          <w:b w:val="0"/>
          <w:color w:val="auto"/>
          <w:lang w:val="sk-SK"/>
        </w:rPr>
        <w:t xml:space="preserve"> </w:t>
      </w:r>
      <w:r w:rsidR="00232B09" w:rsidRPr="00823B2F">
        <w:rPr>
          <w:rFonts w:cs="Microsoft Sans Serif"/>
          <w:b w:val="0"/>
          <w:color w:val="auto"/>
          <w:lang w:val="sk-SK"/>
        </w:rPr>
        <w:t>špecifikované v každej</w:t>
      </w:r>
      <w:r w:rsidR="003F2C8E" w:rsidRPr="00823B2F">
        <w:rPr>
          <w:rFonts w:cs="Microsoft Sans Serif"/>
          <w:b w:val="0"/>
          <w:color w:val="auto"/>
          <w:lang w:val="sk-SK"/>
        </w:rPr>
        <w:t xml:space="preserve"> </w:t>
      </w:r>
      <w:r w:rsidR="00232B09" w:rsidRPr="00823B2F">
        <w:rPr>
          <w:rFonts w:cs="Microsoft Sans Serif"/>
          <w:b w:val="0"/>
          <w:color w:val="auto"/>
          <w:lang w:val="sk-SK"/>
        </w:rPr>
        <w:t>časti</w:t>
      </w:r>
      <w:r w:rsidR="003F2C8E" w:rsidRPr="00823B2F">
        <w:rPr>
          <w:rFonts w:cs="Microsoft Sans Serif"/>
          <w:b w:val="0"/>
          <w:color w:val="auto"/>
          <w:lang w:val="sk-SK"/>
        </w:rPr>
        <w:t xml:space="preserve"> </w:t>
      </w:r>
      <w:r w:rsidR="00232B09" w:rsidRPr="00823B2F">
        <w:rPr>
          <w:rFonts w:cs="Microsoft Sans Serif"/>
          <w:b w:val="0"/>
          <w:color w:val="auto"/>
          <w:lang w:val="sk-SK"/>
        </w:rPr>
        <w:t>smernice</w:t>
      </w:r>
      <w:r w:rsidR="003F2C8E" w:rsidRPr="00823B2F">
        <w:rPr>
          <w:rFonts w:cs="Microsoft Sans Serif"/>
          <w:b w:val="0"/>
          <w:color w:val="auto"/>
          <w:lang w:val="sk-SK"/>
        </w:rPr>
        <w:t>.</w:t>
      </w:r>
      <w:r w:rsidR="003F0ABE" w:rsidRPr="00823B2F">
        <w:rPr>
          <w:rFonts w:cs="Microsoft Sans Serif"/>
          <w:b w:val="0"/>
          <w:color w:val="auto"/>
          <w:lang w:val="sk-SK"/>
        </w:rPr>
        <w:t xml:space="preserve"> </w:t>
      </w:r>
      <w:r w:rsidR="00232B09" w:rsidRPr="00823B2F">
        <w:rPr>
          <w:rFonts w:cs="Microsoft Sans Serif"/>
          <w:b w:val="0"/>
          <w:color w:val="auto"/>
          <w:lang w:val="sk-SK"/>
        </w:rPr>
        <w:t>Zodpovednosti sú</w:t>
      </w:r>
      <w:r w:rsidR="003F2C8E" w:rsidRPr="00823B2F">
        <w:rPr>
          <w:rFonts w:cs="Microsoft Sans Serif"/>
          <w:b w:val="0"/>
          <w:color w:val="auto"/>
          <w:lang w:val="sk-SK"/>
        </w:rPr>
        <w:t xml:space="preserve"> </w:t>
      </w:r>
      <w:r w:rsidR="002C1FFB" w:rsidRPr="00823B2F">
        <w:rPr>
          <w:rFonts w:cs="Microsoft Sans Serif"/>
          <w:b w:val="0"/>
          <w:color w:val="auto"/>
          <w:lang w:val="sk-SK"/>
        </w:rPr>
        <w:t>tiež</w:t>
      </w:r>
      <w:r w:rsidR="00232B09" w:rsidRPr="00823B2F">
        <w:rPr>
          <w:rFonts w:cs="Microsoft Sans Serif"/>
          <w:b w:val="0"/>
          <w:color w:val="auto"/>
          <w:lang w:val="sk-SK"/>
        </w:rPr>
        <w:t xml:space="preserve"> uvedené</w:t>
      </w:r>
      <w:r w:rsidR="003F2C8E" w:rsidRPr="00823B2F">
        <w:rPr>
          <w:rFonts w:cs="Microsoft Sans Serif"/>
          <w:b w:val="0"/>
          <w:color w:val="auto"/>
          <w:lang w:val="sk-SK"/>
        </w:rPr>
        <w:t xml:space="preserve"> v </w:t>
      </w:r>
      <w:r w:rsidR="002C1FFB" w:rsidRPr="00823B2F">
        <w:rPr>
          <w:rFonts w:cs="Microsoft Sans Serif"/>
          <w:b w:val="0"/>
          <w:color w:val="auto"/>
          <w:lang w:val="sk-SK"/>
        </w:rPr>
        <w:t>tabuľke nižšie</w:t>
      </w:r>
      <w:r w:rsidR="003F2C8E" w:rsidRPr="00823B2F">
        <w:rPr>
          <w:rFonts w:cs="Microsoft Sans Serif"/>
          <w:b w:val="0"/>
          <w:color w:val="auto"/>
          <w:lang w:val="sk-SK"/>
        </w:rPr>
        <w:t>.</w:t>
      </w:r>
    </w:p>
    <w:p w14:paraId="568E6215" w14:textId="77777777" w:rsidR="00132394" w:rsidRPr="00823B2F" w:rsidRDefault="00132394">
      <w:pPr>
        <w:rPr>
          <w:rFonts w:cs="Microsoft Sans Serif"/>
          <w:sz w:val="20"/>
          <w:szCs w:val="20"/>
          <w:lang w:val="sk-SK"/>
        </w:rPr>
      </w:pPr>
    </w:p>
    <w:p w14:paraId="2F55AFB9" w14:textId="0570C6F2" w:rsidR="002C32B0" w:rsidRPr="00D66B34" w:rsidRDefault="006E04FE" w:rsidP="006E7180">
      <w:pPr>
        <w:pStyle w:val="Heading4"/>
        <w:numPr>
          <w:ilvl w:val="0"/>
          <w:numId w:val="0"/>
        </w:numPr>
        <w:rPr>
          <w:rFonts w:cs="Microsoft Sans Serif"/>
          <w:lang w:val="sk-SK"/>
        </w:rPr>
      </w:pPr>
      <w:r w:rsidRPr="00FF55FD">
        <w:rPr>
          <w:rFonts w:cs="Microsoft Sans Serif"/>
          <w:lang w:val="sk-SK"/>
        </w:rPr>
        <w:t>Tabuľka</w:t>
      </w:r>
      <w:r w:rsidR="00132394" w:rsidRPr="00FF55FD">
        <w:rPr>
          <w:rFonts w:cs="Microsoft Sans Serif"/>
          <w:lang w:val="sk-SK"/>
        </w:rPr>
        <w:t xml:space="preserve"> 1. </w:t>
      </w:r>
      <w:r w:rsidR="002C1FFB" w:rsidRPr="00FF55FD">
        <w:rPr>
          <w:rFonts w:cs="Microsoft Sans Serif"/>
          <w:lang w:val="sk-SK"/>
        </w:rPr>
        <w:t>Zodpovednosti zamestnancov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774"/>
        <w:gridCol w:w="2618"/>
        <w:gridCol w:w="1572"/>
      </w:tblGrid>
      <w:tr w:rsidR="002D0FD4" w:rsidRPr="00D66B34" w14:paraId="5285A82E" w14:textId="77777777" w:rsidTr="002D0FD4">
        <w:tc>
          <w:tcPr>
            <w:tcW w:w="2790" w:type="dxa"/>
          </w:tcPr>
          <w:p w14:paraId="05431BDC" w14:textId="13F390BB" w:rsidR="002D0FD4" w:rsidRPr="00D66B34" w:rsidRDefault="002C1FFB" w:rsidP="002D0FD4">
            <w:pPr>
              <w:rPr>
                <w:rFonts w:cs="Microsoft Sans Serif"/>
                <w:b/>
                <w:szCs w:val="18"/>
                <w:lang w:val="sk-SK"/>
              </w:rPr>
            </w:pPr>
            <w:r w:rsidRPr="00D66B34">
              <w:rPr>
                <w:rFonts w:cs="Microsoft Sans Serif"/>
                <w:b/>
                <w:szCs w:val="18"/>
                <w:lang w:val="sk-SK"/>
              </w:rPr>
              <w:t>Časť štandardu</w:t>
            </w:r>
          </w:p>
        </w:tc>
        <w:tc>
          <w:tcPr>
            <w:tcW w:w="1774" w:type="dxa"/>
          </w:tcPr>
          <w:p w14:paraId="7A907D9E" w14:textId="3B17DDCB" w:rsidR="002D0FD4" w:rsidRPr="00D66B34" w:rsidRDefault="002C1FFB" w:rsidP="002D0FD4">
            <w:pPr>
              <w:rPr>
                <w:rFonts w:cs="Microsoft Sans Serif"/>
                <w:b/>
                <w:szCs w:val="18"/>
                <w:lang w:val="sk-SK"/>
              </w:rPr>
            </w:pPr>
            <w:r w:rsidRPr="00D66B34">
              <w:rPr>
                <w:rFonts w:cs="Microsoft Sans Serif"/>
                <w:b/>
                <w:szCs w:val="18"/>
                <w:lang w:val="sk-SK"/>
              </w:rPr>
              <w:t>zodpovedný</w:t>
            </w:r>
          </w:p>
        </w:tc>
        <w:tc>
          <w:tcPr>
            <w:tcW w:w="2618" w:type="dxa"/>
          </w:tcPr>
          <w:p w14:paraId="1430072B" w14:textId="70842D4D" w:rsidR="002D0FD4" w:rsidRPr="00D66B34" w:rsidRDefault="002C1FFB" w:rsidP="002D0FD4">
            <w:pPr>
              <w:rPr>
                <w:rFonts w:cs="Microsoft Sans Serif"/>
                <w:b/>
                <w:szCs w:val="18"/>
                <w:lang w:val="sk-SK"/>
              </w:rPr>
            </w:pPr>
            <w:r w:rsidRPr="00D66B34">
              <w:rPr>
                <w:rFonts w:cs="Microsoft Sans Serif"/>
                <w:b/>
                <w:szCs w:val="18"/>
                <w:lang w:val="sk-SK"/>
              </w:rPr>
              <w:t>Časť štandardu</w:t>
            </w:r>
          </w:p>
        </w:tc>
        <w:tc>
          <w:tcPr>
            <w:tcW w:w="1572" w:type="dxa"/>
          </w:tcPr>
          <w:p w14:paraId="118FBE56" w14:textId="23395EA2" w:rsidR="002D0FD4" w:rsidRPr="00D66B34" w:rsidRDefault="002C1FFB" w:rsidP="002D0FD4">
            <w:pPr>
              <w:rPr>
                <w:rFonts w:cs="Microsoft Sans Serif"/>
                <w:b/>
                <w:szCs w:val="18"/>
                <w:lang w:val="sk-SK"/>
              </w:rPr>
            </w:pPr>
            <w:r w:rsidRPr="00D66B34">
              <w:rPr>
                <w:rFonts w:cs="Microsoft Sans Serif"/>
                <w:b/>
                <w:szCs w:val="18"/>
                <w:lang w:val="sk-SK"/>
              </w:rPr>
              <w:t>zodpovedný</w:t>
            </w:r>
          </w:p>
        </w:tc>
      </w:tr>
      <w:tr w:rsidR="005E0393" w:rsidRPr="00D66B34" w14:paraId="40DFFBD1" w14:textId="77777777" w:rsidTr="002D0FD4">
        <w:tc>
          <w:tcPr>
            <w:tcW w:w="2790" w:type="dxa"/>
          </w:tcPr>
          <w:p w14:paraId="6C91DCBA" w14:textId="503916BF" w:rsidR="005E0393" w:rsidRPr="00D66B34" w:rsidRDefault="005E0393" w:rsidP="005E0393">
            <w:pPr>
              <w:rPr>
                <w:rFonts w:cs="Microsoft Sans Serif"/>
                <w:szCs w:val="20"/>
                <w:lang w:val="sk-SK"/>
              </w:rPr>
            </w:pPr>
            <w:r w:rsidRPr="00D66B34">
              <w:rPr>
                <w:rFonts w:cs="Microsoft Sans Serif"/>
                <w:szCs w:val="20"/>
                <w:lang w:val="sk-SK"/>
              </w:rPr>
              <w:t>Školenia a povedomie zamestnancov</w:t>
            </w:r>
          </w:p>
        </w:tc>
        <w:tc>
          <w:tcPr>
            <w:tcW w:w="1774" w:type="dxa"/>
          </w:tcPr>
          <w:p w14:paraId="32CDBA9D" w14:textId="1E5EE576"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197CFA5F" w14:textId="4FFDDA65" w:rsidR="005E0393" w:rsidRPr="00D66B34" w:rsidRDefault="005E0393" w:rsidP="005E0393">
            <w:pPr>
              <w:rPr>
                <w:rFonts w:cs="Microsoft Sans Serif"/>
                <w:szCs w:val="20"/>
                <w:lang w:val="sk-SK"/>
              </w:rPr>
            </w:pPr>
            <w:r w:rsidRPr="00D66B34">
              <w:rPr>
                <w:rFonts w:cs="Microsoft Sans Serif"/>
                <w:szCs w:val="20"/>
                <w:lang w:val="sk-SK"/>
              </w:rPr>
              <w:t>Konverzné faktory</w:t>
            </w:r>
          </w:p>
        </w:tc>
        <w:tc>
          <w:tcPr>
            <w:tcW w:w="1572" w:type="dxa"/>
          </w:tcPr>
          <w:p w14:paraId="6A9DC01D" w14:textId="676B923D"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CB355A" w:rsidRPr="00D66B34" w14:paraId="2FC70828" w14:textId="77777777" w:rsidTr="002D0FD4">
        <w:tc>
          <w:tcPr>
            <w:tcW w:w="2790" w:type="dxa"/>
          </w:tcPr>
          <w:p w14:paraId="55455F53" w14:textId="515C800B" w:rsidR="00CB355A" w:rsidRPr="00D66B34" w:rsidRDefault="00CB355A" w:rsidP="005E0393">
            <w:pPr>
              <w:rPr>
                <w:rFonts w:cs="Microsoft Sans Serif"/>
                <w:szCs w:val="20"/>
                <w:lang w:val="sk-SK"/>
              </w:rPr>
            </w:pPr>
            <w:r w:rsidRPr="00CB355A">
              <w:rPr>
                <w:rFonts w:cs="Microsoft Sans Serif"/>
                <w:szCs w:val="20"/>
                <w:lang w:val="sk-SK"/>
              </w:rPr>
              <w:t>Rozsah certifikátu a zoznam produktových skupín</w:t>
            </w:r>
          </w:p>
        </w:tc>
        <w:tc>
          <w:tcPr>
            <w:tcW w:w="1774" w:type="dxa"/>
          </w:tcPr>
          <w:p w14:paraId="6166DD19" w14:textId="2FE72D5A" w:rsidR="00CB355A" w:rsidRPr="000D202D" w:rsidRDefault="00CB355A"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423D0224" w14:textId="49CBBEE3" w:rsidR="00CB355A" w:rsidRPr="00D66B34" w:rsidRDefault="00CB355A" w:rsidP="005E0393">
            <w:pPr>
              <w:rPr>
                <w:rFonts w:cs="Microsoft Sans Serif"/>
                <w:szCs w:val="20"/>
                <w:lang w:val="sk-SK"/>
              </w:rPr>
            </w:pPr>
            <w:r>
              <w:rPr>
                <w:rFonts w:cs="Microsoft Sans Serif"/>
                <w:szCs w:val="20"/>
                <w:lang w:val="sk-SK"/>
              </w:rPr>
              <w:t>Všeobecné požiadavky používania</w:t>
            </w:r>
            <w:r w:rsidRPr="00D66B34">
              <w:rPr>
                <w:rFonts w:cs="Microsoft Sans Serif"/>
                <w:szCs w:val="20"/>
                <w:lang w:val="sk-SK"/>
              </w:rPr>
              <w:t xml:space="preserve"> obchodných značiek FSC</w:t>
            </w:r>
          </w:p>
        </w:tc>
        <w:tc>
          <w:tcPr>
            <w:tcW w:w="1572" w:type="dxa"/>
          </w:tcPr>
          <w:p w14:paraId="3987F4CC" w14:textId="26484AAB" w:rsidR="00CB355A" w:rsidRPr="000D202D" w:rsidRDefault="00CB355A"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10893023" w14:textId="77777777" w:rsidTr="002D0FD4">
        <w:tc>
          <w:tcPr>
            <w:tcW w:w="2790" w:type="dxa"/>
          </w:tcPr>
          <w:p w14:paraId="6BCC4E40" w14:textId="2030AC1A" w:rsidR="005E0393" w:rsidRPr="00D66B34" w:rsidRDefault="005E0393" w:rsidP="005E0393">
            <w:pPr>
              <w:rPr>
                <w:rFonts w:cs="Microsoft Sans Serif"/>
                <w:szCs w:val="20"/>
                <w:lang w:val="sk-SK"/>
              </w:rPr>
            </w:pPr>
            <w:r w:rsidRPr="00D66B34">
              <w:rPr>
                <w:rFonts w:cs="Microsoft Sans Serif"/>
                <w:szCs w:val="20"/>
                <w:lang w:val="sk-SK"/>
              </w:rPr>
              <w:t>Kontrola dodávateľov a nákup materiálu</w:t>
            </w:r>
          </w:p>
        </w:tc>
        <w:tc>
          <w:tcPr>
            <w:tcW w:w="1774" w:type="dxa"/>
          </w:tcPr>
          <w:p w14:paraId="17E2D87A" w14:textId="56CCB050"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74977119" w14:textId="6B7D66A3" w:rsidR="005E0393" w:rsidRPr="00D66B34" w:rsidRDefault="005D1F3F" w:rsidP="005E0393">
            <w:pPr>
              <w:rPr>
                <w:rFonts w:cs="Microsoft Sans Serif"/>
                <w:szCs w:val="20"/>
                <w:lang w:val="sk-SK"/>
              </w:rPr>
            </w:pPr>
            <w:r>
              <w:rPr>
                <w:rFonts w:cs="Microsoft Sans Serif"/>
                <w:szCs w:val="20"/>
                <w:lang w:val="sk-SK"/>
              </w:rPr>
              <w:t>Spôsobilosť na používanie štítkov FSC a p</w:t>
            </w:r>
            <w:r w:rsidR="005E0393" w:rsidRPr="00D66B34">
              <w:rPr>
                <w:rFonts w:cs="Microsoft Sans Serif"/>
                <w:szCs w:val="20"/>
                <w:lang w:val="sk-SK"/>
              </w:rPr>
              <w:t>oužívanie obchodných značiek FSC na výrobkoch</w:t>
            </w:r>
          </w:p>
        </w:tc>
        <w:tc>
          <w:tcPr>
            <w:tcW w:w="1572" w:type="dxa"/>
          </w:tcPr>
          <w:p w14:paraId="70DAAF6F" w14:textId="24D62EE4"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1EDE80E0" w14:textId="77777777" w:rsidTr="002D0FD4">
        <w:tc>
          <w:tcPr>
            <w:tcW w:w="2790" w:type="dxa"/>
          </w:tcPr>
          <w:p w14:paraId="7A085719" w14:textId="36500DE8" w:rsidR="005E0393" w:rsidRPr="00D66B34" w:rsidRDefault="00FF55FD" w:rsidP="005E0393">
            <w:pPr>
              <w:rPr>
                <w:rFonts w:cs="Microsoft Sans Serif"/>
                <w:szCs w:val="20"/>
                <w:lang w:val="sk-SK"/>
              </w:rPr>
            </w:pPr>
            <w:r>
              <w:rPr>
                <w:rFonts w:cs="Microsoft Sans Serif"/>
                <w:szCs w:val="20"/>
                <w:lang w:val="sk-SK"/>
              </w:rPr>
              <w:t xml:space="preserve">Kontrola </w:t>
            </w:r>
            <w:r w:rsidR="005E0393" w:rsidRPr="00D66B34">
              <w:rPr>
                <w:rFonts w:cs="Microsoft Sans Serif"/>
                <w:szCs w:val="20"/>
                <w:lang w:val="sk-SK"/>
              </w:rPr>
              <w:t>materiálu</w:t>
            </w:r>
            <w:r>
              <w:rPr>
                <w:rFonts w:cs="Microsoft Sans Serif"/>
                <w:szCs w:val="20"/>
                <w:lang w:val="sk-SK"/>
              </w:rPr>
              <w:t xml:space="preserve"> na vstupe a uskladnenie</w:t>
            </w:r>
          </w:p>
        </w:tc>
        <w:tc>
          <w:tcPr>
            <w:tcW w:w="1774" w:type="dxa"/>
          </w:tcPr>
          <w:p w14:paraId="2D02569D" w14:textId="0594D73D"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4DC19AAD" w14:textId="133F22EA" w:rsidR="005E0393" w:rsidRPr="00D66B34" w:rsidRDefault="005E0393" w:rsidP="005E0393">
            <w:pPr>
              <w:rPr>
                <w:rFonts w:cs="Microsoft Sans Serif"/>
                <w:szCs w:val="20"/>
                <w:lang w:val="sk-SK"/>
              </w:rPr>
            </w:pPr>
            <w:r w:rsidRPr="00D66B34">
              <w:rPr>
                <w:rFonts w:cs="Microsoft Sans Serif"/>
                <w:szCs w:val="20"/>
                <w:lang w:val="sk-SK"/>
              </w:rPr>
              <w:t xml:space="preserve">Propagačné používanie obchodných značiek </w:t>
            </w:r>
          </w:p>
        </w:tc>
        <w:tc>
          <w:tcPr>
            <w:tcW w:w="1572" w:type="dxa"/>
          </w:tcPr>
          <w:p w14:paraId="1757D04B" w14:textId="47D1968D"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5F6B8216" w14:textId="77777777" w:rsidTr="002D0FD4">
        <w:tc>
          <w:tcPr>
            <w:tcW w:w="2790" w:type="dxa"/>
          </w:tcPr>
          <w:p w14:paraId="5902CA9E" w14:textId="3411FD5F" w:rsidR="005E0393" w:rsidRPr="00D66B34" w:rsidRDefault="00CB355A" w:rsidP="005E0393">
            <w:pPr>
              <w:rPr>
                <w:rFonts w:cs="Microsoft Sans Serif"/>
                <w:szCs w:val="20"/>
                <w:lang w:val="sk-SK"/>
              </w:rPr>
            </w:pPr>
            <w:r>
              <w:rPr>
                <w:rFonts w:cs="Microsoft Sans Serif"/>
                <w:szCs w:val="20"/>
                <w:lang w:val="sk-SK"/>
              </w:rPr>
              <w:t>Manipulácia s materiálom</w:t>
            </w:r>
            <w:r w:rsidR="005E0393" w:rsidRPr="00D66B34">
              <w:rPr>
                <w:rFonts w:cs="Microsoft Sans Serif"/>
                <w:szCs w:val="20"/>
                <w:lang w:val="sk-SK"/>
              </w:rPr>
              <w:t xml:space="preserve"> a separácia vo výrobe a skladoch</w:t>
            </w:r>
          </w:p>
        </w:tc>
        <w:tc>
          <w:tcPr>
            <w:tcW w:w="1774" w:type="dxa"/>
          </w:tcPr>
          <w:p w14:paraId="5B2406E8" w14:textId="3A120166"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1029E79F" w14:textId="762B301B" w:rsidR="005E0393" w:rsidRPr="00D66B34" w:rsidRDefault="005E0393" w:rsidP="005E0393">
            <w:pPr>
              <w:rPr>
                <w:rFonts w:cs="Microsoft Sans Serif"/>
                <w:szCs w:val="20"/>
                <w:lang w:val="sk-SK"/>
              </w:rPr>
            </w:pPr>
            <w:r w:rsidRPr="00D66B34">
              <w:rPr>
                <w:rFonts w:cs="Microsoft Sans Serif"/>
                <w:szCs w:val="20"/>
                <w:lang w:val="sk-SK"/>
              </w:rPr>
              <w:t>Ročný sumár množstiev</w:t>
            </w:r>
          </w:p>
        </w:tc>
        <w:tc>
          <w:tcPr>
            <w:tcW w:w="1572" w:type="dxa"/>
          </w:tcPr>
          <w:p w14:paraId="32A78379" w14:textId="4E898221"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355463BB" w14:textId="77777777" w:rsidTr="002D0FD4">
        <w:tc>
          <w:tcPr>
            <w:tcW w:w="2790" w:type="dxa"/>
          </w:tcPr>
          <w:p w14:paraId="3A6A6A9F" w14:textId="7E8E0E92" w:rsidR="005E0393" w:rsidRPr="00D66B34" w:rsidRDefault="005E0393" w:rsidP="005E0393">
            <w:pPr>
              <w:rPr>
                <w:rFonts w:cs="Microsoft Sans Serif"/>
                <w:szCs w:val="20"/>
                <w:lang w:val="sk-SK"/>
              </w:rPr>
            </w:pPr>
            <w:r w:rsidRPr="00D66B34">
              <w:rPr>
                <w:rFonts w:cs="Microsoft Sans Serif"/>
                <w:szCs w:val="20"/>
                <w:lang w:val="sk-SK"/>
              </w:rPr>
              <w:t>Záznamy množstiev</w:t>
            </w:r>
          </w:p>
        </w:tc>
        <w:tc>
          <w:tcPr>
            <w:tcW w:w="1774" w:type="dxa"/>
          </w:tcPr>
          <w:p w14:paraId="1F892D6E" w14:textId="5FCC6F68"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6CA09C5D" w14:textId="16E84FFC" w:rsidR="005E0393" w:rsidRPr="00D66B34" w:rsidRDefault="00CB355A" w:rsidP="005E0393">
            <w:pPr>
              <w:rPr>
                <w:rFonts w:cs="Microsoft Sans Serif"/>
                <w:szCs w:val="20"/>
                <w:lang w:val="sk-SK"/>
              </w:rPr>
            </w:pPr>
            <w:r>
              <w:rPr>
                <w:rFonts w:cs="Microsoft Sans Serif"/>
                <w:szCs w:val="20"/>
                <w:lang w:val="sk-SK"/>
              </w:rPr>
              <w:t>Predaj</w:t>
            </w:r>
            <w:r w:rsidR="00FF55FD">
              <w:rPr>
                <w:rFonts w:cs="Microsoft Sans Serif"/>
                <w:szCs w:val="20"/>
                <w:lang w:val="sk-SK"/>
              </w:rPr>
              <w:t xml:space="preserve"> a expedícia výrobkov</w:t>
            </w:r>
          </w:p>
        </w:tc>
        <w:tc>
          <w:tcPr>
            <w:tcW w:w="1572" w:type="dxa"/>
          </w:tcPr>
          <w:p w14:paraId="689B9FF5" w14:textId="0C51FCD7"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CB355A" w:rsidRPr="00D66B34" w14:paraId="6CAE2824" w14:textId="77777777" w:rsidTr="002D0FD4">
        <w:tc>
          <w:tcPr>
            <w:tcW w:w="2790" w:type="dxa"/>
          </w:tcPr>
          <w:p w14:paraId="3B982F29" w14:textId="665B19D0" w:rsidR="00CB355A" w:rsidRPr="00D66B34" w:rsidRDefault="00CB355A" w:rsidP="005E0393">
            <w:pPr>
              <w:rPr>
                <w:rFonts w:cs="Microsoft Sans Serif"/>
                <w:szCs w:val="20"/>
                <w:lang w:val="sk-SK"/>
              </w:rPr>
            </w:pPr>
            <w:r>
              <w:rPr>
                <w:rFonts w:cs="Microsoft Sans Serif"/>
                <w:szCs w:val="20"/>
                <w:lang w:val="sk-SK"/>
              </w:rPr>
              <w:t>Aplikovanie transferového systému</w:t>
            </w:r>
          </w:p>
        </w:tc>
        <w:tc>
          <w:tcPr>
            <w:tcW w:w="1774" w:type="dxa"/>
          </w:tcPr>
          <w:p w14:paraId="58560166" w14:textId="3F188746" w:rsidR="00CB355A" w:rsidRPr="000D202D" w:rsidRDefault="00F9653F"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76808729" w14:textId="0293E2DD" w:rsidR="00CB355A" w:rsidRDefault="00F9653F" w:rsidP="005E0393">
            <w:pPr>
              <w:rPr>
                <w:rFonts w:cs="Microsoft Sans Serif"/>
                <w:szCs w:val="20"/>
                <w:lang w:val="sk-SK"/>
              </w:rPr>
            </w:pPr>
            <w:r>
              <w:rPr>
                <w:rFonts w:cs="Microsoft Sans Serif"/>
                <w:szCs w:val="20"/>
                <w:lang w:val="sk-SK"/>
              </w:rPr>
              <w:t>Súlad s legislatívou ohľadne legality dreva</w:t>
            </w:r>
          </w:p>
        </w:tc>
        <w:tc>
          <w:tcPr>
            <w:tcW w:w="1572" w:type="dxa"/>
          </w:tcPr>
          <w:p w14:paraId="3BCE1952" w14:textId="3089B416" w:rsidR="00CB355A" w:rsidRPr="000D202D" w:rsidRDefault="00F9653F"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7538D852" w14:textId="77777777" w:rsidTr="002D0FD4">
        <w:tc>
          <w:tcPr>
            <w:tcW w:w="2790" w:type="dxa"/>
          </w:tcPr>
          <w:p w14:paraId="0182BBBA" w14:textId="119D4D8E" w:rsidR="005E0393" w:rsidRPr="00D66B34" w:rsidRDefault="005E0393" w:rsidP="005E0393">
            <w:pPr>
              <w:rPr>
                <w:rFonts w:cs="Microsoft Sans Serif"/>
                <w:szCs w:val="20"/>
                <w:lang w:val="sk-SK"/>
              </w:rPr>
            </w:pPr>
            <w:r w:rsidRPr="00D66B34">
              <w:rPr>
                <w:rFonts w:cs="Microsoft Sans Serif"/>
                <w:szCs w:val="20"/>
                <w:lang w:val="sk-SK"/>
              </w:rPr>
              <w:t>BOZP</w:t>
            </w:r>
          </w:p>
        </w:tc>
        <w:tc>
          <w:tcPr>
            <w:tcW w:w="1774" w:type="dxa"/>
          </w:tcPr>
          <w:p w14:paraId="0F688A4B" w14:textId="40DAE251"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388E09CF" w14:textId="72E66AD5" w:rsidR="005E0393" w:rsidRPr="00D66B34" w:rsidRDefault="005E0393" w:rsidP="005E0393">
            <w:pPr>
              <w:rPr>
                <w:rFonts w:cs="Microsoft Sans Serif"/>
                <w:szCs w:val="20"/>
                <w:lang w:val="sk-SK"/>
              </w:rPr>
            </w:pPr>
            <w:r w:rsidRPr="00D66B34">
              <w:rPr>
                <w:rFonts w:cs="Microsoft Sans Serif"/>
                <w:szCs w:val="20"/>
                <w:lang w:val="sk-SK"/>
              </w:rPr>
              <w:t>Outsourcing</w:t>
            </w:r>
          </w:p>
        </w:tc>
        <w:tc>
          <w:tcPr>
            <w:tcW w:w="1572" w:type="dxa"/>
          </w:tcPr>
          <w:p w14:paraId="3C1B0FC5" w14:textId="405D7735"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794995D1" w14:textId="77777777" w:rsidTr="002D0FD4">
        <w:tc>
          <w:tcPr>
            <w:tcW w:w="2790" w:type="dxa"/>
          </w:tcPr>
          <w:p w14:paraId="65500DE4" w14:textId="5D6C50FE" w:rsidR="005E0393" w:rsidRPr="00D66B34" w:rsidRDefault="005E0393" w:rsidP="005E0393">
            <w:pPr>
              <w:rPr>
                <w:rFonts w:cs="Microsoft Sans Serif"/>
                <w:szCs w:val="20"/>
                <w:lang w:val="sk-SK"/>
              </w:rPr>
            </w:pPr>
            <w:r w:rsidRPr="00D66B34">
              <w:rPr>
                <w:rFonts w:cs="Microsoft Sans Serif"/>
                <w:szCs w:val="20"/>
                <w:lang w:val="sk-SK"/>
              </w:rPr>
              <w:t>Sťažnosti dotýkajúce sa certifikácie spracovateľského reťazca</w:t>
            </w:r>
          </w:p>
        </w:tc>
        <w:tc>
          <w:tcPr>
            <w:tcW w:w="1774" w:type="dxa"/>
          </w:tcPr>
          <w:p w14:paraId="4B31E05C" w14:textId="282908BB"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5378FEEA" w14:textId="46124104" w:rsidR="005E0393" w:rsidRPr="00D66B34" w:rsidRDefault="005E0393" w:rsidP="005E0393">
            <w:pPr>
              <w:rPr>
                <w:rFonts w:cs="Microsoft Sans Serif"/>
                <w:szCs w:val="20"/>
                <w:lang w:val="sk-SK"/>
              </w:rPr>
            </w:pPr>
            <w:r w:rsidRPr="00D66B34">
              <w:rPr>
                <w:rFonts w:cs="Microsoft Sans Serif"/>
                <w:szCs w:val="20"/>
                <w:lang w:val="sk-SK"/>
              </w:rPr>
              <w:t>Nezhodné výrobky</w:t>
            </w:r>
          </w:p>
        </w:tc>
        <w:tc>
          <w:tcPr>
            <w:tcW w:w="1572" w:type="dxa"/>
          </w:tcPr>
          <w:p w14:paraId="63D83A83" w14:textId="5CB30172"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75FB1737" w14:textId="77777777" w:rsidTr="002D0FD4">
        <w:tc>
          <w:tcPr>
            <w:tcW w:w="2790" w:type="dxa"/>
          </w:tcPr>
          <w:p w14:paraId="1926C789" w14:textId="06C79F9E" w:rsidR="005E0393" w:rsidRPr="00D66B34" w:rsidRDefault="005E0393" w:rsidP="005E0393">
            <w:pPr>
              <w:rPr>
                <w:rFonts w:cs="Microsoft Sans Serif"/>
                <w:szCs w:val="20"/>
                <w:lang w:val="sk-SK"/>
              </w:rPr>
            </w:pPr>
            <w:r>
              <w:rPr>
                <w:rFonts w:cs="Microsoft Sans Serif"/>
                <w:szCs w:val="20"/>
                <w:lang w:val="sk-SK"/>
              </w:rPr>
              <w:t>Spolupráca pri overení transakcií</w:t>
            </w:r>
          </w:p>
        </w:tc>
        <w:tc>
          <w:tcPr>
            <w:tcW w:w="1774" w:type="dxa"/>
          </w:tcPr>
          <w:p w14:paraId="7FC199A6" w14:textId="4940B677"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41306F10" w14:textId="510D131A" w:rsidR="005E0393" w:rsidRPr="00D66B34" w:rsidRDefault="00CB355A" w:rsidP="005E0393">
            <w:pPr>
              <w:rPr>
                <w:rFonts w:cs="Microsoft Sans Serif"/>
                <w:szCs w:val="20"/>
                <w:lang w:val="sk-SK"/>
              </w:rPr>
            </w:pPr>
            <w:r>
              <w:rPr>
                <w:rFonts w:cs="Microsoft Sans Serif"/>
                <w:szCs w:val="20"/>
                <w:lang w:val="sk-SK"/>
              </w:rPr>
              <w:t>Archivácia záznamov</w:t>
            </w:r>
          </w:p>
        </w:tc>
        <w:tc>
          <w:tcPr>
            <w:tcW w:w="1572" w:type="dxa"/>
          </w:tcPr>
          <w:p w14:paraId="7A219918" w14:textId="5A4B6068"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0A0F25" w:rsidRPr="00D66B34" w14:paraId="218EE8BD" w14:textId="77777777" w:rsidTr="002D0FD4">
        <w:tc>
          <w:tcPr>
            <w:tcW w:w="2790" w:type="dxa"/>
          </w:tcPr>
          <w:p w14:paraId="08B4056C" w14:textId="0A39F008" w:rsidR="000A0F25" w:rsidRDefault="000A0F25" w:rsidP="000A0F25">
            <w:pPr>
              <w:rPr>
                <w:rFonts w:cs="Microsoft Sans Serif"/>
                <w:szCs w:val="20"/>
                <w:lang w:val="sk-SK"/>
              </w:rPr>
            </w:pPr>
            <w:r>
              <w:rPr>
                <w:rFonts w:cs="Microsoft Sans Serif"/>
                <w:szCs w:val="20"/>
                <w:lang w:val="sk-SK"/>
              </w:rPr>
              <w:t>Základné pracovné požiadavky FSC</w:t>
            </w:r>
          </w:p>
        </w:tc>
        <w:tc>
          <w:tcPr>
            <w:tcW w:w="1774" w:type="dxa"/>
          </w:tcPr>
          <w:p w14:paraId="7D40ABD7" w14:textId="5E60CF1B" w:rsidR="000A0F25" w:rsidRPr="000D202D" w:rsidRDefault="000A0F25" w:rsidP="000A0F25">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350D4C5F" w14:textId="3A9B62C6" w:rsidR="000A0F25" w:rsidRDefault="000A0F25" w:rsidP="000A0F25">
            <w:pPr>
              <w:rPr>
                <w:rFonts w:cs="Microsoft Sans Serif"/>
                <w:szCs w:val="20"/>
                <w:lang w:val="sk-SK"/>
              </w:rPr>
            </w:pPr>
            <w:r>
              <w:rPr>
                <w:rFonts w:cs="Microsoft Sans Serif"/>
                <w:szCs w:val="20"/>
                <w:lang w:val="sk-SK"/>
              </w:rPr>
              <w:t>Sebahodnotenie ohľadne základných pracovných požiadavky FSC</w:t>
            </w:r>
          </w:p>
        </w:tc>
        <w:tc>
          <w:tcPr>
            <w:tcW w:w="1572" w:type="dxa"/>
          </w:tcPr>
          <w:p w14:paraId="5A379654" w14:textId="68D80A29" w:rsidR="000A0F25" w:rsidRPr="000D202D" w:rsidRDefault="000A0F25" w:rsidP="000A0F25">
            <w:pPr>
              <w:rPr>
                <w:rFonts w:cs="Microsoft Sans Serif"/>
                <w:szCs w:val="20"/>
                <w:highlight w:val="yellow"/>
                <w:lang w:val="sk-SK"/>
              </w:rPr>
            </w:pPr>
            <w:r w:rsidRPr="000D202D">
              <w:rPr>
                <w:rFonts w:cs="Microsoft Sans Serif"/>
                <w:szCs w:val="20"/>
                <w:highlight w:val="yellow"/>
                <w:lang w:val="sk-SK"/>
              </w:rPr>
              <w:t>xxx</w:t>
            </w:r>
          </w:p>
        </w:tc>
      </w:tr>
    </w:tbl>
    <w:p w14:paraId="2E965CA6" w14:textId="01B6CDC1" w:rsidR="008E4E21" w:rsidRPr="00D66B34" w:rsidRDefault="008E4E21" w:rsidP="002D0FD4">
      <w:pPr>
        <w:rPr>
          <w:rFonts w:cs="Microsoft Sans Serif"/>
          <w:i/>
          <w:szCs w:val="20"/>
          <w:lang w:val="sk-SK"/>
        </w:rPr>
      </w:pPr>
      <w:r w:rsidRPr="00D66B34">
        <w:rPr>
          <w:rFonts w:cs="Microsoft Sans Serif"/>
          <w:i/>
          <w:szCs w:val="20"/>
          <w:lang w:val="sk-SK"/>
        </w:rPr>
        <w:t>Poznámka: osoba, ktorá má celkovú zodpovednosť preberá zodpovednosť za všetky aspekty, ktoré nie sú uvedené v tabuľke</w:t>
      </w:r>
    </w:p>
    <w:p w14:paraId="5E1B35F7" w14:textId="672C786E" w:rsidR="002D0FD4" w:rsidRDefault="002D0FD4" w:rsidP="002D0FD4">
      <w:pPr>
        <w:rPr>
          <w:rFonts w:cs="Microsoft Sans Serif"/>
          <w:sz w:val="20"/>
          <w:szCs w:val="20"/>
          <w:lang w:val="sk-SK"/>
        </w:rPr>
      </w:pPr>
    </w:p>
    <w:p w14:paraId="3014F778" w14:textId="2F667276" w:rsidR="003734AC" w:rsidRDefault="003734AC" w:rsidP="002D0FD4">
      <w:pPr>
        <w:rPr>
          <w:rFonts w:cs="Microsoft Sans Serif"/>
          <w:sz w:val="20"/>
          <w:szCs w:val="20"/>
          <w:lang w:val="sk-SK"/>
        </w:rPr>
      </w:pPr>
    </w:p>
    <w:p w14:paraId="0841F7BB" w14:textId="77777777" w:rsidR="003734AC" w:rsidRPr="00D66B34" w:rsidRDefault="003734AC" w:rsidP="002D0FD4">
      <w:pPr>
        <w:rPr>
          <w:rFonts w:cs="Microsoft Sans Serif"/>
          <w:sz w:val="20"/>
          <w:szCs w:val="20"/>
          <w:lang w:val="sk-SK"/>
        </w:rPr>
      </w:pPr>
    </w:p>
    <w:p w14:paraId="54F23785" w14:textId="19886B6E" w:rsidR="002D0FD4" w:rsidRPr="00D66B34" w:rsidRDefault="008E4E21" w:rsidP="0008705D">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Školenia</w:t>
      </w:r>
    </w:p>
    <w:p w14:paraId="6B48CDA5" w14:textId="77777777" w:rsidR="002D0FD4" w:rsidRPr="00D66B34" w:rsidRDefault="002D0FD4" w:rsidP="002D0FD4">
      <w:pPr>
        <w:rPr>
          <w:rFonts w:cs="Microsoft Sans Serif"/>
          <w:b/>
          <w:sz w:val="20"/>
          <w:szCs w:val="20"/>
          <w:lang w:val="sk-SK"/>
        </w:rPr>
      </w:pPr>
    </w:p>
    <w:p w14:paraId="4C8B554F" w14:textId="77777777" w:rsidR="008C78B6"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1.1.d)</w:t>
      </w:r>
      <w:r>
        <w:rPr>
          <w:rFonts w:cs="Microsoft Sans Serif"/>
          <w:b w:val="0"/>
          <w:color w:val="auto"/>
          <w:lang w:val="sk-SK"/>
        </w:rPr>
        <w:t xml:space="preserve"> </w:t>
      </w:r>
      <w:r w:rsidR="00405D47" w:rsidRPr="00D66B34">
        <w:rPr>
          <w:rFonts w:cs="Microsoft Sans Serif"/>
          <w:b w:val="0"/>
          <w:color w:val="auto"/>
          <w:lang w:val="sk-SK"/>
        </w:rPr>
        <w:t>Spoločnosť zabezpečuje školenia ohľadne kontroly spracovateľského reťazca a používania obchodných známok FSC</w:t>
      </w:r>
      <w:r w:rsidR="008E4E21" w:rsidRPr="00D66B34">
        <w:rPr>
          <w:rFonts w:cs="Microsoft Sans Serif"/>
          <w:b w:val="0"/>
          <w:color w:val="auto"/>
          <w:lang w:val="sk-SK"/>
        </w:rPr>
        <w:t xml:space="preserve"> pre všetkých </w:t>
      </w:r>
      <w:r w:rsidR="00405D47" w:rsidRPr="00D66B34">
        <w:rPr>
          <w:rFonts w:cs="Microsoft Sans Serif"/>
          <w:b w:val="0"/>
          <w:color w:val="auto"/>
          <w:lang w:val="sk-SK"/>
        </w:rPr>
        <w:t xml:space="preserve">relevantných </w:t>
      </w:r>
      <w:r w:rsidR="008E4E21" w:rsidRPr="00D66B34">
        <w:rPr>
          <w:rFonts w:cs="Microsoft Sans Serif"/>
          <w:b w:val="0"/>
          <w:color w:val="auto"/>
          <w:lang w:val="sk-SK"/>
        </w:rPr>
        <w:t>pracovníkov</w:t>
      </w:r>
      <w:r w:rsidR="00723B0E" w:rsidRPr="00D66B34">
        <w:rPr>
          <w:rFonts w:cs="Microsoft Sans Serif"/>
          <w:b w:val="0"/>
          <w:color w:val="auto"/>
          <w:lang w:val="sk-SK"/>
        </w:rPr>
        <w:t>, tak aby bola zabezpečená spôsobilosť relevantných pracovníkov pri implementácii systému spracovateľského reťazca</w:t>
      </w:r>
      <w:r w:rsidR="008E4E21" w:rsidRPr="00D66B34">
        <w:rPr>
          <w:rFonts w:cs="Microsoft Sans Serif"/>
          <w:b w:val="0"/>
          <w:color w:val="auto"/>
          <w:lang w:val="sk-SK"/>
        </w:rPr>
        <w:t xml:space="preserve">. Školenie obsahuje celkový prehľad systému spracovateľského reťazca, tak ako je opísaný v tejto smernici. </w:t>
      </w:r>
      <w:r w:rsidR="008E4E21" w:rsidRPr="008C78B6">
        <w:rPr>
          <w:rFonts w:cs="Microsoft Sans Serif"/>
          <w:bCs w:val="0"/>
          <w:color w:val="auto"/>
          <w:lang w:val="sk-SK"/>
        </w:rPr>
        <w:t>Počiatočné školenie je vykon</w:t>
      </w:r>
      <w:r w:rsidR="003F0ABE" w:rsidRPr="008C78B6">
        <w:rPr>
          <w:rFonts w:cs="Microsoft Sans Serif"/>
          <w:bCs w:val="0"/>
          <w:color w:val="auto"/>
          <w:lang w:val="sk-SK"/>
        </w:rPr>
        <w:t>ané pred certifikačným auditom</w:t>
      </w:r>
      <w:r w:rsidR="003F0ABE" w:rsidRPr="00D66B34">
        <w:rPr>
          <w:rFonts w:cs="Microsoft Sans Serif"/>
          <w:b w:val="0"/>
          <w:color w:val="auto"/>
          <w:lang w:val="sk-SK"/>
        </w:rPr>
        <w:t>,</w:t>
      </w:r>
      <w:r w:rsidR="008E4E21" w:rsidRPr="00D66B34">
        <w:rPr>
          <w:rFonts w:cs="Microsoft Sans Serif"/>
          <w:b w:val="0"/>
          <w:color w:val="auto"/>
          <w:lang w:val="sk-SK"/>
        </w:rPr>
        <w:t xml:space="preserve"> následne sú uskutočňované </w:t>
      </w:r>
      <w:r w:rsidR="008E4E21" w:rsidRPr="008C78B6">
        <w:rPr>
          <w:rFonts w:cs="Microsoft Sans Serif"/>
          <w:bCs w:val="0"/>
          <w:color w:val="auto"/>
          <w:lang w:val="sk-SK"/>
        </w:rPr>
        <w:t>každoročné školenia</w:t>
      </w:r>
      <w:r w:rsidR="003F0ABE" w:rsidRPr="00D66B34">
        <w:rPr>
          <w:rFonts w:cs="Microsoft Sans Serif"/>
          <w:b w:val="0"/>
          <w:color w:val="auto"/>
          <w:lang w:val="sk-SK"/>
        </w:rPr>
        <w:t xml:space="preserve">, prípadne </w:t>
      </w:r>
      <w:r w:rsidR="003F0ABE" w:rsidRPr="008C78B6">
        <w:rPr>
          <w:rFonts w:cs="Microsoft Sans Serif"/>
          <w:bCs w:val="0"/>
          <w:color w:val="auto"/>
          <w:lang w:val="sk-SK"/>
        </w:rPr>
        <w:t xml:space="preserve">školenia </w:t>
      </w:r>
      <w:r w:rsidR="00405D47" w:rsidRPr="008C78B6">
        <w:rPr>
          <w:rFonts w:cs="Microsoft Sans Serif"/>
          <w:bCs w:val="0"/>
          <w:color w:val="auto"/>
          <w:lang w:val="sk-SK"/>
        </w:rPr>
        <w:t>pri zmene požiadaviek</w:t>
      </w:r>
      <w:r w:rsidR="00405D47" w:rsidRPr="00D66B34">
        <w:rPr>
          <w:rFonts w:cs="Microsoft Sans Serif"/>
          <w:b w:val="0"/>
          <w:color w:val="auto"/>
          <w:lang w:val="sk-SK"/>
        </w:rPr>
        <w:t xml:space="preserve"> aplikovateľných štandardov</w:t>
      </w:r>
      <w:r w:rsidR="008E4E21" w:rsidRPr="00D66B34">
        <w:rPr>
          <w:rFonts w:cs="Microsoft Sans Serif"/>
          <w:b w:val="0"/>
          <w:color w:val="auto"/>
          <w:lang w:val="sk-SK"/>
        </w:rPr>
        <w:t xml:space="preserve">. </w:t>
      </w:r>
      <w:r w:rsidR="008C78B6" w:rsidRPr="00D66B34">
        <w:rPr>
          <w:rFonts w:cs="Microsoft Sans Serif"/>
          <w:b w:val="0"/>
          <w:color w:val="auto"/>
          <w:lang w:val="sk-SK"/>
        </w:rPr>
        <w:t xml:space="preserve">Ak je prijatý </w:t>
      </w:r>
      <w:r w:rsidR="008C78B6" w:rsidRPr="008C78B6">
        <w:rPr>
          <w:rFonts w:cs="Microsoft Sans Serif"/>
          <w:bCs w:val="0"/>
          <w:color w:val="auto"/>
          <w:lang w:val="sk-SK"/>
        </w:rPr>
        <w:t>nový pracovník, je oboznámený s touto smernicou pred začatím práce</w:t>
      </w:r>
      <w:r w:rsidR="008C78B6" w:rsidRPr="00D66B34">
        <w:rPr>
          <w:rFonts w:cs="Microsoft Sans Serif"/>
          <w:b w:val="0"/>
          <w:color w:val="auto"/>
          <w:lang w:val="sk-SK"/>
        </w:rPr>
        <w:t xml:space="preserve">. </w:t>
      </w:r>
      <w:r w:rsidR="008E4E21" w:rsidRPr="00D66B34">
        <w:rPr>
          <w:rFonts w:cs="Microsoft Sans Serif"/>
          <w:b w:val="0"/>
          <w:color w:val="auto"/>
          <w:lang w:val="sk-SK"/>
        </w:rPr>
        <w:t>Zo školenia sa vyhotovuje záznam s</w:t>
      </w:r>
      <w:r w:rsidR="008C78B6">
        <w:rPr>
          <w:rFonts w:cs="Microsoft Sans Serif"/>
          <w:b w:val="0"/>
          <w:color w:val="auto"/>
          <w:lang w:val="sk-SK"/>
        </w:rPr>
        <w:t> obsahom školenia,</w:t>
      </w:r>
      <w:r w:rsidR="008E4E21" w:rsidRPr="00D66B34">
        <w:rPr>
          <w:rFonts w:cs="Microsoft Sans Serif"/>
          <w:b w:val="0"/>
          <w:color w:val="auto"/>
          <w:lang w:val="sk-SK"/>
        </w:rPr>
        <w:t xml:space="preserve"> menom, pozíciou, dátumom a podpisom každého pracovníka. </w:t>
      </w:r>
    </w:p>
    <w:p w14:paraId="5356B5B8" w14:textId="50E3C1B6" w:rsidR="008E4E21" w:rsidRPr="00D66B34" w:rsidRDefault="008E4E21" w:rsidP="008C78B6">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 xml:space="preserve">Zodpovedná osoba za </w:t>
      </w:r>
      <w:r w:rsidR="00723B0E" w:rsidRPr="00D66B34">
        <w:rPr>
          <w:rFonts w:cs="Microsoft Sans Serif"/>
          <w:b w:val="0"/>
          <w:color w:val="auto"/>
          <w:lang w:val="sk-SK"/>
        </w:rPr>
        <w:t>školenia a spôsobilos</w:t>
      </w:r>
      <w:r w:rsidR="00A65EB0" w:rsidRPr="00D66B34">
        <w:rPr>
          <w:rFonts w:cs="Microsoft Sans Serif"/>
          <w:b w:val="0"/>
          <w:color w:val="auto"/>
          <w:lang w:val="sk-SK"/>
        </w:rPr>
        <w:t xml:space="preserve">ť pracovníkov v systéme spracovateľského reťazca </w:t>
      </w:r>
      <w:r w:rsidR="00405D47" w:rsidRPr="00D66B34">
        <w:rPr>
          <w:rFonts w:cs="Microsoft Sans Serif"/>
          <w:b w:val="0"/>
          <w:color w:val="auto"/>
          <w:lang w:val="sk-SK"/>
        </w:rPr>
        <w:t xml:space="preserve"> je: </w:t>
      </w:r>
      <w:r w:rsidR="00405D47" w:rsidRPr="000D202D">
        <w:rPr>
          <w:rFonts w:cs="Microsoft Sans Serif"/>
          <w:b w:val="0"/>
          <w:color w:val="auto"/>
          <w:highlight w:val="yellow"/>
          <w:lang w:val="sk-SK"/>
        </w:rPr>
        <w:t>xxx</w:t>
      </w:r>
      <w:r w:rsidRPr="00D66B34">
        <w:rPr>
          <w:rFonts w:cs="Microsoft Sans Serif"/>
          <w:b w:val="0"/>
          <w:color w:val="auto"/>
          <w:lang w:val="sk-SK"/>
        </w:rPr>
        <w:t>.</w:t>
      </w:r>
    </w:p>
    <w:p w14:paraId="7B64381F" w14:textId="77777777" w:rsidR="002C32B0" w:rsidRPr="00D66B34" w:rsidRDefault="002C32B0" w:rsidP="006E7180">
      <w:pPr>
        <w:spacing w:after="0"/>
        <w:rPr>
          <w:rFonts w:eastAsia="Times New Roman" w:cs="Microsoft Sans Serif"/>
          <w:bCs/>
          <w:kern w:val="32"/>
          <w:sz w:val="20"/>
          <w:szCs w:val="20"/>
          <w:lang w:val="sk-SK"/>
        </w:rPr>
      </w:pPr>
    </w:p>
    <w:p w14:paraId="4EC9E782" w14:textId="0E27BD47"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1.1d</w:t>
      </w:r>
      <w:r w:rsidRPr="00823B2F">
        <w:rPr>
          <w:rFonts w:cs="Microsoft Sans Serif"/>
          <w:b w:val="0"/>
          <w:color w:val="auto"/>
          <w:lang w:val="sk-SK"/>
        </w:rPr>
        <w:t>)</w:t>
      </w:r>
      <w:r w:rsidR="001D7492">
        <w:rPr>
          <w:rFonts w:cs="Microsoft Sans Serif"/>
          <w:b w:val="0"/>
          <w:color w:val="auto"/>
          <w:lang w:val="sk-SK"/>
        </w:rPr>
        <w:t xml:space="preserve"> </w:t>
      </w:r>
      <w:r w:rsidR="0002183C" w:rsidRPr="00D66B34">
        <w:rPr>
          <w:rFonts w:cs="Microsoft Sans Serif"/>
          <w:b w:val="0"/>
          <w:color w:val="auto"/>
          <w:lang w:val="sk-SK"/>
        </w:rPr>
        <w:t>Záznam zo školenia obsahuje d</w:t>
      </w:r>
      <w:r w:rsidR="008E4E21" w:rsidRPr="00D66B34">
        <w:rPr>
          <w:rFonts w:cs="Microsoft Sans Serif"/>
          <w:b w:val="0"/>
          <w:color w:val="auto"/>
          <w:lang w:val="sk-SK"/>
        </w:rPr>
        <w:t>átum, meno školiteľa, zo</w:t>
      </w:r>
      <w:r w:rsidR="003F2C8E" w:rsidRPr="00D66B34">
        <w:rPr>
          <w:rFonts w:cs="Microsoft Sans Serif"/>
          <w:b w:val="0"/>
          <w:color w:val="auto"/>
          <w:lang w:val="sk-SK"/>
        </w:rPr>
        <w:t xml:space="preserve">znam </w:t>
      </w:r>
      <w:r w:rsidR="0002183C" w:rsidRPr="00D66B34">
        <w:rPr>
          <w:rFonts w:cs="Microsoft Sans Serif"/>
          <w:b w:val="0"/>
          <w:color w:val="auto"/>
          <w:lang w:val="sk-SK"/>
        </w:rPr>
        <w:t xml:space="preserve">školených </w:t>
      </w:r>
      <w:r w:rsidR="008E4E21" w:rsidRPr="00D66B34">
        <w:rPr>
          <w:rFonts w:cs="Microsoft Sans Serif"/>
          <w:b w:val="0"/>
          <w:color w:val="auto"/>
          <w:lang w:val="sk-SK"/>
        </w:rPr>
        <w:t>pracovníkov</w:t>
      </w:r>
      <w:r w:rsidR="003F2C8E" w:rsidRPr="00D66B34">
        <w:rPr>
          <w:rFonts w:cs="Microsoft Sans Serif"/>
          <w:b w:val="0"/>
          <w:color w:val="auto"/>
          <w:lang w:val="sk-SK"/>
        </w:rPr>
        <w:t xml:space="preserve"> a </w:t>
      </w:r>
      <w:r w:rsidR="008E4E21" w:rsidRPr="00D66B34">
        <w:rPr>
          <w:rFonts w:cs="Microsoft Sans Serif"/>
          <w:b w:val="0"/>
          <w:color w:val="auto"/>
          <w:lang w:val="sk-SK"/>
        </w:rPr>
        <w:t>krátky</w:t>
      </w:r>
      <w:r w:rsidR="003F2C8E" w:rsidRPr="00D66B34">
        <w:rPr>
          <w:rFonts w:cs="Microsoft Sans Serif"/>
          <w:b w:val="0"/>
          <w:color w:val="auto"/>
          <w:lang w:val="sk-SK"/>
        </w:rPr>
        <w:t xml:space="preserve"> </w:t>
      </w:r>
      <w:r w:rsidR="0002183C" w:rsidRPr="00D66B34">
        <w:rPr>
          <w:rFonts w:cs="Microsoft Sans Serif"/>
          <w:b w:val="0"/>
          <w:color w:val="auto"/>
          <w:lang w:val="sk-SK"/>
        </w:rPr>
        <w:t>obsah</w:t>
      </w:r>
      <w:r w:rsidR="008E4E21" w:rsidRPr="00D66B34">
        <w:rPr>
          <w:rFonts w:cs="Microsoft Sans Serif"/>
          <w:b w:val="0"/>
          <w:color w:val="auto"/>
          <w:lang w:val="sk-SK"/>
        </w:rPr>
        <w:t xml:space="preserve"> školenia</w:t>
      </w:r>
      <w:r w:rsidR="009A341A" w:rsidRPr="00823B2F">
        <w:rPr>
          <w:rFonts w:cs="Microsoft Sans Serif"/>
          <w:b w:val="0"/>
          <w:color w:val="auto"/>
          <w:lang w:val="sk-SK"/>
        </w:rPr>
        <w:t>.</w:t>
      </w:r>
    </w:p>
    <w:p w14:paraId="0C84014A" w14:textId="77777777" w:rsidR="009E409D" w:rsidRPr="00823B2F" w:rsidRDefault="009E409D" w:rsidP="002D0FD4">
      <w:pPr>
        <w:rPr>
          <w:rFonts w:cs="Microsoft Sans Serif"/>
          <w:b/>
          <w:sz w:val="20"/>
          <w:szCs w:val="20"/>
          <w:lang w:val="sk-SK"/>
        </w:rPr>
      </w:pPr>
    </w:p>
    <w:p w14:paraId="3F322F60" w14:textId="77777777" w:rsidR="009E409D" w:rsidRPr="00823B2F" w:rsidRDefault="009E409D" w:rsidP="002D0FD4">
      <w:pPr>
        <w:rPr>
          <w:rFonts w:cs="Microsoft Sans Serif"/>
          <w:b/>
          <w:sz w:val="20"/>
          <w:szCs w:val="20"/>
          <w:lang w:val="sk-SK"/>
        </w:rPr>
      </w:pPr>
    </w:p>
    <w:p w14:paraId="0AC4F817" w14:textId="0A953563" w:rsidR="002D0FD4" w:rsidRPr="00823B2F" w:rsidRDefault="00CB355A" w:rsidP="0008705D">
      <w:pPr>
        <w:pStyle w:val="Heading1"/>
        <w:keepNext w:val="0"/>
        <w:numPr>
          <w:ilvl w:val="0"/>
          <w:numId w:val="2"/>
        </w:numPr>
        <w:spacing w:before="0" w:after="0" w:line="240" w:lineRule="auto"/>
        <w:rPr>
          <w:rFonts w:cs="Microsoft Sans Serif"/>
          <w:b w:val="0"/>
          <w:lang w:val="sk-SK"/>
        </w:rPr>
      </w:pPr>
      <w:r w:rsidRPr="00823B2F">
        <w:rPr>
          <w:rFonts w:cs="Microsoft Sans Serif"/>
          <w:b w:val="0"/>
          <w:lang w:val="sk-SK"/>
        </w:rPr>
        <w:t>Uchovávanie záznamov</w:t>
      </w:r>
    </w:p>
    <w:p w14:paraId="416E2F4C" w14:textId="77777777" w:rsidR="002D0FD4" w:rsidRPr="00823B2F" w:rsidRDefault="002D0FD4" w:rsidP="002D0FD4">
      <w:pPr>
        <w:rPr>
          <w:rFonts w:cs="Microsoft Sans Serif"/>
          <w:sz w:val="20"/>
          <w:szCs w:val="20"/>
          <w:lang w:val="sk-SK"/>
        </w:rPr>
      </w:pPr>
    </w:p>
    <w:p w14:paraId="3B193F24" w14:textId="30813DF4"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823B2F">
        <w:rPr>
          <w:rFonts w:cs="Microsoft Sans Serif"/>
          <w:b w:val="0"/>
          <w:color w:val="auto"/>
          <w:lang w:val="sk-SK"/>
        </w:rPr>
        <w:t>(</w:t>
      </w:r>
      <w:r w:rsidRPr="00D30DC2">
        <w:rPr>
          <w:rFonts w:cs="Microsoft Sans Serif"/>
          <w:b w:val="0"/>
          <w:color w:val="auto"/>
          <w:lang w:val="sk-SK"/>
        </w:rPr>
        <w:t>CoC 1.1e</w:t>
      </w:r>
      <w:r w:rsidRPr="00823B2F">
        <w:rPr>
          <w:rFonts w:cs="Microsoft Sans Serif"/>
          <w:b w:val="0"/>
          <w:color w:val="auto"/>
          <w:lang w:val="sk-SK"/>
        </w:rPr>
        <w:t>)</w:t>
      </w:r>
      <w:r>
        <w:rPr>
          <w:rFonts w:cs="Microsoft Sans Serif"/>
          <w:b w:val="0"/>
          <w:color w:val="auto"/>
          <w:lang w:val="sk-SK"/>
        </w:rPr>
        <w:t xml:space="preserve"> </w:t>
      </w:r>
      <w:r w:rsidR="008E4E21" w:rsidRPr="00823B2F">
        <w:rPr>
          <w:rFonts w:cs="Microsoft Sans Serif"/>
          <w:b w:val="0"/>
          <w:color w:val="auto"/>
          <w:lang w:val="sk-SK"/>
        </w:rPr>
        <w:t>Pre efektívny monitoring</w:t>
      </w:r>
      <w:r w:rsidR="00024DFE" w:rsidRPr="00823B2F">
        <w:rPr>
          <w:rFonts w:cs="Microsoft Sans Serif"/>
          <w:b w:val="0"/>
          <w:color w:val="auto"/>
          <w:lang w:val="sk-SK"/>
        </w:rPr>
        <w:t xml:space="preserve"> systém</w:t>
      </w:r>
      <w:r w:rsidR="008E4E21" w:rsidRPr="00823B2F">
        <w:rPr>
          <w:rFonts w:cs="Microsoft Sans Serif"/>
          <w:b w:val="0"/>
          <w:color w:val="auto"/>
          <w:lang w:val="sk-SK"/>
        </w:rPr>
        <w:t>u CoC  sú udržované</w:t>
      </w:r>
      <w:r w:rsidR="00405D47" w:rsidRPr="00823B2F">
        <w:rPr>
          <w:rFonts w:cs="Microsoft Sans Serif"/>
          <w:b w:val="0"/>
          <w:color w:val="auto"/>
          <w:lang w:val="sk-SK"/>
        </w:rPr>
        <w:t xml:space="preserve"> záznamy ohľadne systému</w:t>
      </w:r>
      <w:r w:rsidR="00024DFE" w:rsidRPr="00823B2F">
        <w:rPr>
          <w:rFonts w:cs="Microsoft Sans Serif"/>
          <w:b w:val="0"/>
          <w:color w:val="auto"/>
          <w:lang w:val="sk-SK"/>
        </w:rPr>
        <w:t xml:space="preserve"> </w:t>
      </w:r>
      <w:r w:rsidR="008E4E21" w:rsidRPr="00823B2F">
        <w:rPr>
          <w:rFonts w:cs="Microsoft Sans Serif"/>
          <w:b w:val="0"/>
          <w:color w:val="auto"/>
          <w:lang w:val="sk-SK"/>
        </w:rPr>
        <w:t>spracovateľského</w:t>
      </w:r>
      <w:r w:rsidR="00024DFE" w:rsidRPr="00823B2F">
        <w:rPr>
          <w:rFonts w:cs="Microsoft Sans Serif"/>
          <w:b w:val="0"/>
          <w:color w:val="auto"/>
          <w:lang w:val="sk-SK"/>
        </w:rPr>
        <w:t xml:space="preserve"> </w:t>
      </w:r>
      <w:r w:rsidR="008E4E21" w:rsidRPr="00823B2F">
        <w:rPr>
          <w:rFonts w:cs="Microsoft Sans Serif"/>
          <w:b w:val="0"/>
          <w:color w:val="auto"/>
          <w:lang w:val="sk-SK"/>
        </w:rPr>
        <w:t>reťaz</w:t>
      </w:r>
      <w:r w:rsidR="006E04FE" w:rsidRPr="00823B2F">
        <w:rPr>
          <w:rFonts w:cs="Microsoft Sans Serif"/>
          <w:b w:val="0"/>
          <w:color w:val="auto"/>
          <w:lang w:val="sk-SK"/>
        </w:rPr>
        <w:t>c</w:t>
      </w:r>
      <w:r w:rsidR="008E4E21" w:rsidRPr="00823B2F">
        <w:rPr>
          <w:rFonts w:cs="Microsoft Sans Serif"/>
          <w:b w:val="0"/>
          <w:color w:val="auto"/>
          <w:lang w:val="sk-SK"/>
        </w:rPr>
        <w:t>a. Záznamy môž</w:t>
      </w:r>
      <w:r w:rsidR="00024DFE" w:rsidRPr="00823B2F">
        <w:rPr>
          <w:rFonts w:cs="Microsoft Sans Serif"/>
          <w:b w:val="0"/>
          <w:color w:val="auto"/>
          <w:lang w:val="sk-SK"/>
        </w:rPr>
        <w:t xml:space="preserve">u </w:t>
      </w:r>
      <w:r w:rsidR="008E4E21" w:rsidRPr="00823B2F">
        <w:rPr>
          <w:rFonts w:cs="Microsoft Sans Serif"/>
          <w:b w:val="0"/>
          <w:color w:val="auto"/>
          <w:lang w:val="sk-SK"/>
        </w:rPr>
        <w:t>byť</w:t>
      </w:r>
      <w:r w:rsidR="006E04FE" w:rsidRPr="00823B2F">
        <w:rPr>
          <w:rFonts w:cs="Microsoft Sans Serif"/>
          <w:b w:val="0"/>
          <w:color w:val="auto"/>
          <w:lang w:val="sk-SK"/>
        </w:rPr>
        <w:t xml:space="preserve"> dostupné a uchovávané</w:t>
      </w:r>
      <w:r w:rsidR="00024DFE" w:rsidRPr="00823B2F">
        <w:rPr>
          <w:rFonts w:cs="Microsoft Sans Serif"/>
          <w:b w:val="0"/>
          <w:color w:val="auto"/>
          <w:lang w:val="sk-SK"/>
        </w:rPr>
        <w:t xml:space="preserve"> buď v</w:t>
      </w:r>
      <w:r w:rsidR="008E4E21" w:rsidRPr="00823B2F">
        <w:rPr>
          <w:rFonts w:cs="Microsoft Sans Serif"/>
          <w:b w:val="0"/>
          <w:color w:val="auto"/>
          <w:lang w:val="sk-SK"/>
        </w:rPr>
        <w:t> digitálnej ale</w:t>
      </w:r>
      <w:r w:rsidR="00405D47" w:rsidRPr="00823B2F">
        <w:rPr>
          <w:rFonts w:cs="Microsoft Sans Serif"/>
          <w:b w:val="0"/>
          <w:color w:val="auto"/>
          <w:lang w:val="sk-SK"/>
        </w:rPr>
        <w:t>bo v papierovej podobe.</w:t>
      </w:r>
      <w:r w:rsidR="00024DFE" w:rsidRPr="00823B2F">
        <w:rPr>
          <w:rFonts w:cs="Microsoft Sans Serif"/>
          <w:b w:val="0"/>
          <w:color w:val="auto"/>
          <w:lang w:val="sk-SK"/>
        </w:rPr>
        <w:t xml:space="preserve"> </w:t>
      </w:r>
      <w:r w:rsidR="006E04FE" w:rsidRPr="00823B2F">
        <w:rPr>
          <w:rFonts w:cs="Microsoft Sans Serif"/>
          <w:b w:val="0"/>
          <w:color w:val="auto"/>
          <w:lang w:val="sk-SK"/>
        </w:rPr>
        <w:t>Minimálna</w:t>
      </w:r>
      <w:r w:rsidR="00024DFE" w:rsidRPr="00823B2F">
        <w:rPr>
          <w:rFonts w:cs="Microsoft Sans Serif"/>
          <w:b w:val="0"/>
          <w:color w:val="auto"/>
          <w:lang w:val="sk-SK"/>
        </w:rPr>
        <w:t xml:space="preserve"> doba na </w:t>
      </w:r>
      <w:r w:rsidR="006E04FE" w:rsidRPr="00823B2F">
        <w:rPr>
          <w:rFonts w:cs="Microsoft Sans Serif"/>
          <w:b w:val="0"/>
          <w:color w:val="auto"/>
          <w:lang w:val="sk-SK"/>
        </w:rPr>
        <w:t>uchovávania</w:t>
      </w:r>
      <w:r w:rsidR="00024DFE" w:rsidRPr="00823B2F">
        <w:rPr>
          <w:rFonts w:cs="Microsoft Sans Serif"/>
          <w:b w:val="0"/>
          <w:color w:val="auto"/>
          <w:lang w:val="sk-SK"/>
        </w:rPr>
        <w:t xml:space="preserve"> </w:t>
      </w:r>
      <w:r w:rsidR="006E04FE" w:rsidRPr="00823B2F">
        <w:rPr>
          <w:rFonts w:cs="Microsoft Sans Serif"/>
          <w:b w:val="0"/>
          <w:color w:val="auto"/>
          <w:lang w:val="sk-SK"/>
        </w:rPr>
        <w:t>dokumentov</w:t>
      </w:r>
      <w:r w:rsidR="00024DFE" w:rsidRPr="00823B2F">
        <w:rPr>
          <w:rFonts w:cs="Microsoft Sans Serif"/>
          <w:b w:val="0"/>
          <w:color w:val="auto"/>
          <w:lang w:val="sk-SK"/>
        </w:rPr>
        <w:t xml:space="preserve"> je </w:t>
      </w:r>
      <w:r w:rsidR="009A341A" w:rsidRPr="00823B2F">
        <w:rPr>
          <w:rFonts w:cs="Microsoft Sans Serif"/>
          <w:b w:val="0"/>
          <w:color w:val="auto"/>
          <w:lang w:val="sk-SK"/>
        </w:rPr>
        <w:t xml:space="preserve">5 </w:t>
      </w:r>
      <w:r w:rsidR="006E04FE" w:rsidRPr="00823B2F">
        <w:rPr>
          <w:rFonts w:cs="Microsoft Sans Serif"/>
          <w:b w:val="0"/>
          <w:color w:val="auto"/>
          <w:lang w:val="sk-SK"/>
        </w:rPr>
        <w:t>rokov</w:t>
      </w:r>
      <w:r w:rsidR="009A341A" w:rsidRPr="00823B2F">
        <w:rPr>
          <w:rFonts w:cs="Microsoft Sans Serif"/>
          <w:b w:val="0"/>
          <w:color w:val="auto"/>
          <w:lang w:val="sk-SK"/>
        </w:rPr>
        <w:t>.</w:t>
      </w:r>
    </w:p>
    <w:p w14:paraId="52981B53" w14:textId="77777777" w:rsidR="002D0FD4" w:rsidRPr="00D66B34" w:rsidRDefault="002D0FD4" w:rsidP="002D0FD4">
      <w:pPr>
        <w:rPr>
          <w:rFonts w:cs="Microsoft Sans Serif"/>
          <w:sz w:val="20"/>
          <w:szCs w:val="20"/>
          <w:lang w:val="sk-SK"/>
        </w:rPr>
      </w:pPr>
    </w:p>
    <w:p w14:paraId="305D116D" w14:textId="500AF5D7" w:rsidR="002C32B0" w:rsidRPr="00D66B34" w:rsidRDefault="006E04FE" w:rsidP="006E7180">
      <w:pPr>
        <w:pStyle w:val="Heading3"/>
        <w:ind w:left="0"/>
        <w:rPr>
          <w:rFonts w:cs="Microsoft Sans Serif"/>
          <w:lang w:val="sk-SK"/>
        </w:rPr>
      </w:pPr>
      <w:r w:rsidRPr="00D66B34">
        <w:rPr>
          <w:rFonts w:cs="Microsoft Sans Serif"/>
          <w:lang w:val="sk-SK"/>
        </w:rPr>
        <w:t>Tabuľka</w:t>
      </w:r>
      <w:r w:rsidR="00AB307D" w:rsidRPr="00D66B34">
        <w:rPr>
          <w:rFonts w:cs="Microsoft Sans Serif"/>
          <w:lang w:val="sk-SK"/>
        </w:rPr>
        <w:t xml:space="preserve"> 2. </w:t>
      </w:r>
      <w:r w:rsidR="002D0FD4" w:rsidRPr="00D66B34">
        <w:rPr>
          <w:rFonts w:cs="Microsoft Sans Serif"/>
          <w:lang w:val="sk-SK"/>
        </w:rPr>
        <w:t xml:space="preserve"> </w:t>
      </w:r>
      <w:r w:rsidRPr="00D66B34">
        <w:rPr>
          <w:rFonts w:cs="Microsoft Sans Serif"/>
          <w:lang w:val="sk-SK"/>
        </w:rPr>
        <w:t>Zhrnutie</w:t>
      </w:r>
      <w:r w:rsidR="002655EF" w:rsidRPr="00D66B34">
        <w:rPr>
          <w:rFonts w:cs="Microsoft Sans Serif"/>
          <w:lang w:val="sk-SK"/>
        </w:rPr>
        <w:t xml:space="preserve"> </w:t>
      </w:r>
      <w:r w:rsidRPr="00D66B34">
        <w:rPr>
          <w:rFonts w:cs="Microsoft Sans Serif"/>
          <w:lang w:val="sk-SK"/>
        </w:rPr>
        <w:t>záznamov</w:t>
      </w:r>
      <w:r w:rsidR="002655EF" w:rsidRPr="00D66B34">
        <w:rPr>
          <w:rFonts w:cs="Microsoft Sans Serif"/>
          <w:lang w:val="sk-SK"/>
        </w:rPr>
        <w:t xml:space="preserve">, </w:t>
      </w:r>
      <w:r w:rsidRPr="00D66B34">
        <w:rPr>
          <w:rFonts w:cs="Microsoft Sans Serif"/>
          <w:lang w:val="sk-SK"/>
        </w:rPr>
        <w:t xml:space="preserve">ktoré </w:t>
      </w:r>
      <w:r w:rsidR="00F566F0" w:rsidRPr="00D66B34">
        <w:rPr>
          <w:rFonts w:cs="Microsoft Sans Serif"/>
          <w:lang w:val="sk-SK"/>
        </w:rPr>
        <w:t>sú zachovávané</w:t>
      </w:r>
      <w:r w:rsidRPr="00D66B34">
        <w:rPr>
          <w:rFonts w:cs="Microsoft Sans Serif"/>
          <w:lang w:val="sk-SK"/>
        </w:rPr>
        <w:t xml:space="preserve"> v</w:t>
      </w:r>
      <w:r w:rsidR="002655EF" w:rsidRPr="00D66B34">
        <w:rPr>
          <w:rFonts w:cs="Microsoft Sans Serif"/>
          <w:lang w:val="sk-SK"/>
        </w:rPr>
        <w:t xml:space="preserve"> </w:t>
      </w:r>
      <w:r w:rsidRPr="00D66B34">
        <w:rPr>
          <w:rFonts w:cs="Microsoft Sans Serif"/>
          <w:lang w:val="sk-SK"/>
        </w:rPr>
        <w:t>spojitosti</w:t>
      </w:r>
      <w:r w:rsidR="002655EF" w:rsidRPr="00D66B34">
        <w:rPr>
          <w:rFonts w:cs="Microsoft Sans Serif"/>
          <w:lang w:val="sk-SK"/>
        </w:rPr>
        <w:t xml:space="preserve"> s</w:t>
      </w:r>
      <w:r w:rsidRPr="00D66B34">
        <w:rPr>
          <w:rFonts w:cs="Microsoft Sans Serif"/>
          <w:lang w:val="sk-SK"/>
        </w:rPr>
        <w:t> aplikáciou systému</w:t>
      </w:r>
      <w:r w:rsidR="002655EF" w:rsidRPr="00D66B34">
        <w:rPr>
          <w:rFonts w:cs="Microsoft Sans Serif"/>
          <w:lang w:val="sk-SK"/>
        </w:rPr>
        <w:t xml:space="preserve"> </w:t>
      </w:r>
      <w:r w:rsidR="004F191A" w:rsidRPr="00D66B34">
        <w:rPr>
          <w:rFonts w:cs="Microsoft Sans Serif"/>
          <w:lang w:val="sk-SK"/>
        </w:rPr>
        <w:t xml:space="preserve">FSC </w:t>
      </w:r>
      <w:r w:rsidR="002655EF" w:rsidRPr="00D66B34">
        <w:rPr>
          <w:rFonts w:cs="Microsoft Sans Serif"/>
          <w:lang w:val="sk-SK"/>
        </w:rPr>
        <w:t>CoC</w:t>
      </w:r>
      <w:r w:rsidR="002D0FD4" w:rsidRPr="00D66B34">
        <w:rPr>
          <w:rFonts w:cs="Microsoft Sans Serif"/>
          <w:lang w:val="sk-S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5622"/>
      </w:tblGrid>
      <w:tr w:rsidR="002D0FD4" w:rsidRPr="00D66B34" w14:paraId="37C38415" w14:textId="77777777" w:rsidTr="00C24D9F">
        <w:tc>
          <w:tcPr>
            <w:tcW w:w="3190" w:type="dxa"/>
          </w:tcPr>
          <w:p w14:paraId="7D724701" w14:textId="16B48AF7" w:rsidR="002D0FD4" w:rsidRPr="00D66B34" w:rsidRDefault="00405D47" w:rsidP="002D0FD4">
            <w:pPr>
              <w:rPr>
                <w:rFonts w:cs="Microsoft Sans Serif"/>
                <w:b/>
                <w:szCs w:val="18"/>
                <w:lang w:val="sk-SK"/>
              </w:rPr>
            </w:pPr>
            <w:r w:rsidRPr="00D66B34">
              <w:rPr>
                <w:rFonts w:cs="Microsoft Sans Serif"/>
                <w:b/>
                <w:szCs w:val="18"/>
                <w:lang w:val="sk-SK"/>
              </w:rPr>
              <w:t>Záznamy</w:t>
            </w:r>
          </w:p>
        </w:tc>
        <w:tc>
          <w:tcPr>
            <w:tcW w:w="5622" w:type="dxa"/>
          </w:tcPr>
          <w:p w14:paraId="241AEB59" w14:textId="0CD713CA" w:rsidR="002D0FD4" w:rsidRPr="00D66B34" w:rsidRDefault="00405D47" w:rsidP="002D0FD4">
            <w:pPr>
              <w:rPr>
                <w:rFonts w:cs="Microsoft Sans Serif"/>
                <w:b/>
                <w:szCs w:val="18"/>
                <w:lang w:val="sk-SK"/>
              </w:rPr>
            </w:pPr>
            <w:r w:rsidRPr="00D66B34">
              <w:rPr>
                <w:rFonts w:cs="Microsoft Sans Serif"/>
                <w:b/>
                <w:szCs w:val="18"/>
                <w:lang w:val="sk-SK"/>
              </w:rPr>
              <w:t>Miesto a</w:t>
            </w:r>
            <w:r w:rsidR="0002183C" w:rsidRPr="00D66B34">
              <w:rPr>
                <w:rFonts w:cs="Microsoft Sans Serif"/>
                <w:b/>
                <w:szCs w:val="18"/>
                <w:lang w:val="sk-SK"/>
              </w:rPr>
              <w:t> </w:t>
            </w:r>
            <w:r w:rsidRPr="00D66B34">
              <w:rPr>
                <w:rFonts w:cs="Microsoft Sans Serif"/>
                <w:b/>
                <w:szCs w:val="18"/>
                <w:lang w:val="sk-SK"/>
              </w:rPr>
              <w:t>s</w:t>
            </w:r>
            <w:r w:rsidR="0002183C" w:rsidRPr="00D66B34">
              <w:rPr>
                <w:rFonts w:cs="Microsoft Sans Serif"/>
                <w:b/>
                <w:szCs w:val="18"/>
                <w:lang w:val="sk-SK"/>
              </w:rPr>
              <w:t>pôsob archivácie</w:t>
            </w:r>
          </w:p>
        </w:tc>
      </w:tr>
      <w:tr w:rsidR="002D0FD4" w:rsidRPr="00D66B34" w14:paraId="5DFF0973" w14:textId="77777777" w:rsidTr="00C24D9F">
        <w:tc>
          <w:tcPr>
            <w:tcW w:w="3190" w:type="dxa"/>
          </w:tcPr>
          <w:p w14:paraId="62AEEFCB" w14:textId="058BD15E" w:rsidR="002D0FD4" w:rsidRPr="00D66B34" w:rsidRDefault="0002183C" w:rsidP="00505F6B">
            <w:pPr>
              <w:spacing w:after="0"/>
              <w:rPr>
                <w:rFonts w:cs="Microsoft Sans Serif"/>
                <w:szCs w:val="18"/>
                <w:lang w:val="sk-SK"/>
              </w:rPr>
            </w:pPr>
            <w:r w:rsidRPr="00D66B34">
              <w:rPr>
                <w:rFonts w:cs="Microsoft Sans Serif"/>
                <w:szCs w:val="18"/>
                <w:lang w:val="sk-SK"/>
              </w:rPr>
              <w:t>Smernica ohľadne spracovateľského reťazca a používania ochranných známok (</w:t>
            </w:r>
            <w:r w:rsidR="00644560" w:rsidRPr="00D66B34">
              <w:rPr>
                <w:rFonts w:cs="Microsoft Sans Serif"/>
                <w:szCs w:val="20"/>
                <w:lang w:val="sk-SK"/>
              </w:rPr>
              <w:t>CoC</w:t>
            </w:r>
            <w:r w:rsidR="00644560" w:rsidRPr="00D66B34">
              <w:rPr>
                <w:rFonts w:cs="Microsoft Sans Serif"/>
                <w:szCs w:val="18"/>
                <w:lang w:val="sk-SK"/>
              </w:rPr>
              <w:t xml:space="preserve"> </w:t>
            </w:r>
            <w:r w:rsidRPr="00D66B34">
              <w:rPr>
                <w:rFonts w:cs="Microsoft Sans Serif"/>
                <w:szCs w:val="18"/>
                <w:lang w:val="sk-SK"/>
              </w:rPr>
              <w:t>1.1b)</w:t>
            </w:r>
          </w:p>
        </w:tc>
        <w:tc>
          <w:tcPr>
            <w:tcW w:w="5622" w:type="dxa"/>
          </w:tcPr>
          <w:p w14:paraId="6C323A9A" w14:textId="20A1B46E" w:rsidR="002D0FD4" w:rsidRPr="00D66B34" w:rsidRDefault="00913B7E">
            <w:pPr>
              <w:spacing w:after="0"/>
              <w:rPr>
                <w:rFonts w:cs="Microsoft Sans Serif"/>
                <w:szCs w:val="18"/>
                <w:lang w:val="sk-SK"/>
              </w:rPr>
            </w:pPr>
            <w:r>
              <w:rPr>
                <w:rFonts w:cs="Microsoft Sans Serif"/>
                <w:szCs w:val="18"/>
                <w:lang w:val="sk-SK"/>
              </w:rPr>
              <w:t>...................</w:t>
            </w:r>
          </w:p>
        </w:tc>
      </w:tr>
      <w:tr w:rsidR="00913B7E" w:rsidRPr="00D66B34" w14:paraId="6E390AE8" w14:textId="77777777" w:rsidTr="00C24D9F">
        <w:tc>
          <w:tcPr>
            <w:tcW w:w="3190" w:type="dxa"/>
          </w:tcPr>
          <w:p w14:paraId="20537C19" w14:textId="5B0A9DD6" w:rsidR="00913B7E" w:rsidRPr="00D66B34" w:rsidRDefault="00913B7E" w:rsidP="00913B7E">
            <w:pPr>
              <w:spacing w:after="0"/>
              <w:rPr>
                <w:rFonts w:cs="Microsoft Sans Serif"/>
                <w:szCs w:val="18"/>
                <w:lang w:val="sk-SK"/>
              </w:rPr>
            </w:pPr>
            <w:r w:rsidRPr="00D66B34">
              <w:rPr>
                <w:rFonts w:cs="Microsoft Sans Serif"/>
                <w:szCs w:val="18"/>
                <w:lang w:val="sk-SK"/>
              </w:rPr>
              <w:t>Zoznam produktových skupín (</w:t>
            </w:r>
            <w:r w:rsidRPr="00D66B34">
              <w:rPr>
                <w:rFonts w:cs="Microsoft Sans Serif"/>
                <w:szCs w:val="20"/>
                <w:lang w:val="sk-SK"/>
              </w:rPr>
              <w:t>CoC</w:t>
            </w:r>
            <w:r w:rsidRPr="00D66B34">
              <w:rPr>
                <w:rFonts w:cs="Microsoft Sans Serif"/>
                <w:szCs w:val="18"/>
                <w:lang w:val="sk-SK"/>
              </w:rPr>
              <w:t xml:space="preserve"> 7.1)</w:t>
            </w:r>
          </w:p>
        </w:tc>
        <w:tc>
          <w:tcPr>
            <w:tcW w:w="5622" w:type="dxa"/>
          </w:tcPr>
          <w:p w14:paraId="3DCCA093" w14:textId="79117442"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055A256D" w14:textId="77777777" w:rsidTr="00C24D9F">
        <w:tc>
          <w:tcPr>
            <w:tcW w:w="3190" w:type="dxa"/>
          </w:tcPr>
          <w:p w14:paraId="74FF2B95" w14:textId="5098C23D" w:rsidR="00913B7E" w:rsidRPr="00D66B34" w:rsidRDefault="00913B7E" w:rsidP="00913B7E">
            <w:pPr>
              <w:spacing w:after="0"/>
              <w:rPr>
                <w:rFonts w:cs="Microsoft Sans Serif"/>
                <w:szCs w:val="18"/>
                <w:lang w:val="sk-SK"/>
              </w:rPr>
            </w:pPr>
            <w:r w:rsidRPr="00D66B34">
              <w:rPr>
                <w:rFonts w:cs="Microsoft Sans Serif"/>
                <w:szCs w:val="18"/>
                <w:lang w:val="sk-SK"/>
              </w:rPr>
              <w:t>Záznamy zo školení (</w:t>
            </w:r>
            <w:r w:rsidRPr="00D66B34">
              <w:rPr>
                <w:rFonts w:cs="Microsoft Sans Serif"/>
                <w:szCs w:val="20"/>
                <w:lang w:val="sk-SK"/>
              </w:rPr>
              <w:t>CoC</w:t>
            </w:r>
            <w:r w:rsidRPr="00D66B34">
              <w:rPr>
                <w:rFonts w:cs="Microsoft Sans Serif"/>
                <w:szCs w:val="18"/>
                <w:lang w:val="sk-SK"/>
              </w:rPr>
              <w:t xml:space="preserve"> 1.1d a 1.4)</w:t>
            </w:r>
          </w:p>
        </w:tc>
        <w:tc>
          <w:tcPr>
            <w:tcW w:w="5622" w:type="dxa"/>
          </w:tcPr>
          <w:p w14:paraId="7C37D7AE" w14:textId="2DA5F2AD"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197BF3FA" w14:textId="77777777" w:rsidTr="00C24D9F">
        <w:tc>
          <w:tcPr>
            <w:tcW w:w="3190" w:type="dxa"/>
          </w:tcPr>
          <w:p w14:paraId="7617EC4F" w14:textId="780C99BC" w:rsidR="00913B7E" w:rsidRPr="00D66B34" w:rsidRDefault="00913B7E" w:rsidP="00913B7E">
            <w:pPr>
              <w:spacing w:after="0"/>
              <w:rPr>
                <w:rFonts w:cs="Microsoft Sans Serif"/>
                <w:szCs w:val="18"/>
                <w:lang w:val="sk-SK"/>
              </w:rPr>
            </w:pPr>
            <w:r w:rsidRPr="00D66B34">
              <w:rPr>
                <w:rFonts w:cs="Microsoft Sans Serif"/>
                <w:szCs w:val="18"/>
                <w:lang w:val="sk-SK"/>
              </w:rPr>
              <w:t>Zoznamy dodávateľov (</w:t>
            </w:r>
            <w:r w:rsidRPr="00D66B34">
              <w:rPr>
                <w:rFonts w:cs="Microsoft Sans Serif"/>
                <w:szCs w:val="20"/>
                <w:lang w:val="sk-SK"/>
              </w:rPr>
              <w:t>CoC</w:t>
            </w:r>
            <w:r w:rsidRPr="00D66B34">
              <w:rPr>
                <w:rFonts w:cs="Microsoft Sans Serif"/>
                <w:szCs w:val="18"/>
                <w:lang w:val="sk-SK"/>
              </w:rPr>
              <w:t xml:space="preserve"> 2.1)</w:t>
            </w:r>
          </w:p>
        </w:tc>
        <w:tc>
          <w:tcPr>
            <w:tcW w:w="5622" w:type="dxa"/>
          </w:tcPr>
          <w:p w14:paraId="0ED19634" w14:textId="525BA380"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4C1CACAF" w14:textId="77777777" w:rsidTr="00C24D9F">
        <w:tc>
          <w:tcPr>
            <w:tcW w:w="3190" w:type="dxa"/>
          </w:tcPr>
          <w:p w14:paraId="1C1A6303" w14:textId="7B8DC265" w:rsidR="00913B7E" w:rsidRPr="00D66B34" w:rsidRDefault="00913B7E" w:rsidP="00913B7E">
            <w:pPr>
              <w:spacing w:after="0"/>
              <w:rPr>
                <w:rFonts w:cs="Microsoft Sans Serif"/>
                <w:szCs w:val="18"/>
                <w:lang w:val="sk-SK"/>
              </w:rPr>
            </w:pPr>
            <w:r w:rsidRPr="00D66B34">
              <w:rPr>
                <w:rFonts w:cs="Microsoft Sans Serif"/>
                <w:szCs w:val="18"/>
                <w:lang w:val="sk-SK"/>
              </w:rPr>
              <w:t>Nákupné dodacie listy (</w:t>
            </w:r>
            <w:r w:rsidRPr="00D66B34">
              <w:rPr>
                <w:rFonts w:cs="Microsoft Sans Serif"/>
                <w:szCs w:val="20"/>
                <w:lang w:val="sk-SK"/>
              </w:rPr>
              <w:t>CoC</w:t>
            </w:r>
            <w:r w:rsidRPr="00D66B34">
              <w:rPr>
                <w:rFonts w:cs="Microsoft Sans Serif"/>
                <w:szCs w:val="18"/>
                <w:lang w:val="sk-SK"/>
              </w:rPr>
              <w:t xml:space="preserve"> 2.3)</w:t>
            </w:r>
          </w:p>
        </w:tc>
        <w:tc>
          <w:tcPr>
            <w:tcW w:w="5622" w:type="dxa"/>
          </w:tcPr>
          <w:p w14:paraId="3B552296" w14:textId="209C385F"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1E6F26CE" w14:textId="77777777" w:rsidTr="00C24D9F">
        <w:tc>
          <w:tcPr>
            <w:tcW w:w="3190" w:type="dxa"/>
          </w:tcPr>
          <w:p w14:paraId="03198766" w14:textId="71EB7F70" w:rsidR="00913B7E" w:rsidRPr="00D66B34" w:rsidRDefault="00913B7E" w:rsidP="00913B7E">
            <w:pPr>
              <w:spacing w:after="0"/>
              <w:rPr>
                <w:rFonts w:cs="Microsoft Sans Serif"/>
                <w:szCs w:val="18"/>
                <w:lang w:val="sk-SK"/>
              </w:rPr>
            </w:pPr>
            <w:r w:rsidRPr="00D66B34">
              <w:rPr>
                <w:rFonts w:cs="Microsoft Sans Serif"/>
                <w:szCs w:val="18"/>
                <w:lang w:val="sk-SK"/>
              </w:rPr>
              <w:t>Nákupné faktúry (</w:t>
            </w:r>
            <w:r w:rsidRPr="00D66B34">
              <w:rPr>
                <w:rFonts w:cs="Microsoft Sans Serif"/>
                <w:szCs w:val="20"/>
                <w:lang w:val="sk-SK"/>
              </w:rPr>
              <w:t>CoC</w:t>
            </w:r>
            <w:r w:rsidRPr="00D66B34">
              <w:rPr>
                <w:rFonts w:cs="Microsoft Sans Serif"/>
                <w:szCs w:val="18"/>
                <w:lang w:val="sk-SK"/>
              </w:rPr>
              <w:t xml:space="preserve"> 2.3)</w:t>
            </w:r>
          </w:p>
        </w:tc>
        <w:tc>
          <w:tcPr>
            <w:tcW w:w="5622" w:type="dxa"/>
          </w:tcPr>
          <w:p w14:paraId="056C1505" w14:textId="242B6A4E"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36B21D94" w14:textId="77777777" w:rsidTr="00C24D9F">
        <w:tc>
          <w:tcPr>
            <w:tcW w:w="3190" w:type="dxa"/>
          </w:tcPr>
          <w:p w14:paraId="78214A91" w14:textId="266CEFE1" w:rsidR="00913B7E" w:rsidRPr="00D66B34" w:rsidRDefault="00913B7E" w:rsidP="00913B7E">
            <w:pPr>
              <w:spacing w:after="0"/>
              <w:rPr>
                <w:rFonts w:cs="Microsoft Sans Serif"/>
                <w:szCs w:val="18"/>
                <w:lang w:val="sk-SK"/>
              </w:rPr>
            </w:pPr>
            <w:r w:rsidRPr="00D66B34">
              <w:rPr>
                <w:rFonts w:cs="Microsoft Sans Serif"/>
                <w:szCs w:val="18"/>
                <w:lang w:val="sk-SK"/>
              </w:rPr>
              <w:t xml:space="preserve">Informácie o množstvách </w:t>
            </w:r>
            <w:r>
              <w:rPr>
                <w:rFonts w:cs="Microsoft Sans Serif"/>
                <w:szCs w:val="18"/>
                <w:lang w:val="sk-SK"/>
              </w:rPr>
              <w:t xml:space="preserve">materiálv vrátane výpočtov </w:t>
            </w:r>
            <w:r>
              <w:rPr>
                <w:rFonts w:cs="Microsoft Sans Serif"/>
                <w:szCs w:val="18"/>
                <w:lang w:val="sk-SK"/>
              </w:rPr>
              <w:lastRenderedPageBreak/>
              <w:t>konverzných faktorov</w:t>
            </w:r>
            <w:r w:rsidR="0065447D">
              <w:rPr>
                <w:rFonts w:cs="Microsoft Sans Serif"/>
                <w:szCs w:val="18"/>
                <w:lang w:val="sk-SK"/>
              </w:rPr>
              <w:t xml:space="preserve"> </w:t>
            </w:r>
            <w:r w:rsidRPr="00D66B34">
              <w:rPr>
                <w:rFonts w:cs="Microsoft Sans Serif"/>
                <w:szCs w:val="18"/>
                <w:lang w:val="sk-SK"/>
              </w:rPr>
              <w:t>(</w:t>
            </w:r>
            <w:r w:rsidRPr="00D66B34">
              <w:rPr>
                <w:rFonts w:cs="Microsoft Sans Serif"/>
                <w:szCs w:val="20"/>
                <w:lang w:val="sk-SK"/>
              </w:rPr>
              <w:t>CoC</w:t>
            </w:r>
            <w:r w:rsidRPr="00D66B34">
              <w:rPr>
                <w:rFonts w:cs="Microsoft Sans Serif"/>
                <w:szCs w:val="18"/>
                <w:lang w:val="sk-SK"/>
              </w:rPr>
              <w:t xml:space="preserve"> 4.1 a 4.2)</w:t>
            </w:r>
          </w:p>
        </w:tc>
        <w:tc>
          <w:tcPr>
            <w:tcW w:w="5622" w:type="dxa"/>
          </w:tcPr>
          <w:p w14:paraId="303685A7" w14:textId="20B24D72" w:rsidR="00913B7E" w:rsidRPr="00D66B34" w:rsidRDefault="00913B7E" w:rsidP="00913B7E">
            <w:pPr>
              <w:spacing w:after="0"/>
              <w:rPr>
                <w:rFonts w:cs="Microsoft Sans Serif"/>
                <w:szCs w:val="18"/>
                <w:lang w:val="sk-SK"/>
              </w:rPr>
            </w:pPr>
            <w:r>
              <w:rPr>
                <w:rFonts w:cs="Microsoft Sans Serif"/>
                <w:szCs w:val="18"/>
                <w:lang w:val="sk-SK"/>
              </w:rPr>
              <w:lastRenderedPageBreak/>
              <w:t>...................</w:t>
            </w:r>
          </w:p>
        </w:tc>
      </w:tr>
      <w:tr w:rsidR="00913B7E" w:rsidRPr="00D66B34" w14:paraId="17306D35" w14:textId="77777777" w:rsidTr="00C24D9F">
        <w:tc>
          <w:tcPr>
            <w:tcW w:w="3190" w:type="dxa"/>
          </w:tcPr>
          <w:p w14:paraId="6A257C4C" w14:textId="5CA48340" w:rsidR="00913B7E" w:rsidRPr="0065447D" w:rsidRDefault="00913B7E" w:rsidP="00913B7E">
            <w:pPr>
              <w:spacing w:after="0"/>
              <w:rPr>
                <w:rFonts w:cs="Microsoft Sans Serif"/>
                <w:szCs w:val="18"/>
                <w:lang w:val="sk-SK"/>
              </w:rPr>
            </w:pPr>
            <w:r w:rsidRPr="0065447D">
              <w:rPr>
                <w:rFonts w:cs="Microsoft Sans Serif"/>
                <w:szCs w:val="18"/>
                <w:lang w:val="sk-SK"/>
              </w:rPr>
              <w:t>Ročný sumár množstiev (</w:t>
            </w:r>
            <w:r w:rsidRPr="0065447D">
              <w:rPr>
                <w:rFonts w:cs="Microsoft Sans Serif"/>
                <w:szCs w:val="20"/>
                <w:lang w:val="sk-SK"/>
              </w:rPr>
              <w:t>CoC</w:t>
            </w:r>
            <w:r w:rsidRPr="0065447D">
              <w:rPr>
                <w:rFonts w:cs="Microsoft Sans Serif"/>
                <w:szCs w:val="18"/>
                <w:lang w:val="sk-SK"/>
              </w:rPr>
              <w:t xml:space="preserve"> 4.3)</w:t>
            </w:r>
          </w:p>
        </w:tc>
        <w:tc>
          <w:tcPr>
            <w:tcW w:w="5622" w:type="dxa"/>
          </w:tcPr>
          <w:p w14:paraId="3B1E5F07" w14:textId="7351C868"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22393AB2" w14:textId="77777777" w:rsidTr="00C24D9F">
        <w:tc>
          <w:tcPr>
            <w:tcW w:w="3190" w:type="dxa"/>
          </w:tcPr>
          <w:p w14:paraId="688BAD86" w14:textId="1A6DD9BD" w:rsidR="00913B7E" w:rsidRPr="0065447D" w:rsidRDefault="00913B7E" w:rsidP="00913B7E">
            <w:pPr>
              <w:spacing w:after="0"/>
              <w:rPr>
                <w:rFonts w:cs="Microsoft Sans Serif"/>
                <w:szCs w:val="18"/>
                <w:lang w:val="sk-SK"/>
              </w:rPr>
            </w:pPr>
            <w:r w:rsidRPr="0065447D">
              <w:rPr>
                <w:rFonts w:cs="Microsoft Sans Serif"/>
                <w:szCs w:val="20"/>
                <w:lang w:val="sk-SK"/>
              </w:rPr>
              <w:t>Sťažnosti dotýkajúce sa certifikácie spracovateľského reťazca</w:t>
            </w:r>
            <w:r w:rsidRPr="0065447D">
              <w:rPr>
                <w:rFonts w:cs="Microsoft Sans Serif"/>
                <w:szCs w:val="18"/>
                <w:lang w:val="sk-SK"/>
              </w:rPr>
              <w:t xml:space="preserve"> (</w:t>
            </w:r>
            <w:r w:rsidRPr="0065447D">
              <w:rPr>
                <w:rFonts w:cs="Microsoft Sans Serif"/>
                <w:szCs w:val="20"/>
                <w:lang w:val="sk-SK"/>
              </w:rPr>
              <w:t>CoC</w:t>
            </w:r>
            <w:r w:rsidRPr="0065447D">
              <w:rPr>
                <w:rFonts w:cs="Microsoft Sans Serif"/>
                <w:szCs w:val="18"/>
                <w:lang w:val="sk-SK"/>
              </w:rPr>
              <w:t xml:space="preserve"> 1.5)</w:t>
            </w:r>
          </w:p>
        </w:tc>
        <w:tc>
          <w:tcPr>
            <w:tcW w:w="5622" w:type="dxa"/>
          </w:tcPr>
          <w:p w14:paraId="518CD0F5" w14:textId="23822E40"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7D45B2A0" w14:textId="77777777" w:rsidTr="00C24D9F">
        <w:trPr>
          <w:trHeight w:val="532"/>
        </w:trPr>
        <w:tc>
          <w:tcPr>
            <w:tcW w:w="3190" w:type="dxa"/>
          </w:tcPr>
          <w:p w14:paraId="42F14558" w14:textId="285BEAAB" w:rsidR="00913B7E" w:rsidRPr="0065447D" w:rsidRDefault="00913B7E" w:rsidP="00913B7E">
            <w:pPr>
              <w:spacing w:after="0"/>
              <w:rPr>
                <w:rFonts w:cs="Microsoft Sans Serif"/>
                <w:szCs w:val="18"/>
                <w:lang w:val="sk-SK"/>
              </w:rPr>
            </w:pPr>
            <w:r w:rsidRPr="0065447D">
              <w:rPr>
                <w:rFonts w:cs="Microsoft Sans Serif"/>
                <w:szCs w:val="18"/>
                <w:lang w:val="sk-SK"/>
              </w:rPr>
              <w:t>Predajné faktúry (</w:t>
            </w:r>
            <w:r w:rsidRPr="0065447D">
              <w:rPr>
                <w:rFonts w:cs="Microsoft Sans Serif"/>
                <w:szCs w:val="20"/>
                <w:lang w:val="sk-SK"/>
              </w:rPr>
              <w:t>CoC</w:t>
            </w:r>
            <w:r w:rsidRPr="0065447D">
              <w:rPr>
                <w:rFonts w:cs="Microsoft Sans Serif"/>
                <w:szCs w:val="18"/>
                <w:lang w:val="sk-SK"/>
              </w:rPr>
              <w:t xml:space="preserve"> 5.1)</w:t>
            </w:r>
          </w:p>
        </w:tc>
        <w:tc>
          <w:tcPr>
            <w:tcW w:w="5622" w:type="dxa"/>
          </w:tcPr>
          <w:p w14:paraId="3CFE27B2" w14:textId="54351973"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46050E1B" w14:textId="77777777" w:rsidTr="00C24D9F">
        <w:tc>
          <w:tcPr>
            <w:tcW w:w="3190" w:type="dxa"/>
          </w:tcPr>
          <w:p w14:paraId="75E29198" w14:textId="3446F89E" w:rsidR="00913B7E" w:rsidRPr="0065447D" w:rsidRDefault="00913B7E" w:rsidP="00913B7E">
            <w:pPr>
              <w:spacing w:after="0"/>
              <w:rPr>
                <w:rFonts w:cs="Microsoft Sans Serif"/>
                <w:szCs w:val="18"/>
                <w:lang w:val="sk-SK"/>
              </w:rPr>
            </w:pPr>
            <w:r w:rsidRPr="0065447D">
              <w:rPr>
                <w:rFonts w:cs="Microsoft Sans Serif"/>
                <w:szCs w:val="18"/>
                <w:lang w:val="sk-SK"/>
              </w:rPr>
              <w:t>Predajné dodacie listy (</w:t>
            </w:r>
            <w:r w:rsidRPr="0065447D">
              <w:rPr>
                <w:rFonts w:cs="Microsoft Sans Serif"/>
                <w:szCs w:val="20"/>
                <w:lang w:val="sk-SK"/>
              </w:rPr>
              <w:t>CoC</w:t>
            </w:r>
            <w:r w:rsidRPr="0065447D">
              <w:rPr>
                <w:rFonts w:cs="Microsoft Sans Serif"/>
                <w:szCs w:val="18"/>
                <w:lang w:val="sk-SK"/>
              </w:rPr>
              <w:t xml:space="preserve"> 5.3)</w:t>
            </w:r>
          </w:p>
        </w:tc>
        <w:tc>
          <w:tcPr>
            <w:tcW w:w="5622" w:type="dxa"/>
          </w:tcPr>
          <w:p w14:paraId="0FF85C99" w14:textId="141E4691"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4C0397BB" w14:textId="77777777" w:rsidTr="00C24D9F">
        <w:trPr>
          <w:trHeight w:val="584"/>
        </w:trPr>
        <w:tc>
          <w:tcPr>
            <w:tcW w:w="3190" w:type="dxa"/>
            <w:shd w:val="clear" w:color="auto" w:fill="auto"/>
          </w:tcPr>
          <w:p w14:paraId="4AFB084F" w14:textId="7EC82228" w:rsidR="00913B7E" w:rsidRPr="0065447D" w:rsidRDefault="00913B7E" w:rsidP="00913B7E">
            <w:pPr>
              <w:spacing w:after="0"/>
              <w:rPr>
                <w:rFonts w:cs="Microsoft Sans Serif"/>
                <w:szCs w:val="18"/>
                <w:lang w:val="sk-SK"/>
              </w:rPr>
            </w:pPr>
            <w:r w:rsidRPr="0065447D">
              <w:rPr>
                <w:rFonts w:cs="Microsoft Sans Serif"/>
                <w:szCs w:val="18"/>
                <w:lang w:val="sk-SK"/>
              </w:rPr>
              <w:t>Schválenia používania obchodných známok (TM 1.16)</w:t>
            </w:r>
          </w:p>
        </w:tc>
        <w:tc>
          <w:tcPr>
            <w:tcW w:w="5622" w:type="dxa"/>
          </w:tcPr>
          <w:p w14:paraId="1B7AAB1F" w14:textId="6885F0D4"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240DC551" w14:textId="77777777" w:rsidTr="00C24D9F">
        <w:trPr>
          <w:trHeight w:val="584"/>
        </w:trPr>
        <w:tc>
          <w:tcPr>
            <w:tcW w:w="3190" w:type="dxa"/>
            <w:shd w:val="clear" w:color="auto" w:fill="auto"/>
          </w:tcPr>
          <w:p w14:paraId="5C63B9E3" w14:textId="1969182B" w:rsidR="00913B7E" w:rsidRPr="0065447D" w:rsidRDefault="00913B7E" w:rsidP="00913B7E">
            <w:pPr>
              <w:spacing w:after="0"/>
              <w:rPr>
                <w:rFonts w:cs="Microsoft Sans Serif"/>
                <w:szCs w:val="18"/>
                <w:lang w:val="sk-SK"/>
              </w:rPr>
            </w:pPr>
            <w:r w:rsidRPr="0065447D">
              <w:rPr>
                <w:rFonts w:cs="Microsoft Sans Serif"/>
                <w:szCs w:val="20"/>
                <w:lang w:val="sk-SK"/>
              </w:rPr>
              <w:t xml:space="preserve">Súlad </w:t>
            </w:r>
            <w:r w:rsidRPr="0065447D">
              <w:rPr>
                <w:lang w:val="sk-SK"/>
              </w:rPr>
              <w:t>právnymi predpismi ohľadne legality dreva (CoC 6.1)</w:t>
            </w:r>
          </w:p>
        </w:tc>
        <w:tc>
          <w:tcPr>
            <w:tcW w:w="5622" w:type="dxa"/>
          </w:tcPr>
          <w:p w14:paraId="78DF27FB" w14:textId="7574F225"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14DB00E0" w14:textId="77777777" w:rsidTr="00C24D9F">
        <w:tc>
          <w:tcPr>
            <w:tcW w:w="3190" w:type="dxa"/>
            <w:shd w:val="clear" w:color="auto" w:fill="auto"/>
          </w:tcPr>
          <w:p w14:paraId="40E0C81C" w14:textId="533D2638" w:rsidR="00913B7E" w:rsidRPr="0065447D" w:rsidRDefault="00913B7E" w:rsidP="00913B7E">
            <w:pPr>
              <w:spacing w:after="0"/>
              <w:rPr>
                <w:rFonts w:cs="Microsoft Sans Serif"/>
                <w:szCs w:val="18"/>
                <w:lang w:val="sk-SK"/>
              </w:rPr>
            </w:pPr>
            <w:r w:rsidRPr="0065447D">
              <w:rPr>
                <w:rFonts w:cs="Microsoft Sans Serif"/>
                <w:szCs w:val="20"/>
                <w:lang w:val="sk-SK"/>
              </w:rPr>
              <w:t>Dokumentácia k BOZP (CoC 1.4)</w:t>
            </w:r>
          </w:p>
        </w:tc>
        <w:tc>
          <w:tcPr>
            <w:tcW w:w="5622" w:type="dxa"/>
          </w:tcPr>
          <w:p w14:paraId="0A69B896" w14:textId="227A5C52"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57EA8EEC" w14:textId="77777777" w:rsidTr="00C24D9F">
        <w:tc>
          <w:tcPr>
            <w:tcW w:w="3190" w:type="dxa"/>
            <w:shd w:val="clear" w:color="auto" w:fill="auto"/>
          </w:tcPr>
          <w:p w14:paraId="3265131D" w14:textId="2DD4CE9C" w:rsidR="00913B7E" w:rsidRPr="0065447D" w:rsidRDefault="00913B7E" w:rsidP="00913B7E">
            <w:pPr>
              <w:spacing w:after="0"/>
              <w:rPr>
                <w:rFonts w:cs="Microsoft Sans Serif"/>
                <w:szCs w:val="18"/>
                <w:lang w:val="sk-SK"/>
              </w:rPr>
            </w:pPr>
            <w:r w:rsidRPr="0065447D">
              <w:rPr>
                <w:rFonts w:cs="Microsoft Sans Serif"/>
                <w:szCs w:val="20"/>
                <w:lang w:val="sk-SK"/>
              </w:rPr>
              <w:t>Dokumentácia</w:t>
            </w:r>
            <w:r w:rsidRPr="0065447D">
              <w:rPr>
                <w:rFonts w:cs="Microsoft Sans Serif"/>
                <w:szCs w:val="18"/>
                <w:lang w:val="sk-SK"/>
              </w:rPr>
              <w:t xml:space="preserve">  ohľadne nezhodných výrobkov (CoC 1.6)</w:t>
            </w:r>
          </w:p>
        </w:tc>
        <w:tc>
          <w:tcPr>
            <w:tcW w:w="5622" w:type="dxa"/>
          </w:tcPr>
          <w:p w14:paraId="6A9B03B8" w14:textId="4B347866"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427A95EA" w14:textId="77777777" w:rsidTr="00C24D9F">
        <w:tc>
          <w:tcPr>
            <w:tcW w:w="3190" w:type="dxa"/>
            <w:shd w:val="clear" w:color="auto" w:fill="auto"/>
          </w:tcPr>
          <w:p w14:paraId="1036D472" w14:textId="00BCDA5D" w:rsidR="00913B7E" w:rsidRPr="0065447D" w:rsidRDefault="00913B7E" w:rsidP="00913B7E">
            <w:pPr>
              <w:rPr>
                <w:rFonts w:cs="Microsoft Sans Serif"/>
                <w:szCs w:val="18"/>
                <w:lang w:val="sk-SK"/>
              </w:rPr>
            </w:pPr>
            <w:r w:rsidRPr="0065447D">
              <w:rPr>
                <w:rFonts w:cs="Microsoft Sans Serif"/>
                <w:szCs w:val="20"/>
                <w:lang w:val="sk-SK"/>
              </w:rPr>
              <w:t>Dokumentácia</w:t>
            </w:r>
            <w:r w:rsidRPr="0065447D">
              <w:rPr>
                <w:rFonts w:cs="Microsoft Sans Serif"/>
                <w:szCs w:val="18"/>
                <w:lang w:val="sk-SK"/>
              </w:rPr>
              <w:t xml:space="preserve">  ohľadne outsourcingu (CoC 12)</w:t>
            </w:r>
          </w:p>
        </w:tc>
        <w:tc>
          <w:tcPr>
            <w:tcW w:w="5622" w:type="dxa"/>
          </w:tcPr>
          <w:p w14:paraId="2280CE64" w14:textId="36FBCD41" w:rsidR="00913B7E" w:rsidRPr="0065447D" w:rsidRDefault="00913B7E" w:rsidP="00913B7E">
            <w:pPr>
              <w:rPr>
                <w:rFonts w:cs="Microsoft Sans Serif"/>
                <w:szCs w:val="18"/>
                <w:lang w:val="sk-SK"/>
              </w:rPr>
            </w:pPr>
            <w:r w:rsidRPr="0065447D">
              <w:rPr>
                <w:rFonts w:cs="Microsoft Sans Serif"/>
                <w:szCs w:val="18"/>
                <w:lang w:val="sk-SK"/>
              </w:rPr>
              <w:t>...................</w:t>
            </w:r>
          </w:p>
        </w:tc>
      </w:tr>
      <w:tr w:rsidR="00913B7E" w:rsidRPr="00D66B34" w14:paraId="10FC2439" w14:textId="77777777" w:rsidTr="00C24D9F">
        <w:tc>
          <w:tcPr>
            <w:tcW w:w="3190" w:type="dxa"/>
            <w:shd w:val="clear" w:color="auto" w:fill="auto"/>
          </w:tcPr>
          <w:p w14:paraId="73D605B3" w14:textId="37232326" w:rsidR="00913B7E" w:rsidRPr="0065447D" w:rsidRDefault="00913B7E" w:rsidP="00913B7E">
            <w:pPr>
              <w:rPr>
                <w:rFonts w:cs="Microsoft Sans Serif"/>
                <w:szCs w:val="18"/>
                <w:lang w:val="sk-SK"/>
              </w:rPr>
            </w:pPr>
            <w:r w:rsidRPr="0065447D">
              <w:rPr>
                <w:rFonts w:cs="Microsoft Sans Serif"/>
                <w:szCs w:val="18"/>
                <w:lang w:val="sk-SK"/>
              </w:rPr>
              <w:t>Záväzok ohľadne FSC-POL-01-004</w:t>
            </w:r>
            <w:r w:rsidRPr="0065447D">
              <w:rPr>
                <w:rFonts w:cs="Microsoft Sans Serif"/>
                <w:szCs w:val="18"/>
                <w:lang w:val="sk-SK"/>
              </w:rPr>
              <w:br/>
              <w:t>- Politika pre spoluprácu organizácií s FSC (</w:t>
            </w:r>
            <w:r w:rsidRPr="0065447D">
              <w:rPr>
                <w:rFonts w:cs="Microsoft Sans Serif"/>
                <w:szCs w:val="20"/>
                <w:lang w:val="sk-SK"/>
              </w:rPr>
              <w:t>CoC</w:t>
            </w:r>
            <w:r w:rsidRPr="0065447D">
              <w:rPr>
                <w:rFonts w:cs="Microsoft Sans Serif"/>
                <w:szCs w:val="18"/>
                <w:lang w:val="sk-SK"/>
              </w:rPr>
              <w:t xml:space="preserve"> 1.3)</w:t>
            </w:r>
          </w:p>
        </w:tc>
        <w:tc>
          <w:tcPr>
            <w:tcW w:w="5622" w:type="dxa"/>
          </w:tcPr>
          <w:p w14:paraId="74A5A01B" w14:textId="74FDF52D" w:rsidR="00913B7E" w:rsidRPr="0065447D" w:rsidRDefault="00913B7E" w:rsidP="00913B7E">
            <w:pPr>
              <w:spacing w:line="240" w:lineRule="auto"/>
              <w:rPr>
                <w:rFonts w:cs="Microsoft Sans Serif"/>
                <w:szCs w:val="18"/>
                <w:lang w:val="sk-SK"/>
              </w:rPr>
            </w:pPr>
            <w:r w:rsidRPr="0065447D">
              <w:rPr>
                <w:rFonts w:cs="Microsoft Sans Serif"/>
                <w:szCs w:val="18"/>
                <w:lang w:val="sk-SK"/>
              </w:rPr>
              <w:t>...................</w:t>
            </w:r>
          </w:p>
        </w:tc>
      </w:tr>
      <w:tr w:rsidR="00C24D9F" w:rsidRPr="00D66B34" w14:paraId="74819921" w14:textId="77777777" w:rsidTr="00C24D9F">
        <w:tc>
          <w:tcPr>
            <w:tcW w:w="3190" w:type="dxa"/>
            <w:shd w:val="clear" w:color="auto" w:fill="auto"/>
          </w:tcPr>
          <w:p w14:paraId="49F69003" w14:textId="144ED807" w:rsidR="00C24D9F" w:rsidRPr="0065447D" w:rsidRDefault="00FF55FD" w:rsidP="00C24D9F">
            <w:pPr>
              <w:rPr>
                <w:rFonts w:cs="Microsoft Sans Serif"/>
                <w:szCs w:val="18"/>
                <w:lang w:val="sk-SK"/>
              </w:rPr>
            </w:pPr>
            <w:r>
              <w:rPr>
                <w:rFonts w:cs="Microsoft Sans Serif"/>
                <w:szCs w:val="20"/>
                <w:lang w:val="sk-SK"/>
              </w:rPr>
              <w:t>Sebahodnotenie ohľadne základných pracovných požiadavky FSC</w:t>
            </w:r>
          </w:p>
        </w:tc>
        <w:tc>
          <w:tcPr>
            <w:tcW w:w="5622" w:type="dxa"/>
          </w:tcPr>
          <w:p w14:paraId="12FFA5A0" w14:textId="2D8AB11D" w:rsidR="00C24D9F" w:rsidRPr="0065447D" w:rsidRDefault="00E305C2" w:rsidP="00C24D9F">
            <w:pPr>
              <w:spacing w:line="240" w:lineRule="auto"/>
              <w:rPr>
                <w:rFonts w:cs="Microsoft Sans Serif"/>
                <w:szCs w:val="18"/>
                <w:lang w:val="sk-SK"/>
              </w:rPr>
            </w:pPr>
            <w:r w:rsidRPr="0065447D">
              <w:rPr>
                <w:rFonts w:cs="Microsoft Sans Serif"/>
                <w:szCs w:val="18"/>
                <w:lang w:val="sk-SK"/>
              </w:rPr>
              <w:t>...................</w:t>
            </w:r>
          </w:p>
        </w:tc>
      </w:tr>
    </w:tbl>
    <w:p w14:paraId="34064E4A" w14:textId="530B569A" w:rsidR="002D0FD4" w:rsidRDefault="002D0FD4" w:rsidP="002D0FD4">
      <w:pPr>
        <w:rPr>
          <w:rFonts w:cs="Microsoft Sans Serif"/>
          <w:sz w:val="20"/>
          <w:szCs w:val="20"/>
          <w:lang w:val="sk-SK"/>
        </w:rPr>
      </w:pPr>
    </w:p>
    <w:p w14:paraId="75062856" w14:textId="77777777" w:rsidR="00D30DC2" w:rsidRPr="00D66B34" w:rsidRDefault="00D30DC2" w:rsidP="002D0FD4">
      <w:pPr>
        <w:rPr>
          <w:rFonts w:cs="Microsoft Sans Serif"/>
          <w:sz w:val="20"/>
          <w:szCs w:val="20"/>
          <w:lang w:val="sk-SK"/>
        </w:rPr>
      </w:pPr>
    </w:p>
    <w:p w14:paraId="3B41B7E8" w14:textId="49CA372D" w:rsidR="00141AB3" w:rsidRDefault="00141AB3" w:rsidP="001A115D">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Bezpečnosť práce</w:t>
      </w:r>
    </w:p>
    <w:p w14:paraId="6DB3A697" w14:textId="77777777" w:rsidR="001A115D" w:rsidRPr="001A115D" w:rsidRDefault="001A115D" w:rsidP="001A115D">
      <w:pPr>
        <w:rPr>
          <w:lang w:val="sk-SK"/>
        </w:rPr>
      </w:pPr>
    </w:p>
    <w:p w14:paraId="42B63C52" w14:textId="260F2D3A" w:rsidR="005E0393" w:rsidRDefault="002152E1" w:rsidP="005E0393">
      <w:pPr>
        <w:pStyle w:val="Heading2"/>
        <w:keepNext w:val="0"/>
        <w:tabs>
          <w:tab w:val="clear" w:pos="270"/>
        </w:tabs>
        <w:spacing w:before="0" w:after="0"/>
        <w:rPr>
          <w:rFonts w:cs="Microsoft Sans Serif"/>
          <w:b w:val="0"/>
          <w:color w:val="auto"/>
          <w:lang w:val="sk-SK"/>
        </w:rPr>
      </w:pPr>
      <w:r>
        <w:rPr>
          <w:rFonts w:cs="Microsoft Sans Serif"/>
          <w:b w:val="0"/>
          <w:color w:val="auto"/>
          <w:lang w:val="sk-SK"/>
        </w:rPr>
        <w:t xml:space="preserve">6.1. </w:t>
      </w:r>
      <w:r w:rsidR="00812819" w:rsidRPr="00D66B34">
        <w:rPr>
          <w:rFonts w:cs="Microsoft Sans Serif"/>
          <w:b w:val="0"/>
          <w:color w:val="auto"/>
          <w:lang w:val="sk-SK"/>
        </w:rPr>
        <w:t>(</w:t>
      </w:r>
      <w:r w:rsidR="00812819" w:rsidRPr="00D30DC2">
        <w:rPr>
          <w:rFonts w:cs="Microsoft Sans Serif"/>
          <w:b w:val="0"/>
          <w:color w:val="auto"/>
          <w:lang w:val="sk-SK"/>
        </w:rPr>
        <w:t>CoC 1.4</w:t>
      </w:r>
      <w:r w:rsidR="00812819" w:rsidRPr="00D66B34">
        <w:rPr>
          <w:rFonts w:cs="Microsoft Sans Serif"/>
          <w:b w:val="0"/>
          <w:color w:val="auto"/>
          <w:lang w:val="sk-SK"/>
        </w:rPr>
        <w:t>)</w:t>
      </w:r>
      <w:r w:rsidR="00812819">
        <w:rPr>
          <w:rFonts w:cs="Microsoft Sans Serif"/>
          <w:b w:val="0"/>
          <w:color w:val="auto"/>
          <w:lang w:val="sk-SK"/>
        </w:rPr>
        <w:t xml:space="preserve"> </w:t>
      </w:r>
      <w:r w:rsidR="005E0393" w:rsidRPr="005E0393">
        <w:rPr>
          <w:rFonts w:cs="Microsoft Sans Serif"/>
          <w:b w:val="0"/>
          <w:color w:val="auto"/>
          <w:lang w:val="sk-SK"/>
        </w:rPr>
        <w:t xml:space="preserve">Organizácia sa zaväzuje k dodržiavaniu bezpečnosti a ochrany zdravia pri práci (BOZP). Minimálne nasledovné </w:t>
      </w:r>
      <w:r w:rsidR="005E0393">
        <w:rPr>
          <w:rFonts w:cs="Microsoft Sans Serif"/>
          <w:b w:val="0"/>
          <w:color w:val="auto"/>
          <w:lang w:val="sk-SK"/>
        </w:rPr>
        <w:t>požiadavky musia byť splnené:</w:t>
      </w:r>
    </w:p>
    <w:p w14:paraId="602C18A9" w14:textId="77777777" w:rsidR="005E0393" w:rsidRDefault="005E0393" w:rsidP="005E0393">
      <w:pPr>
        <w:pStyle w:val="Heading2"/>
        <w:keepNext w:val="0"/>
        <w:tabs>
          <w:tab w:val="clear" w:pos="270"/>
        </w:tabs>
        <w:spacing w:before="0" w:after="0"/>
        <w:ind w:left="720"/>
        <w:rPr>
          <w:rFonts w:cs="Microsoft Sans Serif"/>
          <w:b w:val="0"/>
          <w:color w:val="auto"/>
          <w:lang w:val="sk-SK"/>
        </w:rPr>
      </w:pPr>
      <w:r w:rsidRPr="005E0393">
        <w:rPr>
          <w:rFonts w:cs="Microsoft Sans Serif"/>
          <w:b w:val="0"/>
          <w:color w:val="auto"/>
          <w:lang w:val="sk-SK"/>
        </w:rPr>
        <w:br/>
      </w:r>
      <w:r>
        <w:rPr>
          <w:rFonts w:cs="Microsoft Sans Serif"/>
          <w:b w:val="0"/>
          <w:color w:val="auto"/>
          <w:lang w:val="sk-SK"/>
        </w:rPr>
        <w:t>a. o</w:t>
      </w:r>
      <w:r w:rsidRPr="005E0393">
        <w:rPr>
          <w:rFonts w:cs="Microsoft Sans Serif"/>
          <w:b w:val="0"/>
          <w:color w:val="auto"/>
          <w:lang w:val="sk-SK"/>
        </w:rPr>
        <w:t>r</w:t>
      </w:r>
      <w:r>
        <w:rPr>
          <w:rFonts w:cs="Microsoft Sans Serif"/>
          <w:b w:val="0"/>
          <w:color w:val="auto"/>
          <w:lang w:val="sk-SK"/>
        </w:rPr>
        <w:t xml:space="preserve">ganizácia vymenuje zástupcu pre BOZP </w:t>
      </w:r>
      <w:r w:rsidRPr="005E0393">
        <w:rPr>
          <w:rFonts w:cs="Microsoft Sans Serif"/>
          <w:b w:val="0"/>
          <w:color w:val="auto"/>
          <w:lang w:val="sk-SK"/>
        </w:rPr>
        <w:t xml:space="preserve">, </w:t>
      </w:r>
    </w:p>
    <w:p w14:paraId="069EB1BB" w14:textId="2E156001" w:rsidR="005E0393" w:rsidRDefault="005E0393" w:rsidP="005E0393">
      <w:pPr>
        <w:pStyle w:val="Heading2"/>
        <w:keepNext w:val="0"/>
        <w:tabs>
          <w:tab w:val="clear" w:pos="270"/>
        </w:tabs>
        <w:spacing w:before="0" w:after="0"/>
        <w:ind w:left="720"/>
        <w:rPr>
          <w:rFonts w:cs="Microsoft Sans Serif"/>
          <w:b w:val="0"/>
          <w:color w:val="auto"/>
          <w:lang w:val="sk-SK"/>
        </w:rPr>
      </w:pPr>
      <w:r>
        <w:rPr>
          <w:rFonts w:cs="Microsoft Sans Serif"/>
          <w:b w:val="0"/>
          <w:color w:val="auto"/>
          <w:lang w:val="sk-SK"/>
        </w:rPr>
        <w:t>b. vytvorí a implementuje</w:t>
      </w:r>
      <w:r w:rsidRPr="005E0393">
        <w:rPr>
          <w:rFonts w:cs="Microsoft Sans Serif"/>
          <w:b w:val="0"/>
          <w:color w:val="auto"/>
          <w:lang w:val="sk-SK"/>
        </w:rPr>
        <w:t xml:space="preserve"> postupy</w:t>
      </w:r>
      <w:r>
        <w:rPr>
          <w:rFonts w:cs="Microsoft Sans Serif"/>
          <w:b w:val="0"/>
          <w:color w:val="auto"/>
          <w:lang w:val="sk-SK"/>
        </w:rPr>
        <w:t xml:space="preserve"> pre BOZP primerané</w:t>
      </w:r>
      <w:r w:rsidRPr="005E0393">
        <w:rPr>
          <w:rFonts w:cs="Microsoft Sans Serif"/>
          <w:b w:val="0"/>
          <w:color w:val="auto"/>
          <w:lang w:val="sk-SK"/>
        </w:rPr>
        <w:t xml:space="preserve"> veľkosti a zložitost</w:t>
      </w:r>
      <w:r>
        <w:rPr>
          <w:rFonts w:cs="Microsoft Sans Serif"/>
          <w:b w:val="0"/>
          <w:color w:val="auto"/>
          <w:lang w:val="sk-SK"/>
        </w:rPr>
        <w:t>i organizácie</w:t>
      </w:r>
      <w:r w:rsidR="00C24D9F">
        <w:rPr>
          <w:rFonts w:cs="Microsoft Sans Serif"/>
          <w:b w:val="0"/>
          <w:color w:val="auto"/>
          <w:lang w:val="sk-SK"/>
        </w:rPr>
        <w:t xml:space="preserve"> (podľa </w:t>
      </w:r>
      <w:r w:rsidR="00C24D9F" w:rsidRPr="00C24D9F">
        <w:rPr>
          <w:rFonts w:cs="Microsoft Sans Serif"/>
          <w:b w:val="0"/>
          <w:color w:val="auto"/>
        </w:rPr>
        <w:t>platných</w:t>
      </w:r>
      <w:r w:rsidR="00C24D9F" w:rsidRPr="00C24D9F">
        <w:rPr>
          <w:rFonts w:cs="Microsoft Sans Serif"/>
          <w:b w:val="0"/>
          <w:color w:val="auto"/>
          <w:lang w:val="sk-SK"/>
        </w:rPr>
        <w:t xml:space="preserve"> zákonných predpisov a</w:t>
      </w:r>
      <w:r w:rsidR="00C24D9F" w:rsidRPr="00C24D9F">
        <w:rPr>
          <w:rFonts w:cs="Microsoft Sans Serif"/>
          <w:b w:val="0"/>
          <w:color w:val="auto"/>
        </w:rPr>
        <w:t> </w:t>
      </w:r>
      <w:r w:rsidR="00C24D9F" w:rsidRPr="00C24D9F">
        <w:rPr>
          <w:rFonts w:cs="Microsoft Sans Serif"/>
          <w:b w:val="0"/>
          <w:color w:val="auto"/>
          <w:lang w:val="sk-SK"/>
        </w:rPr>
        <w:t>nariadení</w:t>
      </w:r>
      <w:r w:rsidR="00C24D9F" w:rsidRPr="00C24D9F">
        <w:rPr>
          <w:rFonts w:cs="Microsoft Sans Serif"/>
          <w:b w:val="0"/>
          <w:color w:val="auto"/>
        </w:rPr>
        <w:t>)</w:t>
      </w:r>
    </w:p>
    <w:p w14:paraId="60EB227A" w14:textId="124908EF" w:rsidR="003664F0" w:rsidRDefault="005E0393" w:rsidP="005E0393">
      <w:pPr>
        <w:pStyle w:val="Heading2"/>
        <w:keepNext w:val="0"/>
        <w:tabs>
          <w:tab w:val="clear" w:pos="270"/>
        </w:tabs>
        <w:spacing w:before="0" w:after="0"/>
        <w:ind w:left="720"/>
        <w:rPr>
          <w:rFonts w:cs="Microsoft Sans Serif"/>
          <w:b w:val="0"/>
          <w:color w:val="auto"/>
          <w:lang w:val="sk-SK"/>
        </w:rPr>
      </w:pPr>
      <w:r>
        <w:rPr>
          <w:rFonts w:cs="Microsoft Sans Serif"/>
          <w:b w:val="0"/>
          <w:color w:val="auto"/>
          <w:lang w:val="sk-SK"/>
        </w:rPr>
        <w:t>c. vyškolí</w:t>
      </w:r>
      <w:r w:rsidR="002152E1">
        <w:rPr>
          <w:rFonts w:cs="Microsoft Sans Serif"/>
          <w:b w:val="0"/>
          <w:color w:val="auto"/>
          <w:lang w:val="sk-SK"/>
        </w:rPr>
        <w:t xml:space="preserve"> svojich zamestnancov ohľadne</w:t>
      </w:r>
      <w:r w:rsidR="00141AB3" w:rsidRPr="005E0393">
        <w:rPr>
          <w:rFonts w:cs="Microsoft Sans Serif"/>
          <w:b w:val="0"/>
          <w:color w:val="auto"/>
          <w:lang w:val="sk-SK"/>
        </w:rPr>
        <w:t xml:space="preserve"> BOZP</w:t>
      </w:r>
      <w:r w:rsidR="00C24D9F">
        <w:rPr>
          <w:rFonts w:cs="Microsoft Sans Serif"/>
          <w:b w:val="0"/>
          <w:color w:val="auto"/>
          <w:lang w:val="sk-SK"/>
        </w:rPr>
        <w:t xml:space="preserve"> a školenia</w:t>
      </w:r>
      <w:r w:rsidR="006E0135">
        <w:rPr>
          <w:rFonts w:cs="Microsoft Sans Serif"/>
          <w:b w:val="0"/>
          <w:color w:val="auto"/>
          <w:lang w:val="sk-SK"/>
        </w:rPr>
        <w:t xml:space="preserve"> pravidelne opak</w:t>
      </w:r>
      <w:r w:rsidR="00C24D9F">
        <w:rPr>
          <w:rFonts w:cs="Microsoft Sans Serif"/>
          <w:b w:val="0"/>
          <w:color w:val="auto"/>
          <w:lang w:val="sk-SK"/>
        </w:rPr>
        <w:t xml:space="preserve">uje (podľa </w:t>
      </w:r>
      <w:proofErr w:type="spellStart"/>
      <w:r w:rsidR="00C24D9F" w:rsidRPr="00C24D9F">
        <w:rPr>
          <w:rFonts w:cs="Microsoft Sans Serif"/>
          <w:b w:val="0"/>
          <w:color w:val="auto"/>
        </w:rPr>
        <w:t>platných</w:t>
      </w:r>
      <w:proofErr w:type="spellEnd"/>
      <w:r w:rsidR="00C24D9F" w:rsidRPr="00C24D9F">
        <w:rPr>
          <w:rFonts w:cs="Microsoft Sans Serif"/>
          <w:b w:val="0"/>
          <w:color w:val="auto"/>
          <w:lang w:val="sk-SK"/>
        </w:rPr>
        <w:t xml:space="preserve"> zákonných predpisov a</w:t>
      </w:r>
      <w:r w:rsidR="00C24D9F" w:rsidRPr="00C24D9F">
        <w:rPr>
          <w:rFonts w:cs="Microsoft Sans Serif"/>
          <w:b w:val="0"/>
          <w:color w:val="auto"/>
        </w:rPr>
        <w:t> </w:t>
      </w:r>
      <w:r w:rsidR="00C24D9F" w:rsidRPr="00C24D9F">
        <w:rPr>
          <w:rFonts w:cs="Microsoft Sans Serif"/>
          <w:b w:val="0"/>
          <w:color w:val="auto"/>
          <w:lang w:val="sk-SK"/>
        </w:rPr>
        <w:t>nariadení</w:t>
      </w:r>
      <w:r w:rsidR="00C24D9F" w:rsidRPr="00C24D9F">
        <w:rPr>
          <w:rFonts w:cs="Microsoft Sans Serif"/>
          <w:b w:val="0"/>
          <w:color w:val="auto"/>
        </w:rPr>
        <w:t>)</w:t>
      </w:r>
      <w:r w:rsidR="006E0135">
        <w:rPr>
          <w:rFonts w:cs="Microsoft Sans Serif"/>
          <w:b w:val="0"/>
          <w:color w:val="auto"/>
          <w:lang w:val="sk-SK"/>
        </w:rPr>
        <w:t xml:space="preserve"> a záznamy o školeniach sú uchovávané</w:t>
      </w:r>
      <w:r w:rsidR="00C24D9F">
        <w:rPr>
          <w:rFonts w:cs="Microsoft Sans Serif"/>
          <w:b w:val="0"/>
          <w:color w:val="auto"/>
          <w:lang w:val="sk-SK"/>
        </w:rPr>
        <w:t xml:space="preserve"> min.</w:t>
      </w:r>
      <w:r w:rsidR="006E0135">
        <w:rPr>
          <w:rFonts w:cs="Microsoft Sans Serif"/>
          <w:b w:val="0"/>
          <w:color w:val="auto"/>
          <w:lang w:val="sk-SK"/>
        </w:rPr>
        <w:t xml:space="preserve"> 5 rokov</w:t>
      </w:r>
      <w:r w:rsidR="00C24D9F">
        <w:rPr>
          <w:rFonts w:cs="Microsoft Sans Serif"/>
          <w:b w:val="0"/>
          <w:color w:val="auto"/>
          <w:lang w:val="sk-SK"/>
        </w:rPr>
        <w:t>.</w:t>
      </w:r>
    </w:p>
    <w:p w14:paraId="5A8114CF" w14:textId="77777777" w:rsidR="003664F0" w:rsidRDefault="003664F0" w:rsidP="003664F0">
      <w:pPr>
        <w:pStyle w:val="Heading2"/>
        <w:keepNext w:val="0"/>
        <w:tabs>
          <w:tab w:val="clear" w:pos="270"/>
        </w:tabs>
        <w:spacing w:before="0" w:after="0"/>
        <w:rPr>
          <w:rFonts w:cs="Microsoft Sans Serif"/>
          <w:b w:val="0"/>
          <w:color w:val="auto"/>
          <w:lang w:val="sk-SK"/>
        </w:rPr>
      </w:pPr>
    </w:p>
    <w:p w14:paraId="63391BD1" w14:textId="4CC70A0A" w:rsidR="00141AB3" w:rsidRDefault="003664F0" w:rsidP="003664F0">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 xml:space="preserve">Zodpovedný/á za </w:t>
      </w:r>
      <w:r>
        <w:rPr>
          <w:rFonts w:cs="Microsoft Sans Serif"/>
          <w:b w:val="0"/>
          <w:color w:val="auto"/>
          <w:lang w:val="sk-SK"/>
        </w:rPr>
        <w:t>BOZP</w:t>
      </w:r>
      <w:r w:rsidRPr="00D66B34">
        <w:rPr>
          <w:rFonts w:cs="Microsoft Sans Serif"/>
          <w:b w:val="0"/>
          <w:color w:val="auto"/>
          <w:lang w:val="sk-SK"/>
        </w:rPr>
        <w:t xml:space="preserve"> je </w:t>
      </w:r>
      <w:r w:rsidRPr="000D202D">
        <w:rPr>
          <w:rFonts w:cs="Microsoft Sans Serif"/>
          <w:b w:val="0"/>
          <w:color w:val="auto"/>
          <w:highlight w:val="yellow"/>
          <w:lang w:val="sk-SK"/>
        </w:rPr>
        <w:t>xxx</w:t>
      </w:r>
      <w:r w:rsidRPr="00D66B34">
        <w:rPr>
          <w:rFonts w:cs="Microsoft Sans Serif"/>
          <w:b w:val="0"/>
          <w:color w:val="auto"/>
          <w:lang w:val="sk-SK"/>
        </w:rPr>
        <w:t>.</w:t>
      </w:r>
      <w:r w:rsidR="00141AB3" w:rsidRPr="005E0393">
        <w:rPr>
          <w:rFonts w:cs="Microsoft Sans Serif"/>
          <w:b w:val="0"/>
          <w:color w:val="auto"/>
          <w:lang w:val="sk-SK"/>
        </w:rPr>
        <w:t xml:space="preserve"> </w:t>
      </w:r>
    </w:p>
    <w:p w14:paraId="0AD91207" w14:textId="44955BB4" w:rsidR="006E0135" w:rsidRDefault="006E0135" w:rsidP="006E0135">
      <w:pPr>
        <w:rPr>
          <w:lang w:val="sk-SK"/>
        </w:rPr>
      </w:pPr>
    </w:p>
    <w:p w14:paraId="6255F9FF" w14:textId="2A8928C6" w:rsidR="006E0135" w:rsidRDefault="00967B1C" w:rsidP="001A115D">
      <w:pPr>
        <w:pStyle w:val="Heading1"/>
        <w:keepNext w:val="0"/>
        <w:numPr>
          <w:ilvl w:val="0"/>
          <w:numId w:val="2"/>
        </w:numPr>
        <w:spacing w:before="0" w:after="0" w:line="240" w:lineRule="auto"/>
        <w:rPr>
          <w:rFonts w:cs="Microsoft Sans Serif"/>
          <w:b w:val="0"/>
          <w:lang w:val="sk-SK"/>
        </w:rPr>
      </w:pPr>
      <w:bookmarkStart w:id="0" w:name="_Toc79579266"/>
      <w:proofErr w:type="spellStart"/>
      <w:r w:rsidRPr="00967B1C">
        <w:rPr>
          <w:rFonts w:cs="Microsoft Sans Serif"/>
          <w:b w:val="0"/>
        </w:rPr>
        <w:t>Základné</w:t>
      </w:r>
      <w:proofErr w:type="spellEnd"/>
      <w:r w:rsidRPr="00967B1C">
        <w:rPr>
          <w:rFonts w:cs="Microsoft Sans Serif"/>
          <w:b w:val="0"/>
        </w:rPr>
        <w:t xml:space="preserve"> </w:t>
      </w:r>
      <w:proofErr w:type="spellStart"/>
      <w:r w:rsidRPr="00967B1C">
        <w:rPr>
          <w:rFonts w:cs="Microsoft Sans Serif"/>
          <w:b w:val="0"/>
        </w:rPr>
        <w:t>pracovné</w:t>
      </w:r>
      <w:proofErr w:type="spellEnd"/>
      <w:r w:rsidRPr="00967B1C">
        <w:rPr>
          <w:rFonts w:cs="Microsoft Sans Serif"/>
          <w:b w:val="0"/>
        </w:rPr>
        <w:t xml:space="preserve"> </w:t>
      </w:r>
      <w:proofErr w:type="spellStart"/>
      <w:r w:rsidRPr="00967B1C">
        <w:rPr>
          <w:rFonts w:cs="Microsoft Sans Serif"/>
          <w:b w:val="0"/>
        </w:rPr>
        <w:t>požiadavky</w:t>
      </w:r>
      <w:proofErr w:type="spellEnd"/>
      <w:r>
        <w:rPr>
          <w:rFonts w:cs="Microsoft Sans Serif"/>
          <w:b w:val="0"/>
        </w:rPr>
        <w:t xml:space="preserve"> FSC (</w:t>
      </w:r>
      <w:r w:rsidR="006E0135" w:rsidRPr="001A115D">
        <w:rPr>
          <w:rFonts w:cs="Microsoft Sans Serif"/>
          <w:b w:val="0"/>
          <w:lang w:val="sk-SK"/>
        </w:rPr>
        <w:t>FSC core labour requirements</w:t>
      </w:r>
      <w:bookmarkEnd w:id="0"/>
      <w:r>
        <w:rPr>
          <w:rFonts w:cs="Microsoft Sans Serif"/>
          <w:b w:val="0"/>
          <w:lang w:val="sk-SK"/>
        </w:rPr>
        <w:t xml:space="preserve">) </w:t>
      </w:r>
    </w:p>
    <w:p w14:paraId="362EF013" w14:textId="77777777" w:rsidR="00967B1C" w:rsidRPr="00967B1C" w:rsidRDefault="00967B1C" w:rsidP="00967B1C">
      <w:pPr>
        <w:rPr>
          <w:lang w:val="sk-SK"/>
        </w:rPr>
      </w:pPr>
    </w:p>
    <w:p w14:paraId="44ADF450" w14:textId="77777777" w:rsidR="00FA07A5" w:rsidRPr="00FA07A5" w:rsidRDefault="00C654B7" w:rsidP="009763B3">
      <w:pPr>
        <w:pStyle w:val="ListParagraph"/>
        <w:numPr>
          <w:ilvl w:val="1"/>
          <w:numId w:val="2"/>
        </w:numPr>
        <w:ind w:left="360"/>
        <w:rPr>
          <w:rFonts w:eastAsia="Times New Roman" w:cs="Microsoft Sans Serif"/>
          <w:b/>
          <w:kern w:val="32"/>
          <w:szCs w:val="20"/>
          <w:lang w:val="sk-SK"/>
        </w:rPr>
      </w:pPr>
      <w:r w:rsidRPr="00FA07A5">
        <w:rPr>
          <w:rFonts w:eastAsia="Times New Roman" w:cs="Microsoft Sans Serif"/>
          <w:bCs/>
          <w:kern w:val="32"/>
          <w:szCs w:val="20"/>
          <w:lang w:val="sk-SK"/>
        </w:rPr>
        <w:lastRenderedPageBreak/>
        <w:t xml:space="preserve">(CoC 1.5) </w:t>
      </w:r>
      <w:r w:rsidR="00967B1C" w:rsidRPr="00FA07A5">
        <w:rPr>
          <w:rFonts w:eastAsia="Times New Roman" w:cs="Microsoft Sans Serif"/>
          <w:bCs/>
          <w:kern w:val="32"/>
          <w:szCs w:val="20"/>
          <w:lang w:val="sk-SK"/>
        </w:rPr>
        <w:t>Organizácia sa zaväzuje</w:t>
      </w:r>
      <w:r w:rsidR="001A4955" w:rsidRPr="00FA07A5">
        <w:rPr>
          <w:rFonts w:eastAsia="Times New Roman" w:cs="Microsoft Sans Serif"/>
          <w:bCs/>
          <w:kern w:val="32"/>
          <w:szCs w:val="20"/>
          <w:lang w:val="sk-SK"/>
        </w:rPr>
        <w:t xml:space="preserve"> dodržiavať základné pracovné požiadavky FSC</w:t>
      </w:r>
      <w:r w:rsidR="00967B1C" w:rsidRPr="00FA07A5">
        <w:rPr>
          <w:rFonts w:eastAsia="Times New Roman" w:cs="Microsoft Sans Serif"/>
          <w:bCs/>
          <w:kern w:val="32"/>
          <w:szCs w:val="20"/>
        </w:rPr>
        <w:t xml:space="preserve">. </w:t>
      </w:r>
      <w:proofErr w:type="spellStart"/>
      <w:r w:rsidR="001A4955" w:rsidRPr="00FA07A5">
        <w:rPr>
          <w:rFonts w:eastAsia="Times New Roman" w:cs="Microsoft Sans Serif"/>
          <w:bCs/>
          <w:kern w:val="32"/>
          <w:szCs w:val="20"/>
        </w:rPr>
        <w:t>Záväzok</w:t>
      </w:r>
      <w:proofErr w:type="spellEnd"/>
      <w:r w:rsidR="00FA07A5" w:rsidRPr="00FA07A5">
        <w:rPr>
          <w:rFonts w:eastAsia="Times New Roman" w:cs="Microsoft Sans Serif"/>
          <w:bCs/>
          <w:kern w:val="32"/>
          <w:szCs w:val="20"/>
        </w:rPr>
        <w:t xml:space="preserve"> (</w:t>
      </w:r>
      <w:proofErr w:type="spellStart"/>
      <w:r w:rsidR="00FA07A5" w:rsidRPr="00FA07A5">
        <w:rPr>
          <w:rFonts w:eastAsia="Times New Roman" w:cs="Microsoft Sans Serif"/>
          <w:bCs/>
          <w:kern w:val="32"/>
          <w:szCs w:val="20"/>
        </w:rPr>
        <w:t>Príloha</w:t>
      </w:r>
      <w:proofErr w:type="spellEnd"/>
      <w:r w:rsidR="00FA07A5" w:rsidRPr="00FA07A5">
        <w:rPr>
          <w:rFonts w:eastAsia="Times New Roman" w:cs="Microsoft Sans Serif"/>
          <w:bCs/>
          <w:kern w:val="32"/>
          <w:szCs w:val="20"/>
        </w:rPr>
        <w:t xml:space="preserve"> 5)</w:t>
      </w:r>
      <w:r w:rsidR="001A4955" w:rsidRPr="00FA07A5">
        <w:rPr>
          <w:rFonts w:eastAsia="Times New Roman" w:cs="Microsoft Sans Serif"/>
          <w:bCs/>
          <w:kern w:val="32"/>
          <w:szCs w:val="20"/>
        </w:rPr>
        <w:t xml:space="preserve"> je </w:t>
      </w:r>
      <w:proofErr w:type="spellStart"/>
      <w:r w:rsidR="001A4955" w:rsidRPr="00FA07A5">
        <w:rPr>
          <w:rFonts w:eastAsia="Times New Roman" w:cs="Microsoft Sans Serif"/>
          <w:bCs/>
          <w:kern w:val="32"/>
          <w:szCs w:val="20"/>
        </w:rPr>
        <w:t>verejne</w:t>
      </w:r>
      <w:proofErr w:type="spellEnd"/>
      <w:r w:rsidR="001A4955" w:rsidRPr="00FA07A5">
        <w:rPr>
          <w:rFonts w:eastAsia="Times New Roman" w:cs="Microsoft Sans Serif"/>
          <w:bCs/>
          <w:kern w:val="32"/>
          <w:szCs w:val="20"/>
        </w:rPr>
        <w:t xml:space="preserve"> </w:t>
      </w:r>
      <w:proofErr w:type="spellStart"/>
      <w:r w:rsidR="001A4955" w:rsidRPr="00FA07A5">
        <w:rPr>
          <w:rFonts w:eastAsia="Times New Roman" w:cs="Microsoft Sans Serif"/>
          <w:bCs/>
          <w:kern w:val="32"/>
          <w:szCs w:val="20"/>
        </w:rPr>
        <w:t>zverejnený</w:t>
      </w:r>
      <w:proofErr w:type="spellEnd"/>
      <w:r w:rsidR="001A4955" w:rsidRPr="00FA07A5">
        <w:rPr>
          <w:rFonts w:eastAsia="Times New Roman" w:cs="Microsoft Sans Serif"/>
          <w:bCs/>
          <w:kern w:val="32"/>
          <w:szCs w:val="20"/>
        </w:rPr>
        <w:t xml:space="preserve"> </w:t>
      </w:r>
      <w:proofErr w:type="spellStart"/>
      <w:r w:rsidR="001A4955" w:rsidRPr="00FA07A5">
        <w:rPr>
          <w:rFonts w:eastAsia="Times New Roman" w:cs="Microsoft Sans Serif"/>
          <w:bCs/>
          <w:kern w:val="32"/>
          <w:szCs w:val="20"/>
        </w:rPr>
        <w:t>na</w:t>
      </w:r>
      <w:proofErr w:type="spellEnd"/>
      <w:r w:rsidR="001A4955" w:rsidRPr="00FA07A5">
        <w:rPr>
          <w:rFonts w:eastAsia="Times New Roman" w:cs="Microsoft Sans Serif"/>
          <w:bCs/>
          <w:kern w:val="32"/>
          <w:szCs w:val="20"/>
        </w:rPr>
        <w:t xml:space="preserve"> </w:t>
      </w:r>
      <w:r w:rsidR="001A4955" w:rsidRPr="00FA07A5">
        <w:rPr>
          <w:rFonts w:cs="Microsoft Sans Serif"/>
          <w:color w:val="FF0000"/>
          <w:lang w:val="sk-SK"/>
        </w:rPr>
        <w:t xml:space="preserve">(web alebo iné </w:t>
      </w:r>
      <w:r w:rsidR="00602168" w:rsidRPr="00FA07A5">
        <w:rPr>
          <w:rFonts w:cs="Microsoft Sans Serif"/>
          <w:color w:val="FF0000"/>
          <w:lang w:val="sk-SK"/>
        </w:rPr>
        <w:t xml:space="preserve">verejne prístupné miesto alebo </w:t>
      </w:r>
      <w:r w:rsidR="001A4955" w:rsidRPr="00FA07A5">
        <w:rPr>
          <w:rFonts w:cs="Microsoft Sans Serif"/>
          <w:color w:val="FF0000"/>
          <w:lang w:val="sk-SK"/>
        </w:rPr>
        <w:t xml:space="preserve">médium) </w:t>
      </w:r>
      <w:r w:rsidR="001A4955" w:rsidRPr="00FA07A5">
        <w:rPr>
          <w:rFonts w:eastAsia="Times New Roman" w:cs="Microsoft Sans Serif"/>
          <w:bCs/>
          <w:kern w:val="32"/>
          <w:szCs w:val="20"/>
        </w:rPr>
        <w:t>……………</w:t>
      </w:r>
      <w:proofErr w:type="gramStart"/>
      <w:r w:rsidR="001A4955" w:rsidRPr="00FA07A5">
        <w:rPr>
          <w:rFonts w:eastAsia="Times New Roman" w:cs="Microsoft Sans Serif"/>
          <w:bCs/>
          <w:kern w:val="32"/>
          <w:szCs w:val="20"/>
        </w:rPr>
        <w:t>…..</w:t>
      </w:r>
      <w:proofErr w:type="gram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tak</w:t>
      </w:r>
      <w:proofErr w:type="spellEnd"/>
      <w:r w:rsidRPr="00FA07A5">
        <w:rPr>
          <w:rFonts w:eastAsia="Times New Roman" w:cs="Microsoft Sans Serif"/>
          <w:bCs/>
          <w:kern w:val="32"/>
          <w:szCs w:val="20"/>
        </w:rPr>
        <w:t>,</w:t>
      </w:r>
      <w:r w:rsidR="00014F6F" w:rsidRPr="00FA07A5">
        <w:rPr>
          <w:rFonts w:eastAsia="Times New Roman" w:cs="Microsoft Sans Serif"/>
          <w:bCs/>
          <w:kern w:val="32"/>
          <w:szCs w:val="20"/>
        </w:rPr>
        <w:t xml:space="preserve"> aby </w:t>
      </w:r>
      <w:proofErr w:type="spellStart"/>
      <w:r w:rsidR="00014F6F" w:rsidRPr="00FA07A5">
        <w:rPr>
          <w:rFonts w:eastAsia="Times New Roman" w:cs="Microsoft Sans Serif"/>
          <w:bCs/>
          <w:kern w:val="32"/>
          <w:szCs w:val="20"/>
        </w:rPr>
        <w:t>bol</w:t>
      </w:r>
      <w:proofErr w:type="spell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dostupn</w:t>
      </w:r>
      <w:r w:rsidR="00FA07A5" w:rsidRPr="00FA07A5">
        <w:rPr>
          <w:rFonts w:eastAsia="Times New Roman" w:cs="Microsoft Sans Serif"/>
          <w:bCs/>
          <w:kern w:val="32"/>
          <w:szCs w:val="20"/>
        </w:rPr>
        <w:t>ý</w:t>
      </w:r>
      <w:proofErr w:type="spellEnd"/>
      <w:r w:rsidR="00FA07A5" w:rsidRPr="00FA07A5">
        <w:rPr>
          <w:rFonts w:eastAsia="Times New Roman" w:cs="Microsoft Sans Serif"/>
          <w:bCs/>
          <w:kern w:val="32"/>
          <w:szCs w:val="20"/>
        </w:rPr>
        <w:t xml:space="preserve"> </w:t>
      </w:r>
      <w:proofErr w:type="spellStart"/>
      <w:r w:rsidR="00FA07A5" w:rsidRPr="00FA07A5">
        <w:rPr>
          <w:rFonts w:eastAsia="Times New Roman" w:cs="Microsoft Sans Serif"/>
          <w:bCs/>
          <w:kern w:val="32"/>
          <w:szCs w:val="20"/>
        </w:rPr>
        <w:t>všetkým</w:t>
      </w:r>
      <w:proofErr w:type="spell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zainteresovaným</w:t>
      </w:r>
      <w:proofErr w:type="spell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skupinám</w:t>
      </w:r>
      <w:proofErr w:type="spellEnd"/>
      <w:r w:rsidR="00014F6F" w:rsidRPr="00FA07A5">
        <w:rPr>
          <w:rFonts w:eastAsia="Times New Roman" w:cs="Microsoft Sans Serif"/>
          <w:bCs/>
          <w:kern w:val="32"/>
          <w:szCs w:val="20"/>
        </w:rPr>
        <w:t xml:space="preserve"> </w:t>
      </w:r>
      <w:r w:rsidRPr="00FA07A5">
        <w:rPr>
          <w:rFonts w:eastAsia="Times New Roman" w:cs="Microsoft Sans Serif"/>
          <w:bCs/>
          <w:kern w:val="32"/>
          <w:szCs w:val="20"/>
        </w:rPr>
        <w:t xml:space="preserve">a </w:t>
      </w:r>
      <w:proofErr w:type="spellStart"/>
      <w:r w:rsidRPr="00FA07A5">
        <w:rPr>
          <w:rFonts w:eastAsia="Times New Roman" w:cs="Microsoft Sans Serif"/>
          <w:bCs/>
          <w:kern w:val="32"/>
          <w:szCs w:val="20"/>
        </w:rPr>
        <w:t>certifikačnej</w:t>
      </w:r>
      <w:proofErr w:type="spellEnd"/>
      <w:r w:rsidRPr="00FA07A5">
        <w:rPr>
          <w:rFonts w:eastAsia="Times New Roman" w:cs="Microsoft Sans Serif"/>
          <w:bCs/>
          <w:kern w:val="32"/>
          <w:szCs w:val="20"/>
        </w:rPr>
        <w:t xml:space="preserve"> </w:t>
      </w:r>
      <w:proofErr w:type="spellStart"/>
      <w:r w:rsidRPr="00FA07A5">
        <w:rPr>
          <w:rFonts w:eastAsia="Times New Roman" w:cs="Microsoft Sans Serif"/>
          <w:bCs/>
          <w:kern w:val="32"/>
          <w:szCs w:val="20"/>
        </w:rPr>
        <w:t>organizácii</w:t>
      </w:r>
      <w:proofErr w:type="spellEnd"/>
      <w:r w:rsidRPr="00FA07A5">
        <w:rPr>
          <w:rFonts w:eastAsia="Times New Roman" w:cs="Microsoft Sans Serif"/>
          <w:bCs/>
          <w:kern w:val="32"/>
          <w:szCs w:val="20"/>
        </w:rPr>
        <w:t xml:space="preserve">. </w:t>
      </w:r>
    </w:p>
    <w:p w14:paraId="08A0825F" w14:textId="58C5D943" w:rsidR="00FA07A5" w:rsidRPr="00FA07A5" w:rsidRDefault="00BA36E1" w:rsidP="009763B3">
      <w:pPr>
        <w:pStyle w:val="ListParagraph"/>
        <w:numPr>
          <w:ilvl w:val="1"/>
          <w:numId w:val="2"/>
        </w:numPr>
        <w:ind w:left="360"/>
        <w:rPr>
          <w:rFonts w:eastAsia="Times New Roman" w:cs="Microsoft Sans Serif"/>
          <w:b/>
          <w:kern w:val="32"/>
          <w:szCs w:val="20"/>
          <w:lang w:val="sk-SK"/>
        </w:rPr>
      </w:pPr>
      <w:r>
        <w:rPr>
          <w:rStyle w:val="jlqj4b"/>
          <w:lang w:val="sk-SK"/>
        </w:rPr>
        <w:t xml:space="preserve"> (CoC 7.1) Pri uplatňovaní základných pracovných požiadaviek FSC organizácia náležite zohľadňuje práva a povinnosti stanovené vnútroštátnymi právnymi predpismi a súčasne plní všetky ciele základných pracovných požiadaviek FSC požiadaviek ktoré sú uvedené nižšie:</w:t>
      </w:r>
    </w:p>
    <w:p w14:paraId="071414D1" w14:textId="3165324A" w:rsidR="001A4955" w:rsidRPr="00FA07A5" w:rsidRDefault="00602168" w:rsidP="00FA07A5">
      <w:pPr>
        <w:pStyle w:val="ListParagraph"/>
        <w:ind w:left="360"/>
        <w:rPr>
          <w:rFonts w:eastAsia="Times New Roman" w:cs="Microsoft Sans Serif"/>
          <w:b/>
          <w:kern w:val="32"/>
          <w:szCs w:val="20"/>
          <w:lang w:val="sk-SK"/>
        </w:rPr>
      </w:pPr>
      <w:proofErr w:type="spellStart"/>
      <w:r w:rsidRPr="00FA07A5">
        <w:rPr>
          <w:rFonts w:eastAsia="Times New Roman" w:cs="Microsoft Sans Serif"/>
          <w:b/>
          <w:kern w:val="32"/>
          <w:szCs w:val="20"/>
        </w:rPr>
        <w:t>Detská</w:t>
      </w:r>
      <w:proofErr w:type="spellEnd"/>
      <w:r w:rsidRPr="00FA07A5">
        <w:rPr>
          <w:rFonts w:eastAsia="Times New Roman" w:cs="Microsoft Sans Serif"/>
          <w:b/>
          <w:kern w:val="32"/>
          <w:szCs w:val="20"/>
        </w:rPr>
        <w:t xml:space="preserve"> </w:t>
      </w:r>
      <w:proofErr w:type="spellStart"/>
      <w:r w:rsidRPr="00FA07A5">
        <w:rPr>
          <w:rFonts w:eastAsia="Times New Roman" w:cs="Microsoft Sans Serif"/>
          <w:b/>
          <w:kern w:val="32"/>
          <w:szCs w:val="20"/>
        </w:rPr>
        <w:t>práca</w:t>
      </w:r>
      <w:proofErr w:type="spellEnd"/>
      <w:r w:rsidR="00BA36E1">
        <w:rPr>
          <w:rFonts w:eastAsia="Times New Roman" w:cs="Microsoft Sans Serif"/>
          <w:b/>
          <w:kern w:val="32"/>
          <w:szCs w:val="20"/>
        </w:rPr>
        <w:t xml:space="preserve"> </w:t>
      </w:r>
      <w:r w:rsidR="00BA36E1">
        <w:rPr>
          <w:rStyle w:val="jlqj4b"/>
          <w:lang w:val="sk-SK"/>
        </w:rPr>
        <w:t>(CoC 7.2)</w:t>
      </w:r>
      <w:r w:rsidRPr="00FA07A5">
        <w:rPr>
          <w:rFonts w:eastAsia="Times New Roman" w:cs="Microsoft Sans Serif"/>
          <w:b/>
          <w:kern w:val="32"/>
          <w:szCs w:val="20"/>
        </w:rPr>
        <w:t>:</w:t>
      </w:r>
    </w:p>
    <w:p w14:paraId="2A062EC9" w14:textId="77777777" w:rsidR="00D502D2" w:rsidRDefault="00967B1C" w:rsidP="00D502D2">
      <w:pPr>
        <w:pStyle w:val="ListParagraph"/>
        <w:numPr>
          <w:ilvl w:val="0"/>
          <w:numId w:val="31"/>
        </w:numPr>
        <w:rPr>
          <w:rStyle w:val="jlqj4b"/>
          <w:lang w:val="sk-SK"/>
        </w:rPr>
      </w:pPr>
      <w:r w:rsidRPr="00602168">
        <w:rPr>
          <w:rStyle w:val="jlqj4b"/>
          <w:lang w:val="sk-SK"/>
        </w:rPr>
        <w:t xml:space="preserve">Organizácia nesmie zamestnávať pracovníkov mladších ako 15 rokov </w:t>
      </w:r>
    </w:p>
    <w:p w14:paraId="28094169" w14:textId="77777777" w:rsidR="00D502D2" w:rsidRDefault="00967B1C" w:rsidP="00D502D2">
      <w:pPr>
        <w:pStyle w:val="ListParagraph"/>
        <w:numPr>
          <w:ilvl w:val="0"/>
          <w:numId w:val="31"/>
        </w:numPr>
        <w:rPr>
          <w:rStyle w:val="jlqj4b"/>
          <w:lang w:val="sk-SK"/>
        </w:rPr>
      </w:pPr>
      <w:r w:rsidRPr="00D502D2">
        <w:rPr>
          <w:rStyle w:val="jlqj4b"/>
          <w:lang w:val="sk-SK"/>
        </w:rPr>
        <w:t xml:space="preserve">Žiadna osoba mladšia ako 18 rokov nie je zamestnaná v nebezpečných alebo ťažkých prácach, s výnimkou školení v rámci schválených vnútroštátnych zákonných predpisov a nariadení. </w:t>
      </w:r>
    </w:p>
    <w:p w14:paraId="505B7BE3" w14:textId="77777777" w:rsidR="00D502D2" w:rsidRDefault="00967B1C" w:rsidP="00D502D2">
      <w:pPr>
        <w:pStyle w:val="ListParagraph"/>
        <w:numPr>
          <w:ilvl w:val="0"/>
          <w:numId w:val="31"/>
        </w:numPr>
        <w:rPr>
          <w:rStyle w:val="jlqj4b"/>
          <w:lang w:val="sk-SK"/>
        </w:rPr>
      </w:pPr>
      <w:r w:rsidRPr="00D502D2">
        <w:rPr>
          <w:rStyle w:val="jlqj4b"/>
          <w:lang w:val="sk-SK"/>
        </w:rPr>
        <w:t xml:space="preserve">Organizácia zakáže najhoršie formy detskej práce. </w:t>
      </w:r>
    </w:p>
    <w:p w14:paraId="388119CE" w14:textId="7319550D" w:rsidR="00967B1C" w:rsidRPr="00D502D2" w:rsidRDefault="00D502D2" w:rsidP="00D502D2">
      <w:pPr>
        <w:ind w:left="360"/>
        <w:rPr>
          <w:rFonts w:eastAsia="Times New Roman" w:cs="Microsoft Sans Serif"/>
          <w:b/>
          <w:kern w:val="32"/>
          <w:sz w:val="20"/>
          <w:szCs w:val="20"/>
        </w:rPr>
      </w:pPr>
      <w:proofErr w:type="spellStart"/>
      <w:r w:rsidRPr="00D502D2">
        <w:rPr>
          <w:rFonts w:eastAsia="Times New Roman" w:cs="Microsoft Sans Serif"/>
          <w:b/>
          <w:kern w:val="32"/>
          <w:sz w:val="20"/>
          <w:szCs w:val="20"/>
        </w:rPr>
        <w:t>N</w:t>
      </w:r>
      <w:r w:rsidR="00967B1C" w:rsidRPr="00D502D2">
        <w:rPr>
          <w:rFonts w:eastAsia="Times New Roman" w:cs="Microsoft Sans Serif"/>
          <w:b/>
          <w:kern w:val="32"/>
          <w:sz w:val="20"/>
          <w:szCs w:val="20"/>
        </w:rPr>
        <w:t>úten</w:t>
      </w:r>
      <w:r w:rsidRPr="00D502D2">
        <w:rPr>
          <w:rFonts w:eastAsia="Times New Roman" w:cs="Microsoft Sans Serif"/>
          <w:b/>
          <w:kern w:val="32"/>
          <w:sz w:val="20"/>
          <w:szCs w:val="20"/>
        </w:rPr>
        <w:t>á</w:t>
      </w:r>
      <w:proofErr w:type="spellEnd"/>
      <w:r w:rsidR="00967B1C" w:rsidRPr="00D502D2">
        <w:rPr>
          <w:rFonts w:eastAsia="Times New Roman" w:cs="Microsoft Sans Serif"/>
          <w:b/>
          <w:kern w:val="32"/>
          <w:sz w:val="20"/>
          <w:szCs w:val="20"/>
        </w:rPr>
        <w:t xml:space="preserve"> </w:t>
      </w:r>
      <w:proofErr w:type="spellStart"/>
      <w:r w:rsidR="00967B1C" w:rsidRPr="00D502D2">
        <w:rPr>
          <w:rFonts w:eastAsia="Times New Roman" w:cs="Microsoft Sans Serif"/>
          <w:b/>
          <w:kern w:val="32"/>
          <w:sz w:val="20"/>
          <w:szCs w:val="20"/>
        </w:rPr>
        <w:t>prác</w:t>
      </w:r>
      <w:r w:rsidRPr="00D502D2">
        <w:rPr>
          <w:rFonts w:eastAsia="Times New Roman" w:cs="Microsoft Sans Serif"/>
          <w:b/>
          <w:kern w:val="32"/>
          <w:sz w:val="20"/>
          <w:szCs w:val="20"/>
        </w:rPr>
        <w:t>a</w:t>
      </w:r>
      <w:proofErr w:type="spellEnd"/>
      <w:r w:rsidR="00967B1C" w:rsidRPr="00D502D2">
        <w:rPr>
          <w:rFonts w:eastAsia="Times New Roman" w:cs="Microsoft Sans Serif"/>
          <w:b/>
          <w:kern w:val="32"/>
          <w:sz w:val="20"/>
          <w:szCs w:val="20"/>
        </w:rPr>
        <w:t xml:space="preserve"> </w:t>
      </w:r>
      <w:r w:rsidR="00BA36E1">
        <w:rPr>
          <w:rStyle w:val="jlqj4b"/>
          <w:lang w:val="sk-SK"/>
        </w:rPr>
        <w:t>(CoC 7.3)</w:t>
      </w:r>
    </w:p>
    <w:p w14:paraId="1B469BCB" w14:textId="77777777" w:rsidR="00D502D2" w:rsidRDefault="00967B1C" w:rsidP="00D502D2">
      <w:pPr>
        <w:pStyle w:val="ListParagraph"/>
        <w:numPr>
          <w:ilvl w:val="0"/>
          <w:numId w:val="32"/>
        </w:numPr>
        <w:rPr>
          <w:rStyle w:val="jlqj4b"/>
          <w:lang w:val="sk-SK"/>
        </w:rPr>
      </w:pPr>
      <w:r w:rsidRPr="00D502D2">
        <w:rPr>
          <w:rStyle w:val="jlqj4b"/>
          <w:lang w:val="sk-SK"/>
        </w:rPr>
        <w:t>Pracovné vzťahy sú dobrovoľné a založené na vzájomnom súhlase, bez hrozby sankcie</w:t>
      </w:r>
    </w:p>
    <w:p w14:paraId="1DE2A524" w14:textId="77777777" w:rsidR="00B847A6" w:rsidRDefault="00967B1C" w:rsidP="00B847A6">
      <w:pPr>
        <w:pStyle w:val="ListParagraph"/>
        <w:numPr>
          <w:ilvl w:val="0"/>
          <w:numId w:val="32"/>
        </w:numPr>
        <w:rPr>
          <w:rStyle w:val="jlqj4b"/>
          <w:lang w:val="sk-SK"/>
        </w:rPr>
      </w:pPr>
      <w:r w:rsidRPr="00D502D2">
        <w:rPr>
          <w:rStyle w:val="jlqj4b"/>
          <w:lang w:val="sk-SK"/>
        </w:rPr>
        <w:t xml:space="preserve">Neexistuje žiadny dôkaz o akýchkoľvek praktikách svedčiacich o nútenej alebo povinnej práci, okrem iného vrátane nasledujúcich: </w:t>
      </w:r>
    </w:p>
    <w:p w14:paraId="48E99C65" w14:textId="77777777" w:rsidR="00B847A6" w:rsidRDefault="00967B1C" w:rsidP="00B847A6">
      <w:pPr>
        <w:pStyle w:val="ListParagraph"/>
        <w:numPr>
          <w:ilvl w:val="0"/>
          <w:numId w:val="33"/>
        </w:numPr>
        <w:rPr>
          <w:rStyle w:val="jlqj4b"/>
          <w:lang w:val="sk-SK"/>
        </w:rPr>
      </w:pPr>
      <w:r w:rsidRPr="00B847A6">
        <w:rPr>
          <w:rStyle w:val="jlqj4b"/>
          <w:lang w:val="sk-SK"/>
        </w:rPr>
        <w:t>fyzické a sexuálne násilie</w:t>
      </w:r>
    </w:p>
    <w:p w14:paraId="468F5ABF" w14:textId="77777777" w:rsidR="00B847A6" w:rsidRDefault="00967B1C" w:rsidP="00B847A6">
      <w:pPr>
        <w:pStyle w:val="ListParagraph"/>
        <w:numPr>
          <w:ilvl w:val="0"/>
          <w:numId w:val="33"/>
        </w:numPr>
        <w:rPr>
          <w:rStyle w:val="jlqj4b"/>
          <w:lang w:val="sk-SK"/>
        </w:rPr>
      </w:pPr>
      <w:r w:rsidRPr="00B847A6">
        <w:rPr>
          <w:rStyle w:val="jlqj4b"/>
          <w:lang w:val="sk-SK"/>
        </w:rPr>
        <w:t xml:space="preserve">dlhové otroctvo </w:t>
      </w:r>
    </w:p>
    <w:p w14:paraId="7C5415D9" w14:textId="77777777" w:rsidR="00B847A6" w:rsidRDefault="00967B1C" w:rsidP="00B847A6">
      <w:pPr>
        <w:pStyle w:val="ListParagraph"/>
        <w:numPr>
          <w:ilvl w:val="0"/>
          <w:numId w:val="33"/>
        </w:numPr>
        <w:rPr>
          <w:rStyle w:val="jlqj4b"/>
          <w:lang w:val="sk-SK"/>
        </w:rPr>
      </w:pPr>
      <w:r w:rsidRPr="00B847A6">
        <w:rPr>
          <w:rStyle w:val="jlqj4b"/>
          <w:lang w:val="sk-SK"/>
        </w:rPr>
        <w:t xml:space="preserve">zadržiavanie miezd/vrátane zaplatenia zamestnaneckých poplatkov a/alebo úhrady zálohy pri nástupe do zamestnania </w:t>
      </w:r>
    </w:p>
    <w:p w14:paraId="48F32E66" w14:textId="77777777" w:rsidR="00B847A6" w:rsidRDefault="00967B1C" w:rsidP="00B847A6">
      <w:pPr>
        <w:pStyle w:val="ListParagraph"/>
        <w:numPr>
          <w:ilvl w:val="0"/>
          <w:numId w:val="33"/>
        </w:numPr>
        <w:rPr>
          <w:rStyle w:val="jlqj4b"/>
          <w:lang w:val="sk-SK"/>
        </w:rPr>
      </w:pPr>
      <w:r w:rsidRPr="00B847A6">
        <w:rPr>
          <w:rStyle w:val="jlqj4b"/>
          <w:lang w:val="sk-SK"/>
        </w:rPr>
        <w:t xml:space="preserve">obmedzenie mobility/pohybu </w:t>
      </w:r>
    </w:p>
    <w:p w14:paraId="444BA5E8" w14:textId="77777777" w:rsidR="00B847A6" w:rsidRDefault="00B847A6" w:rsidP="00B847A6">
      <w:pPr>
        <w:pStyle w:val="ListParagraph"/>
        <w:numPr>
          <w:ilvl w:val="0"/>
          <w:numId w:val="33"/>
        </w:numPr>
        <w:rPr>
          <w:rStyle w:val="jlqj4b"/>
          <w:lang w:val="sk-SK"/>
        </w:rPr>
      </w:pPr>
      <w:r w:rsidRPr="00B847A6">
        <w:rPr>
          <w:rStyle w:val="jlqj4b"/>
          <w:lang w:val="sk-SK"/>
        </w:rPr>
        <w:t>z</w:t>
      </w:r>
      <w:r w:rsidR="00967B1C" w:rsidRPr="00B847A6">
        <w:rPr>
          <w:rStyle w:val="jlqj4b"/>
          <w:lang w:val="sk-SK"/>
        </w:rPr>
        <w:t xml:space="preserve">adržiavanie pasov a dokladov totožnosti </w:t>
      </w:r>
    </w:p>
    <w:p w14:paraId="0937AAAE" w14:textId="21012741" w:rsidR="00967B1C" w:rsidRPr="00B847A6" w:rsidRDefault="00967B1C" w:rsidP="00B847A6">
      <w:pPr>
        <w:pStyle w:val="ListParagraph"/>
        <w:numPr>
          <w:ilvl w:val="0"/>
          <w:numId w:val="33"/>
        </w:numPr>
        <w:rPr>
          <w:rStyle w:val="jlqj4b"/>
          <w:lang w:val="sk-SK"/>
        </w:rPr>
      </w:pPr>
      <w:r w:rsidRPr="00B847A6">
        <w:rPr>
          <w:rStyle w:val="jlqj4b"/>
          <w:lang w:val="sk-SK"/>
        </w:rPr>
        <w:t xml:space="preserve">vyhrážanie udania úradom. </w:t>
      </w:r>
    </w:p>
    <w:p w14:paraId="379B8949" w14:textId="5CDB9456" w:rsidR="00967B1C" w:rsidRPr="00B847A6" w:rsidRDefault="00B847A6" w:rsidP="00B847A6">
      <w:pPr>
        <w:ind w:left="360"/>
        <w:rPr>
          <w:rFonts w:eastAsia="Times New Roman" w:cs="Microsoft Sans Serif"/>
          <w:b/>
          <w:kern w:val="32"/>
          <w:sz w:val="20"/>
          <w:szCs w:val="20"/>
        </w:rPr>
      </w:pPr>
      <w:proofErr w:type="spellStart"/>
      <w:r w:rsidRPr="00B847A6">
        <w:rPr>
          <w:rFonts w:eastAsia="Times New Roman" w:cs="Microsoft Sans Serif"/>
          <w:b/>
          <w:kern w:val="32"/>
          <w:sz w:val="20"/>
          <w:szCs w:val="20"/>
        </w:rPr>
        <w:t>D</w:t>
      </w:r>
      <w:r w:rsidR="00967B1C" w:rsidRPr="00B847A6">
        <w:rPr>
          <w:rFonts w:eastAsia="Times New Roman" w:cs="Microsoft Sans Serif"/>
          <w:b/>
          <w:kern w:val="32"/>
          <w:sz w:val="20"/>
          <w:szCs w:val="20"/>
        </w:rPr>
        <w:t>iskrimináci</w:t>
      </w:r>
      <w:r w:rsidRPr="00B847A6">
        <w:rPr>
          <w:rFonts w:eastAsia="Times New Roman" w:cs="Microsoft Sans Serif"/>
          <w:b/>
          <w:kern w:val="32"/>
          <w:sz w:val="20"/>
          <w:szCs w:val="20"/>
        </w:rPr>
        <w:t>a</w:t>
      </w:r>
      <w:proofErr w:type="spellEnd"/>
      <w:r w:rsidRPr="00B847A6">
        <w:rPr>
          <w:rFonts w:eastAsia="Times New Roman" w:cs="Microsoft Sans Serif"/>
          <w:b/>
          <w:kern w:val="32"/>
          <w:sz w:val="20"/>
          <w:szCs w:val="20"/>
        </w:rPr>
        <w:t xml:space="preserve"> </w:t>
      </w:r>
      <w:r w:rsidR="00967B1C" w:rsidRPr="00B847A6">
        <w:rPr>
          <w:rFonts w:eastAsia="Times New Roman" w:cs="Microsoft Sans Serif"/>
          <w:b/>
          <w:kern w:val="32"/>
          <w:sz w:val="20"/>
          <w:szCs w:val="20"/>
        </w:rPr>
        <w:t xml:space="preserve">v </w:t>
      </w:r>
      <w:proofErr w:type="spellStart"/>
      <w:r w:rsidR="00967B1C" w:rsidRPr="00B847A6">
        <w:rPr>
          <w:rFonts w:eastAsia="Times New Roman" w:cs="Microsoft Sans Serif"/>
          <w:b/>
          <w:kern w:val="32"/>
          <w:sz w:val="20"/>
          <w:szCs w:val="20"/>
        </w:rPr>
        <w:t>zamestnaní</w:t>
      </w:r>
      <w:proofErr w:type="spellEnd"/>
      <w:r w:rsidR="00967B1C" w:rsidRPr="00B847A6">
        <w:rPr>
          <w:rFonts w:eastAsia="Times New Roman" w:cs="Microsoft Sans Serif"/>
          <w:b/>
          <w:kern w:val="32"/>
          <w:sz w:val="20"/>
          <w:szCs w:val="20"/>
        </w:rPr>
        <w:t xml:space="preserve"> a </w:t>
      </w:r>
      <w:proofErr w:type="spellStart"/>
      <w:r w:rsidR="00967B1C" w:rsidRPr="00B847A6">
        <w:rPr>
          <w:rFonts w:eastAsia="Times New Roman" w:cs="Microsoft Sans Serif"/>
          <w:b/>
          <w:kern w:val="32"/>
          <w:sz w:val="20"/>
          <w:szCs w:val="20"/>
        </w:rPr>
        <w:t>pri</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práci</w:t>
      </w:r>
      <w:proofErr w:type="spellEnd"/>
      <w:r w:rsidR="00FA25D6">
        <w:rPr>
          <w:rFonts w:eastAsia="Times New Roman" w:cs="Microsoft Sans Serif"/>
          <w:b/>
          <w:kern w:val="32"/>
          <w:sz w:val="20"/>
          <w:szCs w:val="20"/>
        </w:rPr>
        <w:t xml:space="preserve"> </w:t>
      </w:r>
      <w:r w:rsidR="00FA25D6">
        <w:rPr>
          <w:rStyle w:val="jlqj4b"/>
          <w:lang w:val="sk-SK"/>
        </w:rPr>
        <w:t>(CoC 7.4)</w:t>
      </w:r>
    </w:p>
    <w:p w14:paraId="64EE9893" w14:textId="714332A3" w:rsidR="00967B1C" w:rsidRPr="00967B1C" w:rsidRDefault="00967B1C" w:rsidP="00B847A6">
      <w:pPr>
        <w:pStyle w:val="ListParagraph"/>
        <w:numPr>
          <w:ilvl w:val="0"/>
          <w:numId w:val="34"/>
        </w:numPr>
        <w:rPr>
          <w:rStyle w:val="jlqj4b"/>
          <w:lang w:val="sk-SK"/>
        </w:rPr>
      </w:pPr>
      <w:r w:rsidRPr="00967B1C">
        <w:rPr>
          <w:rStyle w:val="jlqj4b"/>
          <w:lang w:val="sk-SK"/>
        </w:rPr>
        <w:t xml:space="preserve">Postupy v zamestnaní a pri práci sú nediskriminačné. </w:t>
      </w:r>
    </w:p>
    <w:p w14:paraId="30601E30" w14:textId="140F0220" w:rsidR="00967B1C" w:rsidRPr="00B847A6" w:rsidRDefault="00B847A6" w:rsidP="00B847A6">
      <w:pPr>
        <w:ind w:firstLine="360"/>
        <w:rPr>
          <w:rFonts w:eastAsia="Times New Roman" w:cs="Microsoft Sans Serif"/>
          <w:b/>
          <w:kern w:val="32"/>
          <w:sz w:val="20"/>
          <w:szCs w:val="20"/>
        </w:rPr>
      </w:pPr>
      <w:r w:rsidRPr="00B847A6">
        <w:rPr>
          <w:rFonts w:eastAsia="Times New Roman" w:cs="Microsoft Sans Serif"/>
          <w:b/>
          <w:kern w:val="32"/>
          <w:sz w:val="20"/>
          <w:szCs w:val="20"/>
        </w:rPr>
        <w:t>S</w:t>
      </w:r>
      <w:r w:rsidR="00967B1C" w:rsidRPr="00B847A6">
        <w:rPr>
          <w:rFonts w:eastAsia="Times New Roman" w:cs="Microsoft Sans Serif"/>
          <w:b/>
          <w:kern w:val="32"/>
          <w:sz w:val="20"/>
          <w:szCs w:val="20"/>
        </w:rPr>
        <w:t>lobod</w:t>
      </w:r>
      <w:r w:rsidRPr="00B847A6">
        <w:rPr>
          <w:rFonts w:eastAsia="Times New Roman" w:cs="Microsoft Sans Serif"/>
          <w:b/>
          <w:kern w:val="32"/>
          <w:sz w:val="20"/>
          <w:szCs w:val="20"/>
        </w:rPr>
        <w:t>a</w:t>
      </w:r>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združovania</w:t>
      </w:r>
      <w:proofErr w:type="spellEnd"/>
      <w:r w:rsidR="00967B1C" w:rsidRPr="00B847A6">
        <w:rPr>
          <w:rFonts w:eastAsia="Times New Roman" w:cs="Microsoft Sans Serif"/>
          <w:b/>
          <w:kern w:val="32"/>
          <w:sz w:val="20"/>
          <w:szCs w:val="20"/>
        </w:rPr>
        <w:t xml:space="preserve"> a </w:t>
      </w:r>
      <w:proofErr w:type="spellStart"/>
      <w:r w:rsidR="00967B1C" w:rsidRPr="00B847A6">
        <w:rPr>
          <w:rFonts w:eastAsia="Times New Roman" w:cs="Microsoft Sans Serif"/>
          <w:b/>
          <w:kern w:val="32"/>
          <w:sz w:val="20"/>
          <w:szCs w:val="20"/>
        </w:rPr>
        <w:t>právo</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na</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kolektívne</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vyjednávanie</w:t>
      </w:r>
      <w:proofErr w:type="spellEnd"/>
      <w:r w:rsidR="00967B1C" w:rsidRPr="00B847A6">
        <w:rPr>
          <w:rFonts w:eastAsia="Times New Roman" w:cs="Microsoft Sans Serif"/>
          <w:b/>
          <w:kern w:val="32"/>
          <w:sz w:val="20"/>
          <w:szCs w:val="20"/>
        </w:rPr>
        <w:t xml:space="preserve"> </w:t>
      </w:r>
      <w:r w:rsidR="00FA25D6">
        <w:rPr>
          <w:rStyle w:val="jlqj4b"/>
          <w:lang w:val="sk-SK"/>
        </w:rPr>
        <w:t>(CoC 7.5)</w:t>
      </w:r>
    </w:p>
    <w:p w14:paraId="5BDB88C1" w14:textId="77777777" w:rsidR="00B847A6" w:rsidRDefault="00967B1C" w:rsidP="00B847A6">
      <w:pPr>
        <w:pStyle w:val="ListParagraph"/>
        <w:numPr>
          <w:ilvl w:val="0"/>
          <w:numId w:val="35"/>
        </w:numPr>
        <w:rPr>
          <w:rStyle w:val="jlqj4b"/>
          <w:lang w:val="sk-SK"/>
        </w:rPr>
      </w:pPr>
      <w:r w:rsidRPr="00967B1C">
        <w:rPr>
          <w:rStyle w:val="jlqj4b"/>
          <w:lang w:val="sk-SK"/>
        </w:rPr>
        <w:t>Pracovníci môžu založiť organizáciu pracovníkov alebo sa k nej pripojiť na základe vlastnej voľby</w:t>
      </w:r>
    </w:p>
    <w:p w14:paraId="5316B703" w14:textId="77777777" w:rsidR="00014F6F" w:rsidRDefault="00967B1C" w:rsidP="00014F6F">
      <w:pPr>
        <w:pStyle w:val="ListParagraph"/>
        <w:numPr>
          <w:ilvl w:val="0"/>
          <w:numId w:val="35"/>
        </w:numPr>
        <w:rPr>
          <w:rStyle w:val="jlqj4b"/>
          <w:lang w:val="sk-SK"/>
        </w:rPr>
      </w:pPr>
      <w:r w:rsidRPr="00967B1C">
        <w:rPr>
          <w:rStyle w:val="jlqj4b"/>
          <w:lang w:val="sk-SK"/>
        </w:rPr>
        <w:t>Organizácia uznáva úplnú slobodu organizácií pracovníkov pri vytváraní vlastných stanov a pravidiel.</w:t>
      </w:r>
    </w:p>
    <w:p w14:paraId="30EBD4F8" w14:textId="26BEDCA7" w:rsidR="006E0135" w:rsidRDefault="00967B1C" w:rsidP="00430873">
      <w:pPr>
        <w:pStyle w:val="ListParagraph"/>
        <w:numPr>
          <w:ilvl w:val="0"/>
          <w:numId w:val="35"/>
        </w:numPr>
        <w:rPr>
          <w:rStyle w:val="jlqj4b"/>
          <w:lang w:val="sk-SK"/>
        </w:rPr>
      </w:pPr>
      <w:r w:rsidRPr="00D9617D">
        <w:rPr>
          <w:rStyle w:val="jlqj4b"/>
          <w:lang w:val="sk-SK"/>
        </w:rPr>
        <w:lastRenderedPageBreak/>
        <w:t>Organizácia uznáva práva pracovníkov na zapojenie sa do zákonných činností spojených so založením</w:t>
      </w:r>
      <w:r w:rsidR="001F70D5" w:rsidRPr="00D9617D">
        <w:rPr>
          <w:rStyle w:val="jlqj4b"/>
          <w:lang w:val="sk-SK"/>
        </w:rPr>
        <w:t xml:space="preserve"> alebo </w:t>
      </w:r>
      <w:r w:rsidRPr="00D9617D">
        <w:rPr>
          <w:rStyle w:val="jlqj4b"/>
          <w:lang w:val="sk-SK"/>
        </w:rPr>
        <w:t>pripojením</w:t>
      </w:r>
      <w:r w:rsidR="001F70D5" w:rsidRPr="00D9617D">
        <w:rPr>
          <w:rStyle w:val="jlqj4b"/>
          <w:lang w:val="sk-SK"/>
        </w:rPr>
        <w:t xml:space="preserve"> sa k o</w:t>
      </w:r>
      <w:r w:rsidRPr="00D9617D">
        <w:rPr>
          <w:rStyle w:val="jlqj4b"/>
          <w:lang w:val="sk-SK"/>
        </w:rPr>
        <w:t>rganizácii pracovníkov a</w:t>
      </w:r>
      <w:r w:rsidR="001F70D5" w:rsidRPr="00D9617D">
        <w:rPr>
          <w:rStyle w:val="jlqj4b"/>
          <w:lang w:val="sk-SK"/>
        </w:rPr>
        <w:t>lebo aj</w:t>
      </w:r>
      <w:r w:rsidRPr="00D9617D">
        <w:rPr>
          <w:rStyle w:val="jlqj4b"/>
          <w:lang w:val="sk-SK"/>
        </w:rPr>
        <w:t xml:space="preserve"> práva </w:t>
      </w:r>
      <w:r w:rsidR="001F70D5" w:rsidRPr="00D9617D">
        <w:rPr>
          <w:rStyle w:val="jlqj4b"/>
          <w:lang w:val="sk-SK"/>
        </w:rPr>
        <w:t xml:space="preserve">zdržať </w:t>
      </w:r>
      <w:r w:rsidR="00D9617D" w:rsidRPr="00D9617D">
        <w:rPr>
          <w:rStyle w:val="jlqj4b"/>
          <w:lang w:val="sk-SK"/>
        </w:rPr>
        <w:t>sa</w:t>
      </w:r>
      <w:r w:rsidRPr="00D9617D">
        <w:rPr>
          <w:rStyle w:val="jlqj4b"/>
          <w:lang w:val="sk-SK"/>
        </w:rPr>
        <w:t xml:space="preserve"> uvedeného a nediskrimin</w:t>
      </w:r>
      <w:r w:rsidR="00D9617D" w:rsidRPr="00D9617D">
        <w:rPr>
          <w:rStyle w:val="jlqj4b"/>
          <w:lang w:val="sk-SK"/>
        </w:rPr>
        <w:t>uje</w:t>
      </w:r>
      <w:r w:rsidRPr="00D9617D">
        <w:rPr>
          <w:rStyle w:val="jlqj4b"/>
          <w:lang w:val="sk-SK"/>
        </w:rPr>
        <w:t xml:space="preserve"> alebo </w:t>
      </w:r>
      <w:r w:rsidR="00D9617D" w:rsidRPr="00D9617D">
        <w:rPr>
          <w:rStyle w:val="jlqj4b"/>
          <w:lang w:val="sk-SK"/>
        </w:rPr>
        <w:t>ne</w:t>
      </w:r>
      <w:r w:rsidRPr="00D9617D">
        <w:rPr>
          <w:rStyle w:val="jlqj4b"/>
          <w:lang w:val="sk-SK"/>
        </w:rPr>
        <w:t>tres</w:t>
      </w:r>
      <w:r w:rsidR="00D9617D" w:rsidRPr="00D9617D">
        <w:rPr>
          <w:rStyle w:val="jlqj4b"/>
          <w:lang w:val="sk-SK"/>
        </w:rPr>
        <w:t>tá</w:t>
      </w:r>
      <w:r w:rsidRPr="00D9617D">
        <w:rPr>
          <w:rStyle w:val="jlqj4b"/>
          <w:lang w:val="sk-SK"/>
        </w:rPr>
        <w:t xml:space="preserve"> pracovníkov za uplatňovanie týchto práv</w:t>
      </w:r>
    </w:p>
    <w:p w14:paraId="5D5126C4" w14:textId="77777777" w:rsidR="00D9617D" w:rsidRDefault="00D9617D" w:rsidP="00814AF0">
      <w:pPr>
        <w:pStyle w:val="ListParagraph"/>
        <w:numPr>
          <w:ilvl w:val="0"/>
          <w:numId w:val="35"/>
        </w:numPr>
        <w:rPr>
          <w:rStyle w:val="jlqj4b"/>
          <w:lang w:val="sk-SK"/>
        </w:rPr>
      </w:pPr>
      <w:r w:rsidRPr="00D9617D">
        <w:rPr>
          <w:rStyle w:val="jlqj4b"/>
          <w:lang w:val="sk-SK"/>
        </w:rPr>
        <w:t>Organizácia rokuje so zákonne založenými organizáciami pracovníkov a/alebo riadne vybranými zástupcami v dobrej viere a s maximálnym úsilím dosiahnuť dohodu o kolektívnom vyjednávaní</w:t>
      </w:r>
    </w:p>
    <w:p w14:paraId="0323C9AA" w14:textId="14515AED" w:rsidR="00D9617D" w:rsidRDefault="00D9617D" w:rsidP="00814AF0">
      <w:pPr>
        <w:pStyle w:val="ListParagraph"/>
        <w:numPr>
          <w:ilvl w:val="0"/>
          <w:numId w:val="35"/>
        </w:numPr>
        <w:rPr>
          <w:rStyle w:val="jlqj4b"/>
          <w:lang w:val="sk-SK"/>
        </w:rPr>
      </w:pPr>
      <w:r w:rsidRPr="00D9617D">
        <w:rPr>
          <w:rStyle w:val="jlqj4b"/>
          <w:lang w:val="sk-SK"/>
        </w:rPr>
        <w:t>Kolektívne zmluvy sa uplatňujú tam, kde existujú.</w:t>
      </w:r>
    </w:p>
    <w:p w14:paraId="772AA5A4" w14:textId="50D3749E" w:rsidR="001624FD" w:rsidRDefault="001624FD" w:rsidP="001624FD">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 xml:space="preserve">Zodpovedný/á za </w:t>
      </w:r>
      <w:r>
        <w:rPr>
          <w:rFonts w:cs="Microsoft Sans Serif"/>
          <w:b w:val="0"/>
          <w:color w:val="auto"/>
          <w:lang w:val="sk-SK"/>
        </w:rPr>
        <w:t>základné pracovné požiadavky FSC</w:t>
      </w:r>
      <w:r w:rsidRPr="00D66B34">
        <w:rPr>
          <w:rFonts w:cs="Microsoft Sans Serif"/>
          <w:b w:val="0"/>
          <w:color w:val="auto"/>
          <w:lang w:val="sk-SK"/>
        </w:rPr>
        <w:t xml:space="preserve"> je </w:t>
      </w:r>
      <w:r w:rsidRPr="000D202D">
        <w:rPr>
          <w:rFonts w:cs="Microsoft Sans Serif"/>
          <w:b w:val="0"/>
          <w:color w:val="auto"/>
          <w:highlight w:val="yellow"/>
          <w:lang w:val="sk-SK"/>
        </w:rPr>
        <w:t>xxx</w:t>
      </w:r>
      <w:r w:rsidRPr="00D66B34">
        <w:rPr>
          <w:rFonts w:cs="Microsoft Sans Serif"/>
          <w:b w:val="0"/>
          <w:color w:val="auto"/>
          <w:lang w:val="sk-SK"/>
        </w:rPr>
        <w:t>.</w:t>
      </w:r>
      <w:r w:rsidRPr="005E0393">
        <w:rPr>
          <w:rFonts w:cs="Microsoft Sans Serif"/>
          <w:b w:val="0"/>
          <w:color w:val="auto"/>
          <w:lang w:val="sk-SK"/>
        </w:rPr>
        <w:t xml:space="preserve"> </w:t>
      </w:r>
    </w:p>
    <w:p w14:paraId="1019FCFC" w14:textId="77777777" w:rsidR="001624FD" w:rsidRPr="001624FD" w:rsidRDefault="001624FD" w:rsidP="001624FD">
      <w:pPr>
        <w:rPr>
          <w:rStyle w:val="jlqj4b"/>
          <w:lang w:val="sk-SK"/>
        </w:rPr>
      </w:pPr>
    </w:p>
    <w:p w14:paraId="302AAA07" w14:textId="1ED13A60" w:rsidR="00D9617D" w:rsidRPr="008662D1" w:rsidRDefault="00540D88" w:rsidP="001624FD">
      <w:pPr>
        <w:pStyle w:val="ListParagraph"/>
        <w:numPr>
          <w:ilvl w:val="1"/>
          <w:numId w:val="2"/>
        </w:numPr>
        <w:rPr>
          <w:rFonts w:eastAsia="Times New Roman" w:cs="Microsoft Sans Serif"/>
          <w:bCs/>
          <w:kern w:val="32"/>
          <w:szCs w:val="20"/>
        </w:rPr>
      </w:pPr>
      <w:r>
        <w:rPr>
          <w:rFonts w:eastAsia="Times New Roman" w:cs="Microsoft Sans Serif"/>
          <w:bCs/>
          <w:kern w:val="32"/>
          <w:szCs w:val="20"/>
        </w:rPr>
        <w:t>(CoC 1.6)</w:t>
      </w:r>
      <w:r w:rsidR="00FA25D6">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Organizácia</w:t>
      </w:r>
      <w:proofErr w:type="spellEnd"/>
      <w:r w:rsidR="00D9617D" w:rsidRPr="001624FD">
        <w:rPr>
          <w:rFonts w:eastAsia="Times New Roman" w:cs="Microsoft Sans Serif"/>
          <w:bCs/>
          <w:kern w:val="32"/>
          <w:szCs w:val="20"/>
        </w:rPr>
        <w:t xml:space="preserve"> </w:t>
      </w:r>
      <w:proofErr w:type="spellStart"/>
      <w:r w:rsidR="001624FD" w:rsidRPr="001624FD">
        <w:rPr>
          <w:rFonts w:eastAsia="Times New Roman" w:cs="Microsoft Sans Serif"/>
          <w:bCs/>
          <w:kern w:val="32"/>
          <w:szCs w:val="20"/>
        </w:rPr>
        <w:t>pravidelne</w:t>
      </w:r>
      <w:proofErr w:type="spellEnd"/>
      <w:r w:rsidR="001624FD" w:rsidRPr="001624FD">
        <w:rPr>
          <w:rFonts w:eastAsia="Times New Roman" w:cs="Microsoft Sans Serif"/>
          <w:bCs/>
          <w:kern w:val="32"/>
          <w:szCs w:val="20"/>
        </w:rPr>
        <w:t xml:space="preserve"> </w:t>
      </w:r>
      <w:proofErr w:type="spellStart"/>
      <w:r w:rsidR="001624FD" w:rsidRPr="001624FD">
        <w:rPr>
          <w:rFonts w:eastAsia="Times New Roman" w:cs="Microsoft Sans Serif"/>
          <w:bCs/>
          <w:kern w:val="32"/>
          <w:szCs w:val="20"/>
        </w:rPr>
        <w:t>aktualizuje</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sebahodnotenie</w:t>
      </w:r>
      <w:proofErr w:type="spellEnd"/>
      <w:r w:rsidR="00D9617D" w:rsidRPr="001624FD">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ohľadne</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základných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pracovných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požiadaviek</w:t>
      </w:r>
      <w:proofErr w:type="spellEnd"/>
      <w:r w:rsidR="008662D1" w:rsidRPr="008662D1">
        <w:rPr>
          <w:rFonts w:eastAsia="Times New Roman" w:cs="Microsoft Sans Serif"/>
          <w:bCs/>
          <w:kern w:val="32"/>
          <w:szCs w:val="20"/>
        </w:rPr>
        <w:t xml:space="preserve"> FSC </w:t>
      </w:r>
      <w:r w:rsidR="00D9617D" w:rsidRPr="001624FD">
        <w:rPr>
          <w:rFonts w:eastAsia="Times New Roman" w:cs="Microsoft Sans Serif"/>
          <w:bCs/>
          <w:kern w:val="32"/>
          <w:szCs w:val="20"/>
        </w:rPr>
        <w:t>(</w:t>
      </w:r>
      <w:proofErr w:type="spellStart"/>
      <w:r w:rsidR="00FA07A5">
        <w:rPr>
          <w:rFonts w:eastAsia="Times New Roman" w:cs="Microsoft Sans Serif"/>
          <w:bCs/>
          <w:kern w:val="32"/>
          <w:szCs w:val="20"/>
        </w:rPr>
        <w:t>P</w:t>
      </w:r>
      <w:r w:rsidR="00D9617D" w:rsidRPr="001624FD">
        <w:rPr>
          <w:rFonts w:eastAsia="Times New Roman" w:cs="Microsoft Sans Serif"/>
          <w:bCs/>
          <w:kern w:val="32"/>
          <w:szCs w:val="20"/>
        </w:rPr>
        <w:t>ríloh</w:t>
      </w:r>
      <w:r w:rsidR="00FA07A5">
        <w:rPr>
          <w:rFonts w:eastAsia="Times New Roman" w:cs="Microsoft Sans Serif"/>
          <w:bCs/>
          <w:kern w:val="32"/>
          <w:szCs w:val="20"/>
        </w:rPr>
        <w:t>a</w:t>
      </w:r>
      <w:proofErr w:type="spellEnd"/>
      <w:r w:rsidR="00D9617D" w:rsidRPr="001624FD">
        <w:rPr>
          <w:rFonts w:eastAsia="Times New Roman" w:cs="Microsoft Sans Serif"/>
          <w:bCs/>
          <w:kern w:val="32"/>
          <w:szCs w:val="20"/>
        </w:rPr>
        <w:t xml:space="preserve"> </w:t>
      </w:r>
      <w:r w:rsidR="00FA07A5">
        <w:rPr>
          <w:rFonts w:eastAsia="Times New Roman" w:cs="Microsoft Sans Serif"/>
          <w:bCs/>
          <w:kern w:val="32"/>
          <w:szCs w:val="20"/>
        </w:rPr>
        <w:t>6</w:t>
      </w:r>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Sebahodnotenie</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sa</w:t>
      </w:r>
      <w:proofErr w:type="spellEnd"/>
      <w:r w:rsidR="00D9617D" w:rsidRPr="001624FD">
        <w:rPr>
          <w:rFonts w:eastAsia="Times New Roman" w:cs="Microsoft Sans Serif"/>
          <w:bCs/>
          <w:kern w:val="32"/>
          <w:szCs w:val="20"/>
        </w:rPr>
        <w:t xml:space="preserve"> </w:t>
      </w:r>
      <w:proofErr w:type="spellStart"/>
      <w:r w:rsidR="001624FD">
        <w:rPr>
          <w:rFonts w:eastAsia="Times New Roman" w:cs="Microsoft Sans Serif"/>
          <w:bCs/>
          <w:kern w:val="32"/>
          <w:szCs w:val="20"/>
        </w:rPr>
        <w:t>aktualizuje</w:t>
      </w:r>
      <w:proofErr w:type="spellEnd"/>
      <w:r w:rsidR="00D9617D" w:rsidRPr="001624FD">
        <w:rPr>
          <w:rFonts w:eastAsia="Times New Roman" w:cs="Microsoft Sans Serif"/>
          <w:bCs/>
          <w:kern w:val="32"/>
          <w:szCs w:val="20"/>
        </w:rPr>
        <w:t xml:space="preserve"> </w:t>
      </w:r>
      <w:proofErr w:type="spellStart"/>
      <w:r w:rsidR="001624FD">
        <w:rPr>
          <w:rFonts w:eastAsia="Times New Roman" w:cs="Microsoft Sans Serif"/>
          <w:bCs/>
          <w:kern w:val="32"/>
          <w:szCs w:val="20"/>
        </w:rPr>
        <w:t>pri</w:t>
      </w:r>
      <w:proofErr w:type="spellEnd"/>
      <w:r w:rsidR="001624FD">
        <w:rPr>
          <w:rFonts w:eastAsia="Times New Roman" w:cs="Microsoft Sans Serif"/>
          <w:bCs/>
          <w:kern w:val="32"/>
          <w:szCs w:val="20"/>
        </w:rPr>
        <w:t xml:space="preserve"> </w:t>
      </w:r>
      <w:proofErr w:type="spellStart"/>
      <w:r>
        <w:rPr>
          <w:rFonts w:eastAsia="Times New Roman" w:cs="Microsoft Sans Serif"/>
          <w:bCs/>
          <w:kern w:val="32"/>
          <w:szCs w:val="20"/>
        </w:rPr>
        <w:t>akýchkoľvek</w:t>
      </w:r>
      <w:proofErr w:type="spellEnd"/>
      <w:r>
        <w:rPr>
          <w:rFonts w:eastAsia="Times New Roman" w:cs="Microsoft Sans Serif"/>
          <w:bCs/>
          <w:kern w:val="32"/>
          <w:szCs w:val="20"/>
        </w:rPr>
        <w:t xml:space="preserve"> </w:t>
      </w:r>
      <w:proofErr w:type="spellStart"/>
      <w:r w:rsidR="001624FD">
        <w:rPr>
          <w:rFonts w:eastAsia="Times New Roman" w:cs="Microsoft Sans Serif"/>
          <w:bCs/>
          <w:kern w:val="32"/>
          <w:szCs w:val="20"/>
        </w:rPr>
        <w:t>zmenách</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ktoré</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sa</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dotýkajú</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práv</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pracovníkov</w:t>
      </w:r>
      <w:proofErr w:type="spellEnd"/>
      <w:r w:rsidR="008662D1">
        <w:rPr>
          <w:rFonts w:eastAsia="Times New Roman" w:cs="Microsoft Sans Serif"/>
          <w:bCs/>
          <w:kern w:val="32"/>
          <w:szCs w:val="20"/>
        </w:rPr>
        <w:t xml:space="preserve"> a</w:t>
      </w:r>
      <w:r w:rsidR="00D9617D" w:rsidRPr="001624FD">
        <w:rPr>
          <w:rFonts w:eastAsia="Times New Roman" w:cs="Microsoft Sans Serif"/>
          <w:bCs/>
          <w:kern w:val="32"/>
          <w:szCs w:val="20"/>
        </w:rPr>
        <w:t xml:space="preserve"> </w:t>
      </w:r>
      <w:proofErr w:type="spellStart"/>
      <w:r w:rsidR="008662D1">
        <w:rPr>
          <w:rFonts w:eastAsia="Times New Roman" w:cs="Microsoft Sans Serif"/>
          <w:bCs/>
          <w:kern w:val="32"/>
          <w:szCs w:val="20"/>
        </w:rPr>
        <w:t>minimálne</w:t>
      </w:r>
      <w:proofErr w:type="spellEnd"/>
      <w:r w:rsidR="008662D1">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raz</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ročne</w:t>
      </w:r>
      <w:proofErr w:type="spellEnd"/>
      <w:r w:rsidR="008662D1">
        <w:rPr>
          <w:rFonts w:eastAsia="Times New Roman" w:cs="Microsoft Sans Serif"/>
          <w:bCs/>
          <w:kern w:val="32"/>
          <w:szCs w:val="20"/>
        </w:rPr>
        <w:t xml:space="preserve">. </w:t>
      </w:r>
      <w:proofErr w:type="spellStart"/>
      <w:r w:rsidR="008662D1">
        <w:rPr>
          <w:rFonts w:eastAsia="Times New Roman" w:cs="Microsoft Sans Serif"/>
          <w:bCs/>
          <w:kern w:val="32"/>
          <w:szCs w:val="20"/>
        </w:rPr>
        <w:t>Aktualizované</w:t>
      </w:r>
      <w:proofErr w:type="spellEnd"/>
      <w:r w:rsidR="008662D1">
        <w:rPr>
          <w:rFonts w:eastAsia="Times New Roman" w:cs="Microsoft Sans Serif"/>
          <w:bCs/>
          <w:kern w:val="32"/>
          <w:szCs w:val="20"/>
        </w:rPr>
        <w:t xml:space="preserve"> </w:t>
      </w:r>
      <w:proofErr w:type="spellStart"/>
      <w:r w:rsidR="008662D1">
        <w:rPr>
          <w:rFonts w:eastAsia="Times New Roman" w:cs="Microsoft Sans Serif"/>
          <w:bCs/>
          <w:kern w:val="32"/>
          <w:szCs w:val="20"/>
        </w:rPr>
        <w:t>s</w:t>
      </w:r>
      <w:r w:rsidR="008662D1" w:rsidRPr="001624FD">
        <w:rPr>
          <w:rFonts w:eastAsia="Times New Roman" w:cs="Microsoft Sans Serif"/>
          <w:bCs/>
          <w:kern w:val="32"/>
          <w:szCs w:val="20"/>
        </w:rPr>
        <w:t>ebahodnotenie</w:t>
      </w:r>
      <w:proofErr w:type="spellEnd"/>
      <w:r w:rsidR="008662D1" w:rsidRPr="001624FD">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ohľadne</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základných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pracovných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požiadaviek</w:t>
      </w:r>
      <w:proofErr w:type="spellEnd"/>
      <w:r w:rsidR="008662D1" w:rsidRPr="008662D1">
        <w:rPr>
          <w:rFonts w:eastAsia="Times New Roman" w:cs="Microsoft Sans Serif"/>
          <w:bCs/>
          <w:kern w:val="32"/>
          <w:szCs w:val="20"/>
        </w:rPr>
        <w:t xml:space="preserve"> FSC</w:t>
      </w:r>
      <w:r w:rsidR="008662D1">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sa</w:t>
      </w:r>
      <w:proofErr w:type="spellEnd"/>
      <w:r w:rsidR="00D9617D" w:rsidRPr="001624FD">
        <w:rPr>
          <w:rFonts w:eastAsia="Times New Roman" w:cs="Microsoft Sans Serif"/>
          <w:bCs/>
          <w:kern w:val="32"/>
          <w:szCs w:val="20"/>
        </w:rPr>
        <w:t xml:space="preserve"> </w:t>
      </w:r>
      <w:r w:rsidR="008662D1" w:rsidRPr="001624FD">
        <w:rPr>
          <w:rFonts w:eastAsia="Times New Roman" w:cs="Microsoft Sans Serif"/>
          <w:bCs/>
          <w:kern w:val="32"/>
          <w:szCs w:val="20"/>
        </w:rPr>
        <w:t xml:space="preserve">pred </w:t>
      </w:r>
      <w:proofErr w:type="spellStart"/>
      <w:r w:rsidR="008662D1" w:rsidRPr="001624FD">
        <w:rPr>
          <w:rFonts w:eastAsia="Times New Roman" w:cs="Microsoft Sans Serif"/>
          <w:bCs/>
          <w:kern w:val="32"/>
          <w:szCs w:val="20"/>
        </w:rPr>
        <w:t>auditom</w:t>
      </w:r>
      <w:proofErr w:type="spellEnd"/>
      <w:r w:rsidR="008662D1"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zasiela</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certifikačn</w:t>
      </w:r>
      <w:r w:rsidR="008662D1">
        <w:rPr>
          <w:rFonts w:eastAsia="Times New Roman" w:cs="Microsoft Sans Serif"/>
          <w:bCs/>
          <w:kern w:val="32"/>
          <w:szCs w:val="20"/>
        </w:rPr>
        <w:t>ej</w:t>
      </w:r>
      <w:proofErr w:type="spellEnd"/>
      <w:r w:rsidR="008662D1">
        <w:rPr>
          <w:rFonts w:eastAsia="Times New Roman" w:cs="Microsoft Sans Serif"/>
          <w:bCs/>
          <w:kern w:val="32"/>
          <w:szCs w:val="20"/>
        </w:rPr>
        <w:t xml:space="preserve"> </w:t>
      </w:r>
      <w:proofErr w:type="spellStart"/>
      <w:r w:rsidR="008662D1">
        <w:rPr>
          <w:rFonts w:eastAsia="Times New Roman" w:cs="Microsoft Sans Serif"/>
          <w:bCs/>
          <w:kern w:val="32"/>
          <w:szCs w:val="20"/>
        </w:rPr>
        <w:t>organizácii</w:t>
      </w:r>
      <w:proofErr w:type="spellEnd"/>
      <w:r w:rsidR="00D9617D" w:rsidRPr="001624FD">
        <w:rPr>
          <w:rFonts w:eastAsia="Times New Roman" w:cs="Microsoft Sans Serif"/>
          <w:bCs/>
          <w:kern w:val="32"/>
          <w:szCs w:val="20"/>
        </w:rPr>
        <w:t>.</w:t>
      </w:r>
    </w:p>
    <w:p w14:paraId="01614545" w14:textId="0A1AEC87" w:rsidR="001624FD" w:rsidRDefault="001624FD" w:rsidP="001624FD">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Zodpovedný/á za</w:t>
      </w:r>
      <w:r w:rsidR="008662D1">
        <w:rPr>
          <w:rFonts w:cs="Microsoft Sans Serif"/>
          <w:b w:val="0"/>
          <w:color w:val="auto"/>
          <w:lang w:val="sk-SK"/>
        </w:rPr>
        <w:t xml:space="preserve"> sebahodnotenie ohľadne </w:t>
      </w:r>
      <w:r>
        <w:rPr>
          <w:rFonts w:cs="Microsoft Sans Serif"/>
          <w:b w:val="0"/>
          <w:color w:val="auto"/>
          <w:lang w:val="sk-SK"/>
        </w:rPr>
        <w:t>základné pracovn</w:t>
      </w:r>
      <w:r w:rsidR="008662D1">
        <w:rPr>
          <w:rFonts w:cs="Microsoft Sans Serif"/>
          <w:b w:val="0"/>
          <w:color w:val="auto"/>
          <w:lang w:val="sk-SK"/>
        </w:rPr>
        <w:t>ých</w:t>
      </w:r>
      <w:r>
        <w:rPr>
          <w:rFonts w:cs="Microsoft Sans Serif"/>
          <w:b w:val="0"/>
          <w:color w:val="auto"/>
          <w:lang w:val="sk-SK"/>
        </w:rPr>
        <w:t xml:space="preserve"> požiadav</w:t>
      </w:r>
      <w:r w:rsidR="008662D1">
        <w:rPr>
          <w:rFonts w:cs="Microsoft Sans Serif"/>
          <w:b w:val="0"/>
          <w:color w:val="auto"/>
          <w:lang w:val="sk-SK"/>
        </w:rPr>
        <w:t>ie</w:t>
      </w:r>
      <w:r>
        <w:rPr>
          <w:rFonts w:cs="Microsoft Sans Serif"/>
          <w:b w:val="0"/>
          <w:color w:val="auto"/>
          <w:lang w:val="sk-SK"/>
        </w:rPr>
        <w:t>k FSC</w:t>
      </w:r>
      <w:r w:rsidRPr="00D66B34">
        <w:rPr>
          <w:rFonts w:cs="Microsoft Sans Serif"/>
          <w:b w:val="0"/>
          <w:color w:val="auto"/>
          <w:lang w:val="sk-SK"/>
        </w:rPr>
        <w:t xml:space="preserve"> je </w:t>
      </w:r>
      <w:r w:rsidRPr="000D202D">
        <w:rPr>
          <w:rFonts w:cs="Microsoft Sans Serif"/>
          <w:b w:val="0"/>
          <w:color w:val="auto"/>
          <w:highlight w:val="yellow"/>
          <w:lang w:val="sk-SK"/>
        </w:rPr>
        <w:t>xxx</w:t>
      </w:r>
      <w:r w:rsidRPr="00D66B34">
        <w:rPr>
          <w:rFonts w:cs="Microsoft Sans Serif"/>
          <w:b w:val="0"/>
          <w:color w:val="auto"/>
          <w:lang w:val="sk-SK"/>
        </w:rPr>
        <w:t>.</w:t>
      </w:r>
      <w:r w:rsidRPr="005E0393">
        <w:rPr>
          <w:rFonts w:cs="Microsoft Sans Serif"/>
          <w:b w:val="0"/>
          <w:color w:val="auto"/>
          <w:lang w:val="sk-SK"/>
        </w:rPr>
        <w:t xml:space="preserve"> </w:t>
      </w:r>
    </w:p>
    <w:p w14:paraId="6DE4E63B" w14:textId="77777777" w:rsidR="001624FD" w:rsidRPr="001624FD" w:rsidRDefault="001624FD" w:rsidP="001624FD">
      <w:pPr>
        <w:pStyle w:val="ListParagraph"/>
        <w:ind w:left="792"/>
        <w:rPr>
          <w:rFonts w:eastAsia="Times New Roman" w:cs="Microsoft Sans Serif"/>
          <w:bCs/>
          <w:kern w:val="32"/>
          <w:szCs w:val="20"/>
          <w:lang w:val="sk-SK"/>
        </w:rPr>
      </w:pPr>
    </w:p>
    <w:p w14:paraId="3F9DDC95" w14:textId="26240C42" w:rsidR="00D30DC2" w:rsidRDefault="00D30DC2" w:rsidP="00D30DC2">
      <w:pPr>
        <w:rPr>
          <w:lang w:val="sk-SK"/>
        </w:rPr>
      </w:pPr>
    </w:p>
    <w:p w14:paraId="4FF7086E" w14:textId="77777777" w:rsidR="00D30DC2" w:rsidRPr="00D30DC2" w:rsidRDefault="00D30DC2" w:rsidP="00D30DC2">
      <w:pPr>
        <w:rPr>
          <w:lang w:val="sk-SK"/>
        </w:rPr>
      </w:pPr>
    </w:p>
    <w:p w14:paraId="6371FEB8" w14:textId="7783232E" w:rsidR="00D51F9D" w:rsidRDefault="003664F0" w:rsidP="001A115D">
      <w:pPr>
        <w:pStyle w:val="Heading1"/>
        <w:keepNext w:val="0"/>
        <w:numPr>
          <w:ilvl w:val="0"/>
          <w:numId w:val="2"/>
        </w:numPr>
        <w:spacing w:before="0" w:after="0" w:line="240" w:lineRule="auto"/>
        <w:rPr>
          <w:rFonts w:cs="Microsoft Sans Serif"/>
          <w:b w:val="0"/>
          <w:lang w:val="sk-SK"/>
        </w:rPr>
      </w:pPr>
      <w:r>
        <w:rPr>
          <w:rFonts w:cs="Microsoft Sans Serif"/>
          <w:b w:val="0"/>
          <w:lang w:val="sk-SK"/>
        </w:rPr>
        <w:t>Riešenie sťažností</w:t>
      </w:r>
      <w:r w:rsidR="00D51F9D">
        <w:rPr>
          <w:rFonts w:cs="Microsoft Sans Serif"/>
          <w:b w:val="0"/>
          <w:lang w:val="sk-SK"/>
        </w:rPr>
        <w:t xml:space="preserve"> </w:t>
      </w:r>
    </w:p>
    <w:p w14:paraId="7CE99F82" w14:textId="77777777" w:rsidR="000C2995" w:rsidRPr="000C2995" w:rsidRDefault="000C2995" w:rsidP="000C2995">
      <w:pPr>
        <w:rPr>
          <w:lang w:val="sk-SK"/>
        </w:rPr>
      </w:pPr>
    </w:p>
    <w:p w14:paraId="62B2C835" w14:textId="36E50634" w:rsidR="00241978" w:rsidRDefault="00540D88" w:rsidP="00241978">
      <w:pPr>
        <w:pStyle w:val="Heading2"/>
        <w:keepNext w:val="0"/>
        <w:tabs>
          <w:tab w:val="clear" w:pos="270"/>
        </w:tabs>
        <w:spacing w:before="0" w:after="0"/>
        <w:rPr>
          <w:rFonts w:cs="Microsoft Sans Serif"/>
          <w:b w:val="0"/>
          <w:color w:val="auto"/>
          <w:lang w:val="sk-SK"/>
        </w:rPr>
      </w:pPr>
      <w:r>
        <w:rPr>
          <w:rFonts w:cs="Microsoft Sans Serif"/>
          <w:b w:val="0"/>
          <w:color w:val="auto"/>
          <w:lang w:val="sk-SK"/>
        </w:rPr>
        <w:t>8</w:t>
      </w:r>
      <w:r w:rsidR="00241978">
        <w:rPr>
          <w:rFonts w:cs="Microsoft Sans Serif"/>
          <w:b w:val="0"/>
          <w:color w:val="auto"/>
          <w:lang w:val="sk-SK"/>
        </w:rPr>
        <w:t xml:space="preserve">.1 </w:t>
      </w:r>
      <w:r w:rsidR="00812819" w:rsidRPr="00D66B34">
        <w:rPr>
          <w:rFonts w:cs="Microsoft Sans Serif"/>
          <w:b w:val="0"/>
          <w:color w:val="auto"/>
          <w:lang w:val="sk-SK"/>
        </w:rPr>
        <w:t>(</w:t>
      </w:r>
      <w:r w:rsidR="00812819" w:rsidRPr="00D30DC2">
        <w:rPr>
          <w:rFonts w:cs="Microsoft Sans Serif"/>
          <w:b w:val="0"/>
          <w:color w:val="auto"/>
          <w:lang w:val="sk-SK"/>
        </w:rPr>
        <w:t>CoC 1.</w:t>
      </w:r>
      <w:r>
        <w:rPr>
          <w:rFonts w:cs="Microsoft Sans Serif"/>
          <w:b w:val="0"/>
          <w:color w:val="auto"/>
          <w:lang w:val="sk-SK"/>
        </w:rPr>
        <w:t>7</w:t>
      </w:r>
      <w:r w:rsidR="00812819" w:rsidRPr="00D66B34">
        <w:rPr>
          <w:rFonts w:cs="Microsoft Sans Serif"/>
          <w:b w:val="0"/>
          <w:color w:val="auto"/>
          <w:lang w:val="sk-SK"/>
        </w:rPr>
        <w:t>)</w:t>
      </w:r>
      <w:r w:rsidR="00812819">
        <w:rPr>
          <w:rFonts w:cs="Microsoft Sans Serif"/>
          <w:b w:val="0"/>
          <w:color w:val="auto"/>
          <w:lang w:val="sk-SK"/>
        </w:rPr>
        <w:t xml:space="preserve"> </w:t>
      </w:r>
      <w:r w:rsidR="00D51F9D" w:rsidRPr="00D51F9D">
        <w:rPr>
          <w:rFonts w:cs="Microsoft Sans Serif"/>
          <w:b w:val="0"/>
          <w:color w:val="auto"/>
          <w:lang w:val="sk-SK"/>
        </w:rPr>
        <w:t>Organizácia musí zabezpeč</w:t>
      </w:r>
      <w:r w:rsidR="00241978">
        <w:rPr>
          <w:rFonts w:cs="Microsoft Sans Serif"/>
          <w:b w:val="0"/>
          <w:color w:val="auto"/>
          <w:lang w:val="sk-SK"/>
        </w:rPr>
        <w:t>iť, že prijaté sťažnosti</w:t>
      </w:r>
      <w:r w:rsidR="003664F0">
        <w:rPr>
          <w:rFonts w:cs="Microsoft Sans Serif"/>
          <w:b w:val="0"/>
          <w:color w:val="auto"/>
          <w:lang w:val="sk-SK"/>
        </w:rPr>
        <w:t>,</w:t>
      </w:r>
      <w:r w:rsidR="00241978">
        <w:rPr>
          <w:rFonts w:cs="Microsoft Sans Serif"/>
          <w:b w:val="0"/>
          <w:color w:val="auto"/>
          <w:lang w:val="sk-SK"/>
        </w:rPr>
        <w:t xml:space="preserve"> </w:t>
      </w:r>
      <w:r w:rsidR="003664F0">
        <w:rPr>
          <w:rFonts w:cs="Microsoft Sans Serif"/>
          <w:b w:val="0"/>
          <w:color w:val="auto"/>
          <w:lang w:val="sk-SK"/>
        </w:rPr>
        <w:t>ktoré sa vzťahujú</w:t>
      </w:r>
      <w:r w:rsidR="00D51F9D" w:rsidRPr="00D51F9D">
        <w:rPr>
          <w:rFonts w:cs="Microsoft Sans Serif"/>
          <w:b w:val="0"/>
          <w:color w:val="auto"/>
          <w:lang w:val="sk-SK"/>
        </w:rPr>
        <w:t xml:space="preserve"> </w:t>
      </w:r>
      <w:r w:rsidR="00241978">
        <w:rPr>
          <w:rFonts w:cs="Microsoft Sans Serif"/>
          <w:b w:val="0"/>
          <w:color w:val="auto"/>
          <w:lang w:val="sk-SK"/>
        </w:rPr>
        <w:t>k</w:t>
      </w:r>
      <w:r w:rsidR="003664F0">
        <w:rPr>
          <w:rFonts w:cs="Microsoft Sans Serif"/>
          <w:b w:val="0"/>
          <w:color w:val="auto"/>
          <w:lang w:val="sk-SK"/>
        </w:rPr>
        <w:t> zhode s aplikovateľnými požiadavka</w:t>
      </w:r>
      <w:r w:rsidR="00241978">
        <w:rPr>
          <w:rFonts w:cs="Microsoft Sans Serif"/>
          <w:b w:val="0"/>
          <w:color w:val="auto"/>
          <w:lang w:val="sk-SK"/>
        </w:rPr>
        <w:t>m</w:t>
      </w:r>
      <w:r w:rsidR="003664F0">
        <w:rPr>
          <w:rFonts w:cs="Microsoft Sans Serif"/>
          <w:b w:val="0"/>
          <w:color w:val="auto"/>
          <w:lang w:val="sk-SK"/>
        </w:rPr>
        <w:t>i</w:t>
      </w:r>
      <w:r w:rsidR="00241978">
        <w:rPr>
          <w:rFonts w:cs="Microsoft Sans Serif"/>
          <w:b w:val="0"/>
          <w:color w:val="auto"/>
          <w:lang w:val="sk-SK"/>
        </w:rPr>
        <w:t xml:space="preserve"> </w:t>
      </w:r>
      <w:r w:rsidR="003664F0">
        <w:rPr>
          <w:rFonts w:cs="Microsoft Sans Serif"/>
          <w:b w:val="0"/>
          <w:color w:val="auto"/>
          <w:lang w:val="sk-SK"/>
        </w:rPr>
        <w:t>certifikácie spracovateľského reťazca a vzhľadom</w:t>
      </w:r>
      <w:r w:rsidR="00241978">
        <w:rPr>
          <w:rFonts w:cs="Microsoft Sans Serif"/>
          <w:b w:val="0"/>
          <w:color w:val="auto"/>
          <w:lang w:val="sk-SK"/>
        </w:rPr>
        <w:t xml:space="preserve"> </w:t>
      </w:r>
      <w:r w:rsidR="003664F0">
        <w:rPr>
          <w:rFonts w:cs="Microsoft Sans Serif"/>
          <w:b w:val="0"/>
          <w:color w:val="auto"/>
          <w:lang w:val="sk-SK"/>
        </w:rPr>
        <w:t xml:space="preserve">k </w:t>
      </w:r>
      <w:r w:rsidR="00D51F9D" w:rsidRPr="00D51F9D">
        <w:rPr>
          <w:rFonts w:cs="Microsoft Sans Serif"/>
          <w:b w:val="0"/>
          <w:color w:val="auto"/>
          <w:lang w:val="sk-SK"/>
        </w:rPr>
        <w:t>rozsah</w:t>
      </w:r>
      <w:r w:rsidR="00241978">
        <w:rPr>
          <w:rFonts w:cs="Microsoft Sans Serif"/>
          <w:b w:val="0"/>
          <w:color w:val="auto"/>
          <w:lang w:val="sk-SK"/>
        </w:rPr>
        <w:t>u</w:t>
      </w:r>
      <w:r w:rsidR="003664F0">
        <w:rPr>
          <w:rFonts w:cs="Microsoft Sans Serif"/>
          <w:b w:val="0"/>
          <w:color w:val="auto"/>
          <w:lang w:val="sk-SK"/>
        </w:rPr>
        <w:t xml:space="preserve"> certifikácie</w:t>
      </w:r>
      <w:r w:rsidR="00241978">
        <w:rPr>
          <w:rFonts w:cs="Microsoft Sans Serif"/>
          <w:b w:val="0"/>
          <w:color w:val="auto"/>
          <w:lang w:val="sk-SK"/>
        </w:rPr>
        <w:t xml:space="preserve"> </w:t>
      </w:r>
      <w:r w:rsidR="00D51F9D" w:rsidRPr="00D51F9D">
        <w:rPr>
          <w:rFonts w:cs="Microsoft Sans Serif"/>
          <w:b w:val="0"/>
          <w:color w:val="auto"/>
          <w:lang w:val="sk-SK"/>
        </w:rPr>
        <w:t>organizácie</w:t>
      </w:r>
      <w:r w:rsidR="003664F0">
        <w:rPr>
          <w:rFonts w:cs="Microsoft Sans Serif"/>
          <w:b w:val="0"/>
          <w:color w:val="auto"/>
          <w:lang w:val="sk-SK"/>
        </w:rPr>
        <w:t>,</w:t>
      </w:r>
      <w:r w:rsidR="00241978">
        <w:rPr>
          <w:rFonts w:cs="Microsoft Sans Serif"/>
          <w:b w:val="0"/>
          <w:color w:val="auto"/>
          <w:lang w:val="sk-SK"/>
        </w:rPr>
        <w:t xml:space="preserve"> budú adekvátne zohľadnené </w:t>
      </w:r>
      <w:r w:rsidR="00D51F9D" w:rsidRPr="00D51F9D">
        <w:rPr>
          <w:rFonts w:cs="Microsoft Sans Serif"/>
          <w:b w:val="0"/>
          <w:color w:val="auto"/>
          <w:lang w:val="sk-SK"/>
        </w:rPr>
        <w:t>, vráta</w:t>
      </w:r>
      <w:r w:rsidR="00241978">
        <w:rPr>
          <w:rFonts w:cs="Microsoft Sans Serif"/>
          <w:b w:val="0"/>
          <w:color w:val="auto"/>
          <w:lang w:val="sk-SK"/>
        </w:rPr>
        <w:t>ne nasledovných bodov:</w:t>
      </w:r>
    </w:p>
    <w:p w14:paraId="10D8B927" w14:textId="5AD713DB" w:rsidR="00D51F9D" w:rsidRDefault="00241978" w:rsidP="00241978">
      <w:pPr>
        <w:pStyle w:val="Heading2"/>
        <w:keepNext w:val="0"/>
        <w:tabs>
          <w:tab w:val="clear" w:pos="270"/>
        </w:tabs>
        <w:spacing w:before="0" w:after="0"/>
        <w:ind w:left="720"/>
        <w:rPr>
          <w:rFonts w:cs="Microsoft Sans Serif"/>
          <w:b w:val="0"/>
          <w:color w:val="auto"/>
          <w:lang w:val="sk-SK"/>
        </w:rPr>
      </w:pPr>
      <w:r>
        <w:rPr>
          <w:rFonts w:cs="Microsoft Sans Serif"/>
          <w:b w:val="0"/>
          <w:color w:val="auto"/>
          <w:lang w:val="sk-SK"/>
        </w:rPr>
        <w:br/>
        <w:t>a. potvrdenie prijatia</w:t>
      </w:r>
      <w:r w:rsidR="00D51F9D" w:rsidRPr="00D51F9D">
        <w:rPr>
          <w:rFonts w:cs="Microsoft Sans Serif"/>
          <w:b w:val="0"/>
          <w:color w:val="auto"/>
          <w:lang w:val="sk-SK"/>
        </w:rPr>
        <w:t xml:space="preserve"> sťaž</w:t>
      </w:r>
      <w:r w:rsidR="003664F0">
        <w:rPr>
          <w:rFonts w:cs="Microsoft Sans Serif"/>
          <w:b w:val="0"/>
          <w:color w:val="auto"/>
          <w:lang w:val="sk-SK"/>
        </w:rPr>
        <w:t>nosti sťažovateľovi do dvoch</w:t>
      </w:r>
      <w:r w:rsidR="00D51F9D" w:rsidRPr="00D51F9D">
        <w:rPr>
          <w:rFonts w:cs="Microsoft Sans Serif"/>
          <w:b w:val="0"/>
          <w:color w:val="auto"/>
          <w:lang w:val="sk-SK"/>
        </w:rPr>
        <w:t xml:space="preserve"> týždňov od </w:t>
      </w:r>
      <w:r>
        <w:rPr>
          <w:rFonts w:cs="Microsoft Sans Serif"/>
          <w:b w:val="0"/>
          <w:color w:val="auto"/>
          <w:lang w:val="sk-SK"/>
        </w:rPr>
        <w:t>doručenia sťažnosti;</w:t>
      </w:r>
      <w:r>
        <w:rPr>
          <w:rFonts w:cs="Microsoft Sans Serif"/>
          <w:b w:val="0"/>
          <w:color w:val="auto"/>
          <w:lang w:val="sk-SK"/>
        </w:rPr>
        <w:br/>
        <w:t>b</w:t>
      </w:r>
      <w:r w:rsidR="003664F0">
        <w:rPr>
          <w:rFonts w:cs="Microsoft Sans Serif"/>
          <w:b w:val="0"/>
          <w:color w:val="auto"/>
          <w:lang w:val="sk-SK"/>
        </w:rPr>
        <w:t>. v</w:t>
      </w:r>
      <w:r>
        <w:rPr>
          <w:rFonts w:cs="Microsoft Sans Serif"/>
          <w:b w:val="0"/>
          <w:color w:val="auto"/>
          <w:lang w:val="sk-SK"/>
        </w:rPr>
        <w:t>yšetrenie sťažnosti a špecifikácia navrhovaných akcií</w:t>
      </w:r>
      <w:r w:rsidR="00D51F9D" w:rsidRPr="00D51F9D">
        <w:rPr>
          <w:rFonts w:cs="Microsoft Sans Serif"/>
          <w:b w:val="0"/>
          <w:color w:val="auto"/>
          <w:lang w:val="sk-SK"/>
        </w:rPr>
        <w:t xml:space="preserve"> v </w:t>
      </w:r>
      <w:r w:rsidR="003664F0">
        <w:rPr>
          <w:rFonts w:cs="Microsoft Sans Serif"/>
          <w:b w:val="0"/>
          <w:color w:val="auto"/>
          <w:lang w:val="sk-SK"/>
        </w:rPr>
        <w:t>reakcii na sťažnosť do troch</w:t>
      </w:r>
      <w:r w:rsidR="00D51F9D" w:rsidRPr="00D51F9D">
        <w:rPr>
          <w:rFonts w:cs="Microsoft Sans Serif"/>
          <w:b w:val="0"/>
          <w:color w:val="auto"/>
          <w:lang w:val="sk-SK"/>
        </w:rPr>
        <w:t xml:space="preserve"> mesiacov. Ak je na ukončenie prešetrovania potrebné viac času, oznámi sa</w:t>
      </w:r>
      <w:r>
        <w:rPr>
          <w:rFonts w:cs="Microsoft Sans Serif"/>
          <w:b w:val="0"/>
          <w:color w:val="auto"/>
          <w:lang w:val="sk-SK"/>
        </w:rPr>
        <w:t xml:space="preserve"> to</w:t>
      </w:r>
      <w:r w:rsidR="00D51F9D" w:rsidRPr="00D51F9D">
        <w:rPr>
          <w:rFonts w:cs="Microsoft Sans Serif"/>
          <w:b w:val="0"/>
          <w:color w:val="auto"/>
          <w:lang w:val="sk-SK"/>
        </w:rPr>
        <w:t xml:space="preserve"> sťažo</w:t>
      </w:r>
      <w:r>
        <w:rPr>
          <w:rFonts w:cs="Microsoft Sans Serif"/>
          <w:b w:val="0"/>
          <w:color w:val="auto"/>
          <w:lang w:val="sk-SK"/>
        </w:rPr>
        <w:t>vateľovi a certifikačnej organizácii;</w:t>
      </w:r>
      <w:r>
        <w:rPr>
          <w:rFonts w:cs="Microsoft Sans Serif"/>
          <w:b w:val="0"/>
          <w:color w:val="auto"/>
          <w:lang w:val="sk-SK"/>
        </w:rPr>
        <w:br/>
        <w:t>c</w:t>
      </w:r>
      <w:r w:rsidR="003664F0">
        <w:rPr>
          <w:rFonts w:cs="Microsoft Sans Serif"/>
          <w:b w:val="0"/>
          <w:color w:val="auto"/>
          <w:lang w:val="sk-SK"/>
        </w:rPr>
        <w:t>. p</w:t>
      </w:r>
      <w:r>
        <w:rPr>
          <w:rFonts w:cs="Microsoft Sans Serif"/>
          <w:b w:val="0"/>
          <w:color w:val="auto"/>
          <w:lang w:val="sk-SK"/>
        </w:rPr>
        <w:t>rijatie vhodných opatrení</w:t>
      </w:r>
      <w:r w:rsidR="003664F0">
        <w:rPr>
          <w:rFonts w:cs="Microsoft Sans Serif"/>
          <w:b w:val="0"/>
          <w:color w:val="auto"/>
          <w:lang w:val="sk-SK"/>
        </w:rPr>
        <w:t xml:space="preserve"> zamerných na odstránenie</w:t>
      </w:r>
      <w:r w:rsidR="00D51F9D" w:rsidRPr="00D51F9D">
        <w:rPr>
          <w:rFonts w:cs="Microsoft Sans Serif"/>
          <w:b w:val="0"/>
          <w:color w:val="auto"/>
          <w:lang w:val="sk-SK"/>
        </w:rPr>
        <w:t xml:space="preserve"> a akýchkoľvek nedostatkov </w:t>
      </w:r>
      <w:r>
        <w:rPr>
          <w:rFonts w:cs="Microsoft Sans Serif"/>
          <w:b w:val="0"/>
          <w:color w:val="auto"/>
          <w:lang w:val="sk-SK"/>
        </w:rPr>
        <w:t xml:space="preserve">v </w:t>
      </w:r>
      <w:r w:rsidR="00D51F9D" w:rsidRPr="00D51F9D">
        <w:rPr>
          <w:rFonts w:cs="Microsoft Sans Serif"/>
          <w:b w:val="0"/>
          <w:color w:val="auto"/>
          <w:lang w:val="sk-SK"/>
        </w:rPr>
        <w:t>zistených v procesoch, ktoré ovplyvňujú súla</w:t>
      </w:r>
      <w:r w:rsidR="003664F0">
        <w:rPr>
          <w:rFonts w:cs="Microsoft Sans Serif"/>
          <w:b w:val="0"/>
          <w:color w:val="auto"/>
          <w:lang w:val="sk-SK"/>
        </w:rPr>
        <w:t>d s požiadavkami certifikácie</w:t>
      </w:r>
      <w:r w:rsidR="00D51F9D" w:rsidRPr="00D51F9D">
        <w:rPr>
          <w:rFonts w:cs="Microsoft Sans Serif"/>
          <w:b w:val="0"/>
          <w:color w:val="auto"/>
          <w:lang w:val="sk-SK"/>
        </w:rPr>
        <w:t>;</w:t>
      </w:r>
      <w:r w:rsidR="00D51F9D" w:rsidRPr="00D51F9D">
        <w:rPr>
          <w:rFonts w:cs="Microsoft Sans Serif"/>
          <w:b w:val="0"/>
          <w:color w:val="auto"/>
          <w:lang w:val="sk-SK"/>
        </w:rPr>
        <w:br/>
      </w:r>
      <w:r w:rsidR="003664F0">
        <w:rPr>
          <w:rFonts w:cs="Microsoft Sans Serif"/>
          <w:b w:val="0"/>
          <w:color w:val="auto"/>
          <w:lang w:val="sk-SK"/>
        </w:rPr>
        <w:t>d. oznámenie sťažovateľovi a certifikačnej organizácii</w:t>
      </w:r>
      <w:r w:rsidR="00D51F9D" w:rsidRPr="00D51F9D">
        <w:rPr>
          <w:rFonts w:cs="Microsoft Sans Serif"/>
          <w:b w:val="0"/>
          <w:color w:val="auto"/>
          <w:lang w:val="sk-SK"/>
        </w:rPr>
        <w:t xml:space="preserve">, keď sa sťažnosť považuje za úspešne </w:t>
      </w:r>
      <w:r w:rsidR="003664F0">
        <w:rPr>
          <w:rFonts w:cs="Microsoft Sans Serif"/>
          <w:b w:val="0"/>
          <w:color w:val="auto"/>
          <w:lang w:val="sk-SK"/>
        </w:rPr>
        <w:t>vyriešenú a uzavrenú</w:t>
      </w:r>
      <w:r w:rsidR="00D51F9D" w:rsidRPr="00D51F9D">
        <w:rPr>
          <w:rFonts w:cs="Microsoft Sans Serif"/>
          <w:b w:val="0"/>
          <w:color w:val="auto"/>
          <w:lang w:val="sk-SK"/>
        </w:rPr>
        <w:t>.</w:t>
      </w:r>
    </w:p>
    <w:p w14:paraId="103BBCB3" w14:textId="77777777" w:rsidR="006745F4" w:rsidRDefault="006745F4" w:rsidP="006745F4">
      <w:pPr>
        <w:pStyle w:val="Heading2"/>
        <w:keepNext w:val="0"/>
        <w:tabs>
          <w:tab w:val="clear" w:pos="270"/>
        </w:tabs>
        <w:spacing w:before="0" w:after="0"/>
        <w:rPr>
          <w:rFonts w:cs="Microsoft Sans Serif"/>
          <w:b w:val="0"/>
          <w:color w:val="auto"/>
          <w:lang w:val="sk-SK"/>
        </w:rPr>
      </w:pPr>
    </w:p>
    <w:p w14:paraId="4F87589C" w14:textId="084655A5" w:rsidR="00D51F9D" w:rsidRDefault="006745F4" w:rsidP="006745F4">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 xml:space="preserve">Zodpovedný/á za </w:t>
      </w:r>
      <w:r>
        <w:rPr>
          <w:rFonts w:cs="Microsoft Sans Serif"/>
          <w:b w:val="0"/>
          <w:color w:val="auto"/>
          <w:lang w:val="sk-SK"/>
        </w:rPr>
        <w:t>riešenie sťažností je</w:t>
      </w:r>
      <w:r w:rsidRPr="00D66B34">
        <w:rPr>
          <w:rFonts w:cs="Microsoft Sans Serif"/>
          <w:b w:val="0"/>
          <w:color w:val="auto"/>
          <w:lang w:val="sk-SK"/>
        </w:rPr>
        <w:t xml:space="preserve"> </w:t>
      </w:r>
      <w:r w:rsidRPr="000D202D">
        <w:rPr>
          <w:rFonts w:cs="Microsoft Sans Serif"/>
          <w:b w:val="0"/>
          <w:color w:val="auto"/>
          <w:highlight w:val="yellow"/>
          <w:lang w:val="sk-SK"/>
        </w:rPr>
        <w:t>xxx</w:t>
      </w:r>
      <w:r w:rsidRPr="00D66B34">
        <w:rPr>
          <w:rFonts w:cs="Microsoft Sans Serif"/>
          <w:b w:val="0"/>
          <w:color w:val="auto"/>
          <w:lang w:val="sk-SK"/>
        </w:rPr>
        <w:t>.</w:t>
      </w:r>
      <w:r w:rsidRPr="005E0393">
        <w:rPr>
          <w:rFonts w:cs="Microsoft Sans Serif"/>
          <w:b w:val="0"/>
          <w:color w:val="auto"/>
          <w:lang w:val="sk-SK"/>
        </w:rPr>
        <w:t xml:space="preserve"> </w:t>
      </w:r>
    </w:p>
    <w:p w14:paraId="0D504BB9" w14:textId="5C75B532" w:rsidR="00D30DC2" w:rsidRDefault="00D30DC2" w:rsidP="00D30DC2">
      <w:pPr>
        <w:rPr>
          <w:lang w:val="sk-SK"/>
        </w:rPr>
      </w:pPr>
    </w:p>
    <w:p w14:paraId="2AB539D3" w14:textId="77777777" w:rsidR="00D30DC2" w:rsidRPr="00D30DC2" w:rsidRDefault="00D30DC2" w:rsidP="00D30DC2">
      <w:pPr>
        <w:rPr>
          <w:lang w:val="sk-SK"/>
        </w:rPr>
      </w:pPr>
    </w:p>
    <w:p w14:paraId="4AE4A813" w14:textId="7939DFB2" w:rsidR="006745F4" w:rsidRDefault="006745F4" w:rsidP="001A115D">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Nezhodné výrobky</w:t>
      </w:r>
      <w:r w:rsidR="00540D88">
        <w:rPr>
          <w:rFonts w:cs="Microsoft Sans Serif"/>
          <w:b w:val="0"/>
          <w:lang w:val="sk-SK"/>
        </w:rPr>
        <w:t xml:space="preserve"> </w:t>
      </w:r>
      <w:r w:rsidR="00540D88" w:rsidRPr="00540D88">
        <w:rPr>
          <w:rFonts w:cs="Microsoft Sans Serif"/>
          <w:b w:val="0"/>
          <w:lang w:val="sk-SK"/>
        </w:rPr>
        <w:t>(CoC 1.8)</w:t>
      </w:r>
    </w:p>
    <w:p w14:paraId="321DC3DC" w14:textId="77777777" w:rsidR="00967B1C" w:rsidRPr="00967B1C" w:rsidRDefault="00967B1C" w:rsidP="00967B1C">
      <w:pPr>
        <w:rPr>
          <w:lang w:val="sk-SK"/>
        </w:rPr>
      </w:pPr>
    </w:p>
    <w:p w14:paraId="4110ABE8" w14:textId="7428744C" w:rsidR="006745F4" w:rsidRDefault="000C2995" w:rsidP="006745F4">
      <w:pPr>
        <w:jc w:val="both"/>
        <w:rPr>
          <w:rFonts w:cs="Microsoft Sans Serif"/>
          <w:sz w:val="20"/>
          <w:szCs w:val="20"/>
          <w:lang w:val="sk-SK"/>
        </w:rPr>
      </w:pPr>
      <w:r>
        <w:rPr>
          <w:rFonts w:cs="Microsoft Sans Serif"/>
          <w:sz w:val="20"/>
          <w:szCs w:val="20"/>
          <w:lang w:val="sk-SK"/>
        </w:rPr>
        <w:lastRenderedPageBreak/>
        <w:t>9</w:t>
      </w:r>
      <w:r w:rsidR="006745F4" w:rsidRPr="00D66B34">
        <w:rPr>
          <w:rFonts w:cs="Microsoft Sans Serif"/>
          <w:sz w:val="20"/>
          <w:szCs w:val="20"/>
          <w:lang w:val="sk-SK"/>
        </w:rPr>
        <w:t>.1</w:t>
      </w:r>
      <w:r w:rsidR="006745F4" w:rsidRPr="00D66B34">
        <w:rPr>
          <w:rFonts w:cs="Microsoft Sans Serif"/>
          <w:sz w:val="20"/>
          <w:szCs w:val="20"/>
          <w:lang w:val="sk-SK"/>
        </w:rPr>
        <w:tab/>
      </w:r>
      <w:r w:rsidR="006745F4">
        <w:rPr>
          <w:rFonts w:cs="Microsoft Sans Serif"/>
          <w:sz w:val="20"/>
          <w:szCs w:val="20"/>
          <w:lang w:val="sk-SK"/>
        </w:rPr>
        <w:t>Ako nezhodné výrobky</w:t>
      </w:r>
      <w:r w:rsidR="006745F4" w:rsidRPr="00D66B34">
        <w:rPr>
          <w:rFonts w:cs="Microsoft Sans Serif"/>
          <w:sz w:val="20"/>
          <w:szCs w:val="20"/>
          <w:lang w:val="sk-SK"/>
        </w:rPr>
        <w:t xml:space="preserve"> </w:t>
      </w:r>
      <w:r w:rsidR="006745F4">
        <w:rPr>
          <w:rFonts w:cs="Microsoft Sans Serif"/>
          <w:sz w:val="20"/>
          <w:szCs w:val="20"/>
          <w:lang w:val="sk-SK"/>
        </w:rPr>
        <w:t>oz</w:t>
      </w:r>
      <w:r w:rsidR="00540D88">
        <w:rPr>
          <w:rFonts w:cs="Microsoft Sans Serif"/>
          <w:sz w:val="20"/>
          <w:szCs w:val="20"/>
          <w:lang w:val="sk-SK"/>
        </w:rPr>
        <w:t>n</w:t>
      </w:r>
      <w:r w:rsidR="006745F4">
        <w:rPr>
          <w:rFonts w:cs="Microsoft Sans Serif"/>
          <w:sz w:val="20"/>
          <w:szCs w:val="20"/>
          <w:lang w:val="sk-SK"/>
        </w:rPr>
        <w:t xml:space="preserve">ačujeme </w:t>
      </w:r>
      <w:r w:rsidR="006745F4" w:rsidRPr="00D66B34">
        <w:rPr>
          <w:rFonts w:cs="Microsoft Sans Serif"/>
          <w:sz w:val="20"/>
          <w:szCs w:val="20"/>
          <w:lang w:val="sk-SK"/>
        </w:rPr>
        <w:t xml:space="preserve">materiál </w:t>
      </w:r>
      <w:r w:rsidR="006745F4">
        <w:rPr>
          <w:rFonts w:cs="Microsoft Sans Serif"/>
          <w:sz w:val="20"/>
          <w:szCs w:val="20"/>
          <w:lang w:val="sk-SK"/>
        </w:rPr>
        <w:t>či výrobky označený</w:t>
      </w:r>
      <w:r w:rsidR="006745F4" w:rsidRPr="00D66B34">
        <w:rPr>
          <w:rFonts w:cs="Microsoft Sans Serif"/>
          <w:sz w:val="20"/>
          <w:szCs w:val="20"/>
          <w:lang w:val="sk-SK"/>
        </w:rPr>
        <w:t xml:space="preserve"> značkou</w:t>
      </w:r>
      <w:r w:rsidR="006745F4">
        <w:rPr>
          <w:rFonts w:cs="Microsoft Sans Serif"/>
          <w:sz w:val="20"/>
          <w:szCs w:val="20"/>
          <w:lang w:val="sk-SK"/>
        </w:rPr>
        <w:t xml:space="preserve"> FSC, registrovaný ako </w:t>
      </w:r>
      <w:r w:rsidR="006745F4" w:rsidRPr="00D66B34">
        <w:rPr>
          <w:rFonts w:cs="Microsoft Sans Serif"/>
          <w:sz w:val="20"/>
          <w:szCs w:val="20"/>
          <w:lang w:val="sk-SK"/>
        </w:rPr>
        <w:t>certifikovaný</w:t>
      </w:r>
      <w:r w:rsidR="006745F4">
        <w:rPr>
          <w:rFonts w:cs="Microsoft Sans Serif"/>
          <w:sz w:val="20"/>
          <w:szCs w:val="20"/>
          <w:lang w:val="sk-SK"/>
        </w:rPr>
        <w:t xml:space="preserve"> FSC alebo predaný s </w:t>
      </w:r>
      <w:r w:rsidR="006745F4" w:rsidRPr="00D66B34">
        <w:rPr>
          <w:rFonts w:cs="Microsoft Sans Serif"/>
          <w:sz w:val="20"/>
          <w:szCs w:val="20"/>
          <w:lang w:val="sk-SK"/>
        </w:rPr>
        <w:t>vyhlásením</w:t>
      </w:r>
      <w:r w:rsidR="006745F4">
        <w:rPr>
          <w:rFonts w:cs="Microsoft Sans Serif"/>
          <w:sz w:val="20"/>
          <w:szCs w:val="20"/>
          <w:lang w:val="sk-SK"/>
        </w:rPr>
        <w:t xml:space="preserve"> FSC</w:t>
      </w:r>
      <w:r w:rsidR="006745F4" w:rsidRPr="00D66B34">
        <w:rPr>
          <w:rFonts w:cs="Microsoft Sans Serif"/>
          <w:sz w:val="20"/>
          <w:szCs w:val="20"/>
          <w:lang w:val="sk-SK"/>
        </w:rPr>
        <w:t xml:space="preserve">, pri ktorom </w:t>
      </w:r>
      <w:r w:rsidR="006745F4">
        <w:rPr>
          <w:rFonts w:cs="Microsoft Sans Serif"/>
          <w:sz w:val="20"/>
          <w:szCs w:val="20"/>
          <w:lang w:val="sk-SK"/>
        </w:rPr>
        <w:t xml:space="preserve">však </w:t>
      </w:r>
      <w:r w:rsidR="006745F4" w:rsidRPr="00D66B34">
        <w:rPr>
          <w:rFonts w:cs="Microsoft Sans Serif"/>
          <w:sz w:val="20"/>
          <w:szCs w:val="20"/>
          <w:lang w:val="sk-SK"/>
        </w:rPr>
        <w:t>organizácia nie je schopná preukázať, že je v zhode</w:t>
      </w:r>
      <w:r w:rsidR="006745F4">
        <w:rPr>
          <w:rFonts w:cs="Microsoft Sans Serif"/>
          <w:sz w:val="20"/>
          <w:szCs w:val="20"/>
          <w:lang w:val="sk-SK"/>
        </w:rPr>
        <w:t xml:space="preserve"> s požiadavkami FSC. Takýto výrobok nemôže byť predaný s vyhlásením FSC alebo označený značkou FSC</w:t>
      </w:r>
      <w:r w:rsidR="006745F4" w:rsidRPr="00D66B34">
        <w:rPr>
          <w:rFonts w:cs="Microsoft Sans Serif"/>
          <w:sz w:val="20"/>
          <w:szCs w:val="20"/>
          <w:lang w:val="sk-SK"/>
        </w:rPr>
        <w:t>.</w:t>
      </w:r>
    </w:p>
    <w:p w14:paraId="379FB64D" w14:textId="2AC2DAB2" w:rsidR="006745F4" w:rsidRPr="00D66B34" w:rsidRDefault="000C2995" w:rsidP="006745F4">
      <w:pPr>
        <w:jc w:val="both"/>
        <w:rPr>
          <w:rFonts w:cs="Microsoft Sans Serif"/>
          <w:sz w:val="20"/>
          <w:szCs w:val="20"/>
          <w:lang w:val="sk-SK"/>
        </w:rPr>
      </w:pPr>
      <w:r>
        <w:rPr>
          <w:rFonts w:cs="Microsoft Sans Serif"/>
          <w:sz w:val="20"/>
          <w:szCs w:val="20"/>
          <w:lang w:val="sk-SK"/>
        </w:rPr>
        <w:t>9</w:t>
      </w:r>
      <w:r w:rsidR="006745F4">
        <w:rPr>
          <w:rFonts w:cs="Microsoft Sans Serif"/>
          <w:sz w:val="20"/>
          <w:szCs w:val="20"/>
          <w:lang w:val="sk-SK"/>
        </w:rPr>
        <w:t xml:space="preserve">.2 </w:t>
      </w:r>
      <w:r w:rsidR="006745F4" w:rsidRPr="000D61BE">
        <w:rPr>
          <w:rFonts w:cs="Microsoft Sans Serif"/>
          <w:sz w:val="20"/>
          <w:szCs w:val="20"/>
          <w:lang w:val="sk-SK"/>
        </w:rPr>
        <w:t xml:space="preserve">Organizácia musí mať zavedené postupy na zabezpečujúce, že nezhodné produkty budú identifikované a kontrolované s cieľom zabránenia ich neúmyselného predaja a dodania s vyhlásením FSC. V prípade zistenia nezhodných výrobkov po ich dodaní organizácia </w:t>
      </w:r>
      <w:r w:rsidR="006745F4">
        <w:rPr>
          <w:rFonts w:cs="Microsoft Sans Serif"/>
          <w:sz w:val="20"/>
          <w:szCs w:val="20"/>
          <w:lang w:val="sk-SK"/>
        </w:rPr>
        <w:t>musí vykonať</w:t>
      </w:r>
      <w:r w:rsidR="006745F4" w:rsidRPr="000D61BE">
        <w:rPr>
          <w:rFonts w:cs="Microsoft Sans Serif"/>
          <w:sz w:val="20"/>
          <w:szCs w:val="20"/>
          <w:lang w:val="sk-SK"/>
        </w:rPr>
        <w:t xml:space="preserve"> tieto činnosti:</w:t>
      </w:r>
    </w:p>
    <w:p w14:paraId="05218BB5" w14:textId="77777777" w:rsidR="006745F4" w:rsidRPr="00AA10C4" w:rsidRDefault="006745F4" w:rsidP="00B05D6B">
      <w:pPr>
        <w:pStyle w:val="ListParagraph"/>
        <w:numPr>
          <w:ilvl w:val="0"/>
          <w:numId w:val="12"/>
        </w:numPr>
        <w:tabs>
          <w:tab w:val="num" w:pos="1080"/>
          <w:tab w:val="num" w:pos="1731"/>
        </w:tabs>
        <w:autoSpaceDE w:val="0"/>
        <w:autoSpaceDN w:val="0"/>
        <w:adjustRightInd w:val="0"/>
        <w:spacing w:after="0" w:line="240" w:lineRule="auto"/>
        <w:jc w:val="both"/>
        <w:rPr>
          <w:rFonts w:cs="Microsoft Sans Serif"/>
          <w:szCs w:val="20"/>
          <w:lang w:val="sk-SK"/>
        </w:rPr>
      </w:pPr>
      <w:r>
        <w:rPr>
          <w:rFonts w:eastAsia="Times New Roman" w:cs="Microsoft Sans Serif"/>
          <w:bCs/>
          <w:kern w:val="32"/>
          <w:szCs w:val="20"/>
          <w:lang w:val="sk-SK"/>
        </w:rPr>
        <w:t xml:space="preserve">písomne </w:t>
      </w:r>
      <w:r w:rsidRPr="00AA10C4">
        <w:rPr>
          <w:rFonts w:eastAsia="Times New Roman" w:cs="Microsoft Sans Serif"/>
          <w:bCs/>
          <w:kern w:val="32"/>
          <w:szCs w:val="20"/>
          <w:lang w:val="sk-SK"/>
        </w:rPr>
        <w:t xml:space="preserve">informovať svoju certifikačnú organizáciu </w:t>
      </w:r>
      <w:r>
        <w:rPr>
          <w:rFonts w:eastAsia="Times New Roman" w:cs="Microsoft Sans Serif"/>
          <w:bCs/>
          <w:kern w:val="32"/>
          <w:szCs w:val="20"/>
          <w:lang w:val="sk-SK"/>
        </w:rPr>
        <w:t xml:space="preserve">a všetkých priamo postihnutých zákazníkov </w:t>
      </w:r>
      <w:r w:rsidRPr="00AA10C4">
        <w:rPr>
          <w:rFonts w:eastAsia="Times New Roman" w:cs="Microsoft Sans Serif"/>
          <w:bCs/>
          <w:kern w:val="32"/>
          <w:szCs w:val="20"/>
          <w:lang w:val="sk-SK"/>
        </w:rPr>
        <w:t>o tejto skutočnosti</w:t>
      </w:r>
      <w:r>
        <w:rPr>
          <w:rFonts w:eastAsia="Times New Roman" w:cs="Microsoft Sans Serif"/>
          <w:bCs/>
          <w:kern w:val="32"/>
          <w:szCs w:val="20"/>
          <w:lang w:val="sk-SK"/>
        </w:rPr>
        <w:t xml:space="preserve"> do 5 dní od identifikovania nezhodných výrobkov. Organizácia si záznamy o informovaní musí uschovať pre prípad auditu; </w:t>
      </w:r>
    </w:p>
    <w:p w14:paraId="72F94929" w14:textId="77777777" w:rsidR="006745F4" w:rsidRPr="002556B9" w:rsidRDefault="006745F4" w:rsidP="00B05D6B">
      <w:pPr>
        <w:pStyle w:val="ListParagraph"/>
        <w:numPr>
          <w:ilvl w:val="0"/>
          <w:numId w:val="12"/>
        </w:numPr>
        <w:rPr>
          <w:rFonts w:eastAsia="Times New Roman" w:cs="Microsoft Sans Serif"/>
          <w:bCs/>
          <w:kern w:val="32"/>
          <w:szCs w:val="20"/>
          <w:lang w:val="sk-SK"/>
        </w:rPr>
      </w:pPr>
      <w:r w:rsidRPr="002556B9">
        <w:rPr>
          <w:rFonts w:eastAsia="Times New Roman" w:cs="Microsoft Sans Serif"/>
          <w:bCs/>
          <w:kern w:val="32"/>
          <w:szCs w:val="20"/>
          <w:lang w:val="sk-SK"/>
        </w:rPr>
        <w:t>analyzovať príčiny výskytu nezhodného výrobku a implementovať preventívne opatrenia na zabránenie opakovania opätovného výskytu nezhodného produktu,</w:t>
      </w:r>
    </w:p>
    <w:p w14:paraId="6078A2C1" w14:textId="77777777" w:rsidR="006745F4" w:rsidRPr="00D66B34" w:rsidRDefault="006745F4" w:rsidP="00B05D6B">
      <w:pPr>
        <w:pStyle w:val="ListParagraph"/>
        <w:numPr>
          <w:ilvl w:val="0"/>
          <w:numId w:val="12"/>
        </w:numPr>
        <w:rPr>
          <w:rFonts w:eastAsia="Times New Roman" w:cs="Microsoft Sans Serif"/>
          <w:bCs/>
          <w:kern w:val="32"/>
          <w:szCs w:val="20"/>
          <w:lang w:val="sk-SK"/>
        </w:rPr>
      </w:pPr>
      <w:r w:rsidRPr="00D66B34">
        <w:rPr>
          <w:rFonts w:eastAsia="Times New Roman" w:cs="Microsoft Sans Serif"/>
          <w:bCs/>
          <w:kern w:val="32"/>
          <w:szCs w:val="20"/>
          <w:lang w:val="sk-SK"/>
        </w:rPr>
        <w:t>spolupracovať s certifikačnou organizáciou za účelom potvrdenia, že boli vykonané vhodné opatrenia na nápravu tejto situácie (nezhody).</w:t>
      </w:r>
    </w:p>
    <w:p w14:paraId="0F089F82" w14:textId="4ED350FC" w:rsidR="006745F4" w:rsidRDefault="006745F4" w:rsidP="006745F4">
      <w:pPr>
        <w:rPr>
          <w:rFonts w:cs="Microsoft Sans Serif"/>
          <w:sz w:val="20"/>
          <w:szCs w:val="20"/>
          <w:lang w:val="sk-SK"/>
        </w:rPr>
      </w:pPr>
      <w:r w:rsidRPr="00D66B34">
        <w:rPr>
          <w:rFonts w:cs="Microsoft Sans Serif"/>
          <w:sz w:val="20"/>
          <w:szCs w:val="20"/>
          <w:lang w:val="sk-SK"/>
        </w:rPr>
        <w:t xml:space="preserve">Osoba zodpovedná za dodržanie postupov pri nezhodných výrobkoch je </w:t>
      </w:r>
      <w:r w:rsidR="000D202D" w:rsidRPr="000D202D">
        <w:rPr>
          <w:rFonts w:cs="Microsoft Sans Serif"/>
          <w:highlight w:val="yellow"/>
          <w:lang w:val="sk-SK"/>
        </w:rPr>
        <w:t>xxx</w:t>
      </w:r>
      <w:r w:rsidRPr="00D66B34">
        <w:rPr>
          <w:rFonts w:cs="Microsoft Sans Serif"/>
          <w:sz w:val="20"/>
          <w:szCs w:val="20"/>
          <w:lang w:val="sk-SK"/>
        </w:rPr>
        <w:t>.</w:t>
      </w:r>
    </w:p>
    <w:p w14:paraId="6AB317C4" w14:textId="77777777" w:rsidR="00D30DC2" w:rsidRDefault="00D30DC2" w:rsidP="006745F4">
      <w:pPr>
        <w:rPr>
          <w:rFonts w:cs="Microsoft Sans Serif"/>
          <w:sz w:val="20"/>
          <w:szCs w:val="20"/>
          <w:lang w:val="sk-SK"/>
        </w:rPr>
      </w:pPr>
    </w:p>
    <w:p w14:paraId="58DBE616" w14:textId="54A97859" w:rsidR="006745F4" w:rsidRDefault="006745F4" w:rsidP="00540D88">
      <w:pPr>
        <w:pStyle w:val="Heading1"/>
        <w:keepNext w:val="0"/>
        <w:numPr>
          <w:ilvl w:val="0"/>
          <w:numId w:val="2"/>
        </w:numPr>
        <w:spacing w:before="0" w:after="0" w:line="240" w:lineRule="auto"/>
        <w:rPr>
          <w:rFonts w:cs="Microsoft Sans Serif"/>
          <w:b w:val="0"/>
          <w:lang w:val="sk-SK"/>
        </w:rPr>
      </w:pPr>
      <w:r>
        <w:rPr>
          <w:rFonts w:cs="Microsoft Sans Serif"/>
          <w:b w:val="0"/>
          <w:lang w:val="sk-SK"/>
        </w:rPr>
        <w:t>Spolupráca pri overovaní transakcií</w:t>
      </w:r>
      <w:r w:rsidR="003817BC">
        <w:rPr>
          <w:rFonts w:cs="Microsoft Sans Serif"/>
          <w:b w:val="0"/>
          <w:lang w:val="sk-SK"/>
        </w:rPr>
        <w:t xml:space="preserve"> </w:t>
      </w:r>
      <w:r w:rsidR="003817BC" w:rsidRPr="003817BC">
        <w:rPr>
          <w:rFonts w:cs="Microsoft Sans Serif"/>
          <w:b w:val="0"/>
          <w:lang w:val="sk-SK"/>
        </w:rPr>
        <w:t>(CoC 1.9)</w:t>
      </w:r>
    </w:p>
    <w:p w14:paraId="6686374F" w14:textId="77777777" w:rsidR="00540D88" w:rsidRPr="00540D88" w:rsidRDefault="00540D88" w:rsidP="00540D88">
      <w:pPr>
        <w:rPr>
          <w:lang w:val="sk-SK"/>
        </w:rPr>
      </w:pPr>
    </w:p>
    <w:p w14:paraId="0716CC1D" w14:textId="4A2514CA" w:rsidR="006745F4" w:rsidRDefault="006745F4" w:rsidP="006745F4">
      <w:pPr>
        <w:rPr>
          <w:sz w:val="20"/>
          <w:szCs w:val="20"/>
          <w:lang w:val="sk-SK"/>
        </w:rPr>
      </w:pPr>
      <w:r w:rsidRPr="00D30DC2">
        <w:rPr>
          <w:sz w:val="20"/>
          <w:szCs w:val="20"/>
          <w:lang w:val="sk-SK"/>
        </w:rPr>
        <w:t xml:space="preserve">Organizácia musí spolupracovať pri overovaní transakcií ktoré vykonáva certifikačná organizácia a Accreditation Services International (ASI), poskytnutím tých vzoriek transakčných dát vzťahujúcich sa k FSC výrobkom a materiálu, ktoré si </w:t>
      </w:r>
      <w:r w:rsidR="00823B2F" w:rsidRPr="00D30DC2">
        <w:rPr>
          <w:sz w:val="20"/>
          <w:szCs w:val="20"/>
          <w:lang w:val="sk-SK"/>
        </w:rPr>
        <w:t>vyžiada certifikačná orgánizáci</w:t>
      </w:r>
      <w:r w:rsidRPr="00D30DC2">
        <w:rPr>
          <w:sz w:val="20"/>
          <w:szCs w:val="20"/>
          <w:lang w:val="sk-SK"/>
        </w:rPr>
        <w:t>.</w:t>
      </w:r>
    </w:p>
    <w:p w14:paraId="34D7E956" w14:textId="10253EBF" w:rsidR="000C2995" w:rsidRDefault="000C2995" w:rsidP="000C2995">
      <w:pPr>
        <w:rPr>
          <w:rFonts w:cs="Microsoft Sans Serif"/>
          <w:sz w:val="20"/>
          <w:szCs w:val="20"/>
          <w:lang w:val="sk-SK"/>
        </w:rPr>
      </w:pPr>
      <w:r w:rsidRPr="00D66B34">
        <w:rPr>
          <w:rFonts w:cs="Microsoft Sans Serif"/>
          <w:sz w:val="20"/>
          <w:szCs w:val="20"/>
          <w:lang w:val="sk-SK"/>
        </w:rPr>
        <w:t xml:space="preserve">Osoba zodpovedná za dodržanie postupov pri </w:t>
      </w:r>
      <w:r>
        <w:rPr>
          <w:rFonts w:cs="Microsoft Sans Serif"/>
          <w:sz w:val="20"/>
          <w:szCs w:val="20"/>
          <w:lang w:val="sk-SK"/>
        </w:rPr>
        <w:t>overovaní transakcií</w:t>
      </w:r>
      <w:r w:rsidRPr="00D66B34">
        <w:rPr>
          <w:rFonts w:cs="Microsoft Sans Serif"/>
          <w:sz w:val="20"/>
          <w:szCs w:val="20"/>
          <w:lang w:val="sk-SK"/>
        </w:rPr>
        <w:t xml:space="preserve"> je </w:t>
      </w:r>
      <w:r w:rsidRPr="000D202D">
        <w:rPr>
          <w:rFonts w:cs="Microsoft Sans Serif"/>
          <w:highlight w:val="yellow"/>
          <w:lang w:val="sk-SK"/>
        </w:rPr>
        <w:t>xxx</w:t>
      </w:r>
      <w:r w:rsidRPr="00D66B34">
        <w:rPr>
          <w:rFonts w:cs="Microsoft Sans Serif"/>
          <w:sz w:val="20"/>
          <w:szCs w:val="20"/>
          <w:lang w:val="sk-SK"/>
        </w:rPr>
        <w:t>.</w:t>
      </w:r>
    </w:p>
    <w:p w14:paraId="322E49F4" w14:textId="77777777" w:rsidR="000C2995" w:rsidRDefault="000C2995" w:rsidP="006745F4">
      <w:pPr>
        <w:rPr>
          <w:sz w:val="20"/>
          <w:szCs w:val="20"/>
          <w:lang w:val="sk-SK"/>
        </w:rPr>
      </w:pPr>
    </w:p>
    <w:p w14:paraId="4ABFD55D" w14:textId="0D6A23D1" w:rsidR="000C2995" w:rsidRDefault="000C2995" w:rsidP="000C2995">
      <w:pPr>
        <w:pStyle w:val="Heading1"/>
        <w:keepNext w:val="0"/>
        <w:numPr>
          <w:ilvl w:val="0"/>
          <w:numId w:val="2"/>
        </w:numPr>
        <w:spacing w:before="0" w:after="0" w:line="240" w:lineRule="auto"/>
        <w:rPr>
          <w:rFonts w:cs="Microsoft Sans Serif"/>
          <w:b w:val="0"/>
          <w:lang w:val="sk-SK"/>
        </w:rPr>
      </w:pPr>
      <w:r w:rsidRPr="000C2995">
        <w:rPr>
          <w:rFonts w:cs="Microsoft Sans Serif"/>
          <w:b w:val="0"/>
          <w:lang w:val="sk-SK"/>
        </w:rPr>
        <w:t>Testovanie dreva a</w:t>
      </w:r>
      <w:r w:rsidR="008A43F7">
        <w:rPr>
          <w:rFonts w:cs="Microsoft Sans Serif"/>
          <w:b w:val="0"/>
          <w:lang w:val="sk-SK"/>
        </w:rPr>
        <w:t xml:space="preserve"> vlákien z </w:t>
      </w:r>
      <w:r w:rsidRPr="000C2995">
        <w:rPr>
          <w:rFonts w:cs="Microsoft Sans Serif"/>
          <w:b w:val="0"/>
          <w:lang w:val="sk-SK"/>
        </w:rPr>
        <w:t>drevnej suroviny</w:t>
      </w:r>
      <w:r w:rsidR="003817BC">
        <w:rPr>
          <w:rFonts w:cs="Microsoft Sans Serif"/>
          <w:b w:val="0"/>
          <w:lang w:val="sk-SK"/>
        </w:rPr>
        <w:t xml:space="preserve"> (CoC 1.10)</w:t>
      </w:r>
    </w:p>
    <w:p w14:paraId="59B7BCED" w14:textId="78D7A7B0" w:rsidR="000C2995" w:rsidRDefault="000C2995" w:rsidP="000C2995">
      <w:pPr>
        <w:rPr>
          <w:lang w:val="sk-SK"/>
        </w:rPr>
      </w:pPr>
    </w:p>
    <w:p w14:paraId="0448F1BE" w14:textId="05D6FCED" w:rsidR="000C2995" w:rsidRDefault="000C2995" w:rsidP="000C2995">
      <w:pPr>
        <w:rPr>
          <w:sz w:val="20"/>
          <w:szCs w:val="20"/>
        </w:rPr>
      </w:pPr>
      <w:proofErr w:type="spellStart"/>
      <w:proofErr w:type="gramStart"/>
      <w:r w:rsidRPr="000C2995">
        <w:rPr>
          <w:sz w:val="20"/>
          <w:szCs w:val="20"/>
        </w:rPr>
        <w:t>Organizácia</w:t>
      </w:r>
      <w:proofErr w:type="spellEnd"/>
      <w:r w:rsidRPr="000C2995">
        <w:rPr>
          <w:sz w:val="20"/>
          <w:szCs w:val="20"/>
        </w:rPr>
        <w:t xml:space="preserve">  </w:t>
      </w:r>
      <w:proofErr w:type="spellStart"/>
      <w:r w:rsidR="008A43F7">
        <w:rPr>
          <w:sz w:val="20"/>
          <w:szCs w:val="20"/>
        </w:rPr>
        <w:t>na</w:t>
      </w:r>
      <w:proofErr w:type="spellEnd"/>
      <w:proofErr w:type="gramEnd"/>
      <w:r w:rsidR="008A43F7">
        <w:rPr>
          <w:sz w:val="20"/>
          <w:szCs w:val="20"/>
        </w:rPr>
        <w:t xml:space="preserve"> </w:t>
      </w:r>
      <w:proofErr w:type="spellStart"/>
      <w:r w:rsidR="008A43F7">
        <w:rPr>
          <w:sz w:val="20"/>
          <w:szCs w:val="20"/>
        </w:rPr>
        <w:t>požiadanie</w:t>
      </w:r>
      <w:proofErr w:type="spellEnd"/>
      <w:r w:rsidR="008A43F7">
        <w:rPr>
          <w:sz w:val="20"/>
          <w:szCs w:val="20"/>
        </w:rPr>
        <w:t xml:space="preserve"> </w:t>
      </w:r>
      <w:proofErr w:type="spellStart"/>
      <w:r>
        <w:rPr>
          <w:sz w:val="20"/>
          <w:szCs w:val="20"/>
        </w:rPr>
        <w:t>poskytne</w:t>
      </w:r>
      <w:proofErr w:type="spellEnd"/>
      <w:r>
        <w:rPr>
          <w:sz w:val="20"/>
          <w:szCs w:val="20"/>
        </w:rPr>
        <w:t xml:space="preserve"> </w:t>
      </w:r>
      <w:proofErr w:type="spellStart"/>
      <w:r w:rsidRPr="000C2995">
        <w:rPr>
          <w:sz w:val="20"/>
          <w:szCs w:val="20"/>
        </w:rPr>
        <w:t>podpor</w:t>
      </w:r>
      <w:r>
        <w:rPr>
          <w:sz w:val="20"/>
          <w:szCs w:val="20"/>
        </w:rPr>
        <w:t>u</w:t>
      </w:r>
      <w:proofErr w:type="spellEnd"/>
      <w:r>
        <w:rPr>
          <w:sz w:val="20"/>
          <w:szCs w:val="20"/>
        </w:rPr>
        <w:t xml:space="preserve"> </w:t>
      </w:r>
      <w:proofErr w:type="spellStart"/>
      <w:r>
        <w:rPr>
          <w:sz w:val="20"/>
          <w:szCs w:val="20"/>
        </w:rPr>
        <w:t>pri</w:t>
      </w:r>
      <w:proofErr w:type="spellEnd"/>
      <w:r w:rsidRPr="000C2995">
        <w:rPr>
          <w:sz w:val="20"/>
          <w:szCs w:val="20"/>
        </w:rPr>
        <w:t xml:space="preserve"> </w:t>
      </w:r>
      <w:proofErr w:type="spellStart"/>
      <w:r w:rsidRPr="000C2995">
        <w:rPr>
          <w:sz w:val="20"/>
          <w:szCs w:val="20"/>
        </w:rPr>
        <w:t>testovan</w:t>
      </w:r>
      <w:r w:rsidR="008A43F7">
        <w:rPr>
          <w:sz w:val="20"/>
          <w:szCs w:val="20"/>
        </w:rPr>
        <w:t>í</w:t>
      </w:r>
      <w:proofErr w:type="spellEnd"/>
      <w:r w:rsidR="008A43F7">
        <w:rPr>
          <w:sz w:val="20"/>
          <w:szCs w:val="20"/>
        </w:rPr>
        <w:t xml:space="preserve"> </w:t>
      </w:r>
      <w:proofErr w:type="spellStart"/>
      <w:r w:rsidR="008A43F7">
        <w:rPr>
          <w:sz w:val="20"/>
          <w:szCs w:val="20"/>
        </w:rPr>
        <w:t>dreva</w:t>
      </w:r>
      <w:proofErr w:type="spellEnd"/>
      <w:r w:rsidR="008A43F7">
        <w:rPr>
          <w:sz w:val="20"/>
          <w:szCs w:val="20"/>
        </w:rPr>
        <w:t xml:space="preserve"> a </w:t>
      </w:r>
      <w:proofErr w:type="spellStart"/>
      <w:r w:rsidR="008A43F7">
        <w:rPr>
          <w:sz w:val="20"/>
          <w:szCs w:val="20"/>
        </w:rPr>
        <w:t>vlákien</w:t>
      </w:r>
      <w:proofErr w:type="spellEnd"/>
      <w:r w:rsidR="008A43F7">
        <w:rPr>
          <w:sz w:val="20"/>
          <w:szCs w:val="20"/>
        </w:rPr>
        <w:t xml:space="preserve"> z </w:t>
      </w:r>
      <w:proofErr w:type="spellStart"/>
      <w:r w:rsidR="008A43F7">
        <w:rPr>
          <w:sz w:val="20"/>
          <w:szCs w:val="20"/>
        </w:rPr>
        <w:t>drevnej</w:t>
      </w:r>
      <w:proofErr w:type="spellEnd"/>
      <w:r w:rsidR="008A43F7">
        <w:rPr>
          <w:sz w:val="20"/>
          <w:szCs w:val="20"/>
        </w:rPr>
        <w:t xml:space="preserve"> </w:t>
      </w:r>
      <w:proofErr w:type="spellStart"/>
      <w:r w:rsidR="008A43F7">
        <w:rPr>
          <w:sz w:val="20"/>
          <w:szCs w:val="20"/>
        </w:rPr>
        <w:t>suroviny</w:t>
      </w:r>
      <w:proofErr w:type="spellEnd"/>
      <w:r w:rsidRPr="000C2995">
        <w:rPr>
          <w:sz w:val="20"/>
          <w:szCs w:val="20"/>
        </w:rPr>
        <w:t xml:space="preserve"> </w:t>
      </w:r>
      <w:proofErr w:type="spellStart"/>
      <w:r w:rsidRPr="000C2995">
        <w:rPr>
          <w:sz w:val="20"/>
          <w:szCs w:val="20"/>
        </w:rPr>
        <w:t>vykonávané</w:t>
      </w:r>
      <w:proofErr w:type="spellEnd"/>
      <w:r w:rsidRPr="000C2995">
        <w:rPr>
          <w:sz w:val="20"/>
          <w:szCs w:val="20"/>
        </w:rPr>
        <w:t xml:space="preserve"> </w:t>
      </w:r>
      <w:proofErr w:type="spellStart"/>
      <w:r w:rsidRPr="000C2995">
        <w:rPr>
          <w:sz w:val="20"/>
          <w:szCs w:val="20"/>
        </w:rPr>
        <w:t>certifikač</w:t>
      </w:r>
      <w:r w:rsidR="008A43F7">
        <w:rPr>
          <w:sz w:val="20"/>
          <w:szCs w:val="20"/>
        </w:rPr>
        <w:t>nou</w:t>
      </w:r>
      <w:proofErr w:type="spellEnd"/>
      <w:r w:rsidRPr="000C2995">
        <w:rPr>
          <w:sz w:val="20"/>
          <w:szCs w:val="20"/>
        </w:rPr>
        <w:t xml:space="preserve"> </w:t>
      </w:r>
      <w:proofErr w:type="spellStart"/>
      <w:r w:rsidRPr="000C2995">
        <w:rPr>
          <w:sz w:val="20"/>
          <w:szCs w:val="20"/>
        </w:rPr>
        <w:t>orgán</w:t>
      </w:r>
      <w:r w:rsidR="008A43F7">
        <w:rPr>
          <w:sz w:val="20"/>
          <w:szCs w:val="20"/>
        </w:rPr>
        <w:t>izáciou</w:t>
      </w:r>
      <w:proofErr w:type="spellEnd"/>
      <w:r w:rsidRPr="000C2995">
        <w:rPr>
          <w:sz w:val="20"/>
          <w:szCs w:val="20"/>
        </w:rPr>
        <w:t xml:space="preserve"> a ASI</w:t>
      </w:r>
      <w:r w:rsidR="003817BC">
        <w:rPr>
          <w:sz w:val="20"/>
          <w:szCs w:val="20"/>
        </w:rPr>
        <w:t xml:space="preserve"> a to</w:t>
      </w:r>
      <w:r w:rsidRPr="000C2995">
        <w:rPr>
          <w:sz w:val="20"/>
          <w:szCs w:val="20"/>
        </w:rPr>
        <w:t xml:space="preserve"> </w:t>
      </w:r>
      <w:proofErr w:type="spellStart"/>
      <w:r w:rsidRPr="000C2995">
        <w:rPr>
          <w:sz w:val="20"/>
          <w:szCs w:val="20"/>
        </w:rPr>
        <w:t>odovzdaním</w:t>
      </w:r>
      <w:proofErr w:type="spellEnd"/>
      <w:r w:rsidRPr="000C2995">
        <w:rPr>
          <w:sz w:val="20"/>
          <w:szCs w:val="20"/>
        </w:rPr>
        <w:t xml:space="preserve"> </w:t>
      </w:r>
      <w:proofErr w:type="spellStart"/>
      <w:r w:rsidRPr="000C2995">
        <w:rPr>
          <w:sz w:val="20"/>
          <w:szCs w:val="20"/>
        </w:rPr>
        <w:t>vzoriek</w:t>
      </w:r>
      <w:proofErr w:type="spellEnd"/>
      <w:r w:rsidR="008A43F7">
        <w:rPr>
          <w:sz w:val="20"/>
          <w:szCs w:val="20"/>
        </w:rPr>
        <w:t xml:space="preserve"> z</w:t>
      </w:r>
      <w:r w:rsidRPr="000C2995">
        <w:rPr>
          <w:sz w:val="20"/>
          <w:szCs w:val="20"/>
        </w:rPr>
        <w:t xml:space="preserve"> </w:t>
      </w:r>
      <w:proofErr w:type="spellStart"/>
      <w:r w:rsidRPr="000C2995">
        <w:rPr>
          <w:sz w:val="20"/>
          <w:szCs w:val="20"/>
        </w:rPr>
        <w:t>materiálov</w:t>
      </w:r>
      <w:proofErr w:type="spellEnd"/>
      <w:r w:rsidR="008A43F7">
        <w:rPr>
          <w:sz w:val="20"/>
          <w:szCs w:val="20"/>
        </w:rPr>
        <w:t xml:space="preserve">, </w:t>
      </w:r>
      <w:proofErr w:type="spellStart"/>
      <w:r w:rsidRPr="000C2995">
        <w:rPr>
          <w:sz w:val="20"/>
          <w:szCs w:val="20"/>
        </w:rPr>
        <w:t>produktov</w:t>
      </w:r>
      <w:proofErr w:type="spellEnd"/>
      <w:r w:rsidRPr="000C2995">
        <w:rPr>
          <w:sz w:val="20"/>
          <w:szCs w:val="20"/>
        </w:rPr>
        <w:t xml:space="preserve"> a </w:t>
      </w:r>
      <w:proofErr w:type="spellStart"/>
      <w:r w:rsidRPr="000C2995">
        <w:rPr>
          <w:sz w:val="20"/>
          <w:szCs w:val="20"/>
        </w:rPr>
        <w:t>informácií</w:t>
      </w:r>
      <w:proofErr w:type="spellEnd"/>
      <w:r w:rsidRPr="000C2995">
        <w:rPr>
          <w:sz w:val="20"/>
          <w:szCs w:val="20"/>
        </w:rPr>
        <w:t xml:space="preserve"> o </w:t>
      </w:r>
      <w:r w:rsidR="003817BC">
        <w:rPr>
          <w:sz w:val="20"/>
          <w:szCs w:val="20"/>
        </w:rPr>
        <w:t xml:space="preserve">ich </w:t>
      </w:r>
      <w:proofErr w:type="spellStart"/>
      <w:r w:rsidRPr="000C2995">
        <w:rPr>
          <w:sz w:val="20"/>
          <w:szCs w:val="20"/>
        </w:rPr>
        <w:t>druhovom</w:t>
      </w:r>
      <w:proofErr w:type="spellEnd"/>
      <w:r w:rsidRPr="000C2995">
        <w:rPr>
          <w:sz w:val="20"/>
          <w:szCs w:val="20"/>
        </w:rPr>
        <w:t xml:space="preserve"> </w:t>
      </w:r>
      <w:proofErr w:type="spellStart"/>
      <w:r w:rsidRPr="000C2995">
        <w:rPr>
          <w:sz w:val="20"/>
          <w:szCs w:val="20"/>
        </w:rPr>
        <w:t>zložení</w:t>
      </w:r>
      <w:proofErr w:type="spellEnd"/>
      <w:r w:rsidRPr="000C2995">
        <w:rPr>
          <w:sz w:val="20"/>
          <w:szCs w:val="20"/>
        </w:rPr>
        <w:t>.</w:t>
      </w:r>
    </w:p>
    <w:p w14:paraId="750D770E" w14:textId="2AEC862A" w:rsidR="003817BC" w:rsidRDefault="003817BC" w:rsidP="003817BC">
      <w:pPr>
        <w:rPr>
          <w:rFonts w:cs="Microsoft Sans Serif"/>
          <w:sz w:val="20"/>
          <w:szCs w:val="20"/>
          <w:lang w:val="sk-SK"/>
        </w:rPr>
      </w:pPr>
      <w:r w:rsidRPr="00D66B34">
        <w:rPr>
          <w:rFonts w:cs="Microsoft Sans Serif"/>
          <w:sz w:val="20"/>
          <w:szCs w:val="20"/>
          <w:lang w:val="sk-SK"/>
        </w:rPr>
        <w:t xml:space="preserve">Osoba zodpovedná za </w:t>
      </w:r>
      <w:r>
        <w:rPr>
          <w:rFonts w:cs="Microsoft Sans Serif"/>
          <w:sz w:val="20"/>
          <w:szCs w:val="20"/>
          <w:lang w:val="sk-SK"/>
        </w:rPr>
        <w:t xml:space="preserve">podporu pri testovaní </w:t>
      </w:r>
      <w:r w:rsidRPr="00D66B34">
        <w:rPr>
          <w:rFonts w:cs="Microsoft Sans Serif"/>
          <w:sz w:val="20"/>
          <w:szCs w:val="20"/>
          <w:lang w:val="sk-SK"/>
        </w:rPr>
        <w:t xml:space="preserve">je </w:t>
      </w:r>
      <w:r w:rsidRPr="000D202D">
        <w:rPr>
          <w:rFonts w:cs="Microsoft Sans Serif"/>
          <w:highlight w:val="yellow"/>
          <w:lang w:val="sk-SK"/>
        </w:rPr>
        <w:t>xxx</w:t>
      </w:r>
      <w:r w:rsidRPr="00D66B34">
        <w:rPr>
          <w:rFonts w:cs="Microsoft Sans Serif"/>
          <w:sz w:val="20"/>
          <w:szCs w:val="20"/>
          <w:lang w:val="sk-SK"/>
        </w:rPr>
        <w:t>.</w:t>
      </w:r>
    </w:p>
    <w:p w14:paraId="483132BE" w14:textId="77777777" w:rsidR="00D30DC2" w:rsidRPr="006745F4" w:rsidRDefault="00D30DC2" w:rsidP="006745F4">
      <w:pPr>
        <w:rPr>
          <w:lang w:val="sk-SK"/>
        </w:rPr>
      </w:pPr>
    </w:p>
    <w:p w14:paraId="3698D6B9" w14:textId="00B56407" w:rsidR="003817BC" w:rsidRDefault="002655EF" w:rsidP="00967B1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Nákup materiálu</w:t>
      </w:r>
      <w:r w:rsidR="003817BC">
        <w:rPr>
          <w:rFonts w:cs="Microsoft Sans Serif"/>
          <w:b w:val="0"/>
          <w:lang w:val="sk-SK"/>
        </w:rPr>
        <w:t xml:space="preserve"> </w:t>
      </w:r>
    </w:p>
    <w:p w14:paraId="143AB168" w14:textId="0F2FC4AD" w:rsidR="002C32B0" w:rsidRPr="00D66B34" w:rsidRDefault="003817BC" w:rsidP="00336C4A">
      <w:pPr>
        <w:pStyle w:val="Heading1"/>
        <w:keepNext w:val="0"/>
        <w:spacing w:before="0" w:after="0" w:line="240" w:lineRule="auto"/>
        <w:ind w:left="360"/>
        <w:rPr>
          <w:rFonts w:cs="Microsoft Sans Serif"/>
          <w:b w:val="0"/>
          <w:lang w:val="sk-SK"/>
        </w:rPr>
      </w:pPr>
      <w:r>
        <w:rPr>
          <w:rFonts w:cs="Microsoft Sans Serif"/>
          <w:b w:val="0"/>
          <w:lang w:val="sk-SK"/>
        </w:rPr>
        <w:t xml:space="preserve"> </w:t>
      </w:r>
    </w:p>
    <w:p w14:paraId="3433C4A6" w14:textId="77777777" w:rsidR="00336C4A" w:rsidRPr="00336C4A" w:rsidRDefault="00336C4A" w:rsidP="00336C4A">
      <w:pPr>
        <w:pStyle w:val="ListParagraph"/>
        <w:numPr>
          <w:ilvl w:val="0"/>
          <w:numId w:val="13"/>
        </w:numPr>
        <w:spacing w:after="0" w:line="240" w:lineRule="auto"/>
        <w:outlineLvl w:val="1"/>
        <w:rPr>
          <w:rFonts w:eastAsia="Times New Roman" w:cs="Microsoft Sans Serif"/>
          <w:bCs/>
          <w:vanish/>
          <w:kern w:val="32"/>
          <w:szCs w:val="20"/>
          <w:lang w:val="sk-SK"/>
        </w:rPr>
      </w:pPr>
    </w:p>
    <w:p w14:paraId="7E719901" w14:textId="77777777" w:rsidR="00336C4A" w:rsidRPr="00336C4A" w:rsidRDefault="00336C4A" w:rsidP="00336C4A">
      <w:pPr>
        <w:pStyle w:val="ListParagraph"/>
        <w:numPr>
          <w:ilvl w:val="0"/>
          <w:numId w:val="13"/>
        </w:numPr>
        <w:spacing w:after="0" w:line="240" w:lineRule="auto"/>
        <w:outlineLvl w:val="1"/>
        <w:rPr>
          <w:rFonts w:eastAsia="Times New Roman" w:cs="Microsoft Sans Serif"/>
          <w:bCs/>
          <w:vanish/>
          <w:kern w:val="32"/>
          <w:szCs w:val="20"/>
          <w:lang w:val="sk-SK"/>
        </w:rPr>
      </w:pPr>
    </w:p>
    <w:p w14:paraId="2B9CFEEA" w14:textId="77777777" w:rsidR="00336C4A" w:rsidRPr="00336C4A" w:rsidRDefault="00336C4A" w:rsidP="00336C4A">
      <w:pPr>
        <w:pStyle w:val="ListParagraph"/>
        <w:numPr>
          <w:ilvl w:val="0"/>
          <w:numId w:val="13"/>
        </w:numPr>
        <w:spacing w:after="0" w:line="240" w:lineRule="auto"/>
        <w:outlineLvl w:val="1"/>
        <w:rPr>
          <w:rFonts w:eastAsia="Times New Roman" w:cs="Microsoft Sans Serif"/>
          <w:bCs/>
          <w:vanish/>
          <w:kern w:val="32"/>
          <w:szCs w:val="20"/>
          <w:lang w:val="sk-SK"/>
        </w:rPr>
      </w:pPr>
    </w:p>
    <w:p w14:paraId="020864B2" w14:textId="6707A6F5" w:rsidR="009B00E2" w:rsidRPr="00D66B34" w:rsidRDefault="00812819" w:rsidP="00336C4A">
      <w:pPr>
        <w:pStyle w:val="Heading2"/>
        <w:keepNext w:val="0"/>
        <w:numPr>
          <w:ilvl w:val="1"/>
          <w:numId w:val="13"/>
        </w:numPr>
        <w:tabs>
          <w:tab w:val="clear" w:pos="270"/>
        </w:tabs>
        <w:spacing w:before="0" w:after="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 xml:space="preserve">CoC </w:t>
      </w:r>
      <w:r w:rsidR="00336C4A">
        <w:rPr>
          <w:rFonts w:cs="Microsoft Sans Serif"/>
          <w:b w:val="0"/>
          <w:color w:val="auto"/>
          <w:lang w:val="sk-SK"/>
        </w:rPr>
        <w:t>2</w:t>
      </w:r>
      <w:r w:rsidRPr="00D30DC2">
        <w:rPr>
          <w:rFonts w:cs="Microsoft Sans Serif"/>
          <w:b w:val="0"/>
          <w:color w:val="auto"/>
          <w:lang w:val="sk-SK"/>
        </w:rPr>
        <w:t>.1</w:t>
      </w:r>
      <w:r w:rsidRPr="00D66B34">
        <w:rPr>
          <w:rFonts w:cs="Microsoft Sans Serif"/>
          <w:b w:val="0"/>
          <w:color w:val="auto"/>
          <w:lang w:val="sk-SK"/>
        </w:rPr>
        <w:t>)</w:t>
      </w:r>
      <w:r w:rsidR="000D202D" w:rsidRPr="000D202D">
        <w:rPr>
          <w:rFonts w:cs="Microsoft Sans Serif"/>
          <w:b w:val="0"/>
          <w:color w:val="auto"/>
          <w:highlight w:val="yellow"/>
          <w:lang w:val="sk-SK"/>
        </w:rPr>
        <w:t xml:space="preserve"> xxx</w:t>
      </w:r>
      <w:r w:rsidR="009B00E2" w:rsidRPr="00D66B34">
        <w:rPr>
          <w:rFonts w:cs="Microsoft Sans Serif"/>
          <w:b w:val="0"/>
          <w:color w:val="auto"/>
          <w:lang w:val="sk-SK"/>
        </w:rPr>
        <w:t xml:space="preserve"> udržiava aktualizované informácie v prílohe 3. o všetkých dodávateľoch, ktorí dodávajú materiál pre produktové skupiny FSC vrátane názvu, certifikačného kódu a dodávaného materiálu.</w:t>
      </w:r>
    </w:p>
    <w:p w14:paraId="170BB6D7" w14:textId="77777777" w:rsidR="009B00E2" w:rsidRPr="00D66B34" w:rsidRDefault="009B00E2" w:rsidP="009B00E2">
      <w:pPr>
        <w:pStyle w:val="Heading2"/>
        <w:spacing w:before="0" w:after="0"/>
        <w:rPr>
          <w:rFonts w:cs="Microsoft Sans Serif"/>
          <w:b w:val="0"/>
          <w:color w:val="auto"/>
          <w:lang w:val="sk-SK"/>
        </w:rPr>
      </w:pPr>
    </w:p>
    <w:p w14:paraId="7302559D" w14:textId="3B9B7008" w:rsidR="00D30DC2" w:rsidRDefault="00812819" w:rsidP="00B05D6B">
      <w:pPr>
        <w:pStyle w:val="Heading2"/>
        <w:keepNext w:val="0"/>
        <w:numPr>
          <w:ilvl w:val="1"/>
          <w:numId w:val="13"/>
        </w:numPr>
        <w:tabs>
          <w:tab w:val="clear" w:pos="270"/>
        </w:tabs>
        <w:spacing w:before="0" w:after="0"/>
        <w:rPr>
          <w:rFonts w:cs="Microsoft Sans Serif"/>
          <w:b w:val="0"/>
          <w:color w:val="auto"/>
          <w:lang w:val="sk-SK"/>
        </w:rPr>
      </w:pPr>
      <w:r w:rsidRPr="00812819">
        <w:rPr>
          <w:rFonts w:cs="Microsoft Sans Serif"/>
          <w:b w:val="0"/>
          <w:color w:val="auto"/>
          <w:lang w:val="sk-SK"/>
        </w:rPr>
        <w:t>(</w:t>
      </w:r>
      <w:r w:rsidRPr="00D30DC2">
        <w:rPr>
          <w:rFonts w:cs="Microsoft Sans Serif"/>
          <w:b w:val="0"/>
          <w:color w:val="auto"/>
          <w:lang w:val="sk-SK"/>
        </w:rPr>
        <w:t>CoC 2.2</w:t>
      </w:r>
      <w:r w:rsidRPr="00812819">
        <w:rPr>
          <w:rFonts w:cs="Microsoft Sans Serif"/>
          <w:b w:val="0"/>
          <w:color w:val="auto"/>
          <w:lang w:val="sk-SK"/>
        </w:rPr>
        <w:t>)</w:t>
      </w:r>
      <w:r w:rsidR="000D202D" w:rsidRPr="000D202D">
        <w:rPr>
          <w:rFonts w:cs="Microsoft Sans Serif"/>
          <w:b w:val="0"/>
          <w:color w:val="auto"/>
          <w:highlight w:val="yellow"/>
          <w:lang w:val="sk-SK"/>
        </w:rPr>
        <w:t xml:space="preserve"> xxx</w:t>
      </w:r>
      <w:r w:rsidR="009B00E2" w:rsidRPr="00D66B34">
        <w:rPr>
          <w:rFonts w:cs="Microsoft Sans Serif"/>
          <w:b w:val="0"/>
          <w:color w:val="auto"/>
          <w:lang w:val="sk-SK"/>
        </w:rPr>
        <w:t xml:space="preserve"> pravidelne kontroluje </w:t>
      </w:r>
      <w:r w:rsidR="009B00E2" w:rsidRPr="00D66B34">
        <w:rPr>
          <w:rFonts w:cs="Microsoft Sans Serif"/>
          <w:color w:val="auto"/>
          <w:lang w:val="sk-SK"/>
        </w:rPr>
        <w:t>platnosť</w:t>
      </w:r>
      <w:r w:rsidR="009B00E2" w:rsidRPr="00D66B34">
        <w:rPr>
          <w:rFonts w:cs="Microsoft Sans Serif"/>
          <w:b w:val="0"/>
          <w:color w:val="auto"/>
          <w:lang w:val="sk-SK"/>
        </w:rPr>
        <w:t xml:space="preserve"> certifikátov aktívnych dodávateľov </w:t>
      </w:r>
      <w:r w:rsidR="009B00E2" w:rsidRPr="00D66B34">
        <w:rPr>
          <w:rFonts w:cs="Microsoft Sans Serif"/>
          <w:color w:val="auto"/>
          <w:lang w:val="sk-SK"/>
        </w:rPr>
        <w:t>a</w:t>
      </w:r>
      <w:r w:rsidR="009B00E2" w:rsidRPr="00D66B34">
        <w:rPr>
          <w:rFonts w:cs="Microsoft Sans Serif"/>
          <w:b w:val="0"/>
          <w:color w:val="auto"/>
          <w:lang w:val="sk-SK"/>
        </w:rPr>
        <w:t> ich výrobky v </w:t>
      </w:r>
      <w:r w:rsidR="009B00E2" w:rsidRPr="00D66B34">
        <w:rPr>
          <w:rFonts w:cs="Microsoft Sans Serif"/>
          <w:color w:val="auto"/>
          <w:lang w:val="sk-SK"/>
        </w:rPr>
        <w:t>rozsahu certifikátu</w:t>
      </w:r>
      <w:r w:rsidR="009B00E2" w:rsidRPr="00D66B34">
        <w:rPr>
          <w:rFonts w:cs="Microsoft Sans Serif"/>
          <w:b w:val="0"/>
          <w:color w:val="auto"/>
          <w:lang w:val="sk-SK"/>
        </w:rPr>
        <w:t xml:space="preserve"> prostredníctvom v </w:t>
      </w:r>
      <w:r w:rsidR="009B00E2" w:rsidRPr="00812819">
        <w:rPr>
          <w:rFonts w:cs="Microsoft Sans Serif"/>
          <w:b w:val="0"/>
          <w:color w:val="auto"/>
          <w:lang w:val="sk-SK"/>
        </w:rPr>
        <w:t xml:space="preserve">databázy FSC </w:t>
      </w:r>
      <w:r w:rsidR="003E76FD">
        <w:fldChar w:fldCharType="begin"/>
      </w:r>
      <w:r w:rsidR="003E76FD">
        <w:instrText xml:space="preserve"> HYPERLINK "http://info.fsc.org/" </w:instrText>
      </w:r>
      <w:r w:rsidR="003E76FD">
        <w:fldChar w:fldCharType="separate"/>
      </w:r>
      <w:r w:rsidR="009B00E2" w:rsidRPr="00812819">
        <w:rPr>
          <w:rStyle w:val="Hyperlink"/>
          <w:rFonts w:cs="Microsoft Sans Serif"/>
          <w:b w:val="0"/>
          <w:lang w:val="sk-SK"/>
        </w:rPr>
        <w:t>http://info.fsc.org/</w:t>
      </w:r>
      <w:r w:rsidR="003E76FD">
        <w:rPr>
          <w:rStyle w:val="Hyperlink"/>
          <w:rFonts w:cs="Microsoft Sans Serif"/>
          <w:b w:val="0"/>
          <w:lang w:val="sk-SK"/>
        </w:rPr>
        <w:fldChar w:fldCharType="end"/>
      </w:r>
      <w:r>
        <w:rPr>
          <w:rFonts w:cs="Microsoft Sans Serif"/>
          <w:b w:val="0"/>
          <w:color w:val="auto"/>
          <w:lang w:val="sk-SK"/>
        </w:rPr>
        <w:t>.</w:t>
      </w:r>
    </w:p>
    <w:p w14:paraId="5525B075" w14:textId="77777777" w:rsidR="00D30DC2" w:rsidRPr="00D30DC2" w:rsidRDefault="00D30DC2" w:rsidP="00D30DC2">
      <w:pPr>
        <w:rPr>
          <w:lang w:val="sk-SK"/>
        </w:rPr>
      </w:pPr>
    </w:p>
    <w:p w14:paraId="69830262" w14:textId="7F4AC8B2" w:rsidR="00A65EB0" w:rsidRPr="00D30DC2" w:rsidRDefault="00812819" w:rsidP="00B05D6B">
      <w:pPr>
        <w:pStyle w:val="Heading2"/>
        <w:keepNext w:val="0"/>
        <w:numPr>
          <w:ilvl w:val="1"/>
          <w:numId w:val="13"/>
        </w:numPr>
        <w:tabs>
          <w:tab w:val="clear" w:pos="270"/>
        </w:tabs>
        <w:spacing w:before="0" w:after="0"/>
        <w:rPr>
          <w:rFonts w:cs="Microsoft Sans Serif"/>
          <w:b w:val="0"/>
          <w:color w:val="auto"/>
          <w:lang w:val="sk-SK"/>
        </w:rPr>
      </w:pPr>
      <w:r w:rsidRPr="00D30DC2">
        <w:rPr>
          <w:rFonts w:cs="Microsoft Sans Serif"/>
          <w:b w:val="0"/>
          <w:color w:val="auto"/>
          <w:lang w:val="sk-SK"/>
        </w:rPr>
        <w:t>(CoC 2.3)</w:t>
      </w:r>
      <w:r w:rsidR="000D202D" w:rsidRPr="00D30DC2">
        <w:rPr>
          <w:rFonts w:cs="Microsoft Sans Serif"/>
          <w:b w:val="0"/>
          <w:color w:val="auto"/>
          <w:highlight w:val="yellow"/>
          <w:lang w:val="sk-SK"/>
        </w:rPr>
        <w:t xml:space="preserve"> xxx</w:t>
      </w:r>
      <w:r w:rsidR="00A65EB0" w:rsidRPr="00D30DC2">
        <w:rPr>
          <w:b w:val="0"/>
          <w:color w:val="auto"/>
          <w:lang w:val="sk-SK"/>
        </w:rPr>
        <w:t xml:space="preserve"> pravidelne kontroluje dodávateľské faktúry a dodacie listy, aby sa potvrdilo že:</w:t>
      </w:r>
    </w:p>
    <w:p w14:paraId="4696B163" w14:textId="6363F6AF" w:rsidR="00A65EB0" w:rsidRPr="00D66B34" w:rsidRDefault="00A65EB0" w:rsidP="00B05D6B">
      <w:pPr>
        <w:pStyle w:val="ListParagraph"/>
        <w:numPr>
          <w:ilvl w:val="0"/>
          <w:numId w:val="9"/>
        </w:numPr>
        <w:spacing w:after="0"/>
        <w:rPr>
          <w:lang w:val="sk-SK"/>
        </w:rPr>
      </w:pPr>
      <w:r w:rsidRPr="00D66B34">
        <w:rPr>
          <w:lang w:val="sk-SK"/>
        </w:rPr>
        <w:t>dodávané materiálové typy a množstvá sú v sú v súlade s dodacou dokumentáciou;</w:t>
      </w:r>
    </w:p>
    <w:p w14:paraId="63CC6DE5" w14:textId="62501143" w:rsidR="00C652DE" w:rsidRPr="00D66B34" w:rsidRDefault="00C652DE" w:rsidP="00B05D6B">
      <w:pPr>
        <w:pStyle w:val="ListParagraph"/>
        <w:numPr>
          <w:ilvl w:val="0"/>
          <w:numId w:val="9"/>
        </w:numPr>
        <w:tabs>
          <w:tab w:val="num" w:pos="360"/>
        </w:tabs>
        <w:spacing w:after="0"/>
        <w:rPr>
          <w:rFonts w:cs="Microsoft Sans Serif"/>
          <w:lang w:val="sk-SK"/>
        </w:rPr>
      </w:pPr>
      <w:r w:rsidRPr="00D66B34">
        <w:rPr>
          <w:lang w:val="sk-SK"/>
        </w:rPr>
        <w:t xml:space="preserve">v dokumentácii sú špecifikované FSC vyhlásenia </w:t>
      </w:r>
    </w:p>
    <w:p w14:paraId="3ED8C5E6" w14:textId="160A77CE" w:rsidR="00A65EB0" w:rsidRPr="006745F4" w:rsidRDefault="00C652DE" w:rsidP="00B05D6B">
      <w:pPr>
        <w:pStyle w:val="ListParagraph"/>
        <w:numPr>
          <w:ilvl w:val="0"/>
          <w:numId w:val="9"/>
        </w:numPr>
        <w:tabs>
          <w:tab w:val="num" w:pos="360"/>
        </w:tabs>
        <w:spacing w:after="0"/>
        <w:rPr>
          <w:rFonts w:cs="Microsoft Sans Serif"/>
          <w:lang w:val="sk-SK"/>
        </w:rPr>
      </w:pPr>
      <w:r w:rsidRPr="006745F4">
        <w:rPr>
          <w:lang w:val="sk-SK"/>
        </w:rPr>
        <w:t>v dokumentácii pre materiály s FSC vyhláseniami je uvedený dodávateľov certifikačný kód spracovateľského reťazca  alebo certifika</w:t>
      </w:r>
      <w:r w:rsidR="00812819">
        <w:rPr>
          <w:lang w:val="sk-SK"/>
        </w:rPr>
        <w:t>čný kód pre FSC Controlled Wood.</w:t>
      </w:r>
    </w:p>
    <w:p w14:paraId="606F6DB3" w14:textId="7C27CC20" w:rsidR="00A65EB0" w:rsidRPr="00D66B34" w:rsidRDefault="00A65EB0" w:rsidP="00A65EB0">
      <w:pPr>
        <w:rPr>
          <w:lang w:val="sk-SK"/>
        </w:rPr>
      </w:pPr>
    </w:p>
    <w:p w14:paraId="7CB8B7B7" w14:textId="5EF2AF9D" w:rsidR="002C32B0" w:rsidRPr="00D66B34" w:rsidRDefault="00812819" w:rsidP="00B05D6B">
      <w:pPr>
        <w:pStyle w:val="Heading2"/>
        <w:keepNext w:val="0"/>
        <w:numPr>
          <w:ilvl w:val="1"/>
          <w:numId w:val="13"/>
        </w:numPr>
        <w:tabs>
          <w:tab w:val="clear" w:pos="270"/>
        </w:tabs>
        <w:spacing w:before="0" w:after="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2.4</w:t>
      </w:r>
      <w:r w:rsidRPr="00D66B34">
        <w:rPr>
          <w:rFonts w:cs="Microsoft Sans Serif"/>
          <w:b w:val="0"/>
          <w:color w:val="auto"/>
          <w:lang w:val="sk-SK"/>
        </w:rPr>
        <w:t>)</w:t>
      </w:r>
      <w:r>
        <w:rPr>
          <w:rFonts w:cs="Microsoft Sans Serif"/>
          <w:b w:val="0"/>
          <w:color w:val="auto"/>
          <w:lang w:val="sk-SK"/>
        </w:rPr>
        <w:t xml:space="preserve"> </w:t>
      </w:r>
      <w:r w:rsidR="00DC67FA" w:rsidRPr="000D202D">
        <w:rPr>
          <w:rFonts w:cs="Microsoft Sans Serif"/>
          <w:b w:val="0"/>
          <w:color w:val="auto"/>
          <w:highlight w:val="yellow"/>
          <w:lang w:val="sk-SK"/>
        </w:rPr>
        <w:t>xxx</w:t>
      </w:r>
      <w:r w:rsidR="002655EF" w:rsidRPr="00D66B34">
        <w:rPr>
          <w:rFonts w:cs="Microsoft Sans Serif"/>
          <w:b w:val="0"/>
          <w:bCs w:val="0"/>
          <w:color w:val="auto"/>
          <w:lang w:val="sk-SK"/>
        </w:rPr>
        <w:t xml:space="preserve"> je </w:t>
      </w:r>
      <w:r w:rsidR="002207D7" w:rsidRPr="00D66B34">
        <w:rPr>
          <w:rFonts w:cs="Microsoft Sans Serif"/>
          <w:b w:val="0"/>
          <w:bCs w:val="0"/>
          <w:color w:val="auto"/>
          <w:lang w:val="sk-SK"/>
        </w:rPr>
        <w:t>zodpovedný</w:t>
      </w:r>
      <w:r w:rsidR="002655EF" w:rsidRPr="00D66B34">
        <w:rPr>
          <w:rFonts w:cs="Microsoft Sans Serif"/>
          <w:b w:val="0"/>
          <w:bCs w:val="0"/>
          <w:color w:val="auto"/>
          <w:lang w:val="sk-SK"/>
        </w:rPr>
        <w:t xml:space="preserve"> za nákup materiálu</w:t>
      </w:r>
      <w:r w:rsidR="008C0E19" w:rsidRPr="00D66B34">
        <w:rPr>
          <w:rFonts w:cs="Microsoft Sans Serif"/>
          <w:b w:val="0"/>
          <w:bCs w:val="0"/>
          <w:color w:val="auto"/>
          <w:lang w:val="sk-SK"/>
        </w:rPr>
        <w:t xml:space="preserve"> pre produktové skupiny </w:t>
      </w:r>
      <w:r w:rsidR="002655EF" w:rsidRPr="00D66B34">
        <w:rPr>
          <w:rFonts w:cs="Microsoft Sans Serif"/>
          <w:b w:val="0"/>
          <w:bCs w:val="0"/>
          <w:color w:val="auto"/>
          <w:lang w:val="sk-SK"/>
        </w:rPr>
        <w:t xml:space="preserve">a </w:t>
      </w:r>
      <w:r w:rsidR="008C0E19" w:rsidRPr="00D66B34">
        <w:rPr>
          <w:rFonts w:cs="Microsoft Sans Serif"/>
          <w:b w:val="0"/>
          <w:color w:val="auto"/>
          <w:lang w:val="sk-SK"/>
        </w:rPr>
        <w:t>nakupuje</w:t>
      </w:r>
      <w:r w:rsidR="00424B96" w:rsidRPr="00D66B34">
        <w:rPr>
          <w:rFonts w:cs="Microsoft Sans Serif"/>
          <w:b w:val="0"/>
          <w:color w:val="auto"/>
          <w:lang w:val="sk-SK"/>
        </w:rPr>
        <w:t xml:space="preserve"> </w:t>
      </w:r>
      <w:r w:rsidR="002207D7" w:rsidRPr="00D66B34">
        <w:rPr>
          <w:rFonts w:cs="Microsoft Sans Serif"/>
          <w:b w:val="0"/>
          <w:color w:val="auto"/>
          <w:lang w:val="sk-SK"/>
        </w:rPr>
        <w:t>nasledujúce</w:t>
      </w:r>
      <w:r w:rsidR="00424B96" w:rsidRPr="00D66B34">
        <w:rPr>
          <w:rFonts w:cs="Microsoft Sans Serif"/>
          <w:b w:val="0"/>
          <w:color w:val="auto"/>
          <w:lang w:val="sk-SK"/>
        </w:rPr>
        <w:t xml:space="preserve"> materiálové </w:t>
      </w:r>
      <w:r w:rsidR="002207D7" w:rsidRPr="00D66B34">
        <w:rPr>
          <w:rFonts w:cs="Microsoft Sans Serif"/>
          <w:b w:val="0"/>
          <w:color w:val="auto"/>
          <w:lang w:val="sk-SK"/>
        </w:rPr>
        <w:t>kategórie</w:t>
      </w:r>
      <w:r w:rsidR="009A341A" w:rsidRPr="00D66B34">
        <w:rPr>
          <w:rFonts w:cs="Microsoft Sans Serif"/>
          <w:b w:val="0"/>
          <w:color w:val="auto"/>
          <w:lang w:val="sk-SK"/>
        </w:rPr>
        <w:t>:</w:t>
      </w:r>
    </w:p>
    <w:p w14:paraId="07052576" w14:textId="20CA0DC3" w:rsidR="00424B96" w:rsidRPr="00D66B34" w:rsidRDefault="00424B96" w:rsidP="008C0E19">
      <w:pPr>
        <w:pStyle w:val="ListParagraph"/>
        <w:spacing w:after="0"/>
        <w:ind w:left="1276"/>
        <w:rPr>
          <w:lang w:val="sk-SK"/>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4775"/>
      </w:tblGrid>
      <w:tr w:rsidR="008C0E19" w:rsidRPr="00D66B34" w14:paraId="00DE4AC1"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309D9B16" w14:textId="5F118129" w:rsidR="008C0E19" w:rsidRPr="00D66B34" w:rsidRDefault="008C0E19" w:rsidP="009B00E2">
            <w:pPr>
              <w:rPr>
                <w:rFonts w:cs="Microsoft Sans Serif"/>
                <w:b/>
                <w:sz w:val="20"/>
                <w:szCs w:val="20"/>
                <w:lang w:val="sk-SK"/>
              </w:rPr>
            </w:pPr>
            <w:r w:rsidRPr="00D66B34">
              <w:rPr>
                <w:rFonts w:cs="Microsoft Sans Serif"/>
                <w:b/>
                <w:sz w:val="20"/>
                <w:szCs w:val="20"/>
                <w:lang w:val="sk-SK"/>
              </w:rPr>
              <w:t>Špecifikované</w:t>
            </w:r>
            <w:r w:rsidR="009B00E2" w:rsidRPr="00D66B34">
              <w:rPr>
                <w:rFonts w:cs="Microsoft Sans Serif"/>
                <w:b/>
                <w:sz w:val="20"/>
                <w:szCs w:val="20"/>
                <w:lang w:val="sk-SK"/>
              </w:rPr>
              <w:t xml:space="preserve"> vyhlásenie FSC</w:t>
            </w:r>
            <w:r w:rsidRPr="00D66B34">
              <w:rPr>
                <w:rFonts w:cs="Microsoft Sans Serif"/>
                <w:b/>
                <w:sz w:val="20"/>
                <w:szCs w:val="20"/>
                <w:lang w:val="sk-SK"/>
              </w:rPr>
              <w:t xml:space="preserve"> pre produktovú skupinu</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9536F37" w14:textId="79F4A790" w:rsidR="008C0E19" w:rsidRPr="00D66B34" w:rsidRDefault="008C0E19" w:rsidP="009B00E2">
            <w:pPr>
              <w:rPr>
                <w:rFonts w:cs="Microsoft Sans Serif"/>
                <w:b/>
                <w:sz w:val="20"/>
                <w:szCs w:val="20"/>
                <w:lang w:val="sk-SK"/>
              </w:rPr>
            </w:pPr>
            <w:r w:rsidRPr="00D66B34">
              <w:rPr>
                <w:rFonts w:cs="Microsoft Sans Serif"/>
                <w:b/>
                <w:sz w:val="20"/>
                <w:szCs w:val="20"/>
                <w:lang w:val="sk-SK"/>
              </w:rPr>
              <w:t xml:space="preserve">Možné vstupné kategórie </w:t>
            </w:r>
            <w:r w:rsidR="009B00E2" w:rsidRPr="00D66B34">
              <w:rPr>
                <w:rFonts w:cs="Microsoft Sans Serif"/>
                <w:b/>
                <w:sz w:val="20"/>
                <w:szCs w:val="20"/>
                <w:lang w:val="sk-SK"/>
              </w:rPr>
              <w:t>materiálov</w:t>
            </w:r>
          </w:p>
        </w:tc>
      </w:tr>
      <w:tr w:rsidR="008C0E19" w:rsidRPr="00D66B34" w14:paraId="7D795687"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6AE6834F"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100%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8486C8E"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FSC 100%</w:t>
            </w:r>
          </w:p>
        </w:tc>
      </w:tr>
      <w:tr w:rsidR="008C0E19" w:rsidRPr="00D66B34" w14:paraId="07F923D2"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32F97C2B"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Mix x% / FSC Mix Credit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81D52AB" w14:textId="3A2721DE" w:rsidR="008C0E19" w:rsidRPr="00D66B34" w:rsidRDefault="008C0E19" w:rsidP="009B00E2">
            <w:pPr>
              <w:rPr>
                <w:rFonts w:cs="Microsoft Sans Serif"/>
                <w:sz w:val="20"/>
                <w:szCs w:val="20"/>
                <w:lang w:val="sk-SK"/>
              </w:rPr>
            </w:pPr>
            <w:r w:rsidRPr="00D66B34">
              <w:rPr>
                <w:rFonts w:cs="Microsoft Sans Serif"/>
                <w:sz w:val="20"/>
                <w:szCs w:val="20"/>
                <w:lang w:val="sk-SK"/>
              </w:rPr>
              <w:t>FSC 100%, FSC Mix x%, FSC Mix Credit, FSC</w:t>
            </w:r>
            <w:r w:rsidR="009B00E2" w:rsidRPr="00D66B34">
              <w:rPr>
                <w:rFonts w:cs="Microsoft Sans Serif"/>
                <w:sz w:val="20"/>
                <w:szCs w:val="20"/>
                <w:lang w:val="sk-SK"/>
              </w:rPr>
              <w:t xml:space="preserve"> </w:t>
            </w:r>
            <w:r w:rsidRPr="00D66B34">
              <w:rPr>
                <w:rFonts w:cs="Microsoft Sans Serif"/>
                <w:sz w:val="20"/>
                <w:szCs w:val="20"/>
                <w:lang w:val="sk-SK"/>
              </w:rPr>
              <w:t xml:space="preserve">Recycled x%, FSC Recycled Credit, </w:t>
            </w:r>
            <w:r w:rsidR="009B00E2" w:rsidRPr="00D66B34">
              <w:rPr>
                <w:rFonts w:cs="Microsoft Sans Serif"/>
                <w:sz w:val="20"/>
                <w:szCs w:val="20"/>
                <w:lang w:val="sk-SK"/>
              </w:rPr>
              <w:t>FSC Controlled Wood</w:t>
            </w:r>
            <w:r w:rsidRPr="00D66B34">
              <w:rPr>
                <w:rFonts w:cs="Microsoft Sans Serif"/>
                <w:sz w:val="20"/>
                <w:szCs w:val="20"/>
                <w:lang w:val="sk-SK"/>
              </w:rPr>
              <w:t>.</w:t>
            </w:r>
          </w:p>
        </w:tc>
      </w:tr>
      <w:tr w:rsidR="008C0E19" w:rsidRPr="00D66B34" w14:paraId="4003586B"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7BDFDD84"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Recycled x% / FSC Recycled Credit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564213ED" w14:textId="64208D0F" w:rsidR="008C0E19" w:rsidRPr="00D66B34" w:rsidRDefault="008C0E19" w:rsidP="009B00E2">
            <w:pPr>
              <w:rPr>
                <w:rFonts w:cs="Microsoft Sans Serif"/>
                <w:sz w:val="20"/>
                <w:szCs w:val="20"/>
                <w:lang w:val="sk-SK"/>
              </w:rPr>
            </w:pPr>
            <w:r w:rsidRPr="00D66B34">
              <w:rPr>
                <w:rFonts w:cs="Microsoft Sans Serif"/>
                <w:sz w:val="20"/>
                <w:szCs w:val="20"/>
                <w:lang w:val="sk-SK"/>
              </w:rPr>
              <w:t>FSC Recyc</w:t>
            </w:r>
            <w:r w:rsidR="009B00E2" w:rsidRPr="00D66B34">
              <w:rPr>
                <w:rFonts w:cs="Microsoft Sans Serif"/>
                <w:sz w:val="20"/>
                <w:szCs w:val="20"/>
                <w:lang w:val="sk-SK"/>
              </w:rPr>
              <w:t>led x%, FSC Recycled Credit</w:t>
            </w:r>
          </w:p>
        </w:tc>
      </w:tr>
      <w:tr w:rsidR="008C0E19" w:rsidRPr="00D66B34" w14:paraId="0F6A8903"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5B63DB3C"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Controlled Wood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0DE68E3" w14:textId="797210C8" w:rsidR="008C0E19" w:rsidRPr="00D66B34" w:rsidRDefault="008C0E19" w:rsidP="009B00E2">
            <w:pPr>
              <w:rPr>
                <w:rFonts w:cs="Microsoft Sans Serif"/>
                <w:sz w:val="20"/>
                <w:szCs w:val="20"/>
                <w:lang w:val="sk-SK"/>
              </w:rPr>
            </w:pPr>
            <w:r w:rsidRPr="00D66B34">
              <w:rPr>
                <w:rFonts w:cs="Microsoft Sans Serif"/>
                <w:sz w:val="20"/>
                <w:szCs w:val="20"/>
                <w:lang w:val="sk-SK"/>
              </w:rPr>
              <w:t>FSC 100%, FSC Mix x%, FSC Mix Credit,</w:t>
            </w:r>
            <w:r w:rsidRPr="00D66B34">
              <w:rPr>
                <w:rFonts w:cs="Microsoft Sans Serif"/>
                <w:sz w:val="20"/>
                <w:szCs w:val="20"/>
                <w:lang w:val="sk-SK"/>
              </w:rPr>
              <w:br/>
              <w:t>FSC Controlled Wood.</w:t>
            </w:r>
          </w:p>
        </w:tc>
      </w:tr>
    </w:tbl>
    <w:p w14:paraId="513AEC47" w14:textId="070FD632" w:rsidR="00C652DE" w:rsidRPr="00D66B34" w:rsidRDefault="00C652DE" w:rsidP="00C652DE">
      <w:pPr>
        <w:pStyle w:val="Heading2"/>
        <w:keepNext w:val="0"/>
        <w:tabs>
          <w:tab w:val="clear" w:pos="270"/>
        </w:tabs>
        <w:spacing w:before="0" w:after="0"/>
        <w:rPr>
          <w:rFonts w:cs="Microsoft Sans Serif"/>
          <w:b w:val="0"/>
          <w:bCs w:val="0"/>
          <w:color w:val="auto"/>
          <w:lang w:val="sk-SK"/>
        </w:rPr>
      </w:pPr>
    </w:p>
    <w:p w14:paraId="43B33536" w14:textId="124D627C" w:rsidR="00812819" w:rsidRDefault="00812819" w:rsidP="00B05D6B">
      <w:pPr>
        <w:pStyle w:val="Heading2"/>
        <w:keepNext w:val="0"/>
        <w:numPr>
          <w:ilvl w:val="1"/>
          <w:numId w:val="13"/>
        </w:numPr>
        <w:tabs>
          <w:tab w:val="clear" w:pos="270"/>
        </w:tabs>
        <w:spacing w:before="0" w:after="0"/>
        <w:rPr>
          <w:rFonts w:cs="Microsoft Sans Serif"/>
          <w:b w:val="0"/>
          <w:bCs w:val="0"/>
          <w:color w:val="auto"/>
          <w:lang w:val="sk-SK"/>
        </w:rPr>
      </w:pPr>
      <w:r w:rsidRPr="00D66B34">
        <w:rPr>
          <w:rFonts w:cs="Microsoft Sans Serif"/>
          <w:b w:val="0"/>
          <w:color w:val="auto"/>
          <w:lang w:val="sk-SK"/>
        </w:rPr>
        <w:t>(</w:t>
      </w:r>
      <w:r w:rsidRPr="00D30DC2">
        <w:rPr>
          <w:rFonts w:cs="Microsoft Sans Serif"/>
          <w:b w:val="0"/>
          <w:color w:val="auto"/>
          <w:lang w:val="sk-SK"/>
        </w:rPr>
        <w:t>CoC 2.7</w:t>
      </w:r>
      <w:r w:rsidRPr="00D66B34">
        <w:rPr>
          <w:rFonts w:cs="Microsoft Sans Serif"/>
          <w:b w:val="0"/>
          <w:color w:val="auto"/>
          <w:lang w:val="sk-SK"/>
        </w:rPr>
        <w:t>)</w:t>
      </w:r>
      <w:r>
        <w:rPr>
          <w:rFonts w:cs="Microsoft Sans Serif"/>
          <w:b w:val="0"/>
          <w:color w:val="auto"/>
          <w:lang w:val="sk-SK"/>
        </w:rPr>
        <w:t xml:space="preserve"> </w:t>
      </w:r>
      <w:r w:rsidR="00C652DE" w:rsidRPr="00D66B34">
        <w:rPr>
          <w:rFonts w:cs="Microsoft Sans Serif"/>
          <w:b w:val="0"/>
          <w:bCs w:val="0"/>
          <w:color w:val="auto"/>
          <w:lang w:val="sk-SK"/>
        </w:rPr>
        <w:t xml:space="preserve">Organizácia zabezpečí, že </w:t>
      </w:r>
      <w:r w:rsidR="0099772D" w:rsidRPr="00D66B34">
        <w:rPr>
          <w:rFonts w:cs="Microsoft Sans Serif"/>
          <w:b w:val="0"/>
          <w:bCs w:val="0"/>
          <w:color w:val="auto"/>
          <w:lang w:val="sk-SK"/>
        </w:rPr>
        <w:t>materiál opätovne používaný vo výrobnom procese pochádzajúci z pr</w:t>
      </w:r>
      <w:r w:rsidR="00053759" w:rsidRPr="00D66B34">
        <w:rPr>
          <w:rFonts w:cs="Microsoft Sans Serif"/>
          <w:b w:val="0"/>
          <w:bCs w:val="0"/>
          <w:color w:val="auto"/>
          <w:lang w:val="sk-SK"/>
        </w:rPr>
        <w:t>imárneho alebo sekundárneho výrobného procesu</w:t>
      </w:r>
      <w:r w:rsidR="0099772D" w:rsidRPr="00D66B34">
        <w:rPr>
          <w:rFonts w:cs="Microsoft Sans Serif"/>
          <w:b w:val="0"/>
          <w:bCs w:val="0"/>
          <w:color w:val="auto"/>
          <w:lang w:val="sk-SK"/>
        </w:rPr>
        <w:t xml:space="preserve">, bude klasifikovaný </w:t>
      </w:r>
      <w:r w:rsidR="00053759" w:rsidRPr="00D66B34">
        <w:rPr>
          <w:rFonts w:cs="Microsoft Sans Serif"/>
          <w:b w:val="0"/>
          <w:bCs w:val="0"/>
          <w:color w:val="auto"/>
          <w:lang w:val="sk-SK"/>
        </w:rPr>
        <w:t xml:space="preserve">rovnakým alebo </w:t>
      </w:r>
      <w:r w:rsidR="0099772D" w:rsidRPr="00D66B34">
        <w:rPr>
          <w:rFonts w:cs="Microsoft Sans Serif"/>
          <w:b w:val="0"/>
          <w:bCs w:val="0"/>
          <w:color w:val="auto"/>
          <w:lang w:val="sk-SK"/>
        </w:rPr>
        <w:t xml:space="preserve">najnižím vyhlásením materiálu ktorý vstupoval do </w:t>
      </w:r>
      <w:r w:rsidR="00053759" w:rsidRPr="00D66B34">
        <w:rPr>
          <w:rFonts w:cs="Microsoft Sans Serif"/>
          <w:b w:val="0"/>
          <w:bCs w:val="0"/>
          <w:color w:val="auto"/>
          <w:lang w:val="sk-SK"/>
        </w:rPr>
        <w:t xml:space="preserve">tohto </w:t>
      </w:r>
      <w:r w:rsidR="0099772D" w:rsidRPr="00D66B34">
        <w:rPr>
          <w:rFonts w:cs="Microsoft Sans Serif"/>
          <w:b w:val="0"/>
          <w:bCs w:val="0"/>
          <w:color w:val="auto"/>
          <w:lang w:val="sk-SK"/>
        </w:rPr>
        <w:t>výr</w:t>
      </w:r>
      <w:r w:rsidR="00053759" w:rsidRPr="00D66B34">
        <w:rPr>
          <w:rFonts w:cs="Microsoft Sans Serif"/>
          <w:b w:val="0"/>
          <w:bCs w:val="0"/>
          <w:color w:val="auto"/>
          <w:lang w:val="sk-SK"/>
        </w:rPr>
        <w:t>obného procesu</w:t>
      </w:r>
      <w:r w:rsidR="0099772D" w:rsidRPr="00D66B34">
        <w:rPr>
          <w:rFonts w:cs="Microsoft Sans Serif"/>
          <w:b w:val="0"/>
          <w:bCs w:val="0"/>
          <w:color w:val="auto"/>
          <w:lang w:val="sk-SK"/>
        </w:rPr>
        <w:t xml:space="preserve">. </w:t>
      </w:r>
      <w:r w:rsidR="00053759" w:rsidRPr="00D66B34">
        <w:rPr>
          <w:rFonts w:cs="Microsoft Sans Serif"/>
          <w:b w:val="0"/>
          <w:bCs w:val="0"/>
          <w:color w:val="auto"/>
          <w:lang w:val="sk-SK"/>
        </w:rPr>
        <w:t xml:space="preserve">Ak do výrobného procesu vstúpil </w:t>
      </w:r>
      <w:r w:rsidR="00053759" w:rsidRPr="00D66B34">
        <w:rPr>
          <w:rFonts w:cs="Microsoft Sans Serif"/>
          <w:b w:val="0"/>
          <w:bCs w:val="0"/>
          <w:i/>
          <w:color w:val="auto"/>
          <w:lang w:val="sk-SK"/>
        </w:rPr>
        <w:t>nedovolený materiál</w:t>
      </w:r>
      <w:r w:rsidR="00053759" w:rsidRPr="00D66B34">
        <w:rPr>
          <w:rFonts w:cs="Microsoft Sans Serif"/>
          <w:b w:val="0"/>
          <w:bCs w:val="0"/>
          <w:color w:val="auto"/>
          <w:lang w:val="sk-SK"/>
        </w:rPr>
        <w:t xml:space="preserve"> </w:t>
      </w:r>
      <w:r w:rsidR="005E62EE" w:rsidRPr="00D66B34">
        <w:rPr>
          <w:rFonts w:cs="Microsoft Sans Serif"/>
          <w:b w:val="0"/>
          <w:bCs w:val="0"/>
          <w:color w:val="auto"/>
          <w:lang w:val="sk-SK"/>
        </w:rPr>
        <w:t>(iný vstupný materiál ako je uvedený v bode 7.4)</w:t>
      </w:r>
      <w:r w:rsidR="00053759" w:rsidRPr="00D66B34">
        <w:rPr>
          <w:rFonts w:cs="Microsoft Sans Serif"/>
          <w:b w:val="0"/>
          <w:bCs w:val="0"/>
          <w:color w:val="auto"/>
          <w:lang w:val="sk-SK"/>
        </w:rPr>
        <w:t>, tak materiál z tohto výrobného procesu sa nemôže opätovne použiť na výrobu FSC produktovch skupín.</w:t>
      </w:r>
    </w:p>
    <w:p w14:paraId="0BD5A26D" w14:textId="738E292E" w:rsidR="002D0FD4" w:rsidRPr="00D66B34" w:rsidRDefault="0099772D" w:rsidP="005D7920">
      <w:pPr>
        <w:pStyle w:val="Heading2"/>
        <w:keepNext w:val="0"/>
        <w:tabs>
          <w:tab w:val="clear" w:pos="270"/>
        </w:tabs>
        <w:spacing w:before="0" w:after="0"/>
        <w:rPr>
          <w:rFonts w:cs="Microsoft Sans Serif"/>
          <w:b w:val="0"/>
          <w:bCs w:val="0"/>
          <w:color w:val="auto"/>
          <w:lang w:val="sk-SK"/>
        </w:rPr>
      </w:pPr>
      <w:r w:rsidRPr="00D66B34">
        <w:rPr>
          <w:rFonts w:cs="Microsoft Sans Serif"/>
          <w:b w:val="0"/>
          <w:color w:val="auto"/>
          <w:lang w:val="sk-SK"/>
        </w:rPr>
        <w:t xml:space="preserve">Zodpovedný/á za správne opätovné používanie materiálu je </w:t>
      </w:r>
      <w:r w:rsidR="00DC67FA" w:rsidRPr="000D202D">
        <w:rPr>
          <w:rFonts w:cs="Microsoft Sans Serif"/>
          <w:b w:val="0"/>
          <w:color w:val="auto"/>
          <w:highlight w:val="yellow"/>
          <w:lang w:val="sk-SK"/>
        </w:rPr>
        <w:t>xxx</w:t>
      </w:r>
      <w:r w:rsidRPr="00D66B34">
        <w:rPr>
          <w:rFonts w:cs="Microsoft Sans Serif"/>
          <w:b w:val="0"/>
          <w:bCs w:val="0"/>
          <w:color w:val="auto"/>
          <w:lang w:val="sk-SK"/>
        </w:rPr>
        <w:t>.</w:t>
      </w:r>
      <w:r w:rsidR="008C0E19" w:rsidRPr="00D66B34">
        <w:rPr>
          <w:rFonts w:cs="Microsoft Sans Serif"/>
          <w:b w:val="0"/>
          <w:bCs w:val="0"/>
          <w:color w:val="auto"/>
          <w:lang w:val="sk-SK"/>
        </w:rPr>
        <w:br/>
      </w:r>
    </w:p>
    <w:p w14:paraId="3CF0416C" w14:textId="21EF5245" w:rsidR="00C652DE" w:rsidRDefault="00C652DE" w:rsidP="009B00E2">
      <w:pPr>
        <w:pStyle w:val="ListParagraph"/>
        <w:spacing w:after="0"/>
        <w:ind w:left="1276"/>
        <w:rPr>
          <w:rFonts w:cs="Microsoft Sans Serif"/>
          <w:szCs w:val="20"/>
          <w:lang w:val="sk-SK"/>
        </w:rPr>
      </w:pPr>
    </w:p>
    <w:p w14:paraId="7533EBC4" w14:textId="63E8C213" w:rsidR="00D30DC2" w:rsidRDefault="00D30DC2" w:rsidP="009B00E2">
      <w:pPr>
        <w:pStyle w:val="ListParagraph"/>
        <w:spacing w:after="0"/>
        <w:ind w:left="1276"/>
        <w:rPr>
          <w:rFonts w:cs="Microsoft Sans Serif"/>
          <w:szCs w:val="20"/>
          <w:lang w:val="sk-SK"/>
        </w:rPr>
      </w:pPr>
    </w:p>
    <w:p w14:paraId="736A471D" w14:textId="77777777" w:rsidR="00D30DC2" w:rsidRPr="00D66B34" w:rsidRDefault="00D30DC2" w:rsidP="009B00E2">
      <w:pPr>
        <w:pStyle w:val="ListParagraph"/>
        <w:spacing w:after="0"/>
        <w:ind w:left="1276"/>
        <w:rPr>
          <w:rFonts w:cs="Microsoft Sans Serif"/>
          <w:szCs w:val="20"/>
          <w:lang w:val="sk-SK"/>
        </w:rPr>
      </w:pPr>
    </w:p>
    <w:p w14:paraId="7F419A27" w14:textId="2F90CE4F" w:rsidR="002D0FD4" w:rsidRPr="00D66B34" w:rsidRDefault="0099772D" w:rsidP="00967B1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 xml:space="preserve">Manipulácia s </w:t>
      </w:r>
      <w:r w:rsidR="00081D65" w:rsidRPr="00D66B34">
        <w:rPr>
          <w:rFonts w:cs="Microsoft Sans Serif"/>
          <w:b w:val="0"/>
          <w:lang w:val="sk-SK"/>
        </w:rPr>
        <w:t>m</w:t>
      </w:r>
      <w:r w:rsidR="009A341A" w:rsidRPr="00D66B34">
        <w:rPr>
          <w:rFonts w:cs="Microsoft Sans Serif"/>
          <w:b w:val="0"/>
          <w:lang w:val="sk-SK"/>
        </w:rPr>
        <w:t>ateri</w:t>
      </w:r>
      <w:r w:rsidRPr="00D66B34">
        <w:rPr>
          <w:rFonts w:cs="Microsoft Sans Serif"/>
          <w:b w:val="0"/>
          <w:lang w:val="sk-SK"/>
        </w:rPr>
        <w:t>álom</w:t>
      </w:r>
    </w:p>
    <w:p w14:paraId="12C3BBD6" w14:textId="77777777" w:rsidR="002D0FD4" w:rsidRPr="00D66B34" w:rsidRDefault="002D0FD4" w:rsidP="002D0FD4">
      <w:pPr>
        <w:rPr>
          <w:rFonts w:cs="Microsoft Sans Serif"/>
          <w:b/>
          <w:sz w:val="20"/>
          <w:szCs w:val="20"/>
          <w:lang w:val="sk-SK"/>
        </w:rPr>
      </w:pPr>
    </w:p>
    <w:p w14:paraId="34AD2DA5" w14:textId="77777777" w:rsidR="005D7920" w:rsidRPr="005D7920" w:rsidRDefault="005D7920" w:rsidP="005D7920">
      <w:pPr>
        <w:pStyle w:val="ListParagraph"/>
        <w:numPr>
          <w:ilvl w:val="0"/>
          <w:numId w:val="19"/>
        </w:numPr>
        <w:spacing w:after="0" w:line="240" w:lineRule="auto"/>
        <w:outlineLvl w:val="1"/>
        <w:rPr>
          <w:rFonts w:eastAsia="Times New Roman" w:cs="Microsoft Sans Serif"/>
          <w:vanish/>
          <w:kern w:val="32"/>
          <w:szCs w:val="20"/>
          <w:lang w:val="sk-SK"/>
        </w:rPr>
      </w:pPr>
    </w:p>
    <w:p w14:paraId="514B0F11" w14:textId="77777777" w:rsidR="005D7920" w:rsidRPr="005D7920" w:rsidRDefault="005D7920" w:rsidP="005D7920">
      <w:pPr>
        <w:pStyle w:val="ListParagraph"/>
        <w:numPr>
          <w:ilvl w:val="0"/>
          <w:numId w:val="19"/>
        </w:numPr>
        <w:spacing w:after="0" w:line="240" w:lineRule="auto"/>
        <w:outlineLvl w:val="1"/>
        <w:rPr>
          <w:rFonts w:eastAsia="Times New Roman" w:cs="Microsoft Sans Serif"/>
          <w:vanish/>
          <w:kern w:val="32"/>
          <w:szCs w:val="20"/>
          <w:lang w:val="sk-SK"/>
        </w:rPr>
      </w:pPr>
    </w:p>
    <w:p w14:paraId="26CE4B82" w14:textId="77777777" w:rsidR="005D7920" w:rsidRPr="005D7920" w:rsidRDefault="005D7920" w:rsidP="005D7920">
      <w:pPr>
        <w:pStyle w:val="ListParagraph"/>
        <w:numPr>
          <w:ilvl w:val="0"/>
          <w:numId w:val="19"/>
        </w:numPr>
        <w:spacing w:after="0" w:line="240" w:lineRule="auto"/>
        <w:outlineLvl w:val="1"/>
        <w:rPr>
          <w:rFonts w:eastAsia="Times New Roman" w:cs="Microsoft Sans Serif"/>
          <w:vanish/>
          <w:kern w:val="32"/>
          <w:szCs w:val="20"/>
          <w:lang w:val="sk-SK"/>
        </w:rPr>
      </w:pPr>
    </w:p>
    <w:p w14:paraId="7A3CFEE6" w14:textId="478DD26C" w:rsidR="00053759" w:rsidRPr="00D66B34" w:rsidRDefault="00812819" w:rsidP="005D7920">
      <w:pPr>
        <w:pStyle w:val="Heading2"/>
        <w:keepNext w:val="0"/>
        <w:numPr>
          <w:ilvl w:val="1"/>
          <w:numId w:val="19"/>
        </w:numPr>
        <w:tabs>
          <w:tab w:val="clear" w:pos="270"/>
        </w:tabs>
        <w:spacing w:before="0" w:after="0"/>
        <w:rPr>
          <w:rFonts w:cs="Microsoft Sans Serif"/>
          <w:b w:val="0"/>
          <w:bCs w:val="0"/>
          <w:color w:val="auto"/>
          <w:lang w:val="sk-SK"/>
        </w:rPr>
      </w:pPr>
      <w:r w:rsidRPr="00812819">
        <w:rPr>
          <w:rFonts w:cs="Microsoft Sans Serif"/>
          <w:b w:val="0"/>
          <w:bCs w:val="0"/>
          <w:color w:val="auto"/>
          <w:lang w:val="sk-SK"/>
        </w:rPr>
        <w:t>(</w:t>
      </w:r>
      <w:r w:rsidRPr="00D30DC2">
        <w:rPr>
          <w:rFonts w:cs="Microsoft Sans Serif"/>
          <w:b w:val="0"/>
          <w:bCs w:val="0"/>
          <w:color w:val="auto"/>
          <w:lang w:val="sk-SK"/>
        </w:rPr>
        <w:t>CoC 3.1</w:t>
      </w:r>
      <w:r w:rsidRPr="00812819">
        <w:rPr>
          <w:rFonts w:cs="Microsoft Sans Serif"/>
          <w:b w:val="0"/>
          <w:bCs w:val="0"/>
          <w:color w:val="auto"/>
          <w:lang w:val="sk-SK"/>
        </w:rPr>
        <w:t>)</w:t>
      </w:r>
      <w:r>
        <w:rPr>
          <w:rFonts w:cs="Microsoft Sans Serif"/>
          <w:b w:val="0"/>
          <w:bCs w:val="0"/>
          <w:color w:val="auto"/>
          <w:lang w:val="sk-SK"/>
        </w:rPr>
        <w:t xml:space="preserve"> </w:t>
      </w:r>
      <w:r w:rsidR="00053759" w:rsidRPr="00812819">
        <w:rPr>
          <w:rFonts w:cs="Microsoft Sans Serif"/>
          <w:b w:val="0"/>
          <w:color w:val="auto"/>
          <w:lang w:val="sk-SK"/>
        </w:rPr>
        <w:t>V</w:t>
      </w:r>
      <w:r w:rsidR="005E62EE" w:rsidRPr="00812819">
        <w:rPr>
          <w:rFonts w:cs="Microsoft Sans Serif"/>
          <w:b w:val="0"/>
          <w:color w:val="auto"/>
          <w:lang w:val="sk-SK"/>
        </w:rPr>
        <w:t xml:space="preserve"> prípadoch </w:t>
      </w:r>
      <w:r w:rsidR="005E62EE" w:rsidRPr="00D66B34">
        <w:rPr>
          <w:rFonts w:cs="Microsoft Sans Serif"/>
          <w:b w:val="0"/>
          <w:color w:val="auto"/>
          <w:lang w:val="sk-SK"/>
        </w:rPr>
        <w:t>rizika zmiešania s </w:t>
      </w:r>
      <w:r w:rsidR="005E62EE" w:rsidRPr="00D66B34">
        <w:rPr>
          <w:rFonts w:cs="Microsoft Sans Serif"/>
          <w:b w:val="0"/>
          <w:i/>
          <w:color w:val="auto"/>
          <w:lang w:val="sk-SK"/>
        </w:rPr>
        <w:t xml:space="preserve">nedovolenými materiálmi </w:t>
      </w:r>
      <w:r w:rsidR="005E62EE" w:rsidRPr="00D66B34">
        <w:rPr>
          <w:rFonts w:cs="Microsoft Sans Serif"/>
          <w:b w:val="0"/>
          <w:bCs w:val="0"/>
          <w:color w:val="auto"/>
          <w:lang w:val="sk-SK"/>
        </w:rPr>
        <w:t xml:space="preserve">(iný vstupný </w:t>
      </w:r>
      <w:r w:rsidR="00F96FD4">
        <w:rPr>
          <w:rFonts w:cs="Microsoft Sans Serif"/>
          <w:b w:val="0"/>
          <w:bCs w:val="0"/>
          <w:color w:val="auto"/>
          <w:lang w:val="sk-SK"/>
        </w:rPr>
        <w:t>materiál ako je uvedený v bode 10</w:t>
      </w:r>
      <w:r w:rsidR="00C954E9">
        <w:rPr>
          <w:rFonts w:cs="Microsoft Sans Serif"/>
          <w:b w:val="0"/>
          <w:bCs w:val="0"/>
          <w:color w:val="auto"/>
          <w:lang w:val="sk-SK"/>
        </w:rPr>
        <w:t>.4) organizácia aplikuje</w:t>
      </w:r>
      <w:r w:rsidR="005E62EE" w:rsidRPr="00D66B34">
        <w:rPr>
          <w:rFonts w:cs="Microsoft Sans Serif"/>
          <w:b w:val="0"/>
          <w:bCs w:val="0"/>
          <w:color w:val="auto"/>
          <w:lang w:val="sk-SK"/>
        </w:rPr>
        <w:t xml:space="preserve"> jednu alebo viac s nasledovných metód oddeľovania:</w:t>
      </w:r>
    </w:p>
    <w:p w14:paraId="3033AE05" w14:textId="600210EA" w:rsidR="005E62EE" w:rsidRPr="00D66B34" w:rsidRDefault="005E62EE" w:rsidP="00B05D6B">
      <w:pPr>
        <w:pStyle w:val="ListParagraph"/>
        <w:numPr>
          <w:ilvl w:val="0"/>
          <w:numId w:val="10"/>
        </w:numPr>
        <w:rPr>
          <w:lang w:val="sk-SK"/>
        </w:rPr>
      </w:pPr>
      <w:r w:rsidRPr="00D66B34">
        <w:rPr>
          <w:lang w:val="sk-SK"/>
        </w:rPr>
        <w:lastRenderedPageBreak/>
        <w:t>Fyzická metóda separácia materiálov</w:t>
      </w:r>
    </w:p>
    <w:p w14:paraId="3B0AC4A7" w14:textId="5BF96DE3" w:rsidR="005E62EE" w:rsidRPr="00D66B34" w:rsidRDefault="005E62EE" w:rsidP="00B05D6B">
      <w:pPr>
        <w:pStyle w:val="ListParagraph"/>
        <w:numPr>
          <w:ilvl w:val="0"/>
          <w:numId w:val="10"/>
        </w:numPr>
        <w:rPr>
          <w:lang w:val="sk-SK"/>
        </w:rPr>
      </w:pPr>
      <w:r w:rsidRPr="00D66B34">
        <w:rPr>
          <w:lang w:val="sk-SK"/>
        </w:rPr>
        <w:t>Dočastná separácia materiálov</w:t>
      </w:r>
    </w:p>
    <w:p w14:paraId="0AF9950E" w14:textId="429AC471" w:rsidR="005E62EE" w:rsidRPr="00D66B34" w:rsidRDefault="005E62EE" w:rsidP="00B05D6B">
      <w:pPr>
        <w:pStyle w:val="ListParagraph"/>
        <w:numPr>
          <w:ilvl w:val="0"/>
          <w:numId w:val="10"/>
        </w:numPr>
        <w:rPr>
          <w:lang w:val="sk-SK"/>
        </w:rPr>
      </w:pPr>
      <w:r w:rsidRPr="00D66B34">
        <w:rPr>
          <w:lang w:val="sk-SK"/>
        </w:rPr>
        <w:t>Identifikácia materiálov</w:t>
      </w:r>
    </w:p>
    <w:p w14:paraId="466F0B6D" w14:textId="689DCE04" w:rsidR="005E62EE" w:rsidRPr="00D66B34" w:rsidRDefault="00BB1A5F" w:rsidP="005E62EE">
      <w:pPr>
        <w:rPr>
          <w:rFonts w:eastAsia="Times New Roman" w:cs="Microsoft Sans Serif"/>
          <w:bCs/>
          <w:kern w:val="32"/>
          <w:sz w:val="20"/>
          <w:szCs w:val="20"/>
          <w:lang w:val="sk-SK"/>
        </w:rPr>
      </w:pPr>
      <w:r>
        <w:rPr>
          <w:rFonts w:eastAsia="Times New Roman" w:cs="Microsoft Sans Serif"/>
          <w:bCs/>
          <w:kern w:val="32"/>
          <w:sz w:val="20"/>
          <w:szCs w:val="20"/>
          <w:lang w:val="sk-SK"/>
        </w:rPr>
        <w:t>1</w:t>
      </w:r>
      <w:r w:rsidR="005D7920">
        <w:rPr>
          <w:rFonts w:eastAsia="Times New Roman" w:cs="Microsoft Sans Serif"/>
          <w:bCs/>
          <w:kern w:val="32"/>
          <w:sz w:val="20"/>
          <w:szCs w:val="20"/>
          <w:lang w:val="sk-SK"/>
        </w:rPr>
        <w:t>3</w:t>
      </w:r>
      <w:r>
        <w:rPr>
          <w:rFonts w:eastAsia="Times New Roman" w:cs="Microsoft Sans Serif"/>
          <w:bCs/>
          <w:kern w:val="32"/>
          <w:sz w:val="20"/>
          <w:szCs w:val="20"/>
          <w:lang w:val="sk-SK"/>
        </w:rPr>
        <w:t xml:space="preserve">.2. </w:t>
      </w:r>
      <w:r w:rsidR="00DC67FA" w:rsidRPr="000D202D">
        <w:rPr>
          <w:rFonts w:cs="Microsoft Sans Serif"/>
          <w:highlight w:val="yellow"/>
          <w:lang w:val="sk-SK"/>
        </w:rPr>
        <w:t>xxx</w:t>
      </w:r>
      <w:r w:rsidR="005E62EE" w:rsidRPr="00D66B34">
        <w:rPr>
          <w:rFonts w:eastAsia="Times New Roman" w:cs="Microsoft Sans Serif"/>
          <w:bCs/>
          <w:kern w:val="32"/>
          <w:sz w:val="20"/>
          <w:szCs w:val="20"/>
          <w:lang w:val="sk-SK"/>
        </w:rPr>
        <w:t xml:space="preserve"> kontroluje a je zodpovedný za </w:t>
      </w:r>
      <w:r w:rsidR="00696AA6" w:rsidRPr="00D66B34">
        <w:rPr>
          <w:rFonts w:eastAsia="Times New Roman" w:cs="Microsoft Sans Serif"/>
          <w:bCs/>
          <w:kern w:val="32"/>
          <w:sz w:val="20"/>
          <w:szCs w:val="20"/>
          <w:lang w:val="sk-SK"/>
        </w:rPr>
        <w:t>aplikovanie separácie alebo identifikovanie materiálov počas skladovania a výroby.</w:t>
      </w:r>
    </w:p>
    <w:p w14:paraId="22C2A2BB" w14:textId="0FCD8DB8" w:rsidR="00EA7FCD" w:rsidRPr="00EA7FCD" w:rsidRDefault="00696AA6" w:rsidP="00B05D6B">
      <w:pPr>
        <w:pStyle w:val="ListParagraph"/>
        <w:numPr>
          <w:ilvl w:val="1"/>
          <w:numId w:val="14"/>
        </w:numPr>
        <w:rPr>
          <w:lang w:val="sk-SK"/>
        </w:rPr>
      </w:pPr>
      <w:r w:rsidRPr="00D66B34">
        <w:rPr>
          <w:lang w:val="sk-SK"/>
        </w:rPr>
        <w:t>Fyzická metóda separácia materiálov je zabezpeče</w:t>
      </w:r>
      <w:r w:rsidR="00EA7FCD">
        <w:rPr>
          <w:lang w:val="sk-SK"/>
        </w:rPr>
        <w:t>ná ...........</w:t>
      </w:r>
      <w:r w:rsidR="00EA7FCD" w:rsidRPr="00EA7FCD">
        <w:rPr>
          <w:rFonts w:cs="Microsoft Sans Serif"/>
          <w:color w:val="FF0000"/>
          <w:szCs w:val="20"/>
          <w:lang w:val="sk-SK"/>
        </w:rPr>
        <w:t>(</w:t>
      </w:r>
      <w:r w:rsidR="003A0967">
        <w:rPr>
          <w:rFonts w:cs="Microsoft Sans Serif"/>
          <w:color w:val="FF0000"/>
          <w:szCs w:val="20"/>
          <w:lang w:val="sk-SK"/>
        </w:rPr>
        <w:t xml:space="preserve">treba opísať, </w:t>
      </w:r>
      <w:r w:rsidR="00EA7FCD" w:rsidRPr="00EA7FCD">
        <w:rPr>
          <w:rFonts w:cs="Microsoft Sans Serif"/>
          <w:color w:val="FF0000"/>
          <w:szCs w:val="20"/>
          <w:lang w:val="sk-SK"/>
        </w:rPr>
        <w:t>ak nie je aplikovateľné riadok vymaž</w:t>
      </w:r>
      <w:r w:rsidR="00D30DC2">
        <w:rPr>
          <w:rFonts w:cs="Microsoft Sans Serif"/>
          <w:color w:val="FF0000"/>
          <w:szCs w:val="20"/>
          <w:lang w:val="sk-SK"/>
        </w:rPr>
        <w:t>ťe</w:t>
      </w:r>
      <w:r w:rsidR="00EA7FCD" w:rsidRPr="00EA7FCD">
        <w:rPr>
          <w:rFonts w:cs="Microsoft Sans Serif"/>
          <w:color w:val="FF0000"/>
          <w:szCs w:val="20"/>
          <w:lang w:val="sk-SK"/>
        </w:rPr>
        <w:t>)</w:t>
      </w:r>
    </w:p>
    <w:p w14:paraId="0239BEAC" w14:textId="52783D7B" w:rsidR="003A0967" w:rsidRPr="003A0967" w:rsidRDefault="00696AA6" w:rsidP="00B05D6B">
      <w:pPr>
        <w:pStyle w:val="ListParagraph"/>
        <w:numPr>
          <w:ilvl w:val="1"/>
          <w:numId w:val="14"/>
        </w:numPr>
        <w:rPr>
          <w:rFonts w:eastAsia="Times New Roman" w:cs="Microsoft Sans Serif"/>
          <w:bCs/>
          <w:kern w:val="32"/>
          <w:sz w:val="32"/>
          <w:szCs w:val="32"/>
          <w:lang w:val="sk-SK"/>
        </w:rPr>
      </w:pPr>
      <w:r w:rsidRPr="003A0967">
        <w:rPr>
          <w:lang w:val="sk-SK"/>
        </w:rPr>
        <w:t>Dočastná separácia materiálov je zabezpe</w:t>
      </w:r>
      <w:r w:rsidR="00EA7FCD" w:rsidRPr="003A0967">
        <w:rPr>
          <w:lang w:val="sk-SK"/>
        </w:rPr>
        <w:t xml:space="preserve">čená </w:t>
      </w:r>
      <w:r w:rsidR="003A0967">
        <w:rPr>
          <w:lang w:val="sk-SK"/>
        </w:rPr>
        <w:t>...........</w:t>
      </w:r>
      <w:r w:rsidR="003A0967" w:rsidRPr="00EA7FCD">
        <w:rPr>
          <w:rFonts w:cs="Microsoft Sans Serif"/>
          <w:color w:val="FF0000"/>
          <w:szCs w:val="20"/>
          <w:lang w:val="sk-SK"/>
        </w:rPr>
        <w:t>(</w:t>
      </w:r>
      <w:r w:rsidR="003A0967">
        <w:rPr>
          <w:rFonts w:cs="Microsoft Sans Serif"/>
          <w:color w:val="FF0000"/>
          <w:szCs w:val="20"/>
          <w:lang w:val="sk-SK"/>
        </w:rPr>
        <w:t xml:space="preserve">treba opísať, </w:t>
      </w:r>
      <w:r w:rsidR="003A0967" w:rsidRPr="00EA7FCD">
        <w:rPr>
          <w:rFonts w:cs="Microsoft Sans Serif"/>
          <w:color w:val="FF0000"/>
          <w:szCs w:val="20"/>
          <w:lang w:val="sk-SK"/>
        </w:rPr>
        <w:t>ak nie je aplikovateľné riadok vymaž</w:t>
      </w:r>
      <w:r w:rsidR="00D30DC2">
        <w:rPr>
          <w:rFonts w:cs="Microsoft Sans Serif"/>
          <w:color w:val="FF0000"/>
          <w:szCs w:val="20"/>
          <w:lang w:val="sk-SK"/>
        </w:rPr>
        <w:t>ťe</w:t>
      </w:r>
      <w:r w:rsidR="003A0967" w:rsidRPr="00EA7FCD">
        <w:rPr>
          <w:rFonts w:cs="Microsoft Sans Serif"/>
          <w:color w:val="FF0000"/>
          <w:szCs w:val="20"/>
          <w:lang w:val="sk-SK"/>
        </w:rPr>
        <w:t>)</w:t>
      </w:r>
    </w:p>
    <w:p w14:paraId="1926A24F" w14:textId="260BABE9" w:rsidR="00BF460D" w:rsidRPr="003A0967" w:rsidRDefault="00696AA6" w:rsidP="00B05D6B">
      <w:pPr>
        <w:pStyle w:val="ListParagraph"/>
        <w:numPr>
          <w:ilvl w:val="1"/>
          <w:numId w:val="14"/>
        </w:numPr>
        <w:ind w:left="1080"/>
        <w:rPr>
          <w:rFonts w:cs="Microsoft Sans Serif"/>
          <w:color w:val="FF0000"/>
          <w:szCs w:val="20"/>
          <w:lang w:val="sk-SK"/>
        </w:rPr>
      </w:pPr>
      <w:r w:rsidRPr="003A0967">
        <w:rPr>
          <w:lang w:val="sk-SK"/>
        </w:rPr>
        <w:t>Identifikácia materiálov je zabezpeč</w:t>
      </w:r>
      <w:r w:rsidR="00EA7FCD" w:rsidRPr="003A0967">
        <w:rPr>
          <w:lang w:val="sk-SK"/>
        </w:rPr>
        <w:t>ená ..............</w:t>
      </w:r>
      <w:r w:rsidR="00EA7FCD" w:rsidRPr="003A0967">
        <w:rPr>
          <w:rFonts w:cs="Microsoft Sans Serif"/>
          <w:color w:val="FF0000"/>
          <w:szCs w:val="20"/>
          <w:lang w:val="sk-SK"/>
        </w:rPr>
        <w:t>(</w:t>
      </w:r>
      <w:r w:rsidR="003A0967">
        <w:rPr>
          <w:rFonts w:cs="Microsoft Sans Serif"/>
          <w:color w:val="FF0000"/>
          <w:szCs w:val="20"/>
          <w:lang w:val="sk-SK"/>
        </w:rPr>
        <w:t xml:space="preserve">treba opísať, </w:t>
      </w:r>
      <w:r w:rsidR="003A0967" w:rsidRPr="00EA7FCD">
        <w:rPr>
          <w:rFonts w:cs="Microsoft Sans Serif"/>
          <w:color w:val="FF0000"/>
          <w:szCs w:val="20"/>
          <w:lang w:val="sk-SK"/>
        </w:rPr>
        <w:t>ak nie je aplikovateľné riadok vymaž</w:t>
      </w:r>
      <w:r w:rsidR="00D30DC2">
        <w:rPr>
          <w:rFonts w:cs="Microsoft Sans Serif"/>
          <w:color w:val="FF0000"/>
          <w:szCs w:val="20"/>
          <w:lang w:val="sk-SK"/>
        </w:rPr>
        <w:t>ťe</w:t>
      </w:r>
      <w:r w:rsidR="003A0967" w:rsidRPr="00EA7FCD">
        <w:rPr>
          <w:rFonts w:cs="Microsoft Sans Serif"/>
          <w:color w:val="FF0000"/>
          <w:szCs w:val="20"/>
          <w:lang w:val="sk-SK"/>
        </w:rPr>
        <w:t>)</w:t>
      </w:r>
    </w:p>
    <w:p w14:paraId="62C2E730" w14:textId="77777777" w:rsidR="00BF460D" w:rsidRPr="00EA7FCD" w:rsidRDefault="00BF460D" w:rsidP="00BF460D">
      <w:pPr>
        <w:pStyle w:val="ListParagraph"/>
        <w:ind w:left="1080"/>
        <w:rPr>
          <w:rFonts w:eastAsia="Times New Roman" w:cs="Microsoft Sans Serif"/>
          <w:bCs/>
          <w:kern w:val="32"/>
          <w:sz w:val="32"/>
          <w:szCs w:val="32"/>
          <w:lang w:val="sk-SK"/>
        </w:rPr>
      </w:pPr>
    </w:p>
    <w:p w14:paraId="21C65086" w14:textId="48138ABD" w:rsidR="002D0FD4" w:rsidRPr="00D66B34" w:rsidRDefault="004D0B6E" w:rsidP="00BA2CA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 xml:space="preserve">Kontrola </w:t>
      </w:r>
      <w:r w:rsidR="00DB4BC2" w:rsidRPr="00D66B34">
        <w:rPr>
          <w:rFonts w:cs="Microsoft Sans Serif"/>
          <w:b w:val="0"/>
          <w:lang w:val="sk-SK"/>
        </w:rPr>
        <w:t>množstva</w:t>
      </w:r>
      <w:r w:rsidR="0008705D">
        <w:rPr>
          <w:rFonts w:cs="Microsoft Sans Serif"/>
          <w:b w:val="0"/>
          <w:lang w:val="sk-SK"/>
        </w:rPr>
        <w:t xml:space="preserve"> a záznamy</w:t>
      </w:r>
    </w:p>
    <w:p w14:paraId="4C25017F" w14:textId="77777777" w:rsidR="004D0B6E" w:rsidRPr="00D66B34" w:rsidRDefault="004D0B6E" w:rsidP="004D0B6E">
      <w:pPr>
        <w:rPr>
          <w:lang w:val="sk-SK"/>
        </w:rPr>
      </w:pPr>
    </w:p>
    <w:p w14:paraId="61D12FAC" w14:textId="29AF45C7" w:rsidR="004D0B6E" w:rsidRPr="00D30DC2" w:rsidRDefault="004D0B6E" w:rsidP="004D0B6E">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 xml:space="preserve">Systém kontroly </w:t>
      </w:r>
      <w:r w:rsidR="00DB4BC2" w:rsidRPr="00D30DC2">
        <w:rPr>
          <w:rFonts w:eastAsia="Times New Roman" w:cs="Microsoft Sans Serif"/>
          <w:bCs/>
          <w:kern w:val="32"/>
          <w:sz w:val="20"/>
          <w:szCs w:val="20"/>
          <w:lang w:val="sk-SK"/>
        </w:rPr>
        <w:t>množstva</w:t>
      </w:r>
      <w:r w:rsidRPr="00D30DC2">
        <w:rPr>
          <w:rFonts w:eastAsia="Times New Roman" w:cs="Microsoft Sans Serif"/>
          <w:bCs/>
          <w:kern w:val="32"/>
          <w:sz w:val="20"/>
          <w:szCs w:val="20"/>
          <w:lang w:val="sk-SK"/>
        </w:rPr>
        <w:t xml:space="preserve"> tak, aby </w:t>
      </w:r>
      <w:r w:rsidR="00DB4BC2" w:rsidRPr="00D30DC2">
        <w:rPr>
          <w:rFonts w:eastAsia="Times New Roman" w:cs="Microsoft Sans Serif"/>
          <w:bCs/>
          <w:kern w:val="32"/>
          <w:sz w:val="20"/>
          <w:szCs w:val="20"/>
          <w:lang w:val="sk-SK"/>
        </w:rPr>
        <w:t>bolo</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zaistené</w:t>
      </w:r>
      <w:r w:rsidRPr="00D30DC2">
        <w:rPr>
          <w:rFonts w:eastAsia="Times New Roman" w:cs="Microsoft Sans Serif"/>
          <w:bCs/>
          <w:kern w:val="32"/>
          <w:sz w:val="20"/>
          <w:szCs w:val="20"/>
          <w:lang w:val="sk-SK"/>
        </w:rPr>
        <w:t xml:space="preserve">, že vyprodukované nebo </w:t>
      </w:r>
      <w:r w:rsidR="00DB4BC2" w:rsidRPr="00D30DC2">
        <w:rPr>
          <w:rFonts w:eastAsia="Times New Roman" w:cs="Microsoft Sans Serif"/>
          <w:bCs/>
          <w:kern w:val="32"/>
          <w:sz w:val="20"/>
          <w:szCs w:val="20"/>
          <w:lang w:val="sk-SK"/>
        </w:rPr>
        <w:t>predané</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množstvo</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výrobkov</w:t>
      </w:r>
      <w:r w:rsidRPr="00D30DC2">
        <w:rPr>
          <w:rFonts w:eastAsia="Times New Roman" w:cs="Microsoft Sans Serif"/>
          <w:bCs/>
          <w:kern w:val="32"/>
          <w:sz w:val="20"/>
          <w:szCs w:val="20"/>
          <w:lang w:val="sk-SK"/>
        </w:rPr>
        <w:t xml:space="preserve"> s FSC </w:t>
      </w:r>
      <w:r w:rsidR="00DB4BC2" w:rsidRPr="00D30DC2">
        <w:rPr>
          <w:rFonts w:eastAsia="Times New Roman" w:cs="Microsoft Sans Serif"/>
          <w:bCs/>
          <w:kern w:val="32"/>
          <w:sz w:val="20"/>
          <w:szCs w:val="20"/>
          <w:lang w:val="sk-SK"/>
        </w:rPr>
        <w:t>prehláseniami</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odpovedá</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množstvu</w:t>
      </w:r>
      <w:r w:rsidRPr="00D30DC2">
        <w:rPr>
          <w:rFonts w:eastAsia="Times New Roman" w:cs="Microsoft Sans Serif"/>
          <w:bCs/>
          <w:kern w:val="32"/>
          <w:sz w:val="20"/>
          <w:szCs w:val="20"/>
          <w:lang w:val="sk-SK"/>
        </w:rPr>
        <w:t xml:space="preserve"> FSC materiálu </w:t>
      </w:r>
      <w:r w:rsidR="00DB4BC2" w:rsidRPr="00D30DC2">
        <w:rPr>
          <w:rFonts w:eastAsia="Times New Roman" w:cs="Microsoft Sans Serif"/>
          <w:bCs/>
          <w:kern w:val="32"/>
          <w:sz w:val="20"/>
          <w:szCs w:val="20"/>
          <w:lang w:val="sk-SK"/>
        </w:rPr>
        <w:t>podľa</w:t>
      </w:r>
      <w:r w:rsidRPr="00D30DC2">
        <w:rPr>
          <w:rFonts w:eastAsia="Times New Roman" w:cs="Microsoft Sans Serif"/>
          <w:bCs/>
          <w:kern w:val="32"/>
          <w:sz w:val="20"/>
          <w:szCs w:val="20"/>
          <w:lang w:val="sk-SK"/>
        </w:rPr>
        <w:t xml:space="preserve"> jednotlivých </w:t>
      </w:r>
      <w:r w:rsidR="00DB4BC2" w:rsidRPr="00D30DC2">
        <w:rPr>
          <w:rFonts w:eastAsia="Times New Roman" w:cs="Microsoft Sans Serif"/>
          <w:bCs/>
          <w:kern w:val="32"/>
          <w:sz w:val="20"/>
          <w:szCs w:val="20"/>
          <w:lang w:val="sk-SK"/>
        </w:rPr>
        <w:t>kategórií</w:t>
      </w:r>
      <w:r w:rsidRPr="00D30DC2">
        <w:rPr>
          <w:rFonts w:eastAsia="Times New Roman" w:cs="Microsoft Sans Serif"/>
          <w:bCs/>
          <w:kern w:val="32"/>
          <w:sz w:val="20"/>
          <w:szCs w:val="20"/>
          <w:lang w:val="sk-SK"/>
        </w:rPr>
        <w:t xml:space="preserve"> na vstupu.</w:t>
      </w:r>
    </w:p>
    <w:p w14:paraId="69A6420C" w14:textId="77777777" w:rsidR="00BA2CAC" w:rsidRPr="00BA2CAC" w:rsidRDefault="00BA2CAC" w:rsidP="00BA2CAC">
      <w:pPr>
        <w:pStyle w:val="ListParagraph"/>
        <w:numPr>
          <w:ilvl w:val="0"/>
          <w:numId w:val="16"/>
        </w:numPr>
        <w:tabs>
          <w:tab w:val="left" w:pos="1440"/>
          <w:tab w:val="left" w:pos="2160"/>
          <w:tab w:val="left" w:pos="6279"/>
        </w:tabs>
        <w:rPr>
          <w:rFonts w:eastAsia="Times New Roman" w:cs="Microsoft Sans Serif"/>
          <w:bCs/>
          <w:vanish/>
          <w:kern w:val="32"/>
          <w:szCs w:val="20"/>
          <w:lang w:val="sk-SK"/>
        </w:rPr>
      </w:pPr>
    </w:p>
    <w:p w14:paraId="114ADCC8" w14:textId="77777777" w:rsidR="00BA2CAC" w:rsidRPr="00BA2CAC" w:rsidRDefault="00BA2CAC" w:rsidP="00BA2CAC">
      <w:pPr>
        <w:pStyle w:val="ListParagraph"/>
        <w:numPr>
          <w:ilvl w:val="0"/>
          <w:numId w:val="16"/>
        </w:numPr>
        <w:tabs>
          <w:tab w:val="left" w:pos="1440"/>
          <w:tab w:val="left" w:pos="2160"/>
          <w:tab w:val="left" w:pos="6279"/>
        </w:tabs>
        <w:rPr>
          <w:rFonts w:eastAsia="Times New Roman" w:cs="Microsoft Sans Serif"/>
          <w:bCs/>
          <w:vanish/>
          <w:kern w:val="32"/>
          <w:szCs w:val="20"/>
          <w:lang w:val="sk-SK"/>
        </w:rPr>
      </w:pPr>
    </w:p>
    <w:p w14:paraId="4CFC4EA0" w14:textId="77777777" w:rsidR="00BA2CAC" w:rsidRPr="00BA2CAC" w:rsidRDefault="00BA2CAC" w:rsidP="00BA2CAC">
      <w:pPr>
        <w:pStyle w:val="ListParagraph"/>
        <w:numPr>
          <w:ilvl w:val="0"/>
          <w:numId w:val="16"/>
        </w:numPr>
        <w:tabs>
          <w:tab w:val="left" w:pos="1440"/>
          <w:tab w:val="left" w:pos="2160"/>
          <w:tab w:val="left" w:pos="6279"/>
        </w:tabs>
        <w:rPr>
          <w:rFonts w:eastAsia="Times New Roman" w:cs="Microsoft Sans Serif"/>
          <w:bCs/>
          <w:vanish/>
          <w:kern w:val="32"/>
          <w:szCs w:val="20"/>
          <w:lang w:val="sk-SK"/>
        </w:rPr>
      </w:pPr>
    </w:p>
    <w:p w14:paraId="311EBBB7" w14:textId="0004A360" w:rsidR="004D0B6E" w:rsidRPr="00D30DC2" w:rsidRDefault="00812819" w:rsidP="00BA2CAC">
      <w:pPr>
        <w:pStyle w:val="ListParagraph"/>
        <w:numPr>
          <w:ilvl w:val="1"/>
          <w:numId w:val="16"/>
        </w:numPr>
        <w:tabs>
          <w:tab w:val="left" w:pos="1440"/>
          <w:tab w:val="left" w:pos="2160"/>
          <w:tab w:val="left" w:pos="6279"/>
        </w:tabs>
        <w:rPr>
          <w:rFonts w:eastAsia="Times New Roman" w:cs="Microsoft Sans Serif"/>
          <w:bCs/>
          <w:kern w:val="32"/>
          <w:szCs w:val="20"/>
          <w:lang w:val="sk-SK"/>
        </w:rPr>
      </w:pPr>
      <w:r w:rsidRPr="00D30DC2">
        <w:rPr>
          <w:rFonts w:eastAsia="Times New Roman" w:cs="Microsoft Sans Serif"/>
          <w:bCs/>
          <w:kern w:val="32"/>
          <w:szCs w:val="20"/>
          <w:lang w:val="sk-SK"/>
        </w:rPr>
        <w:t xml:space="preserve">(CoC 4.1) </w:t>
      </w:r>
      <w:r w:rsidR="00DB4BC2" w:rsidRPr="00D30DC2">
        <w:rPr>
          <w:rFonts w:eastAsia="Times New Roman" w:cs="Microsoft Sans Serif"/>
          <w:bCs/>
          <w:kern w:val="32"/>
          <w:szCs w:val="20"/>
          <w:lang w:val="sk-SK"/>
        </w:rPr>
        <w:t>Konverzné</w:t>
      </w:r>
      <w:r w:rsidR="004D0B6E" w:rsidRPr="00D30DC2">
        <w:rPr>
          <w:rFonts w:eastAsia="Times New Roman" w:cs="Microsoft Sans Serif"/>
          <w:bCs/>
          <w:kern w:val="32"/>
          <w:szCs w:val="20"/>
          <w:lang w:val="sk-SK"/>
        </w:rPr>
        <w:t xml:space="preserve"> faktory</w:t>
      </w:r>
      <w:r w:rsidR="00DB4BC2" w:rsidRPr="00D30DC2">
        <w:rPr>
          <w:rFonts w:eastAsia="Times New Roman" w:cs="Microsoft Sans Serif"/>
          <w:bCs/>
          <w:kern w:val="32"/>
          <w:szCs w:val="20"/>
          <w:lang w:val="sk-SK"/>
        </w:rPr>
        <w:tab/>
      </w:r>
    </w:p>
    <w:p w14:paraId="0B2EA38D" w14:textId="156A1B3B" w:rsidR="00826284" w:rsidRPr="00D30DC2" w:rsidRDefault="00DB4BC2" w:rsidP="001F57CF">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Pre každú</w:t>
      </w:r>
      <w:r w:rsidR="004D0B6E" w:rsidRPr="00D30DC2">
        <w:rPr>
          <w:rFonts w:eastAsia="Times New Roman" w:cs="Microsoft Sans Serif"/>
          <w:bCs/>
          <w:kern w:val="32"/>
          <w:sz w:val="20"/>
          <w:szCs w:val="20"/>
          <w:lang w:val="sk-SK"/>
        </w:rPr>
        <w:t xml:space="preserve"> skupinu </w:t>
      </w:r>
      <w:r w:rsidRPr="00D30DC2">
        <w:rPr>
          <w:rFonts w:eastAsia="Times New Roman" w:cs="Microsoft Sans Serif"/>
          <w:bCs/>
          <w:kern w:val="32"/>
          <w:sz w:val="20"/>
          <w:szCs w:val="20"/>
          <w:lang w:val="sk-SK"/>
        </w:rPr>
        <w:t>výrobkov</w:t>
      </w:r>
      <w:r w:rsidR="004D0B6E" w:rsidRPr="00D30DC2">
        <w:rPr>
          <w:rFonts w:eastAsia="Times New Roman" w:cs="Microsoft Sans Serif"/>
          <w:bCs/>
          <w:kern w:val="32"/>
          <w:sz w:val="20"/>
          <w:szCs w:val="20"/>
          <w:lang w:val="sk-SK"/>
        </w:rPr>
        <w:t xml:space="preserve"> </w:t>
      </w:r>
      <w:r w:rsidR="009B4B07" w:rsidRPr="00D30DC2">
        <w:rPr>
          <w:rFonts w:eastAsia="Times New Roman" w:cs="Microsoft Sans Serif"/>
          <w:bCs/>
          <w:kern w:val="32"/>
          <w:sz w:val="20"/>
          <w:szCs w:val="20"/>
          <w:lang w:val="sk-SK"/>
        </w:rPr>
        <w:t xml:space="preserve">alebo </w:t>
      </w:r>
      <w:r w:rsidR="00023AE0" w:rsidRPr="00D30DC2">
        <w:rPr>
          <w:rFonts w:eastAsia="Times New Roman" w:cs="Microsoft Sans Serif"/>
          <w:bCs/>
          <w:kern w:val="32"/>
          <w:sz w:val="20"/>
          <w:szCs w:val="20"/>
          <w:lang w:val="sk-SK"/>
        </w:rPr>
        <w:t>objednávku</w:t>
      </w:r>
      <w:r w:rsidR="009B4B07" w:rsidRPr="00D30DC2">
        <w:rPr>
          <w:rFonts w:eastAsia="Times New Roman" w:cs="Microsoft Sans Serif"/>
          <w:bCs/>
          <w:kern w:val="32"/>
          <w:sz w:val="20"/>
          <w:szCs w:val="20"/>
          <w:lang w:val="sk-SK"/>
        </w:rPr>
        <w:t xml:space="preserve"> organizácia</w:t>
      </w:r>
      <w:r w:rsidR="004D0B6E" w:rsidRPr="00D30DC2">
        <w:rPr>
          <w:rFonts w:eastAsia="Times New Roman" w:cs="Microsoft Sans Serif"/>
          <w:bCs/>
          <w:kern w:val="32"/>
          <w:sz w:val="20"/>
          <w:szCs w:val="20"/>
          <w:lang w:val="sk-SK"/>
        </w:rPr>
        <w:t xml:space="preserve"> určí hlavn</w:t>
      </w:r>
      <w:r w:rsidR="009B4B07" w:rsidRPr="00D30DC2">
        <w:rPr>
          <w:rFonts w:eastAsia="Times New Roman" w:cs="Microsoft Sans Serif"/>
          <w:bCs/>
          <w:kern w:val="32"/>
          <w:sz w:val="20"/>
          <w:szCs w:val="20"/>
          <w:lang w:val="sk-SK"/>
        </w:rPr>
        <w:t>é</w:t>
      </w:r>
      <w:r w:rsidR="004D0B6E" w:rsidRPr="00D30DC2">
        <w:rPr>
          <w:rFonts w:eastAsia="Times New Roman" w:cs="Microsoft Sans Serif"/>
          <w:bCs/>
          <w:kern w:val="32"/>
          <w:sz w:val="20"/>
          <w:szCs w:val="20"/>
          <w:lang w:val="sk-SK"/>
        </w:rPr>
        <w:t xml:space="preserve"> technologické </w:t>
      </w:r>
      <w:r w:rsidR="00E74022" w:rsidRPr="00D30DC2">
        <w:rPr>
          <w:rFonts w:eastAsia="Times New Roman" w:cs="Microsoft Sans Serif"/>
          <w:bCs/>
          <w:kern w:val="32"/>
          <w:sz w:val="20"/>
          <w:szCs w:val="20"/>
          <w:lang w:val="sk-SK"/>
        </w:rPr>
        <w:t xml:space="preserve">kroky, </w:t>
      </w:r>
      <w:r w:rsidR="0007786C" w:rsidRPr="00D30DC2">
        <w:rPr>
          <w:rFonts w:eastAsia="Times New Roman" w:cs="Microsoft Sans Serif"/>
          <w:bCs/>
          <w:kern w:val="32"/>
          <w:sz w:val="20"/>
          <w:szCs w:val="20"/>
          <w:lang w:val="sk-SK"/>
        </w:rPr>
        <w:t>ktoré</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zahrňujú</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zmenu objemu ale</w:t>
      </w:r>
      <w:r w:rsidR="004D0B6E" w:rsidRPr="00D30DC2">
        <w:rPr>
          <w:rFonts w:eastAsia="Times New Roman" w:cs="Microsoft Sans Serif"/>
          <w:bCs/>
          <w:kern w:val="32"/>
          <w:sz w:val="20"/>
          <w:szCs w:val="20"/>
          <w:lang w:val="sk-SK"/>
        </w:rPr>
        <w:t xml:space="preserve">bo hmotnosti materiálu a </w:t>
      </w:r>
      <w:r w:rsidR="0007786C" w:rsidRPr="00D30DC2">
        <w:rPr>
          <w:rFonts w:eastAsia="Times New Roman" w:cs="Microsoft Sans Serif"/>
          <w:bCs/>
          <w:kern w:val="32"/>
          <w:sz w:val="20"/>
          <w:szCs w:val="20"/>
          <w:lang w:val="sk-SK"/>
        </w:rPr>
        <w:t>špecifikuje konverzné</w:t>
      </w:r>
      <w:r w:rsidR="004D0B6E" w:rsidRPr="00D30DC2">
        <w:rPr>
          <w:rFonts w:eastAsia="Times New Roman" w:cs="Microsoft Sans Serif"/>
          <w:bCs/>
          <w:kern w:val="32"/>
          <w:sz w:val="20"/>
          <w:szCs w:val="20"/>
          <w:lang w:val="sk-SK"/>
        </w:rPr>
        <w:t xml:space="preserve"> faktor</w:t>
      </w:r>
      <w:r w:rsidR="0007786C" w:rsidRPr="00D30DC2">
        <w:rPr>
          <w:rFonts w:eastAsia="Times New Roman" w:cs="Microsoft Sans Serif"/>
          <w:bCs/>
          <w:kern w:val="32"/>
          <w:sz w:val="20"/>
          <w:szCs w:val="20"/>
          <w:lang w:val="sk-SK"/>
        </w:rPr>
        <w:t>(y) pre každý zo spracovateľských</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krokov, ak to nie je možné</w:t>
      </w:r>
      <w:r w:rsidR="00E74022" w:rsidRPr="00D30DC2">
        <w:rPr>
          <w:rFonts w:eastAsia="Times New Roman" w:cs="Microsoft Sans Serif"/>
          <w:bCs/>
          <w:kern w:val="32"/>
          <w:sz w:val="20"/>
          <w:szCs w:val="20"/>
          <w:lang w:val="sk-SK"/>
        </w:rPr>
        <w:t>, tak</w:t>
      </w:r>
      <w:r w:rsidR="0007786C" w:rsidRPr="00D30DC2">
        <w:rPr>
          <w:rFonts w:eastAsia="Times New Roman" w:cs="Microsoft Sans Serif"/>
          <w:bCs/>
          <w:kern w:val="32"/>
          <w:sz w:val="20"/>
          <w:szCs w:val="20"/>
          <w:lang w:val="sk-SK"/>
        </w:rPr>
        <w:t xml:space="preserve"> pre</w:t>
      </w:r>
      <w:r w:rsidR="004D0B6E" w:rsidRPr="00D30DC2">
        <w:rPr>
          <w:rFonts w:eastAsia="Times New Roman" w:cs="Microsoft Sans Serif"/>
          <w:bCs/>
          <w:kern w:val="32"/>
          <w:sz w:val="20"/>
          <w:szCs w:val="20"/>
          <w:lang w:val="sk-SK"/>
        </w:rPr>
        <w:t xml:space="preserve"> celkové </w:t>
      </w:r>
      <w:r w:rsidR="0007786C" w:rsidRPr="00D30DC2">
        <w:rPr>
          <w:rFonts w:eastAsia="Times New Roman" w:cs="Microsoft Sans Serif"/>
          <w:bCs/>
          <w:kern w:val="32"/>
          <w:sz w:val="20"/>
          <w:szCs w:val="20"/>
          <w:lang w:val="sk-SK"/>
        </w:rPr>
        <w:t>spracovanie</w:t>
      </w:r>
      <w:r w:rsidR="00826284"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Organizácia</w:t>
      </w:r>
      <w:r w:rsidR="004D0B6E" w:rsidRPr="00D30DC2">
        <w:rPr>
          <w:rFonts w:eastAsia="Times New Roman" w:cs="Microsoft Sans Serif"/>
          <w:bCs/>
          <w:kern w:val="32"/>
          <w:sz w:val="20"/>
          <w:szCs w:val="20"/>
          <w:lang w:val="sk-SK"/>
        </w:rPr>
        <w:t xml:space="preserve"> musí </w:t>
      </w:r>
      <w:r w:rsidR="00826284" w:rsidRPr="00D30DC2">
        <w:rPr>
          <w:rFonts w:eastAsia="Times New Roman" w:cs="Microsoft Sans Serif"/>
          <w:bCs/>
          <w:kern w:val="32"/>
          <w:sz w:val="20"/>
          <w:szCs w:val="20"/>
          <w:lang w:val="sk-SK"/>
        </w:rPr>
        <w:t>mať konzistentnú</w:t>
      </w:r>
      <w:r w:rsidR="0007786C" w:rsidRPr="00D30DC2">
        <w:rPr>
          <w:rFonts w:eastAsia="Times New Roman" w:cs="Microsoft Sans Serif"/>
          <w:bCs/>
          <w:kern w:val="32"/>
          <w:sz w:val="20"/>
          <w:szCs w:val="20"/>
          <w:lang w:val="sk-SK"/>
        </w:rPr>
        <w:t xml:space="preserve"> metodiku pre</w:t>
      </w:r>
      <w:r w:rsidR="004D0B6E" w:rsidRPr="00D30DC2">
        <w:rPr>
          <w:rFonts w:eastAsia="Times New Roman" w:cs="Microsoft Sans Serif"/>
          <w:bCs/>
          <w:kern w:val="32"/>
          <w:sz w:val="20"/>
          <w:szCs w:val="20"/>
          <w:lang w:val="sk-SK"/>
        </w:rPr>
        <w:t xml:space="preserve"> výpočet </w:t>
      </w:r>
      <w:r w:rsidR="0007786C" w:rsidRPr="00D30DC2">
        <w:rPr>
          <w:rFonts w:eastAsia="Times New Roman" w:cs="Microsoft Sans Serif"/>
          <w:bCs/>
          <w:kern w:val="32"/>
          <w:sz w:val="20"/>
          <w:szCs w:val="20"/>
          <w:lang w:val="sk-SK"/>
        </w:rPr>
        <w:t>konverzných</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faktorov</w:t>
      </w:r>
      <w:r w:rsidR="004D0B6E" w:rsidRPr="00D30DC2">
        <w:rPr>
          <w:rFonts w:eastAsia="Times New Roman" w:cs="Microsoft Sans Serif"/>
          <w:bCs/>
          <w:kern w:val="32"/>
          <w:sz w:val="20"/>
          <w:szCs w:val="20"/>
          <w:lang w:val="sk-SK"/>
        </w:rPr>
        <w:t xml:space="preserve"> a konverzn</w:t>
      </w:r>
      <w:r w:rsidR="00826284" w:rsidRPr="00D30DC2">
        <w:rPr>
          <w:rFonts w:eastAsia="Times New Roman" w:cs="Microsoft Sans Serif"/>
          <w:bCs/>
          <w:kern w:val="32"/>
          <w:sz w:val="20"/>
          <w:szCs w:val="20"/>
          <w:lang w:val="sk-SK"/>
        </w:rPr>
        <w:t>é faktory musia byť</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priebežne</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aktualizované</w:t>
      </w:r>
      <w:r w:rsidR="00BB1A5F" w:rsidRPr="00D30DC2">
        <w:rPr>
          <w:rFonts w:eastAsia="Times New Roman" w:cs="Microsoft Sans Serif"/>
          <w:bCs/>
          <w:kern w:val="32"/>
          <w:sz w:val="20"/>
          <w:szCs w:val="20"/>
          <w:lang w:val="sk-SK"/>
        </w:rPr>
        <w:t>.</w:t>
      </w:r>
    </w:p>
    <w:p w14:paraId="22A36381" w14:textId="24D0F076" w:rsidR="00BB1A5F" w:rsidRPr="00D30DC2" w:rsidRDefault="00BB1A5F" w:rsidP="00B05D6B">
      <w:pPr>
        <w:pStyle w:val="ListParagraph"/>
        <w:numPr>
          <w:ilvl w:val="1"/>
          <w:numId w:val="16"/>
        </w:numPr>
        <w:rPr>
          <w:rFonts w:eastAsia="Times New Roman" w:cs="Microsoft Sans Serif"/>
          <w:bCs/>
          <w:kern w:val="32"/>
          <w:szCs w:val="20"/>
          <w:lang w:val="sk-SK"/>
        </w:rPr>
      </w:pPr>
      <w:r w:rsidRPr="00D30DC2">
        <w:rPr>
          <w:rFonts w:cs="Microsoft Sans Serif"/>
          <w:szCs w:val="20"/>
          <w:lang w:val="sk-SK"/>
        </w:rPr>
        <w:t xml:space="preserve">........... </w:t>
      </w:r>
      <w:r w:rsidRPr="00D30DC2">
        <w:rPr>
          <w:rFonts w:cs="Microsoft Sans Serif"/>
          <w:color w:val="FF0000"/>
          <w:szCs w:val="20"/>
          <w:lang w:val="sk-SK"/>
        </w:rPr>
        <w:t xml:space="preserve">(treba opísať ako </w:t>
      </w:r>
      <w:r w:rsidRPr="00D30DC2">
        <w:rPr>
          <w:rFonts w:eastAsia="Times New Roman" w:cs="Microsoft Sans Serif"/>
          <w:bCs/>
          <w:color w:val="FF0000"/>
          <w:kern w:val="32"/>
          <w:szCs w:val="20"/>
          <w:lang w:val="sk-SK"/>
        </w:rPr>
        <w:t>metodiku pre výpočet konverzných faktorov pre jednotlivé produktové skupiny</w:t>
      </w:r>
      <w:r w:rsidR="005D7920">
        <w:rPr>
          <w:rFonts w:eastAsia="Times New Roman" w:cs="Microsoft Sans Serif"/>
          <w:bCs/>
          <w:color w:val="FF0000"/>
          <w:kern w:val="32"/>
          <w:szCs w:val="20"/>
          <w:lang w:val="sk-SK"/>
        </w:rPr>
        <w:t xml:space="preserve">, príklady konverzných faktorov za jednotlivé produktové skupiny </w:t>
      </w:r>
      <w:r w:rsidRPr="00D30DC2">
        <w:rPr>
          <w:rFonts w:eastAsia="Times New Roman" w:cs="Microsoft Sans Serif"/>
          <w:bCs/>
          <w:color w:val="FF0000"/>
          <w:kern w:val="32"/>
          <w:szCs w:val="20"/>
          <w:lang w:val="sk-SK"/>
        </w:rPr>
        <w:t xml:space="preserve"> a</w:t>
      </w:r>
      <w:r w:rsidR="005D7920">
        <w:rPr>
          <w:rFonts w:eastAsia="Times New Roman" w:cs="Microsoft Sans Serif"/>
          <w:bCs/>
          <w:color w:val="FF0000"/>
          <w:kern w:val="32"/>
          <w:szCs w:val="20"/>
          <w:lang w:val="sk-SK"/>
        </w:rPr>
        <w:t xml:space="preserve"> popísať </w:t>
      </w:r>
      <w:r w:rsidRPr="00D30DC2">
        <w:rPr>
          <w:rFonts w:eastAsia="Times New Roman" w:cs="Microsoft Sans Serif"/>
          <w:bCs/>
          <w:color w:val="FF0000"/>
          <w:kern w:val="32"/>
          <w:szCs w:val="20"/>
          <w:lang w:val="sk-SK"/>
        </w:rPr>
        <w:t>systém aktualizácií</w:t>
      </w:r>
      <w:r w:rsidR="005D7920">
        <w:rPr>
          <w:rFonts w:eastAsia="Times New Roman" w:cs="Microsoft Sans Serif"/>
          <w:bCs/>
          <w:color w:val="FF0000"/>
          <w:kern w:val="32"/>
          <w:szCs w:val="20"/>
          <w:lang w:val="sk-SK"/>
        </w:rPr>
        <w:t xml:space="preserve"> pre konverzné faktory</w:t>
      </w:r>
      <w:r w:rsidRPr="00D30DC2">
        <w:rPr>
          <w:rFonts w:cs="Microsoft Sans Serif"/>
          <w:color w:val="FF0000"/>
          <w:szCs w:val="20"/>
          <w:lang w:val="sk-SK"/>
        </w:rPr>
        <w:t>).</w:t>
      </w:r>
    </w:p>
    <w:p w14:paraId="11C8D68E" w14:textId="66894C52" w:rsidR="001F57CF" w:rsidRPr="00D30DC2" w:rsidRDefault="00DC67FA" w:rsidP="001F57CF">
      <w:pPr>
        <w:rPr>
          <w:rFonts w:eastAsia="Times New Roman" w:cs="Microsoft Sans Serif"/>
          <w:bCs/>
          <w:kern w:val="32"/>
          <w:sz w:val="20"/>
          <w:szCs w:val="20"/>
          <w:lang w:val="sk-SK"/>
        </w:rPr>
      </w:pPr>
      <w:r w:rsidRPr="00D30DC2">
        <w:rPr>
          <w:rFonts w:cs="Microsoft Sans Serif"/>
          <w:sz w:val="20"/>
          <w:szCs w:val="20"/>
          <w:highlight w:val="yellow"/>
          <w:lang w:val="sk-SK"/>
        </w:rPr>
        <w:t>xxx</w:t>
      </w:r>
      <w:r w:rsidR="001F57CF" w:rsidRPr="00D30DC2">
        <w:rPr>
          <w:rFonts w:eastAsia="Times New Roman" w:cs="Microsoft Sans Serif"/>
          <w:bCs/>
          <w:kern w:val="32"/>
          <w:sz w:val="20"/>
          <w:szCs w:val="20"/>
          <w:lang w:val="sk-SK"/>
        </w:rPr>
        <w:t xml:space="preserve"> je zodpovedný za výpočet a aktualizáciu konverzných faktorov</w:t>
      </w:r>
    </w:p>
    <w:p w14:paraId="56C96ACA" w14:textId="673F7E38" w:rsidR="004D0B6E" w:rsidRPr="00D30DC2" w:rsidRDefault="008E3C80" w:rsidP="008E3C8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1</w:t>
      </w:r>
      <w:r w:rsidR="00BA2CAC">
        <w:rPr>
          <w:rFonts w:eastAsia="Times New Roman" w:cs="Microsoft Sans Serif"/>
          <w:bCs/>
          <w:kern w:val="32"/>
          <w:sz w:val="20"/>
          <w:szCs w:val="20"/>
          <w:lang w:val="sk-SK"/>
        </w:rPr>
        <w:t>4</w:t>
      </w:r>
      <w:r w:rsidRPr="00D30DC2">
        <w:rPr>
          <w:rFonts w:eastAsia="Times New Roman" w:cs="Microsoft Sans Serif"/>
          <w:bCs/>
          <w:kern w:val="32"/>
          <w:sz w:val="20"/>
          <w:szCs w:val="20"/>
          <w:lang w:val="sk-SK"/>
        </w:rPr>
        <w:t>.</w:t>
      </w:r>
      <w:r w:rsidR="00BB1A5F" w:rsidRPr="00D30DC2">
        <w:rPr>
          <w:rFonts w:eastAsia="Times New Roman" w:cs="Microsoft Sans Serif"/>
          <w:bCs/>
          <w:kern w:val="32"/>
          <w:sz w:val="20"/>
          <w:szCs w:val="20"/>
          <w:lang w:val="sk-SK"/>
        </w:rPr>
        <w:t>3</w:t>
      </w:r>
      <w:r w:rsidRPr="00D30DC2">
        <w:rPr>
          <w:rFonts w:eastAsia="Times New Roman" w:cs="Microsoft Sans Serif"/>
          <w:bCs/>
          <w:kern w:val="32"/>
          <w:sz w:val="20"/>
          <w:szCs w:val="20"/>
          <w:lang w:val="sk-SK"/>
        </w:rPr>
        <w:t xml:space="preserve">. </w:t>
      </w:r>
      <w:r w:rsidR="00812819" w:rsidRPr="00D30DC2">
        <w:rPr>
          <w:rFonts w:eastAsia="Times New Roman" w:cs="Microsoft Sans Serif"/>
          <w:bCs/>
          <w:kern w:val="32"/>
          <w:sz w:val="20"/>
          <w:szCs w:val="20"/>
          <w:lang w:val="sk-SK"/>
        </w:rPr>
        <w:t>(</w:t>
      </w:r>
      <w:r w:rsidR="00812819" w:rsidRPr="00F306EB">
        <w:rPr>
          <w:rFonts w:eastAsia="Times New Roman" w:cs="Microsoft Sans Serif"/>
          <w:bCs/>
          <w:kern w:val="32"/>
          <w:sz w:val="20"/>
          <w:szCs w:val="20"/>
          <w:lang w:val="sk-SK"/>
        </w:rPr>
        <w:t>CoC 4.2)</w:t>
      </w:r>
      <w:r w:rsidR="00812819" w:rsidRPr="00D30DC2">
        <w:rPr>
          <w:rFonts w:eastAsia="Times New Roman" w:cs="Microsoft Sans Serif"/>
          <w:bCs/>
          <w:kern w:val="32"/>
          <w:sz w:val="20"/>
          <w:szCs w:val="20"/>
          <w:lang w:val="sk-SK"/>
        </w:rPr>
        <w:t xml:space="preserve"> </w:t>
      </w:r>
      <w:r w:rsidR="00023AE0" w:rsidRPr="00D30DC2">
        <w:rPr>
          <w:rFonts w:eastAsia="Times New Roman" w:cs="Microsoft Sans Serif"/>
          <w:bCs/>
          <w:kern w:val="32"/>
          <w:sz w:val="20"/>
          <w:szCs w:val="20"/>
          <w:lang w:val="sk-SK"/>
        </w:rPr>
        <w:t>Záznamy o materiáloch</w:t>
      </w:r>
      <w:r w:rsidR="00192FED" w:rsidRPr="00D30DC2">
        <w:rPr>
          <w:rFonts w:eastAsia="Times New Roman" w:cs="Microsoft Sans Serif"/>
          <w:bCs/>
          <w:kern w:val="32"/>
          <w:sz w:val="20"/>
          <w:szCs w:val="20"/>
          <w:lang w:val="sk-SK"/>
        </w:rPr>
        <w:t xml:space="preserve"> </w:t>
      </w:r>
    </w:p>
    <w:p w14:paraId="501CBDC9" w14:textId="77777777" w:rsidR="00D34A94" w:rsidRPr="00D30DC2" w:rsidRDefault="00826284" w:rsidP="004D0B6E">
      <w:pPr>
        <w:rPr>
          <w:sz w:val="20"/>
          <w:szCs w:val="20"/>
          <w:lang w:val="sk-SK"/>
        </w:rPr>
      </w:pPr>
      <w:r w:rsidRPr="00D30DC2">
        <w:rPr>
          <w:rFonts w:eastAsia="Times New Roman" w:cs="Microsoft Sans Serif"/>
          <w:bCs/>
          <w:kern w:val="32"/>
          <w:sz w:val="20"/>
          <w:szCs w:val="20"/>
          <w:lang w:val="sk-SK"/>
        </w:rPr>
        <w:t>O</w:t>
      </w:r>
      <w:r w:rsidR="0007786C" w:rsidRPr="00D30DC2">
        <w:rPr>
          <w:rFonts w:eastAsia="Times New Roman" w:cs="Microsoft Sans Serif"/>
          <w:bCs/>
          <w:kern w:val="32"/>
          <w:sz w:val="20"/>
          <w:szCs w:val="20"/>
          <w:lang w:val="sk-SK"/>
        </w:rPr>
        <w:t>rganizácia</w:t>
      </w:r>
      <w:r w:rsidR="004D0B6E" w:rsidRPr="00D30DC2">
        <w:rPr>
          <w:rFonts w:eastAsia="Times New Roman" w:cs="Microsoft Sans Serif"/>
          <w:bCs/>
          <w:kern w:val="32"/>
          <w:sz w:val="20"/>
          <w:szCs w:val="20"/>
          <w:lang w:val="sk-SK"/>
        </w:rPr>
        <w:t xml:space="preserve"> musí </w:t>
      </w:r>
      <w:r w:rsidRPr="00D30DC2">
        <w:rPr>
          <w:rFonts w:eastAsia="Times New Roman" w:cs="Microsoft Sans Serif"/>
          <w:bCs/>
          <w:kern w:val="32"/>
          <w:sz w:val="20"/>
          <w:szCs w:val="20"/>
          <w:lang w:val="sk-SK"/>
        </w:rPr>
        <w:t>udržiavať účtovné</w:t>
      </w:r>
      <w:r w:rsidR="004D0B6E" w:rsidRPr="00D30DC2">
        <w:rPr>
          <w:rFonts w:eastAsia="Times New Roman" w:cs="Microsoft Sans Serif"/>
          <w:bCs/>
          <w:kern w:val="32"/>
          <w:sz w:val="20"/>
          <w:szCs w:val="20"/>
          <w:lang w:val="sk-SK"/>
        </w:rPr>
        <w:t xml:space="preserve"> záznam</w:t>
      </w:r>
      <w:r w:rsidR="0007786C" w:rsidRPr="00D30DC2">
        <w:rPr>
          <w:rFonts w:eastAsia="Times New Roman" w:cs="Microsoft Sans Serif"/>
          <w:bCs/>
          <w:kern w:val="32"/>
          <w:sz w:val="20"/>
          <w:szCs w:val="20"/>
          <w:lang w:val="sk-SK"/>
        </w:rPr>
        <w:t>y</w:t>
      </w:r>
      <w:r w:rsidR="00023AE0" w:rsidRPr="00D30DC2">
        <w:rPr>
          <w:rFonts w:eastAsia="Times New Roman" w:cs="Microsoft Sans Serif"/>
          <w:bCs/>
          <w:kern w:val="32"/>
          <w:sz w:val="20"/>
          <w:szCs w:val="20"/>
          <w:lang w:val="sk-SK"/>
        </w:rPr>
        <w:t xml:space="preserve"> </w:t>
      </w:r>
      <w:r w:rsidR="00023AE0" w:rsidRPr="00D30DC2">
        <w:rPr>
          <w:sz w:val="20"/>
          <w:szCs w:val="20"/>
          <w:lang w:val="sk-SK"/>
        </w:rPr>
        <w:t>(Napr. tabuľky, výrobný softvér pre sledovanie materiálov) o materiáloch a výrobkoch v rozsahu certifikátu FSC vrátane:</w:t>
      </w:r>
    </w:p>
    <w:p w14:paraId="47052ABE" w14:textId="71C67FBB" w:rsidR="00444840" w:rsidRPr="00D30DC2" w:rsidRDefault="00023AE0" w:rsidP="00B05D6B">
      <w:pPr>
        <w:pStyle w:val="ListParagraph"/>
        <w:numPr>
          <w:ilvl w:val="0"/>
          <w:numId w:val="11"/>
        </w:numPr>
        <w:rPr>
          <w:szCs w:val="20"/>
          <w:lang w:val="sk-SK"/>
        </w:rPr>
      </w:pPr>
      <w:r w:rsidRPr="00D30DC2">
        <w:rPr>
          <w:szCs w:val="20"/>
          <w:lang w:val="sk-SK"/>
        </w:rPr>
        <w:t>vstupy: číslo nákupného dok</w:t>
      </w:r>
      <w:r w:rsidR="004F1A9D" w:rsidRPr="00D30DC2">
        <w:rPr>
          <w:szCs w:val="20"/>
          <w:lang w:val="sk-SK"/>
        </w:rPr>
        <w:t>ladu, dátum, množstvá, kategória</w:t>
      </w:r>
      <w:r w:rsidRPr="00D30DC2">
        <w:rPr>
          <w:szCs w:val="20"/>
          <w:lang w:val="sk-SK"/>
        </w:rPr>
        <w:t xml:space="preserve"> materiálu vrátane percentuál</w:t>
      </w:r>
      <w:r w:rsidR="004F1A9D" w:rsidRPr="00D30DC2">
        <w:rPr>
          <w:szCs w:val="20"/>
          <w:lang w:val="sk-SK"/>
        </w:rPr>
        <w:t>neho alebo kreditného vyhlásenia</w:t>
      </w:r>
      <w:r w:rsidRPr="00D30DC2">
        <w:rPr>
          <w:szCs w:val="20"/>
          <w:lang w:val="sk-SK"/>
        </w:rPr>
        <w:t xml:space="preserve"> (ak je to uplatniteľné);</w:t>
      </w:r>
      <w:r w:rsidRPr="00D30DC2">
        <w:rPr>
          <w:szCs w:val="20"/>
          <w:lang w:val="sk-SK"/>
        </w:rPr>
        <w:br/>
        <w:t>b</w:t>
      </w:r>
      <w:r w:rsidR="00444840" w:rsidRPr="00D30DC2">
        <w:rPr>
          <w:szCs w:val="20"/>
          <w:lang w:val="sk-SK"/>
        </w:rPr>
        <w:t>.</w:t>
      </w:r>
    </w:p>
    <w:p w14:paraId="7C81B089" w14:textId="3C4A095B" w:rsidR="00023AE0" w:rsidRPr="00D30DC2" w:rsidRDefault="00023AE0" w:rsidP="00B05D6B">
      <w:pPr>
        <w:pStyle w:val="ListParagraph"/>
        <w:numPr>
          <w:ilvl w:val="0"/>
          <w:numId w:val="11"/>
        </w:numPr>
        <w:rPr>
          <w:szCs w:val="20"/>
          <w:lang w:val="sk-SK"/>
        </w:rPr>
      </w:pPr>
      <w:r w:rsidRPr="00D30DC2">
        <w:rPr>
          <w:szCs w:val="20"/>
          <w:lang w:val="sk-SK"/>
        </w:rPr>
        <w:t xml:space="preserve">Výstupy: číslo predajného dokladu, dátum, popis výrobku, množstvá, FSC vyhlásenie </w:t>
      </w:r>
      <w:r w:rsidR="00192FED" w:rsidRPr="00D30DC2">
        <w:rPr>
          <w:szCs w:val="20"/>
          <w:lang w:val="sk-SK"/>
        </w:rPr>
        <w:t>a príslušnú lehotu</w:t>
      </w:r>
      <w:r w:rsidRPr="00D30DC2">
        <w:rPr>
          <w:szCs w:val="20"/>
          <w:lang w:val="sk-SK"/>
        </w:rPr>
        <w:t xml:space="preserve"> ohľadne stanovenia vyhlásenia</w:t>
      </w:r>
      <w:r w:rsidR="00D34A94" w:rsidRPr="00D30DC2">
        <w:rPr>
          <w:szCs w:val="20"/>
          <w:lang w:val="sk-SK"/>
        </w:rPr>
        <w:t xml:space="preserve"> alebo objednávku.</w:t>
      </w:r>
    </w:p>
    <w:p w14:paraId="7F55B635" w14:textId="46C51715" w:rsidR="004A5503" w:rsidRPr="00D30DC2" w:rsidRDefault="00BB1A5F" w:rsidP="004A5503">
      <w:pPr>
        <w:rPr>
          <w:sz w:val="20"/>
          <w:szCs w:val="20"/>
          <w:lang w:val="sk-SK"/>
        </w:rPr>
      </w:pPr>
      <w:r w:rsidRPr="00D30DC2">
        <w:rPr>
          <w:rFonts w:cs="Microsoft Sans Serif"/>
          <w:sz w:val="20"/>
          <w:szCs w:val="20"/>
          <w:lang w:val="sk-SK"/>
        </w:rPr>
        <w:lastRenderedPageBreak/>
        <w:t>1</w:t>
      </w:r>
      <w:r w:rsidR="00BA2CAC">
        <w:rPr>
          <w:rFonts w:cs="Microsoft Sans Serif"/>
          <w:sz w:val="20"/>
          <w:szCs w:val="20"/>
          <w:lang w:val="sk-SK"/>
        </w:rPr>
        <w:t>4</w:t>
      </w:r>
      <w:r w:rsidRPr="00D30DC2">
        <w:rPr>
          <w:rFonts w:cs="Microsoft Sans Serif"/>
          <w:sz w:val="20"/>
          <w:szCs w:val="20"/>
          <w:lang w:val="sk-SK"/>
        </w:rPr>
        <w:t>.4. .</w:t>
      </w:r>
      <w:r w:rsidR="004A5503" w:rsidRPr="00D30DC2">
        <w:rPr>
          <w:rFonts w:cs="Microsoft Sans Serif"/>
          <w:sz w:val="20"/>
          <w:szCs w:val="20"/>
          <w:lang w:val="sk-SK"/>
        </w:rPr>
        <w:t xml:space="preserve">........... </w:t>
      </w:r>
      <w:r w:rsidR="004A5503" w:rsidRPr="00D30DC2">
        <w:rPr>
          <w:rFonts w:cs="Microsoft Sans Serif"/>
          <w:color w:val="FF0000"/>
          <w:sz w:val="20"/>
          <w:szCs w:val="20"/>
          <w:lang w:val="sk-SK"/>
        </w:rPr>
        <w:t xml:space="preserve">(treba opísať, </w:t>
      </w:r>
      <w:r w:rsidRPr="00D30DC2">
        <w:rPr>
          <w:rFonts w:cs="Microsoft Sans Serif"/>
          <w:color w:val="FF0000"/>
          <w:sz w:val="20"/>
          <w:szCs w:val="20"/>
          <w:lang w:val="sk-SK"/>
        </w:rPr>
        <w:t>akým spôsobom budú vedené záznamy o materiáloch</w:t>
      </w:r>
      <w:r w:rsidR="004A5503" w:rsidRPr="00D30DC2">
        <w:rPr>
          <w:rFonts w:cs="Microsoft Sans Serif"/>
          <w:color w:val="FF0000"/>
          <w:sz w:val="20"/>
          <w:szCs w:val="20"/>
          <w:lang w:val="sk-SK"/>
        </w:rPr>
        <w:t>)</w:t>
      </w:r>
    </w:p>
    <w:p w14:paraId="4FF79926" w14:textId="02177E69" w:rsidR="00444840" w:rsidRPr="00D30DC2" w:rsidRDefault="00CF07A1" w:rsidP="00444840">
      <w:pPr>
        <w:rPr>
          <w:sz w:val="20"/>
          <w:szCs w:val="20"/>
          <w:lang w:val="sk-SK"/>
        </w:rPr>
      </w:pPr>
      <w:r w:rsidRPr="00D30DC2">
        <w:rPr>
          <w:rFonts w:cs="Microsoft Sans Serif"/>
          <w:bCs/>
          <w:sz w:val="20"/>
          <w:szCs w:val="20"/>
          <w:lang w:val="sk-SK"/>
        </w:rPr>
        <w:t xml:space="preserve"> </w:t>
      </w:r>
      <w:r w:rsidR="00DC67FA" w:rsidRPr="00D30DC2">
        <w:rPr>
          <w:rFonts w:cs="Microsoft Sans Serif"/>
          <w:sz w:val="20"/>
          <w:szCs w:val="20"/>
          <w:highlight w:val="yellow"/>
          <w:lang w:val="sk-SK"/>
        </w:rPr>
        <w:t>xxx</w:t>
      </w:r>
      <w:r w:rsidR="00444840" w:rsidRPr="00D30DC2">
        <w:rPr>
          <w:rFonts w:cs="Microsoft Sans Serif"/>
          <w:bCs/>
          <w:sz w:val="20"/>
          <w:szCs w:val="20"/>
          <w:lang w:val="sk-SK"/>
        </w:rPr>
        <w:t xml:space="preserve"> je zodpovedný za</w:t>
      </w:r>
      <w:r w:rsidR="00742078" w:rsidRPr="00D30DC2">
        <w:rPr>
          <w:rFonts w:cs="Microsoft Sans Serif"/>
          <w:bCs/>
          <w:sz w:val="20"/>
          <w:szCs w:val="20"/>
          <w:lang w:val="sk-SK"/>
        </w:rPr>
        <w:t xml:space="preserve"> správne vedenie záznamov o materiáloch</w:t>
      </w:r>
    </w:p>
    <w:p w14:paraId="36FE802E" w14:textId="4F200C25" w:rsidR="00444840" w:rsidRPr="00D30DC2" w:rsidRDefault="0008705D" w:rsidP="0044484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1</w:t>
      </w:r>
      <w:r w:rsidR="00BA2CAC">
        <w:rPr>
          <w:rFonts w:eastAsia="Times New Roman" w:cs="Microsoft Sans Serif"/>
          <w:bCs/>
          <w:kern w:val="32"/>
          <w:sz w:val="20"/>
          <w:szCs w:val="20"/>
          <w:lang w:val="sk-SK"/>
        </w:rPr>
        <w:t>4</w:t>
      </w:r>
      <w:r w:rsidR="00BB1A5F" w:rsidRPr="00D30DC2">
        <w:rPr>
          <w:rFonts w:eastAsia="Times New Roman" w:cs="Microsoft Sans Serif"/>
          <w:bCs/>
          <w:kern w:val="32"/>
          <w:sz w:val="20"/>
          <w:szCs w:val="20"/>
          <w:lang w:val="sk-SK"/>
        </w:rPr>
        <w:t>.</w:t>
      </w:r>
      <w:r w:rsidR="00BA2CAC">
        <w:rPr>
          <w:rFonts w:eastAsia="Times New Roman" w:cs="Microsoft Sans Serif"/>
          <w:bCs/>
          <w:kern w:val="32"/>
          <w:sz w:val="20"/>
          <w:szCs w:val="20"/>
          <w:lang w:val="sk-SK"/>
        </w:rPr>
        <w:t>5</w:t>
      </w:r>
      <w:r w:rsidR="008E3C80" w:rsidRPr="00D30DC2">
        <w:rPr>
          <w:rFonts w:eastAsia="Times New Roman" w:cs="Microsoft Sans Serif"/>
          <w:bCs/>
          <w:kern w:val="32"/>
          <w:sz w:val="20"/>
          <w:szCs w:val="20"/>
          <w:lang w:val="sk-SK"/>
        </w:rPr>
        <w:t>.</w:t>
      </w:r>
      <w:r w:rsidR="00742078" w:rsidRPr="00D30DC2">
        <w:rPr>
          <w:rFonts w:eastAsia="Times New Roman" w:cs="Microsoft Sans Serif"/>
          <w:bCs/>
          <w:kern w:val="32"/>
          <w:sz w:val="20"/>
          <w:szCs w:val="20"/>
          <w:lang w:val="sk-SK"/>
        </w:rPr>
        <w:tab/>
      </w:r>
      <w:r w:rsidR="00812819" w:rsidRPr="00D30DC2">
        <w:rPr>
          <w:rFonts w:eastAsia="Times New Roman" w:cs="Microsoft Sans Serif"/>
          <w:bCs/>
          <w:kern w:val="32"/>
          <w:sz w:val="20"/>
          <w:szCs w:val="20"/>
          <w:lang w:val="sk-SK"/>
        </w:rPr>
        <w:t xml:space="preserve">(CoC 4.3) </w:t>
      </w:r>
      <w:r w:rsidR="00742078" w:rsidRPr="00D30DC2">
        <w:rPr>
          <w:rFonts w:eastAsia="Times New Roman" w:cs="Microsoft Sans Serif"/>
          <w:bCs/>
          <w:kern w:val="32"/>
          <w:sz w:val="20"/>
          <w:szCs w:val="20"/>
          <w:lang w:val="sk-SK"/>
        </w:rPr>
        <w:t>Organizácie ktoré sú certifikované FSC a aj iným</w:t>
      </w:r>
      <w:r w:rsidR="00742078" w:rsidRPr="00D30DC2">
        <w:rPr>
          <w:sz w:val="20"/>
          <w:szCs w:val="20"/>
          <w:lang w:val="sk-SK"/>
        </w:rPr>
        <w:t xml:space="preserve"> systémom certifikácie spraco</w:t>
      </w:r>
      <w:r w:rsidR="00D467A5">
        <w:rPr>
          <w:sz w:val="20"/>
          <w:szCs w:val="20"/>
          <w:lang w:val="sk-SK"/>
        </w:rPr>
        <w:t>vateľského reťazca (napr. PEFC),</w:t>
      </w:r>
      <w:r w:rsidR="00742078" w:rsidRPr="00D30DC2">
        <w:rPr>
          <w:sz w:val="20"/>
          <w:szCs w:val="20"/>
          <w:lang w:val="sk-SK"/>
        </w:rPr>
        <w:t xml:space="preserve"> a ktorých vstupy aj výstupy súčasne obsahujú vyhlásenia z týchto schém, musia preukázať že množstvá výrobkov nie sú nevhodne spočítané viackrát.</w:t>
      </w:r>
      <w:r w:rsidR="00742078" w:rsidRPr="00D30DC2">
        <w:rPr>
          <w:rFonts w:eastAsia="Times New Roman" w:cs="Microsoft Sans Serif"/>
          <w:bCs/>
          <w:kern w:val="32"/>
          <w:sz w:val="20"/>
          <w:szCs w:val="20"/>
          <w:lang w:val="sk-SK"/>
        </w:rPr>
        <w:t xml:space="preserve"> </w:t>
      </w:r>
    </w:p>
    <w:p w14:paraId="39483E96" w14:textId="3B5EBAAD" w:rsidR="00742078" w:rsidRPr="00D30DC2" w:rsidRDefault="00DC67FA" w:rsidP="00742078">
      <w:pPr>
        <w:rPr>
          <w:sz w:val="20"/>
          <w:szCs w:val="20"/>
          <w:lang w:val="sk-SK"/>
        </w:rPr>
      </w:pPr>
      <w:r w:rsidRPr="00D30DC2">
        <w:rPr>
          <w:rFonts w:cs="Microsoft Sans Serif"/>
          <w:sz w:val="20"/>
          <w:szCs w:val="20"/>
          <w:highlight w:val="yellow"/>
          <w:lang w:val="sk-SK"/>
        </w:rPr>
        <w:t>xxx</w:t>
      </w:r>
      <w:r w:rsidR="00742078" w:rsidRPr="00D30DC2">
        <w:rPr>
          <w:rFonts w:cs="Microsoft Sans Serif"/>
          <w:bCs/>
          <w:sz w:val="20"/>
          <w:szCs w:val="20"/>
          <w:lang w:val="sk-SK"/>
        </w:rPr>
        <w:t xml:space="preserve"> je zodpovedný za</w:t>
      </w:r>
      <w:r w:rsidR="00D66B34" w:rsidRPr="00D30DC2">
        <w:rPr>
          <w:rFonts w:cs="Microsoft Sans Serif"/>
          <w:bCs/>
          <w:sz w:val="20"/>
          <w:szCs w:val="20"/>
          <w:lang w:val="sk-SK"/>
        </w:rPr>
        <w:t xml:space="preserve"> vedenie dokumentácie preukazujúcej korektnosť vyhlásení v prípade </w:t>
      </w:r>
      <w:r w:rsidR="005D7920">
        <w:rPr>
          <w:rFonts w:cs="Microsoft Sans Serif"/>
          <w:bCs/>
          <w:sz w:val="20"/>
          <w:szCs w:val="20"/>
          <w:lang w:val="sk-SK"/>
        </w:rPr>
        <w:t xml:space="preserve">ak má organizácia </w:t>
      </w:r>
      <w:r w:rsidR="00D66B34" w:rsidRPr="00D30DC2">
        <w:rPr>
          <w:rFonts w:cs="Microsoft Sans Serif"/>
          <w:bCs/>
          <w:sz w:val="20"/>
          <w:szCs w:val="20"/>
          <w:lang w:val="sk-SK"/>
        </w:rPr>
        <w:t>viacer</w:t>
      </w:r>
      <w:r w:rsidR="005D7920">
        <w:rPr>
          <w:rFonts w:cs="Microsoft Sans Serif"/>
          <w:bCs/>
          <w:sz w:val="20"/>
          <w:szCs w:val="20"/>
          <w:lang w:val="sk-SK"/>
        </w:rPr>
        <w:t>o</w:t>
      </w:r>
      <w:r w:rsidR="00D66B34" w:rsidRPr="00D30DC2">
        <w:rPr>
          <w:rFonts w:cs="Microsoft Sans Serif"/>
          <w:bCs/>
          <w:sz w:val="20"/>
          <w:szCs w:val="20"/>
          <w:lang w:val="sk-SK"/>
        </w:rPr>
        <w:t xml:space="preserve"> certifikácií</w:t>
      </w:r>
      <w:r w:rsidR="005D7920">
        <w:rPr>
          <w:rFonts w:cs="Microsoft Sans Serif"/>
          <w:bCs/>
          <w:sz w:val="20"/>
          <w:szCs w:val="20"/>
          <w:lang w:val="sk-SK"/>
        </w:rPr>
        <w:t xml:space="preserve"> ohľadne spracovateľského reťazca (CoC)</w:t>
      </w:r>
      <w:r w:rsidR="00D66B34" w:rsidRPr="00D30DC2">
        <w:rPr>
          <w:rFonts w:cs="Microsoft Sans Serif"/>
          <w:bCs/>
          <w:sz w:val="20"/>
          <w:szCs w:val="20"/>
          <w:lang w:val="sk-SK"/>
        </w:rPr>
        <w:t>.</w:t>
      </w:r>
    </w:p>
    <w:p w14:paraId="6EA4B570" w14:textId="2DCAE290" w:rsidR="00D66B34" w:rsidRPr="00D30DC2" w:rsidRDefault="0008705D" w:rsidP="0000626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1</w:t>
      </w:r>
      <w:r w:rsidR="00BA2CAC">
        <w:rPr>
          <w:rFonts w:eastAsia="Times New Roman" w:cs="Microsoft Sans Serif"/>
          <w:bCs/>
          <w:kern w:val="32"/>
          <w:sz w:val="20"/>
          <w:szCs w:val="20"/>
          <w:lang w:val="sk-SK"/>
        </w:rPr>
        <w:t>4</w:t>
      </w:r>
      <w:r w:rsidR="00BB1A5F" w:rsidRPr="00D30DC2">
        <w:rPr>
          <w:rFonts w:eastAsia="Times New Roman" w:cs="Microsoft Sans Serif"/>
          <w:bCs/>
          <w:kern w:val="32"/>
          <w:sz w:val="20"/>
          <w:szCs w:val="20"/>
          <w:lang w:val="sk-SK"/>
        </w:rPr>
        <w:t>.</w:t>
      </w:r>
      <w:r w:rsidR="00BA2CAC">
        <w:rPr>
          <w:rFonts w:eastAsia="Times New Roman" w:cs="Microsoft Sans Serif"/>
          <w:bCs/>
          <w:kern w:val="32"/>
          <w:sz w:val="20"/>
          <w:szCs w:val="20"/>
          <w:lang w:val="sk-SK"/>
        </w:rPr>
        <w:t>6</w:t>
      </w:r>
      <w:r w:rsidR="008E3C80" w:rsidRPr="00D30DC2">
        <w:rPr>
          <w:rFonts w:eastAsia="Times New Roman" w:cs="Microsoft Sans Serif"/>
          <w:bCs/>
          <w:kern w:val="32"/>
          <w:sz w:val="20"/>
          <w:szCs w:val="20"/>
          <w:lang w:val="sk-SK"/>
        </w:rPr>
        <w:t>.</w:t>
      </w:r>
      <w:r w:rsidR="00A438B0" w:rsidRPr="00D30DC2">
        <w:rPr>
          <w:rFonts w:eastAsia="Times New Roman" w:cs="Microsoft Sans Serif"/>
          <w:bCs/>
          <w:kern w:val="32"/>
          <w:sz w:val="20"/>
          <w:szCs w:val="20"/>
          <w:lang w:val="sk-SK"/>
        </w:rPr>
        <w:tab/>
      </w:r>
      <w:r w:rsidR="00812819" w:rsidRPr="00D30DC2">
        <w:rPr>
          <w:rFonts w:eastAsia="Times New Roman" w:cs="Microsoft Sans Serif"/>
          <w:bCs/>
          <w:kern w:val="32"/>
          <w:sz w:val="20"/>
          <w:szCs w:val="20"/>
          <w:lang w:val="sk-SK"/>
        </w:rPr>
        <w:t>(CoC 4.4</w:t>
      </w:r>
      <w:r w:rsidR="008E3C80" w:rsidRPr="00D30DC2">
        <w:rPr>
          <w:rFonts w:eastAsia="Times New Roman" w:cs="Microsoft Sans Serif"/>
          <w:bCs/>
          <w:kern w:val="32"/>
          <w:sz w:val="20"/>
          <w:szCs w:val="20"/>
          <w:lang w:val="sk-SK"/>
        </w:rPr>
        <w:t>.</w:t>
      </w:r>
      <w:r w:rsidR="00812819" w:rsidRPr="00D30DC2">
        <w:rPr>
          <w:rFonts w:eastAsia="Times New Roman" w:cs="Microsoft Sans Serif"/>
          <w:bCs/>
          <w:kern w:val="32"/>
          <w:sz w:val="20"/>
          <w:szCs w:val="20"/>
          <w:lang w:val="sk-SK"/>
        </w:rPr>
        <w:t>)</w:t>
      </w:r>
      <w:r w:rsidR="008614FA" w:rsidRPr="00D30DC2">
        <w:rPr>
          <w:rFonts w:eastAsia="Times New Roman" w:cs="Microsoft Sans Serif"/>
          <w:bCs/>
          <w:kern w:val="32"/>
          <w:sz w:val="20"/>
          <w:szCs w:val="20"/>
          <w:lang w:val="sk-SK"/>
        </w:rPr>
        <w:t xml:space="preserve"> </w:t>
      </w:r>
      <w:r w:rsidR="00D66B34" w:rsidRPr="00D30DC2">
        <w:rPr>
          <w:rFonts w:eastAsia="Times New Roman" w:cs="Microsoft Sans Serif"/>
          <w:bCs/>
          <w:kern w:val="32"/>
          <w:sz w:val="20"/>
          <w:szCs w:val="20"/>
          <w:lang w:val="sk-SK"/>
        </w:rPr>
        <w:t>O</w:t>
      </w:r>
      <w:r w:rsidR="001976DF" w:rsidRPr="00D30DC2">
        <w:rPr>
          <w:rFonts w:eastAsia="Times New Roman" w:cs="Microsoft Sans Serif"/>
          <w:bCs/>
          <w:kern w:val="32"/>
          <w:sz w:val="20"/>
          <w:szCs w:val="20"/>
          <w:lang w:val="sk-SK"/>
        </w:rPr>
        <w:t xml:space="preserve">rganizácia vypracuje ročný </w:t>
      </w:r>
      <w:r w:rsidR="00AC358E" w:rsidRPr="00D30DC2">
        <w:rPr>
          <w:rFonts w:eastAsia="Times New Roman" w:cs="Microsoft Sans Serif"/>
          <w:bCs/>
          <w:kern w:val="32"/>
          <w:sz w:val="20"/>
          <w:szCs w:val="20"/>
          <w:lang w:val="sk-SK"/>
        </w:rPr>
        <w:t xml:space="preserve">sumár množstiev </w:t>
      </w:r>
      <w:r w:rsidR="00D66B34" w:rsidRPr="00D30DC2">
        <w:rPr>
          <w:sz w:val="20"/>
          <w:szCs w:val="20"/>
          <w:lang w:val="sk-SK"/>
        </w:rPr>
        <w:t>(</w:t>
      </w:r>
      <w:r w:rsidR="00AC358E" w:rsidRPr="00D30DC2">
        <w:rPr>
          <w:sz w:val="20"/>
          <w:szCs w:val="20"/>
          <w:lang w:val="sk-SK"/>
        </w:rPr>
        <w:t>v</w:t>
      </w:r>
      <w:r w:rsidR="00D66B34" w:rsidRPr="00D30DC2">
        <w:rPr>
          <w:sz w:val="20"/>
          <w:szCs w:val="20"/>
          <w:lang w:val="sk-SK"/>
        </w:rPr>
        <w:t xml:space="preserve"> </w:t>
      </w:r>
      <w:r w:rsidR="00AC358E" w:rsidRPr="00D30DC2">
        <w:rPr>
          <w:sz w:val="20"/>
          <w:szCs w:val="20"/>
          <w:lang w:val="sk-SK"/>
        </w:rPr>
        <w:t>mernej jednotke</w:t>
      </w:r>
      <w:r w:rsidR="00D66B34" w:rsidRPr="00D30DC2">
        <w:rPr>
          <w:sz w:val="20"/>
          <w:szCs w:val="20"/>
          <w:lang w:val="sk-SK"/>
        </w:rPr>
        <w:t xml:space="preserve"> b</w:t>
      </w:r>
      <w:r w:rsidR="00AC358E" w:rsidRPr="00D30DC2">
        <w:rPr>
          <w:sz w:val="20"/>
          <w:szCs w:val="20"/>
          <w:lang w:val="sk-SK"/>
        </w:rPr>
        <w:t>ežne používanou</w:t>
      </w:r>
      <w:r w:rsidR="00D66B34" w:rsidRPr="00D30DC2">
        <w:rPr>
          <w:sz w:val="20"/>
          <w:szCs w:val="20"/>
          <w:lang w:val="sk-SK"/>
        </w:rPr>
        <w:t xml:space="preserve"> organizáciou)</w:t>
      </w:r>
      <w:r w:rsidR="00AC358E" w:rsidRPr="00D30DC2">
        <w:rPr>
          <w:sz w:val="20"/>
          <w:szCs w:val="20"/>
          <w:lang w:val="sk-SK"/>
        </w:rPr>
        <w:t>, zahrň</w:t>
      </w:r>
      <w:r w:rsidR="00D66B34" w:rsidRPr="00D30DC2">
        <w:rPr>
          <w:sz w:val="20"/>
          <w:szCs w:val="20"/>
          <w:lang w:val="sk-SK"/>
        </w:rPr>
        <w:t>ujúci čas od predchádzajúceho vykazovaného obdobia, ktorý dokazuje</w:t>
      </w:r>
      <w:r w:rsidR="00AC358E" w:rsidRPr="00D30DC2">
        <w:rPr>
          <w:sz w:val="20"/>
          <w:szCs w:val="20"/>
          <w:lang w:val="sk-SK"/>
        </w:rPr>
        <w:t>,</w:t>
      </w:r>
      <w:r w:rsidR="00D66B34" w:rsidRPr="00D30DC2">
        <w:rPr>
          <w:sz w:val="20"/>
          <w:szCs w:val="20"/>
          <w:lang w:val="sk-SK"/>
        </w:rPr>
        <w:t xml:space="preserve"> že množstvá výrobkov na výstupe predané s vyhláseniami FSC sú kompatibilné s množstvami materiálov na vstupe,</w:t>
      </w:r>
      <w:r w:rsidR="00AC358E" w:rsidRPr="00D30DC2">
        <w:rPr>
          <w:sz w:val="20"/>
          <w:szCs w:val="20"/>
          <w:lang w:val="sk-SK"/>
        </w:rPr>
        <w:t xml:space="preserve"> materiálmi na sklade,</w:t>
      </w:r>
      <w:r w:rsidR="00D66B34" w:rsidRPr="00D30DC2">
        <w:rPr>
          <w:sz w:val="20"/>
          <w:szCs w:val="20"/>
          <w:lang w:val="sk-SK"/>
        </w:rPr>
        <w:t xml:space="preserve"> s ic</w:t>
      </w:r>
      <w:r w:rsidR="00AC358E" w:rsidRPr="00D30DC2">
        <w:rPr>
          <w:sz w:val="20"/>
          <w:szCs w:val="20"/>
          <w:lang w:val="sk-SK"/>
        </w:rPr>
        <w:t>h súvisiac</w:t>
      </w:r>
      <w:r w:rsidR="004F1A9D" w:rsidRPr="00D30DC2">
        <w:rPr>
          <w:sz w:val="20"/>
          <w:szCs w:val="20"/>
          <w:lang w:val="sk-SK"/>
        </w:rPr>
        <w:t xml:space="preserve">imi výstupnými vyhláseniami a s </w:t>
      </w:r>
      <w:r w:rsidR="00AC358E" w:rsidRPr="00D30DC2">
        <w:rPr>
          <w:sz w:val="20"/>
          <w:szCs w:val="20"/>
          <w:lang w:val="sk-SK"/>
        </w:rPr>
        <w:t>k</w:t>
      </w:r>
      <w:r w:rsidR="00D66B34" w:rsidRPr="00D30DC2">
        <w:rPr>
          <w:sz w:val="20"/>
          <w:szCs w:val="20"/>
          <w:lang w:val="sk-SK"/>
        </w:rPr>
        <w:t>onverzný</w:t>
      </w:r>
      <w:r w:rsidR="00AC358E" w:rsidRPr="00D30DC2">
        <w:rPr>
          <w:sz w:val="20"/>
          <w:szCs w:val="20"/>
          <w:lang w:val="sk-SK"/>
        </w:rPr>
        <w:t>mi faktormi</w:t>
      </w:r>
      <w:r w:rsidR="00D66B34" w:rsidRPr="00D30DC2">
        <w:rPr>
          <w:sz w:val="20"/>
          <w:szCs w:val="20"/>
          <w:lang w:val="sk-SK"/>
        </w:rPr>
        <w:t xml:space="preserve"> podľa skupiny výrobkov.</w:t>
      </w:r>
    </w:p>
    <w:p w14:paraId="7210EB31" w14:textId="2FFA342B" w:rsidR="00FC4103" w:rsidRPr="00D30DC2" w:rsidRDefault="00DC67FA" w:rsidP="002D0FD4">
      <w:pPr>
        <w:rPr>
          <w:rFonts w:cs="Microsoft Sans Serif"/>
          <w:bCs/>
          <w:sz w:val="20"/>
          <w:szCs w:val="20"/>
          <w:lang w:val="sk-SK"/>
        </w:rPr>
      </w:pPr>
      <w:r w:rsidRPr="00D30DC2">
        <w:rPr>
          <w:rFonts w:cs="Microsoft Sans Serif"/>
          <w:sz w:val="20"/>
          <w:szCs w:val="20"/>
          <w:highlight w:val="yellow"/>
          <w:lang w:val="sk-SK"/>
        </w:rPr>
        <w:t>xxx</w:t>
      </w:r>
      <w:r w:rsidR="001F57CF" w:rsidRPr="00D30DC2">
        <w:rPr>
          <w:rFonts w:cs="Microsoft Sans Serif"/>
          <w:bCs/>
          <w:sz w:val="20"/>
          <w:szCs w:val="20"/>
          <w:lang w:val="sk-SK"/>
        </w:rPr>
        <w:t xml:space="preserve"> je zodpovedný vypracovanie ročných sumárov množstiev</w:t>
      </w:r>
      <w:r w:rsidR="00D467A5">
        <w:rPr>
          <w:rFonts w:cs="Microsoft Sans Serif"/>
          <w:bCs/>
          <w:sz w:val="20"/>
          <w:szCs w:val="20"/>
          <w:lang w:val="sk-SK"/>
        </w:rPr>
        <w:t>.</w:t>
      </w:r>
    </w:p>
    <w:p w14:paraId="5C881E19" w14:textId="3F0DA265" w:rsidR="00FC4103" w:rsidRDefault="00FC4103">
      <w:pPr>
        <w:rPr>
          <w:rFonts w:cs="Microsoft Sans Serif"/>
          <w:bCs/>
          <w:lang w:val="sk-SK"/>
        </w:rPr>
      </w:pPr>
    </w:p>
    <w:p w14:paraId="091BCAC5" w14:textId="77777777" w:rsidR="00D467A5" w:rsidRDefault="00D467A5">
      <w:pPr>
        <w:rPr>
          <w:rFonts w:cs="Microsoft Sans Serif"/>
          <w:bCs/>
          <w:lang w:val="sk-SK"/>
        </w:rPr>
      </w:pPr>
    </w:p>
    <w:p w14:paraId="0E1BAE64" w14:textId="047F30D6" w:rsidR="002D0FD4" w:rsidRPr="00D66B34" w:rsidRDefault="00006260" w:rsidP="00967B1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Preda</w:t>
      </w:r>
      <w:r w:rsidR="004D0B6E" w:rsidRPr="00D66B34">
        <w:rPr>
          <w:rFonts w:cs="Microsoft Sans Serif"/>
          <w:b w:val="0"/>
          <w:lang w:val="sk-SK"/>
        </w:rPr>
        <w:t xml:space="preserve">j a </w:t>
      </w:r>
      <w:r w:rsidRPr="00D66B34">
        <w:rPr>
          <w:rFonts w:cs="Microsoft Sans Serif"/>
          <w:b w:val="0"/>
          <w:lang w:val="sk-SK"/>
        </w:rPr>
        <w:t>expedícia</w:t>
      </w:r>
      <w:r w:rsidR="009A341A" w:rsidRPr="00D66B34">
        <w:rPr>
          <w:rFonts w:cs="Microsoft Sans Serif"/>
          <w:b w:val="0"/>
          <w:lang w:val="sk-SK"/>
        </w:rPr>
        <w:t xml:space="preserve"> </w:t>
      </w:r>
    </w:p>
    <w:p w14:paraId="56FDE1E8" w14:textId="77777777" w:rsidR="002D0FD4" w:rsidRPr="00D66B34" w:rsidRDefault="002D0FD4" w:rsidP="002D0FD4">
      <w:pPr>
        <w:rPr>
          <w:rFonts w:cs="Microsoft Sans Serif"/>
          <w:sz w:val="20"/>
          <w:szCs w:val="20"/>
          <w:lang w:val="sk-SK"/>
        </w:rPr>
      </w:pPr>
    </w:p>
    <w:p w14:paraId="65270EB0" w14:textId="7CB80371" w:rsidR="002D0FD4" w:rsidRPr="00D467A5" w:rsidRDefault="00FC4103" w:rsidP="002D0FD4">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0651EA" w:rsidRPr="00D467A5">
        <w:rPr>
          <w:rFonts w:cs="Microsoft Sans Serif"/>
          <w:sz w:val="20"/>
          <w:szCs w:val="20"/>
          <w:lang w:val="sk-SK"/>
        </w:rPr>
        <w:t>.1</w:t>
      </w:r>
      <w:r w:rsidR="00A02CBE" w:rsidRPr="00D467A5">
        <w:rPr>
          <w:rFonts w:cs="Microsoft Sans Serif"/>
          <w:sz w:val="20"/>
          <w:szCs w:val="20"/>
          <w:lang w:val="sk-SK"/>
        </w:rPr>
        <w:t>.</w:t>
      </w:r>
      <w:r w:rsidR="002D0FD4" w:rsidRPr="00D467A5">
        <w:rPr>
          <w:rFonts w:cs="Microsoft Sans Serif"/>
          <w:sz w:val="20"/>
          <w:szCs w:val="20"/>
          <w:lang w:val="sk-SK"/>
        </w:rPr>
        <w:tab/>
      </w:r>
      <w:r w:rsidR="008E3C80" w:rsidRPr="00D467A5">
        <w:rPr>
          <w:rFonts w:cs="Microsoft Sans Serif"/>
          <w:sz w:val="20"/>
          <w:szCs w:val="20"/>
          <w:lang w:val="sk-SK"/>
        </w:rPr>
        <w:t>(</w:t>
      </w:r>
      <w:r w:rsidR="008E3C80" w:rsidRPr="00D467A5">
        <w:rPr>
          <w:rFonts w:eastAsia="Times New Roman" w:cs="Microsoft Sans Serif"/>
          <w:bCs/>
          <w:kern w:val="32"/>
          <w:sz w:val="20"/>
          <w:szCs w:val="20"/>
          <w:lang w:val="sk-SK"/>
        </w:rPr>
        <w:t>CoC 5.1.</w:t>
      </w:r>
      <w:r w:rsidR="008E3C80" w:rsidRPr="00D467A5">
        <w:rPr>
          <w:rFonts w:cs="Microsoft Sans Serif"/>
          <w:sz w:val="20"/>
          <w:szCs w:val="20"/>
          <w:lang w:val="sk-SK"/>
        </w:rPr>
        <w:t xml:space="preserve">) </w:t>
      </w:r>
      <w:r w:rsidR="00AC358E" w:rsidRPr="00D467A5">
        <w:rPr>
          <w:rFonts w:cs="Microsoft Sans Serif"/>
          <w:sz w:val="20"/>
          <w:szCs w:val="20"/>
          <w:lang w:val="sk-SK"/>
        </w:rPr>
        <w:t>Organizácia zabezpečí, že p</w:t>
      </w:r>
      <w:r w:rsidR="00006260" w:rsidRPr="00D467A5">
        <w:rPr>
          <w:rFonts w:cs="Microsoft Sans Serif"/>
          <w:sz w:val="20"/>
          <w:szCs w:val="20"/>
          <w:lang w:val="sk-SK"/>
        </w:rPr>
        <w:t xml:space="preserve">redajné faktúry </w:t>
      </w:r>
      <w:r w:rsidR="00AC358E" w:rsidRPr="00D467A5">
        <w:rPr>
          <w:rFonts w:cs="Microsoft Sans Serif"/>
          <w:sz w:val="20"/>
          <w:szCs w:val="20"/>
          <w:lang w:val="sk-SK"/>
        </w:rPr>
        <w:t xml:space="preserve">pre materiály s vyhlásením FSC </w:t>
      </w:r>
      <w:r w:rsidR="00006260" w:rsidRPr="00D467A5">
        <w:rPr>
          <w:rFonts w:cs="Microsoft Sans Serif"/>
          <w:sz w:val="20"/>
          <w:szCs w:val="20"/>
          <w:lang w:val="sk-SK"/>
        </w:rPr>
        <w:t>obsahujú</w:t>
      </w:r>
      <w:r w:rsidR="006B48F8" w:rsidRPr="00D467A5">
        <w:rPr>
          <w:rFonts w:cs="Microsoft Sans Serif"/>
          <w:sz w:val="20"/>
          <w:szCs w:val="20"/>
          <w:lang w:val="sk-SK"/>
        </w:rPr>
        <w:t xml:space="preserve"> vždy </w:t>
      </w:r>
      <w:r w:rsidR="00006260" w:rsidRPr="00D467A5">
        <w:rPr>
          <w:rFonts w:cs="Microsoft Sans Serif"/>
          <w:sz w:val="20"/>
          <w:szCs w:val="20"/>
          <w:lang w:val="sk-SK"/>
        </w:rPr>
        <w:t>nasledujúce</w:t>
      </w:r>
      <w:r w:rsidR="006B48F8" w:rsidRPr="00D467A5">
        <w:rPr>
          <w:rFonts w:cs="Microsoft Sans Serif"/>
          <w:sz w:val="20"/>
          <w:szCs w:val="20"/>
          <w:lang w:val="sk-SK"/>
        </w:rPr>
        <w:t xml:space="preserve"> </w:t>
      </w:r>
      <w:r w:rsidR="00006260" w:rsidRPr="00D467A5">
        <w:rPr>
          <w:rFonts w:cs="Microsoft Sans Serif"/>
          <w:sz w:val="20"/>
          <w:szCs w:val="20"/>
          <w:lang w:val="sk-SK"/>
        </w:rPr>
        <w:t>informácie</w:t>
      </w:r>
      <w:r w:rsidR="002D0FD4" w:rsidRPr="00D467A5">
        <w:rPr>
          <w:rFonts w:cs="Microsoft Sans Serif"/>
          <w:sz w:val="20"/>
          <w:szCs w:val="20"/>
          <w:lang w:val="sk-SK"/>
        </w:rPr>
        <w:t xml:space="preserve">: </w:t>
      </w:r>
    </w:p>
    <w:p w14:paraId="266B6595" w14:textId="05EA02BF" w:rsidR="002D0FD4" w:rsidRPr="00D467A5" w:rsidRDefault="00006260"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Meno a kontaktné</w:t>
      </w:r>
      <w:r w:rsidR="006B48F8" w:rsidRPr="00D467A5">
        <w:rPr>
          <w:rFonts w:eastAsia="Times New Roman" w:cs="Microsoft Sans Serif"/>
          <w:bCs/>
          <w:kern w:val="32"/>
          <w:szCs w:val="20"/>
          <w:lang w:val="sk-SK"/>
        </w:rPr>
        <w:t xml:space="preserve"> </w:t>
      </w:r>
      <w:r w:rsidRPr="00D467A5">
        <w:rPr>
          <w:rFonts w:eastAsia="Times New Roman" w:cs="Microsoft Sans Serif"/>
          <w:bCs/>
          <w:kern w:val="32"/>
          <w:szCs w:val="20"/>
          <w:lang w:val="sk-SK"/>
        </w:rPr>
        <w:t>informácie</w:t>
      </w:r>
      <w:r w:rsidR="00A23905" w:rsidRPr="00D467A5">
        <w:rPr>
          <w:rFonts w:eastAsia="Times New Roman" w:cs="Microsoft Sans Serif"/>
          <w:bCs/>
          <w:kern w:val="32"/>
          <w:szCs w:val="20"/>
          <w:lang w:val="sk-SK"/>
        </w:rPr>
        <w:t>;</w:t>
      </w:r>
      <w:r w:rsidRPr="00D467A5">
        <w:rPr>
          <w:rFonts w:eastAsia="Times New Roman" w:cs="Microsoft Sans Serif"/>
          <w:bCs/>
          <w:kern w:val="32"/>
          <w:szCs w:val="20"/>
          <w:lang w:val="sk-SK"/>
        </w:rPr>
        <w:t xml:space="preserve"> </w:t>
      </w:r>
    </w:p>
    <w:p w14:paraId="0124D156" w14:textId="6B5D4D5D" w:rsidR="002D0FD4" w:rsidRPr="00D467A5" w:rsidRDefault="00AC358E"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Meno a adresu</w:t>
      </w:r>
      <w:r w:rsidR="006B48F8" w:rsidRPr="00D467A5">
        <w:rPr>
          <w:rFonts w:eastAsia="Times New Roman" w:cs="Microsoft Sans Serif"/>
          <w:bCs/>
          <w:kern w:val="32"/>
          <w:szCs w:val="20"/>
          <w:lang w:val="sk-SK"/>
        </w:rPr>
        <w:t xml:space="preserve"> zákazníka</w:t>
      </w:r>
      <w:r w:rsidRPr="00D467A5">
        <w:rPr>
          <w:rFonts w:eastAsia="Times New Roman" w:cs="Microsoft Sans Serif"/>
          <w:bCs/>
          <w:kern w:val="32"/>
          <w:szCs w:val="20"/>
          <w:lang w:val="sk-SK"/>
        </w:rPr>
        <w:t xml:space="preserve"> (okrem predaja koncovým zákazníkom)</w:t>
      </w:r>
      <w:r w:rsidR="00A23905" w:rsidRPr="00D467A5">
        <w:rPr>
          <w:rFonts w:eastAsia="Times New Roman" w:cs="Microsoft Sans Serif"/>
          <w:bCs/>
          <w:kern w:val="32"/>
          <w:szCs w:val="20"/>
          <w:lang w:val="sk-SK"/>
        </w:rPr>
        <w:t>;</w:t>
      </w:r>
    </w:p>
    <w:p w14:paraId="7C7F794D" w14:textId="2E257617" w:rsidR="002D0FD4" w:rsidRPr="00D467A5" w:rsidRDefault="00006260"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Dátum vystavenia</w:t>
      </w:r>
      <w:r w:rsidR="006B48F8" w:rsidRPr="00D467A5">
        <w:rPr>
          <w:rFonts w:eastAsia="Times New Roman" w:cs="Microsoft Sans Serif"/>
          <w:bCs/>
          <w:kern w:val="32"/>
          <w:szCs w:val="20"/>
          <w:lang w:val="sk-SK"/>
        </w:rPr>
        <w:t xml:space="preserve"> </w:t>
      </w:r>
      <w:r w:rsidRPr="00D467A5">
        <w:rPr>
          <w:rFonts w:eastAsia="Times New Roman" w:cs="Microsoft Sans Serif"/>
          <w:bCs/>
          <w:kern w:val="32"/>
          <w:szCs w:val="20"/>
          <w:lang w:val="sk-SK"/>
        </w:rPr>
        <w:t>faktúry</w:t>
      </w:r>
      <w:r w:rsidR="00A23905" w:rsidRPr="00D467A5">
        <w:rPr>
          <w:rFonts w:eastAsia="Times New Roman" w:cs="Microsoft Sans Serif"/>
          <w:bCs/>
          <w:kern w:val="32"/>
          <w:szCs w:val="20"/>
          <w:lang w:val="sk-SK"/>
        </w:rPr>
        <w:t>;</w:t>
      </w:r>
    </w:p>
    <w:p w14:paraId="415D6D7E" w14:textId="35D65FEA" w:rsidR="002D0FD4" w:rsidRPr="00D467A5" w:rsidRDefault="00A23905"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Názov alebo p</w:t>
      </w:r>
      <w:r w:rsidR="006B48F8" w:rsidRPr="00D467A5">
        <w:rPr>
          <w:rFonts w:eastAsia="Times New Roman" w:cs="Microsoft Sans Serif"/>
          <w:bCs/>
          <w:kern w:val="32"/>
          <w:szCs w:val="20"/>
          <w:lang w:val="sk-SK"/>
        </w:rPr>
        <w:t>opis výrobku</w:t>
      </w:r>
      <w:r w:rsidR="00A438B0" w:rsidRPr="00D467A5">
        <w:rPr>
          <w:rFonts w:eastAsia="Times New Roman" w:cs="Microsoft Sans Serif"/>
          <w:bCs/>
          <w:kern w:val="32"/>
          <w:szCs w:val="20"/>
          <w:lang w:val="sk-SK"/>
        </w:rPr>
        <w:t xml:space="preserve"> a jasné označenie</w:t>
      </w:r>
      <w:r w:rsidRPr="00D467A5">
        <w:rPr>
          <w:rFonts w:eastAsia="Times New Roman" w:cs="Microsoft Sans Serif"/>
          <w:bCs/>
          <w:kern w:val="32"/>
          <w:szCs w:val="20"/>
          <w:lang w:val="sk-SK"/>
        </w:rPr>
        <w:t>;</w:t>
      </w:r>
      <w:r w:rsidR="00A438B0" w:rsidRPr="00D467A5">
        <w:rPr>
          <w:rFonts w:eastAsia="Times New Roman" w:cs="Microsoft Sans Serif"/>
          <w:bCs/>
          <w:kern w:val="32"/>
          <w:szCs w:val="20"/>
          <w:lang w:val="sk-SK"/>
        </w:rPr>
        <w:t xml:space="preserve"> </w:t>
      </w:r>
    </w:p>
    <w:p w14:paraId="383E5D28" w14:textId="4589B436" w:rsidR="002D0FD4" w:rsidRPr="00D467A5" w:rsidRDefault="00006260"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Predávané</w:t>
      </w:r>
      <w:r w:rsidR="006B48F8" w:rsidRPr="00D467A5">
        <w:rPr>
          <w:rFonts w:eastAsia="Times New Roman" w:cs="Microsoft Sans Serif"/>
          <w:bCs/>
          <w:kern w:val="32"/>
          <w:szCs w:val="20"/>
          <w:lang w:val="sk-SK"/>
        </w:rPr>
        <w:t xml:space="preserve"> </w:t>
      </w:r>
      <w:r w:rsidRPr="00D467A5">
        <w:rPr>
          <w:rFonts w:eastAsia="Times New Roman" w:cs="Microsoft Sans Serif"/>
          <w:bCs/>
          <w:kern w:val="32"/>
          <w:szCs w:val="20"/>
          <w:lang w:val="sk-SK"/>
        </w:rPr>
        <w:t>množstvo výrobkov</w:t>
      </w:r>
      <w:r w:rsidR="00A23905" w:rsidRPr="00D467A5">
        <w:rPr>
          <w:rFonts w:eastAsia="Times New Roman" w:cs="Microsoft Sans Serif"/>
          <w:bCs/>
          <w:kern w:val="32"/>
          <w:szCs w:val="20"/>
          <w:lang w:val="sk-SK"/>
        </w:rPr>
        <w:t>;</w:t>
      </w:r>
    </w:p>
    <w:p w14:paraId="4B888DF7" w14:textId="02F6AD4B" w:rsidR="002D0FD4" w:rsidRPr="00D467A5" w:rsidRDefault="00A23905"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 xml:space="preserve">FSC </w:t>
      </w:r>
      <w:r w:rsidR="006B48F8" w:rsidRPr="00D467A5">
        <w:rPr>
          <w:rFonts w:eastAsia="Times New Roman" w:cs="Microsoft Sans Serif"/>
          <w:bCs/>
          <w:kern w:val="32"/>
          <w:szCs w:val="20"/>
          <w:lang w:val="sk-SK"/>
        </w:rPr>
        <w:t>C</w:t>
      </w:r>
      <w:r w:rsidRPr="00D467A5">
        <w:rPr>
          <w:rFonts w:eastAsia="Times New Roman" w:cs="Microsoft Sans Serif"/>
          <w:bCs/>
          <w:kern w:val="32"/>
          <w:szCs w:val="20"/>
          <w:lang w:val="sk-SK"/>
        </w:rPr>
        <w:t>ertifikačný</w:t>
      </w:r>
      <w:r w:rsidR="00006260" w:rsidRPr="00D467A5">
        <w:rPr>
          <w:rFonts w:eastAsia="Times New Roman" w:cs="Microsoft Sans Serif"/>
          <w:bCs/>
          <w:kern w:val="32"/>
          <w:szCs w:val="20"/>
          <w:lang w:val="sk-SK"/>
        </w:rPr>
        <w:t xml:space="preserve"> kód</w:t>
      </w:r>
      <w:r w:rsidRPr="00D467A5">
        <w:rPr>
          <w:rFonts w:eastAsia="Times New Roman" w:cs="Microsoft Sans Serif"/>
          <w:bCs/>
          <w:kern w:val="32"/>
          <w:szCs w:val="20"/>
          <w:lang w:val="sk-SK"/>
        </w:rPr>
        <w:t xml:space="preserve"> organizácie v prípade predaja FSC certifikovaných výrobkov a/alebo kódu pre FSC Controlled Wood v prípade predaja výrobkov s vyhlásením FSC Controlled Wood;</w:t>
      </w:r>
    </w:p>
    <w:p w14:paraId="50BB0CAE" w14:textId="2F019FE7" w:rsidR="002C32B0" w:rsidRPr="00D467A5" w:rsidRDefault="009A341A"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FSC</w:t>
      </w:r>
      <w:r w:rsidR="006B48F8" w:rsidRPr="00D467A5">
        <w:rPr>
          <w:rFonts w:eastAsia="Times New Roman" w:cs="Microsoft Sans Serif"/>
          <w:bCs/>
          <w:kern w:val="32"/>
          <w:szCs w:val="20"/>
          <w:lang w:val="sk-SK"/>
        </w:rPr>
        <w:t xml:space="preserve"> </w:t>
      </w:r>
      <w:r w:rsidR="00006260" w:rsidRPr="00D467A5">
        <w:rPr>
          <w:rFonts w:eastAsia="Times New Roman" w:cs="Microsoft Sans Serif"/>
          <w:bCs/>
          <w:kern w:val="32"/>
          <w:szCs w:val="20"/>
          <w:lang w:val="sk-SK"/>
        </w:rPr>
        <w:t>prehlásenie</w:t>
      </w:r>
      <w:r w:rsidR="006B48F8" w:rsidRPr="00D467A5">
        <w:rPr>
          <w:rFonts w:eastAsia="Times New Roman" w:cs="Microsoft Sans Serif"/>
          <w:bCs/>
          <w:kern w:val="32"/>
          <w:szCs w:val="20"/>
          <w:lang w:val="sk-SK"/>
        </w:rPr>
        <w:t xml:space="preserve"> (</w:t>
      </w:r>
      <w:r w:rsidR="00006260" w:rsidRPr="00D467A5">
        <w:rPr>
          <w:rFonts w:eastAsia="Times New Roman" w:cs="Microsoft Sans Serif"/>
          <w:bCs/>
          <w:kern w:val="32"/>
          <w:szCs w:val="20"/>
          <w:lang w:val="sk-SK"/>
        </w:rPr>
        <w:t>napr.</w:t>
      </w:r>
      <w:r w:rsidRPr="00D467A5">
        <w:rPr>
          <w:rFonts w:eastAsia="Times New Roman" w:cs="Microsoft Sans Serif"/>
          <w:bCs/>
          <w:kern w:val="32"/>
          <w:szCs w:val="20"/>
          <w:lang w:val="sk-SK"/>
        </w:rPr>
        <w:t xml:space="preserve"> </w:t>
      </w:r>
      <w:r w:rsidR="00A23905" w:rsidRPr="00D467A5">
        <w:rPr>
          <w:rFonts w:eastAsia="Times New Roman" w:cs="Microsoft Sans Serif"/>
          <w:bCs/>
          <w:kern w:val="32"/>
          <w:szCs w:val="20"/>
          <w:lang w:val="sk-SK"/>
        </w:rPr>
        <w:t xml:space="preserve">FSC 100%, FSC Mix %, </w:t>
      </w:r>
      <w:r w:rsidRPr="00D467A5">
        <w:rPr>
          <w:rFonts w:eastAsia="Times New Roman" w:cs="Microsoft Sans Serif"/>
          <w:bCs/>
          <w:kern w:val="32"/>
          <w:szCs w:val="20"/>
          <w:lang w:val="sk-SK"/>
        </w:rPr>
        <w:t>FSC Mix Credit</w:t>
      </w:r>
      <w:r w:rsidR="00A23905" w:rsidRPr="00D467A5">
        <w:rPr>
          <w:rFonts w:eastAsia="Times New Roman" w:cs="Microsoft Sans Serif"/>
          <w:bCs/>
          <w:kern w:val="32"/>
          <w:szCs w:val="20"/>
          <w:lang w:val="sk-SK"/>
        </w:rPr>
        <w:t>, FSC Recycled %, FSC Recycled Credit, FSC Controlled Wood</w:t>
      </w:r>
      <w:r w:rsidRPr="00D467A5">
        <w:rPr>
          <w:rFonts w:eastAsia="Times New Roman" w:cs="Microsoft Sans Serif"/>
          <w:bCs/>
          <w:kern w:val="32"/>
          <w:szCs w:val="20"/>
          <w:lang w:val="sk-SK"/>
        </w:rPr>
        <w:t xml:space="preserve">); </w:t>
      </w:r>
    </w:p>
    <w:p w14:paraId="4483A2CD" w14:textId="6B49D01D" w:rsidR="0086609E" w:rsidRPr="00D467A5" w:rsidRDefault="00FC4103" w:rsidP="000651EA">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A02CBE" w:rsidRPr="00D467A5">
        <w:rPr>
          <w:rFonts w:cs="Microsoft Sans Serif"/>
          <w:sz w:val="20"/>
          <w:szCs w:val="20"/>
          <w:lang w:val="sk-SK"/>
        </w:rPr>
        <w:t>.2.</w:t>
      </w:r>
      <w:r w:rsidR="000651EA" w:rsidRPr="00D467A5">
        <w:rPr>
          <w:rFonts w:cs="Microsoft Sans Serif"/>
          <w:sz w:val="20"/>
          <w:szCs w:val="20"/>
          <w:lang w:val="sk-SK"/>
        </w:rPr>
        <w:tab/>
      </w:r>
      <w:r w:rsidR="008E3C80" w:rsidRPr="00D467A5">
        <w:rPr>
          <w:sz w:val="20"/>
          <w:szCs w:val="20"/>
          <w:lang w:val="sk-SK"/>
        </w:rPr>
        <w:t xml:space="preserve">(CoC 5.2) </w:t>
      </w:r>
      <w:r w:rsidR="0086609E" w:rsidRPr="00D467A5">
        <w:rPr>
          <w:sz w:val="20"/>
          <w:szCs w:val="20"/>
          <w:lang w:val="sk-SK"/>
        </w:rPr>
        <w:t xml:space="preserve">Organizácie na konci dodávateľského reťazca, ktoré predávajú finálne </w:t>
      </w:r>
      <w:r w:rsidR="008614FA" w:rsidRPr="00D467A5">
        <w:rPr>
          <w:sz w:val="20"/>
          <w:szCs w:val="20"/>
          <w:lang w:val="sk-SK"/>
        </w:rPr>
        <w:t>a označené  výrobky FSC (napr. m</w:t>
      </w:r>
      <w:r w:rsidR="0086609E" w:rsidRPr="00D467A5">
        <w:rPr>
          <w:sz w:val="20"/>
          <w:szCs w:val="20"/>
          <w:lang w:val="sk-SK"/>
        </w:rPr>
        <w:t xml:space="preserve">aloobchodníci, vydavatelia), môžu vynechať informáciu o percente alebo o kredite v predajnej dokumentácii (napr. použitie vyhlásenia FSC Mix namiesto "FSC Mix 70%" alebo "FSC Mix Credit "). V takom prípade </w:t>
      </w:r>
      <w:r w:rsidR="008614FA" w:rsidRPr="00D467A5">
        <w:rPr>
          <w:sz w:val="20"/>
          <w:szCs w:val="20"/>
          <w:lang w:val="sk-SK"/>
        </w:rPr>
        <w:lastRenderedPageBreak/>
        <w:t xml:space="preserve">sa </w:t>
      </w:r>
      <w:r w:rsidR="0086609E" w:rsidRPr="00D467A5">
        <w:rPr>
          <w:sz w:val="20"/>
          <w:szCs w:val="20"/>
          <w:lang w:val="sk-SK"/>
        </w:rPr>
        <w:t>však táto informácia stratila a následne sa v dodávateľskom reťazci nesmie používať alebo obnovovať percentuálne alebo kreditné informácie týkajúce sa týchto produktov.</w:t>
      </w:r>
    </w:p>
    <w:p w14:paraId="46E35461" w14:textId="6AF13BAF" w:rsidR="000651EA" w:rsidRPr="00D467A5" w:rsidRDefault="0086609E" w:rsidP="000651EA">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Pr="00D467A5">
        <w:rPr>
          <w:rFonts w:cs="Microsoft Sans Serif"/>
          <w:sz w:val="20"/>
          <w:szCs w:val="20"/>
          <w:lang w:val="sk-SK"/>
        </w:rPr>
        <w:t xml:space="preserve">.3. </w:t>
      </w:r>
      <w:r w:rsidR="008E3C80" w:rsidRPr="00D467A5">
        <w:rPr>
          <w:rFonts w:cs="Microsoft Sans Serif"/>
          <w:sz w:val="20"/>
          <w:szCs w:val="20"/>
          <w:lang w:val="sk-SK"/>
        </w:rPr>
        <w:t xml:space="preserve">(CoC 5.3) </w:t>
      </w:r>
      <w:r w:rsidR="000651EA" w:rsidRPr="00D467A5">
        <w:rPr>
          <w:rFonts w:cs="Microsoft Sans Serif"/>
          <w:sz w:val="20"/>
          <w:szCs w:val="20"/>
          <w:lang w:val="sk-SK"/>
        </w:rPr>
        <w:t>V prípade ak faktúra nie je zasielaná s výrobkami pr</w:t>
      </w:r>
      <w:r w:rsidR="00DB45F1" w:rsidRPr="00D467A5">
        <w:rPr>
          <w:rFonts w:cs="Microsoft Sans Serif"/>
          <w:sz w:val="20"/>
          <w:szCs w:val="20"/>
          <w:lang w:val="sk-SK"/>
        </w:rPr>
        <w:t>i expedícii a pre zákazníka je potrebné identifikovať FSC certifikované výrobky,</w:t>
      </w:r>
      <w:r w:rsidR="000651EA" w:rsidRPr="00D467A5">
        <w:rPr>
          <w:rFonts w:cs="Microsoft Sans Serif"/>
          <w:sz w:val="20"/>
          <w:szCs w:val="20"/>
          <w:lang w:val="sk-SK"/>
        </w:rPr>
        <w:t xml:space="preserve"> tak aj dodacie listy musia </w:t>
      </w:r>
      <w:r w:rsidR="00DB45F1" w:rsidRPr="00D467A5">
        <w:rPr>
          <w:rFonts w:cs="Microsoft Sans Serif"/>
          <w:sz w:val="20"/>
          <w:szCs w:val="20"/>
          <w:lang w:val="sk-SK"/>
        </w:rPr>
        <w:t>obsahovať informácie z bodu 10.1 a s odkazom na príslušnú faktúru.</w:t>
      </w:r>
    </w:p>
    <w:p w14:paraId="32E241C8" w14:textId="5D4FE936" w:rsidR="002D0FD4" w:rsidRPr="00D467A5" w:rsidRDefault="00FC4103" w:rsidP="002D0FD4">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86609E" w:rsidRPr="00D467A5">
        <w:rPr>
          <w:rFonts w:cs="Microsoft Sans Serif"/>
          <w:sz w:val="20"/>
          <w:szCs w:val="20"/>
          <w:lang w:val="sk-SK"/>
        </w:rPr>
        <w:t>.4</w:t>
      </w:r>
      <w:r w:rsidR="00DB45F1" w:rsidRPr="00D467A5">
        <w:rPr>
          <w:rFonts w:cs="Microsoft Sans Serif"/>
          <w:sz w:val="20"/>
          <w:szCs w:val="20"/>
          <w:lang w:val="sk-SK"/>
        </w:rPr>
        <w:t>.</w:t>
      </w:r>
      <w:r w:rsidR="009A341A" w:rsidRPr="00D467A5">
        <w:rPr>
          <w:rFonts w:cs="Microsoft Sans Serif"/>
          <w:sz w:val="20"/>
          <w:szCs w:val="20"/>
          <w:lang w:val="sk-SK"/>
        </w:rPr>
        <w:tab/>
      </w:r>
      <w:r w:rsidR="00B6077A" w:rsidRPr="00D467A5">
        <w:rPr>
          <w:rFonts w:cs="Microsoft Sans Serif"/>
          <w:sz w:val="20"/>
          <w:szCs w:val="20"/>
          <w:lang w:val="sk-SK"/>
        </w:rPr>
        <w:t xml:space="preserve"> </w:t>
      </w:r>
      <w:r w:rsidR="006B48F8" w:rsidRPr="00D467A5">
        <w:rPr>
          <w:rFonts w:cs="Microsoft Sans Serif"/>
          <w:sz w:val="20"/>
          <w:szCs w:val="20"/>
          <w:lang w:val="sk-SK"/>
        </w:rPr>
        <w:t xml:space="preserve">Každý dodací list a </w:t>
      </w:r>
      <w:r w:rsidR="00006260" w:rsidRPr="00D467A5">
        <w:rPr>
          <w:rFonts w:cs="Microsoft Sans Serif"/>
          <w:sz w:val="20"/>
          <w:szCs w:val="20"/>
          <w:lang w:val="sk-SK"/>
        </w:rPr>
        <w:t>faktúra</w:t>
      </w:r>
      <w:r w:rsidR="006B48F8" w:rsidRPr="00D467A5">
        <w:rPr>
          <w:rFonts w:cs="Microsoft Sans Serif"/>
          <w:sz w:val="20"/>
          <w:szCs w:val="20"/>
          <w:lang w:val="sk-SK"/>
        </w:rPr>
        <w:t xml:space="preserve"> </w:t>
      </w:r>
      <w:r w:rsidR="00006260" w:rsidRPr="00D467A5">
        <w:rPr>
          <w:rFonts w:cs="Microsoft Sans Serif"/>
          <w:sz w:val="20"/>
          <w:szCs w:val="20"/>
          <w:lang w:val="sk-SK"/>
        </w:rPr>
        <w:t>môže</w:t>
      </w:r>
      <w:r w:rsidR="006B48F8" w:rsidRPr="00D467A5">
        <w:rPr>
          <w:rFonts w:cs="Microsoft Sans Serif"/>
          <w:sz w:val="20"/>
          <w:szCs w:val="20"/>
          <w:lang w:val="sk-SK"/>
        </w:rPr>
        <w:t xml:space="preserve"> </w:t>
      </w:r>
      <w:r w:rsidR="008614FA" w:rsidRPr="00D467A5">
        <w:rPr>
          <w:rFonts w:cs="Microsoft Sans Serif"/>
          <w:sz w:val="20"/>
          <w:szCs w:val="20"/>
          <w:lang w:val="sk-SK"/>
        </w:rPr>
        <w:t>obsahovať</w:t>
      </w:r>
      <w:r w:rsidR="00006260" w:rsidRPr="00D467A5">
        <w:rPr>
          <w:rFonts w:cs="Microsoft Sans Serif"/>
          <w:sz w:val="20"/>
          <w:szCs w:val="20"/>
          <w:lang w:val="sk-SK"/>
        </w:rPr>
        <w:t xml:space="preserve"> necertifikované a aj</w:t>
      </w:r>
      <w:r w:rsidR="006B48F8" w:rsidRPr="00D467A5">
        <w:rPr>
          <w:rFonts w:cs="Microsoft Sans Serif"/>
          <w:sz w:val="20"/>
          <w:szCs w:val="20"/>
          <w:lang w:val="sk-SK"/>
        </w:rPr>
        <w:t xml:space="preserve"> certifikované výrobky, v tomto </w:t>
      </w:r>
      <w:r w:rsidR="00006260" w:rsidRPr="00D467A5">
        <w:rPr>
          <w:rFonts w:cs="Microsoft Sans Serif"/>
          <w:sz w:val="20"/>
          <w:szCs w:val="20"/>
          <w:lang w:val="sk-SK"/>
        </w:rPr>
        <w:t>prípade sú</w:t>
      </w:r>
      <w:r w:rsidR="006B48F8" w:rsidRPr="00D467A5">
        <w:rPr>
          <w:rFonts w:cs="Microsoft Sans Serif"/>
          <w:sz w:val="20"/>
          <w:szCs w:val="20"/>
          <w:lang w:val="sk-SK"/>
        </w:rPr>
        <w:t xml:space="preserve"> však na </w:t>
      </w:r>
      <w:r w:rsidR="00006260" w:rsidRPr="00D467A5">
        <w:rPr>
          <w:rFonts w:cs="Microsoft Sans Serif"/>
          <w:sz w:val="20"/>
          <w:szCs w:val="20"/>
          <w:lang w:val="sk-SK"/>
        </w:rPr>
        <w:t>každom dokumente</w:t>
      </w:r>
      <w:r w:rsidR="006B48F8" w:rsidRPr="00D467A5">
        <w:rPr>
          <w:rFonts w:cs="Microsoft Sans Serif"/>
          <w:sz w:val="20"/>
          <w:szCs w:val="20"/>
          <w:lang w:val="sk-SK"/>
        </w:rPr>
        <w:t xml:space="preserve"> </w:t>
      </w:r>
      <w:r w:rsidR="00006260" w:rsidRPr="00D467A5">
        <w:rPr>
          <w:rFonts w:cs="Microsoft Sans Serif"/>
          <w:sz w:val="20"/>
          <w:szCs w:val="20"/>
          <w:lang w:val="sk-SK"/>
        </w:rPr>
        <w:t>jasne</w:t>
      </w:r>
      <w:r w:rsidR="006B48F8" w:rsidRPr="00D467A5">
        <w:rPr>
          <w:rFonts w:cs="Microsoft Sans Serif"/>
          <w:sz w:val="20"/>
          <w:szCs w:val="20"/>
          <w:lang w:val="sk-SK"/>
        </w:rPr>
        <w:t xml:space="preserve"> </w:t>
      </w:r>
      <w:r w:rsidR="00006260" w:rsidRPr="00D467A5">
        <w:rPr>
          <w:rFonts w:cs="Microsoft Sans Serif"/>
          <w:sz w:val="20"/>
          <w:szCs w:val="20"/>
          <w:lang w:val="sk-SK"/>
        </w:rPr>
        <w:t>označené</w:t>
      </w:r>
      <w:r w:rsidR="006B48F8" w:rsidRPr="00D467A5">
        <w:rPr>
          <w:rFonts w:cs="Microsoft Sans Serif"/>
          <w:sz w:val="20"/>
          <w:szCs w:val="20"/>
          <w:lang w:val="sk-SK"/>
        </w:rPr>
        <w:t xml:space="preserve"> certifikované výrobky. </w:t>
      </w:r>
      <w:r w:rsidR="00006260" w:rsidRPr="00D467A5">
        <w:rPr>
          <w:rFonts w:cs="Microsoft Sans Serif"/>
          <w:sz w:val="20"/>
          <w:szCs w:val="20"/>
          <w:lang w:val="sk-SK"/>
        </w:rPr>
        <w:t>Ďalšou možnosťou je vystavovanie</w:t>
      </w:r>
      <w:r w:rsidR="006B48F8" w:rsidRPr="00D467A5">
        <w:rPr>
          <w:rFonts w:cs="Microsoft Sans Serif"/>
          <w:sz w:val="20"/>
          <w:szCs w:val="20"/>
          <w:lang w:val="sk-SK"/>
        </w:rPr>
        <w:t xml:space="preserve"> </w:t>
      </w:r>
      <w:r w:rsidR="00006260" w:rsidRPr="00D467A5">
        <w:rPr>
          <w:rFonts w:cs="Microsoft Sans Serif"/>
          <w:sz w:val="20"/>
          <w:szCs w:val="20"/>
          <w:lang w:val="sk-SK"/>
        </w:rPr>
        <w:t>oddelených</w:t>
      </w:r>
      <w:r w:rsidR="006B48F8" w:rsidRPr="00D467A5">
        <w:rPr>
          <w:rFonts w:cs="Microsoft Sans Serif"/>
          <w:sz w:val="20"/>
          <w:szCs w:val="20"/>
          <w:lang w:val="sk-SK"/>
        </w:rPr>
        <w:t xml:space="preserve"> </w:t>
      </w:r>
      <w:r w:rsidR="00006260" w:rsidRPr="00D467A5">
        <w:rPr>
          <w:rFonts w:cs="Microsoft Sans Serif"/>
          <w:sz w:val="20"/>
          <w:szCs w:val="20"/>
          <w:lang w:val="sk-SK"/>
        </w:rPr>
        <w:t>predajných dokladov</w:t>
      </w:r>
      <w:r w:rsidR="006B48F8" w:rsidRPr="00D467A5">
        <w:rPr>
          <w:rFonts w:cs="Microsoft Sans Serif"/>
          <w:sz w:val="20"/>
          <w:szCs w:val="20"/>
          <w:lang w:val="sk-SK"/>
        </w:rPr>
        <w:t xml:space="preserve"> na certifikované a necertifikované výrobky.</w:t>
      </w:r>
    </w:p>
    <w:p w14:paraId="2473F98F" w14:textId="2A4255A6" w:rsidR="00FA2DC2" w:rsidRPr="00D467A5" w:rsidRDefault="00FC4103" w:rsidP="00EF77E5">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86609E" w:rsidRPr="00D467A5">
        <w:rPr>
          <w:rFonts w:cs="Microsoft Sans Serif"/>
          <w:sz w:val="20"/>
          <w:szCs w:val="20"/>
          <w:lang w:val="sk-SK"/>
        </w:rPr>
        <w:t>.5</w:t>
      </w:r>
      <w:r w:rsidR="00EF77E5" w:rsidRPr="00D467A5">
        <w:rPr>
          <w:rFonts w:cs="Microsoft Sans Serif"/>
          <w:sz w:val="20"/>
          <w:szCs w:val="20"/>
          <w:lang w:val="sk-SK"/>
        </w:rPr>
        <w:t xml:space="preserve">. </w:t>
      </w:r>
      <w:r w:rsidR="008E3C80" w:rsidRPr="00D467A5">
        <w:rPr>
          <w:rFonts w:cs="Microsoft Sans Serif"/>
          <w:sz w:val="20"/>
          <w:szCs w:val="20"/>
          <w:lang w:val="sk-SK"/>
        </w:rPr>
        <w:t xml:space="preserve">(CoC 5.4) </w:t>
      </w:r>
      <w:r w:rsidR="00EF77E5" w:rsidRPr="00D467A5">
        <w:rPr>
          <w:rFonts w:cs="Microsoft Sans Serif"/>
          <w:sz w:val="20"/>
          <w:szCs w:val="20"/>
          <w:lang w:val="sk-SK"/>
        </w:rPr>
        <w:t>Organizácia musí zabezpečiť, že výrobky predávané s vyhlásením FSC 100%, FSC Mix alebo FSC Recycled na predajnej dokumentácii nebudú označené žiadnymi etiketami z iných systémov certifikácie lesov (napr</w:t>
      </w:r>
      <w:r w:rsidR="0086609E" w:rsidRPr="00D467A5">
        <w:rPr>
          <w:rFonts w:cs="Microsoft Sans Serif"/>
          <w:sz w:val="20"/>
          <w:szCs w:val="20"/>
          <w:lang w:val="sk-SK"/>
        </w:rPr>
        <w:t>.</w:t>
      </w:r>
      <w:r w:rsidR="00EF77E5" w:rsidRPr="00D467A5">
        <w:rPr>
          <w:rFonts w:cs="Microsoft Sans Serif"/>
          <w:sz w:val="20"/>
          <w:szCs w:val="20"/>
          <w:lang w:val="sk-SK"/>
        </w:rPr>
        <w:t xml:space="preserve"> PEFC)</w:t>
      </w:r>
      <w:r w:rsidR="00FA2DC2" w:rsidRPr="00D467A5">
        <w:rPr>
          <w:rFonts w:cs="Microsoft Sans Serif"/>
          <w:sz w:val="20"/>
          <w:szCs w:val="20"/>
          <w:lang w:val="sk-SK"/>
        </w:rPr>
        <w:t>.</w:t>
      </w:r>
    </w:p>
    <w:p w14:paraId="63057625" w14:textId="3D5CF357" w:rsidR="00933BC9" w:rsidRPr="00D467A5" w:rsidRDefault="00FC4103" w:rsidP="001F57CF">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EF77E5" w:rsidRPr="00D467A5">
        <w:rPr>
          <w:rFonts w:cs="Microsoft Sans Serif"/>
          <w:sz w:val="20"/>
          <w:szCs w:val="20"/>
          <w:lang w:val="sk-SK"/>
        </w:rPr>
        <w:t>.</w:t>
      </w:r>
      <w:r w:rsidR="00BA2CAC">
        <w:rPr>
          <w:rFonts w:cs="Microsoft Sans Serif"/>
          <w:sz w:val="20"/>
          <w:szCs w:val="20"/>
          <w:lang w:val="sk-SK"/>
        </w:rPr>
        <w:t>6</w:t>
      </w:r>
      <w:r w:rsidR="00FA2DC2" w:rsidRPr="00D467A5">
        <w:rPr>
          <w:rFonts w:cs="Microsoft Sans Serif"/>
          <w:sz w:val="20"/>
          <w:szCs w:val="20"/>
          <w:lang w:val="sk-SK"/>
        </w:rPr>
        <w:t>.</w:t>
      </w:r>
      <w:r w:rsidR="001F57CF" w:rsidRPr="00D467A5">
        <w:rPr>
          <w:rFonts w:cs="Microsoft Sans Serif"/>
          <w:sz w:val="20"/>
          <w:szCs w:val="20"/>
          <w:lang w:val="sk-SK"/>
        </w:rPr>
        <w:tab/>
      </w:r>
      <w:r w:rsidR="008E3C80" w:rsidRPr="00D467A5">
        <w:rPr>
          <w:rFonts w:cs="Microsoft Sans Serif"/>
          <w:sz w:val="20"/>
          <w:szCs w:val="20"/>
          <w:lang w:val="sk-SK"/>
        </w:rPr>
        <w:t xml:space="preserve">(CoC 5.6) </w:t>
      </w:r>
      <w:r w:rsidR="008614FA" w:rsidRPr="00D467A5">
        <w:rPr>
          <w:rFonts w:cs="Microsoft Sans Serif"/>
          <w:sz w:val="20"/>
          <w:szCs w:val="20"/>
          <w:lang w:val="sk-SK"/>
        </w:rPr>
        <w:t xml:space="preserve">Organizácia môže predávať </w:t>
      </w:r>
      <w:r w:rsidR="00FA2DC2" w:rsidRPr="00D467A5">
        <w:rPr>
          <w:rFonts w:cs="Microsoft Sans Serif"/>
          <w:sz w:val="20"/>
          <w:szCs w:val="20"/>
          <w:lang w:val="sk-SK"/>
        </w:rPr>
        <w:t>výrobky s vyhlásením "FSC Controlled Wood", iba ak ide o materiál určený na dalšie spracovanie, alebo polotovary a FSC certifikovaným zákazníkom.</w:t>
      </w:r>
    </w:p>
    <w:p w14:paraId="46620CFB" w14:textId="1FB69BAB" w:rsidR="00933BC9" w:rsidRPr="00D467A5" w:rsidRDefault="00923D7D" w:rsidP="001F57CF">
      <w:pPr>
        <w:rPr>
          <w:rFonts w:cs="Microsoft Sans Serif"/>
          <w:sz w:val="20"/>
          <w:szCs w:val="20"/>
          <w:lang w:val="sk-SK"/>
        </w:rPr>
      </w:pPr>
      <w:r w:rsidRPr="00D467A5">
        <w:rPr>
          <w:sz w:val="20"/>
          <w:szCs w:val="20"/>
          <w:lang w:val="sk-SK"/>
        </w:rPr>
        <w:t>1</w:t>
      </w:r>
      <w:r w:rsidR="00BA2CAC">
        <w:rPr>
          <w:sz w:val="20"/>
          <w:szCs w:val="20"/>
          <w:lang w:val="sk-SK"/>
        </w:rPr>
        <w:t>5</w:t>
      </w:r>
      <w:r w:rsidRPr="00D467A5">
        <w:rPr>
          <w:sz w:val="20"/>
          <w:szCs w:val="20"/>
          <w:lang w:val="sk-SK"/>
        </w:rPr>
        <w:t>.</w:t>
      </w:r>
      <w:r w:rsidR="002562E0">
        <w:rPr>
          <w:sz w:val="20"/>
          <w:szCs w:val="20"/>
          <w:lang w:val="sk-SK"/>
        </w:rPr>
        <w:t>7</w:t>
      </w:r>
      <w:r w:rsidRPr="00D467A5">
        <w:rPr>
          <w:sz w:val="20"/>
          <w:szCs w:val="20"/>
          <w:lang w:val="sk-SK"/>
        </w:rPr>
        <w:t xml:space="preserve">. </w:t>
      </w:r>
      <w:r w:rsidR="008E3C80" w:rsidRPr="00D467A5">
        <w:rPr>
          <w:sz w:val="20"/>
          <w:szCs w:val="20"/>
          <w:lang w:val="sk-SK"/>
        </w:rPr>
        <w:t>(CoC 5.8)</w:t>
      </w:r>
      <w:r w:rsidR="00D467A5" w:rsidRPr="00D467A5">
        <w:rPr>
          <w:sz w:val="20"/>
          <w:szCs w:val="20"/>
          <w:lang w:val="sk-SK"/>
        </w:rPr>
        <w:t xml:space="preserve"> </w:t>
      </w:r>
      <w:r w:rsidRPr="00D467A5">
        <w:rPr>
          <w:rFonts w:cs="Microsoft Sans Serif"/>
          <w:sz w:val="20"/>
          <w:szCs w:val="20"/>
          <w:lang w:val="sk-SK"/>
        </w:rPr>
        <w:t>Organizácie, ktoré predávajú výrobky FSC vyrábané na zákazku (napríklad remeselníci,  stavebné firmy), ktorý neuvádzajú zoznam výrobko</w:t>
      </w:r>
      <w:r w:rsidR="008614FA" w:rsidRPr="00D467A5">
        <w:rPr>
          <w:rFonts w:cs="Microsoft Sans Serif"/>
          <w:sz w:val="20"/>
          <w:szCs w:val="20"/>
          <w:lang w:val="sk-SK"/>
        </w:rPr>
        <w:t>v s FSC certifikátm</w:t>
      </w:r>
      <w:r w:rsidRPr="00D467A5">
        <w:rPr>
          <w:rFonts w:cs="Microsoft Sans Serif"/>
          <w:sz w:val="20"/>
          <w:szCs w:val="20"/>
          <w:lang w:val="sk-SK"/>
        </w:rPr>
        <w:t>n na faktúre, ako to vyžaduje článok 5.1, môžu vystaviť doplňujúce doklady k faktúram vydaným pre stavebné, remeselné alebo iné súvisiace služby. Doplnňujúci dokument musí obsahovať:</w:t>
      </w:r>
    </w:p>
    <w:p w14:paraId="56C14044" w14:textId="205B74D3" w:rsidR="00923D7D" w:rsidRPr="00D467A5" w:rsidRDefault="00923D7D" w:rsidP="00933BC9">
      <w:pPr>
        <w:ind w:left="720"/>
        <w:rPr>
          <w:rFonts w:cs="Microsoft Sans Serif"/>
          <w:sz w:val="20"/>
          <w:szCs w:val="20"/>
          <w:lang w:val="sk-SK"/>
        </w:rPr>
      </w:pPr>
      <w:r w:rsidRPr="00D467A5">
        <w:rPr>
          <w:sz w:val="20"/>
          <w:szCs w:val="20"/>
          <w:lang w:val="sk-SK"/>
        </w:rPr>
        <w:t>a</w:t>
      </w:r>
      <w:r w:rsidR="00933BC9" w:rsidRPr="00D467A5">
        <w:rPr>
          <w:sz w:val="20"/>
          <w:szCs w:val="20"/>
          <w:lang w:val="sk-SK"/>
        </w:rPr>
        <w:t>. odkaz  na príslušnú faktúru;</w:t>
      </w:r>
      <w:r w:rsidR="00933BC9" w:rsidRPr="00D467A5">
        <w:rPr>
          <w:sz w:val="20"/>
          <w:szCs w:val="20"/>
          <w:lang w:val="sk-SK"/>
        </w:rPr>
        <w:br/>
        <w:t>b</w:t>
      </w:r>
      <w:r w:rsidR="008614FA" w:rsidRPr="00D467A5">
        <w:rPr>
          <w:sz w:val="20"/>
          <w:szCs w:val="20"/>
          <w:lang w:val="sk-SK"/>
        </w:rPr>
        <w:t>. z</w:t>
      </w:r>
      <w:r w:rsidRPr="00D467A5">
        <w:rPr>
          <w:sz w:val="20"/>
          <w:szCs w:val="20"/>
          <w:lang w:val="sk-SK"/>
        </w:rPr>
        <w:t xml:space="preserve">oznam </w:t>
      </w:r>
      <w:r w:rsidR="00933BC9" w:rsidRPr="00D467A5">
        <w:rPr>
          <w:sz w:val="20"/>
          <w:szCs w:val="20"/>
          <w:lang w:val="sk-SK"/>
        </w:rPr>
        <w:t xml:space="preserve">použitých certifikovaných </w:t>
      </w:r>
      <w:r w:rsidRPr="00D467A5">
        <w:rPr>
          <w:sz w:val="20"/>
          <w:szCs w:val="20"/>
          <w:lang w:val="sk-SK"/>
        </w:rPr>
        <w:t xml:space="preserve">komponentov </w:t>
      </w:r>
      <w:r w:rsidR="00933BC9" w:rsidRPr="00D467A5">
        <w:rPr>
          <w:sz w:val="20"/>
          <w:szCs w:val="20"/>
          <w:lang w:val="sk-SK"/>
        </w:rPr>
        <w:t xml:space="preserve">FSC s príslušnými </w:t>
      </w:r>
      <w:r w:rsidRPr="00D467A5">
        <w:rPr>
          <w:sz w:val="20"/>
          <w:szCs w:val="20"/>
          <w:lang w:val="sk-SK"/>
        </w:rPr>
        <w:t>množstv</w:t>
      </w:r>
      <w:r w:rsidR="00933BC9" w:rsidRPr="00D467A5">
        <w:rPr>
          <w:sz w:val="20"/>
          <w:szCs w:val="20"/>
          <w:lang w:val="sk-SK"/>
        </w:rPr>
        <w:t>ami a vyhláseniami FSC;</w:t>
      </w:r>
      <w:r w:rsidR="00933BC9" w:rsidRPr="00D467A5">
        <w:rPr>
          <w:sz w:val="20"/>
          <w:szCs w:val="20"/>
          <w:lang w:val="sk-SK"/>
        </w:rPr>
        <w:br/>
        <w:t>c. certifikačný kód</w:t>
      </w:r>
      <w:r w:rsidRPr="00D467A5">
        <w:rPr>
          <w:sz w:val="20"/>
          <w:szCs w:val="20"/>
          <w:lang w:val="sk-SK"/>
        </w:rPr>
        <w:t xml:space="preserve"> organizácie.</w:t>
      </w:r>
    </w:p>
    <w:p w14:paraId="2C7569CC" w14:textId="093E1F10" w:rsidR="00FA2DC2" w:rsidRPr="00D467A5" w:rsidRDefault="00FC4103" w:rsidP="001F57CF">
      <w:pPr>
        <w:rPr>
          <w:sz w:val="20"/>
          <w:szCs w:val="20"/>
          <w:lang w:val="sk-SK"/>
        </w:rPr>
      </w:pPr>
      <w:r w:rsidRPr="00D467A5">
        <w:rPr>
          <w:rFonts w:cs="Microsoft Sans Serif"/>
          <w:sz w:val="20"/>
          <w:szCs w:val="20"/>
          <w:lang w:val="sk-SK"/>
        </w:rPr>
        <w:t>1</w:t>
      </w:r>
      <w:r w:rsidR="002562E0">
        <w:rPr>
          <w:rFonts w:cs="Microsoft Sans Serif"/>
          <w:sz w:val="20"/>
          <w:szCs w:val="20"/>
          <w:lang w:val="sk-SK"/>
        </w:rPr>
        <w:t>5</w:t>
      </w:r>
      <w:r w:rsidR="0086609E" w:rsidRPr="00D467A5">
        <w:rPr>
          <w:rFonts w:cs="Microsoft Sans Serif"/>
          <w:sz w:val="20"/>
          <w:szCs w:val="20"/>
          <w:lang w:val="sk-SK"/>
        </w:rPr>
        <w:t>.8</w:t>
      </w:r>
      <w:r w:rsidR="00FA2DC2" w:rsidRPr="00D467A5">
        <w:rPr>
          <w:rFonts w:cs="Microsoft Sans Serif"/>
          <w:sz w:val="20"/>
          <w:szCs w:val="20"/>
          <w:lang w:val="sk-SK"/>
        </w:rPr>
        <w:t xml:space="preserve">. </w:t>
      </w:r>
      <w:r w:rsidR="008E3C80" w:rsidRPr="00D467A5">
        <w:rPr>
          <w:rFonts w:cs="Microsoft Sans Serif"/>
          <w:sz w:val="20"/>
          <w:szCs w:val="20"/>
          <w:lang w:val="sk-SK"/>
        </w:rPr>
        <w:t>(CoC 5.9)</w:t>
      </w:r>
      <w:r w:rsidR="008E3C80" w:rsidRPr="00D467A5">
        <w:rPr>
          <w:sz w:val="20"/>
          <w:szCs w:val="20"/>
          <w:lang w:val="sk-SK"/>
        </w:rPr>
        <w:t xml:space="preserve"> </w:t>
      </w:r>
      <w:r w:rsidR="00FA2DC2" w:rsidRPr="00D467A5">
        <w:rPr>
          <w:sz w:val="20"/>
          <w:szCs w:val="20"/>
          <w:lang w:val="sk-SK"/>
        </w:rPr>
        <w:t>Organizácia sa môže rozhodnúť znížiť vyhlásenia FSC na výstupe</w:t>
      </w:r>
      <w:r w:rsidR="002E709C" w:rsidRPr="00D467A5">
        <w:rPr>
          <w:sz w:val="20"/>
          <w:szCs w:val="20"/>
          <w:lang w:val="sk-SK"/>
        </w:rPr>
        <w:t xml:space="preserve"> podľa obrázku nižšie.</w:t>
      </w:r>
      <w:r w:rsidR="002E709C" w:rsidRPr="00D467A5">
        <w:rPr>
          <w:sz w:val="20"/>
          <w:szCs w:val="20"/>
          <w:lang w:val="sk-SK"/>
        </w:rPr>
        <w:br/>
        <w:t>Označenie logom FSC výrobku, však musí zodpovedať vyhlásenia</w:t>
      </w:r>
      <w:r w:rsidR="00C10785" w:rsidRPr="00D467A5">
        <w:rPr>
          <w:sz w:val="20"/>
          <w:szCs w:val="20"/>
          <w:lang w:val="sk-SK"/>
        </w:rPr>
        <w:t>m</w:t>
      </w:r>
      <w:r w:rsidR="00FA2DC2" w:rsidRPr="00D467A5">
        <w:rPr>
          <w:sz w:val="20"/>
          <w:szCs w:val="20"/>
          <w:lang w:val="sk-SK"/>
        </w:rPr>
        <w:t xml:space="preserve"> FSC uvedeným v obchodných dokladoch, s výnimkou prípadu</w:t>
      </w:r>
      <w:r w:rsidR="002E709C" w:rsidRPr="00D467A5">
        <w:rPr>
          <w:sz w:val="20"/>
          <w:szCs w:val="20"/>
          <w:lang w:val="sk-SK"/>
        </w:rPr>
        <w:t>, keď maloobchodníci predávajú finálne</w:t>
      </w:r>
      <w:r w:rsidR="00FA2DC2" w:rsidRPr="00D467A5">
        <w:rPr>
          <w:sz w:val="20"/>
          <w:szCs w:val="20"/>
          <w:lang w:val="sk-SK"/>
        </w:rPr>
        <w:t xml:space="preserve"> a</w:t>
      </w:r>
      <w:r w:rsidR="002E709C" w:rsidRPr="00D467A5">
        <w:rPr>
          <w:sz w:val="20"/>
          <w:szCs w:val="20"/>
          <w:lang w:val="sk-SK"/>
        </w:rPr>
        <w:t xml:space="preserve"> logom </w:t>
      </w:r>
      <w:r w:rsidR="00FA2DC2" w:rsidRPr="00D467A5">
        <w:rPr>
          <w:sz w:val="20"/>
          <w:szCs w:val="20"/>
          <w:lang w:val="sk-SK"/>
        </w:rPr>
        <w:t>označené výrobky konečným spotrebiteľom</w:t>
      </w:r>
      <w:r w:rsidR="003E6DFB" w:rsidRPr="00D467A5">
        <w:rPr>
          <w:sz w:val="20"/>
          <w:szCs w:val="20"/>
          <w:lang w:val="sk-SK"/>
        </w:rPr>
        <w:t xml:space="preserve">. </w:t>
      </w:r>
    </w:p>
    <w:p w14:paraId="1381F5BA" w14:textId="39DCF824" w:rsidR="002E709C" w:rsidRPr="00D467A5" w:rsidRDefault="002E709C" w:rsidP="001F57CF">
      <w:pPr>
        <w:rPr>
          <w:sz w:val="20"/>
          <w:szCs w:val="20"/>
          <w:lang w:val="sk-SK"/>
        </w:rPr>
      </w:pPr>
      <w:r w:rsidRPr="00D467A5">
        <w:rPr>
          <w:sz w:val="20"/>
          <w:szCs w:val="20"/>
          <w:lang w:val="sk-SK"/>
        </w:rPr>
        <w:t>Pravidlo pre zníženie vyhlásení na výstupe:</w:t>
      </w:r>
    </w:p>
    <w:p w14:paraId="26A02D2A" w14:textId="47914A83" w:rsidR="002E709C" w:rsidRPr="00D467A5" w:rsidRDefault="002E709C" w:rsidP="001F57CF">
      <w:pPr>
        <w:rPr>
          <w:rFonts w:cs="Microsoft Sans Serif"/>
          <w:sz w:val="20"/>
          <w:szCs w:val="20"/>
          <w:lang w:val="sk-SK"/>
        </w:rPr>
      </w:pPr>
      <w:r w:rsidRPr="00D467A5">
        <w:rPr>
          <w:noProof/>
          <w:sz w:val="20"/>
          <w:szCs w:val="20"/>
          <w:lang w:val="en-US"/>
        </w:rPr>
        <w:drawing>
          <wp:inline distT="0" distB="0" distL="0" distR="0" wp14:anchorId="2BE45F87" wp14:editId="73319302">
            <wp:extent cx="268605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6050" cy="1581150"/>
                    </a:xfrm>
                    <a:prstGeom prst="rect">
                      <a:avLst/>
                    </a:prstGeom>
                  </pic:spPr>
                </pic:pic>
              </a:graphicData>
            </a:graphic>
          </wp:inline>
        </w:drawing>
      </w:r>
    </w:p>
    <w:p w14:paraId="7C2C6D02" w14:textId="6AFAC002" w:rsidR="003E6DFB" w:rsidRPr="00D467A5" w:rsidRDefault="003E6DFB" w:rsidP="001F57CF">
      <w:pPr>
        <w:rPr>
          <w:rFonts w:cs="Microsoft Sans Serif"/>
          <w:bCs/>
          <w:sz w:val="20"/>
          <w:szCs w:val="20"/>
          <w:lang w:val="sk-SK"/>
        </w:rPr>
      </w:pPr>
      <w:r w:rsidRPr="00D467A5">
        <w:rPr>
          <w:rFonts w:cs="Microsoft Sans Serif"/>
          <w:bCs/>
          <w:sz w:val="20"/>
          <w:szCs w:val="20"/>
          <w:lang w:val="sk-SK"/>
        </w:rPr>
        <w:t xml:space="preserve">Poznámka: </w:t>
      </w:r>
      <w:r w:rsidRPr="00D467A5">
        <w:rPr>
          <w:sz w:val="20"/>
          <w:szCs w:val="20"/>
          <w:lang w:val="sk-SK"/>
        </w:rPr>
        <w:t>Výrobky, ktoré sú na 100% vyrobené z recyklovaných materiálov, je možné označiť len ako FSC Recycled.</w:t>
      </w:r>
    </w:p>
    <w:p w14:paraId="7B5718CB" w14:textId="6AEDEBD5" w:rsidR="00EA7FCD" w:rsidRPr="00D467A5" w:rsidRDefault="00933BC9" w:rsidP="00EA7FCD">
      <w:pPr>
        <w:rPr>
          <w:rFonts w:cs="Microsoft Sans Serif"/>
          <w:bCs/>
          <w:sz w:val="20"/>
          <w:szCs w:val="20"/>
          <w:lang w:val="sk-SK"/>
        </w:rPr>
      </w:pPr>
      <w:r w:rsidRPr="00D467A5">
        <w:rPr>
          <w:rFonts w:cs="Microsoft Sans Serif"/>
          <w:bCs/>
          <w:sz w:val="20"/>
          <w:szCs w:val="20"/>
          <w:lang w:val="sk-SK"/>
        </w:rPr>
        <w:lastRenderedPageBreak/>
        <w:t>1</w:t>
      </w:r>
      <w:r w:rsidR="002562E0">
        <w:rPr>
          <w:rFonts w:cs="Microsoft Sans Serif"/>
          <w:bCs/>
          <w:sz w:val="20"/>
          <w:szCs w:val="20"/>
          <w:lang w:val="sk-SK"/>
        </w:rPr>
        <w:t>5</w:t>
      </w:r>
      <w:r w:rsidRPr="00D467A5">
        <w:rPr>
          <w:rFonts w:cs="Microsoft Sans Serif"/>
          <w:bCs/>
          <w:sz w:val="20"/>
          <w:szCs w:val="20"/>
          <w:lang w:val="sk-SK"/>
        </w:rPr>
        <w:t xml:space="preserve">.9. </w:t>
      </w:r>
      <w:r w:rsidR="00DC67FA" w:rsidRPr="00D467A5">
        <w:rPr>
          <w:rFonts w:cs="Microsoft Sans Serif"/>
          <w:sz w:val="20"/>
          <w:szCs w:val="20"/>
          <w:highlight w:val="yellow"/>
          <w:lang w:val="sk-SK"/>
        </w:rPr>
        <w:t>xxx</w:t>
      </w:r>
      <w:r w:rsidR="001F57CF" w:rsidRPr="00D467A5">
        <w:rPr>
          <w:rFonts w:cs="Microsoft Sans Serif"/>
          <w:bCs/>
          <w:sz w:val="20"/>
          <w:szCs w:val="20"/>
          <w:lang w:val="sk-SK"/>
        </w:rPr>
        <w:t xml:space="preserve"> je zodpovedný za vystavovanie predajných faktúr a dodacích listov.</w:t>
      </w:r>
    </w:p>
    <w:p w14:paraId="2A759AEC" w14:textId="5413E729" w:rsidR="00BF460D" w:rsidRPr="008E3C80" w:rsidRDefault="00BF460D" w:rsidP="00EA7FCD">
      <w:pPr>
        <w:rPr>
          <w:rFonts w:cs="Microsoft Sans Serif"/>
          <w:bCs/>
          <w:sz w:val="20"/>
          <w:szCs w:val="20"/>
          <w:lang w:val="sk-SK"/>
        </w:rPr>
      </w:pPr>
    </w:p>
    <w:p w14:paraId="1A980383" w14:textId="77777777" w:rsidR="00BF460D" w:rsidRDefault="00BF460D" w:rsidP="00EA7FCD">
      <w:pPr>
        <w:rPr>
          <w:rFonts w:eastAsia="Times New Roman" w:cs="Microsoft Sans Serif"/>
          <w:bCs/>
          <w:kern w:val="32"/>
          <w:sz w:val="32"/>
          <w:szCs w:val="32"/>
          <w:lang w:val="sk-SK"/>
        </w:rPr>
      </w:pPr>
    </w:p>
    <w:p w14:paraId="7889F2D4" w14:textId="5FD44341" w:rsidR="00EA7FCD" w:rsidRPr="002562E0" w:rsidRDefault="00EA7FCD" w:rsidP="002562E0">
      <w:pPr>
        <w:pStyle w:val="Heading1"/>
        <w:keepNext w:val="0"/>
        <w:numPr>
          <w:ilvl w:val="0"/>
          <w:numId w:val="2"/>
        </w:numPr>
        <w:spacing w:before="0" w:after="0" w:line="240" w:lineRule="auto"/>
        <w:rPr>
          <w:rFonts w:cs="Microsoft Sans Serif"/>
          <w:b w:val="0"/>
          <w:lang w:val="sk-SK"/>
        </w:rPr>
      </w:pPr>
      <w:r w:rsidRPr="002562E0">
        <w:rPr>
          <w:rFonts w:cs="Microsoft Sans Serif"/>
          <w:b w:val="0"/>
          <w:lang w:val="sk-SK"/>
        </w:rPr>
        <w:t>Súlad s legislatívou ohľadne legality dreva</w:t>
      </w:r>
    </w:p>
    <w:p w14:paraId="335DCB7A" w14:textId="5DEE8D6F" w:rsidR="00EA7FCD" w:rsidRPr="00D467A5" w:rsidRDefault="00EA7FCD" w:rsidP="00EA7FCD">
      <w:pPr>
        <w:tabs>
          <w:tab w:val="num" w:pos="1080"/>
          <w:tab w:val="num" w:pos="1731"/>
        </w:tabs>
        <w:rPr>
          <w:sz w:val="20"/>
          <w:szCs w:val="20"/>
          <w:lang w:val="sk-SK"/>
        </w:rPr>
      </w:pPr>
      <w:r w:rsidRPr="00D467A5">
        <w:rPr>
          <w:bCs/>
          <w:sz w:val="20"/>
          <w:szCs w:val="20"/>
          <w:lang w:val="sk-SK"/>
        </w:rPr>
        <w:t>1</w:t>
      </w:r>
      <w:r w:rsidR="002562E0">
        <w:rPr>
          <w:bCs/>
          <w:sz w:val="20"/>
          <w:szCs w:val="20"/>
          <w:lang w:val="sk-SK"/>
        </w:rPr>
        <w:t>6</w:t>
      </w:r>
      <w:r w:rsidRPr="00D467A5">
        <w:rPr>
          <w:bCs/>
          <w:sz w:val="20"/>
          <w:szCs w:val="20"/>
          <w:lang w:val="sk-SK"/>
        </w:rPr>
        <w:t xml:space="preserve">.1   </w:t>
      </w:r>
      <w:r w:rsidR="008E3C80" w:rsidRPr="00D467A5">
        <w:rPr>
          <w:sz w:val="20"/>
          <w:szCs w:val="20"/>
          <w:lang w:val="sk-SK"/>
        </w:rPr>
        <w:t xml:space="preserve">(CoC </w:t>
      </w:r>
      <w:r w:rsidR="00F35E17">
        <w:rPr>
          <w:sz w:val="20"/>
          <w:szCs w:val="20"/>
          <w:lang w:val="sk-SK"/>
        </w:rPr>
        <w:t>6</w:t>
      </w:r>
      <w:r w:rsidR="008E3C80" w:rsidRPr="00D467A5">
        <w:rPr>
          <w:sz w:val="20"/>
          <w:szCs w:val="20"/>
          <w:lang w:val="sk-SK"/>
        </w:rPr>
        <w:t xml:space="preserve">.1) </w:t>
      </w:r>
      <w:r w:rsidRPr="00D467A5">
        <w:rPr>
          <w:sz w:val="20"/>
          <w:szCs w:val="20"/>
          <w:lang w:val="sk-SK"/>
        </w:rPr>
        <w:t>Organizácia musí zabezpečiť, aby výrobky s certifikátom FSC boli v súlade so všetkými príslušnými právnymi predpismi ohľadne legality dreva. Organizácia musí minimálne:</w:t>
      </w:r>
    </w:p>
    <w:p w14:paraId="74C1476B" w14:textId="3BE9B7FC" w:rsidR="00EA7FCD" w:rsidRPr="00D467A5" w:rsidRDefault="00EA7FCD" w:rsidP="00EA7FCD">
      <w:pPr>
        <w:tabs>
          <w:tab w:val="num" w:pos="1080"/>
          <w:tab w:val="num" w:pos="1731"/>
        </w:tabs>
        <w:ind w:left="720"/>
        <w:rPr>
          <w:sz w:val="20"/>
          <w:szCs w:val="20"/>
          <w:lang w:val="sk-SK"/>
        </w:rPr>
      </w:pPr>
      <w:r w:rsidRPr="00D467A5">
        <w:rPr>
          <w:sz w:val="20"/>
          <w:szCs w:val="20"/>
          <w:lang w:val="sk-SK"/>
        </w:rPr>
        <w:t>a. zaviesť postupy na zabezpečenie toho, že import a/alebo export FSC certifikovaných výrobkov je v súlade s príslušnou obchodnou a colnou legislatívou;</w:t>
      </w:r>
      <w:r w:rsidRPr="00D467A5">
        <w:rPr>
          <w:sz w:val="20"/>
          <w:szCs w:val="20"/>
          <w:lang w:val="sk-SK"/>
        </w:rPr>
        <w:br/>
        <w:t>b. na požiadanie zbierať a poskytovať informácie o druhoch (obchodný a vedecký názov) a krajinách pôvodu (alebo podrobnejšie údaje o polohe, ak je to vyžadované právnymi predpismi) pre priamych zákazníkov a/alebo aj ďalším organizáciám FSC certifikovaným organizáciám v dodávateľskom reťazci, ktoré tieto informácie potrebujú na to, aby spĺňali požiadavky legislatívy o legalite dreva. Formu a frekvencia poskytovania týchto informácií možno dohodnúť medzi organizáciou a žiadateľom;</w:t>
      </w:r>
    </w:p>
    <w:p w14:paraId="5F35A7A6" w14:textId="7C236406" w:rsidR="00EA7FCD" w:rsidRPr="00D467A5" w:rsidRDefault="00EA7FCD" w:rsidP="00BF460D">
      <w:pPr>
        <w:tabs>
          <w:tab w:val="num" w:pos="1080"/>
          <w:tab w:val="num" w:pos="1731"/>
        </w:tabs>
        <w:rPr>
          <w:sz w:val="20"/>
          <w:szCs w:val="20"/>
          <w:lang w:val="sk-SK"/>
        </w:rPr>
      </w:pPr>
      <w:r w:rsidRPr="00D467A5">
        <w:rPr>
          <w:sz w:val="20"/>
          <w:szCs w:val="20"/>
          <w:lang w:val="sk-SK"/>
        </w:rPr>
        <w:t>POZNÁMKA: Ak organizácia nemá požadované informácie o druhu a krajine pôvodu, tak odošle žiadosť dodávateľom v dodávateľskom reťazci, až kým nezíska uvedené informácie.</w:t>
      </w:r>
    </w:p>
    <w:p w14:paraId="286D763B" w14:textId="0EAAF5C4" w:rsidR="00EA7FCD" w:rsidRPr="00D467A5" w:rsidRDefault="00EA7FCD" w:rsidP="00EA7FCD">
      <w:pPr>
        <w:tabs>
          <w:tab w:val="num" w:pos="1620"/>
          <w:tab w:val="num" w:pos="1800"/>
        </w:tabs>
        <w:spacing w:after="0" w:line="240" w:lineRule="auto"/>
        <w:jc w:val="both"/>
        <w:rPr>
          <w:rFonts w:cs="Microsoft Sans Serif"/>
          <w:sz w:val="20"/>
          <w:szCs w:val="20"/>
          <w:lang w:val="sk-SK"/>
        </w:rPr>
      </w:pPr>
      <w:r w:rsidRPr="00D467A5">
        <w:rPr>
          <w:rFonts w:cs="Microsoft Sans Serif"/>
          <w:sz w:val="20"/>
          <w:szCs w:val="20"/>
          <w:lang w:val="sk-SK"/>
        </w:rPr>
        <w:t>Osoba zodpovedná za dodržanie postupov ohľadne legality dreva</w:t>
      </w:r>
      <w:r w:rsidR="00BF460D" w:rsidRPr="00D467A5">
        <w:rPr>
          <w:rFonts w:cs="Microsoft Sans Serif"/>
          <w:sz w:val="20"/>
          <w:szCs w:val="20"/>
          <w:lang w:val="sk-SK"/>
        </w:rPr>
        <w:t xml:space="preserve"> je </w:t>
      </w:r>
      <w:r w:rsidR="00DC67FA" w:rsidRPr="00D467A5">
        <w:rPr>
          <w:rFonts w:cs="Microsoft Sans Serif"/>
          <w:sz w:val="20"/>
          <w:szCs w:val="20"/>
          <w:highlight w:val="yellow"/>
          <w:lang w:val="sk-SK"/>
        </w:rPr>
        <w:t>xxx</w:t>
      </w:r>
      <w:r w:rsidRPr="00D467A5">
        <w:rPr>
          <w:rFonts w:cs="Microsoft Sans Serif"/>
          <w:sz w:val="20"/>
          <w:szCs w:val="20"/>
          <w:lang w:val="sk-SK"/>
        </w:rPr>
        <w:t>.</w:t>
      </w:r>
    </w:p>
    <w:p w14:paraId="18981A34" w14:textId="09DAFCFA" w:rsidR="00BF460D" w:rsidRPr="00D467A5" w:rsidRDefault="00BF460D" w:rsidP="00EA7FCD">
      <w:pPr>
        <w:tabs>
          <w:tab w:val="num" w:pos="1620"/>
          <w:tab w:val="num" w:pos="1800"/>
        </w:tabs>
        <w:spacing w:after="0" w:line="240" w:lineRule="auto"/>
        <w:jc w:val="both"/>
        <w:rPr>
          <w:rFonts w:cs="Microsoft Sans Serif"/>
          <w:sz w:val="20"/>
          <w:szCs w:val="20"/>
          <w:lang w:val="sk-SK"/>
        </w:rPr>
      </w:pPr>
    </w:p>
    <w:p w14:paraId="3127C92E" w14:textId="25F0CF6D" w:rsidR="00BF460D" w:rsidRDefault="00BF460D" w:rsidP="00EA7FCD">
      <w:pPr>
        <w:tabs>
          <w:tab w:val="num" w:pos="1620"/>
          <w:tab w:val="num" w:pos="1800"/>
        </w:tabs>
        <w:spacing w:after="0" w:line="240" w:lineRule="auto"/>
        <w:jc w:val="both"/>
        <w:rPr>
          <w:rFonts w:cs="Microsoft Sans Serif"/>
          <w:sz w:val="20"/>
          <w:szCs w:val="20"/>
          <w:lang w:val="sk-SK"/>
        </w:rPr>
      </w:pPr>
    </w:p>
    <w:p w14:paraId="302BD9DB" w14:textId="77777777" w:rsidR="00BF460D" w:rsidRDefault="00BF460D" w:rsidP="00EA7FCD">
      <w:pPr>
        <w:tabs>
          <w:tab w:val="num" w:pos="1620"/>
          <w:tab w:val="num" w:pos="1800"/>
        </w:tabs>
        <w:spacing w:after="0" w:line="240" w:lineRule="auto"/>
        <w:jc w:val="both"/>
        <w:rPr>
          <w:rFonts w:cs="Microsoft Sans Serif"/>
          <w:sz w:val="20"/>
          <w:szCs w:val="20"/>
          <w:lang w:val="sk-SK"/>
        </w:rPr>
      </w:pPr>
    </w:p>
    <w:p w14:paraId="62279DF1" w14:textId="5E57A4F6" w:rsidR="00BF460D" w:rsidRDefault="00BF460D" w:rsidP="00EA7FCD">
      <w:pPr>
        <w:tabs>
          <w:tab w:val="num" w:pos="1620"/>
          <w:tab w:val="num" w:pos="1800"/>
        </w:tabs>
        <w:spacing w:after="0" w:line="240" w:lineRule="auto"/>
        <w:jc w:val="both"/>
        <w:rPr>
          <w:rFonts w:cs="Microsoft Sans Serif"/>
          <w:sz w:val="20"/>
          <w:szCs w:val="20"/>
          <w:lang w:val="sk-SK"/>
        </w:rPr>
      </w:pPr>
    </w:p>
    <w:p w14:paraId="5370FC83" w14:textId="5B45CB59" w:rsidR="00BF460D" w:rsidRDefault="00CB355A" w:rsidP="002562E0">
      <w:pPr>
        <w:pStyle w:val="Heading1"/>
        <w:keepNext w:val="0"/>
        <w:numPr>
          <w:ilvl w:val="0"/>
          <w:numId w:val="2"/>
        </w:numPr>
        <w:spacing w:before="0" w:after="0" w:line="240" w:lineRule="auto"/>
        <w:rPr>
          <w:rFonts w:cs="Microsoft Sans Serif"/>
          <w:b w:val="0"/>
          <w:lang w:val="sk-SK"/>
        </w:rPr>
      </w:pPr>
      <w:r>
        <w:rPr>
          <w:rFonts w:cs="Microsoft Sans Serif"/>
          <w:b w:val="0"/>
          <w:lang w:val="sk-SK"/>
        </w:rPr>
        <w:t>Rozsah certifikátu a z</w:t>
      </w:r>
      <w:r w:rsidR="00BF460D" w:rsidRPr="00D66B34">
        <w:rPr>
          <w:rFonts w:cs="Microsoft Sans Serif"/>
          <w:b w:val="0"/>
          <w:lang w:val="sk-SK"/>
        </w:rPr>
        <w:t>oznam produktových skupín</w:t>
      </w:r>
    </w:p>
    <w:p w14:paraId="1F970AAC" w14:textId="77777777" w:rsidR="002562E0" w:rsidRPr="002562E0" w:rsidRDefault="002562E0" w:rsidP="002562E0">
      <w:pPr>
        <w:rPr>
          <w:lang w:val="sk-SK"/>
        </w:rPr>
      </w:pPr>
    </w:p>
    <w:p w14:paraId="3093FF90" w14:textId="77777777" w:rsidR="00BF460D" w:rsidRPr="00D66B34" w:rsidRDefault="00BF460D" w:rsidP="00B05D6B">
      <w:pPr>
        <w:pStyle w:val="ListParagraph"/>
        <w:numPr>
          <w:ilvl w:val="0"/>
          <w:numId w:val="16"/>
        </w:numPr>
        <w:spacing w:after="0" w:line="240" w:lineRule="auto"/>
        <w:outlineLvl w:val="1"/>
        <w:rPr>
          <w:rFonts w:eastAsia="Times New Roman" w:cs="Microsoft Sans Serif"/>
          <w:bCs/>
          <w:vanish/>
          <w:kern w:val="32"/>
          <w:szCs w:val="20"/>
          <w:lang w:val="sk-SK"/>
        </w:rPr>
      </w:pPr>
    </w:p>
    <w:p w14:paraId="40DD11A8" w14:textId="77777777" w:rsidR="002562E0" w:rsidRPr="002562E0" w:rsidRDefault="002562E0" w:rsidP="002562E0">
      <w:pPr>
        <w:pStyle w:val="ListParagraph"/>
        <w:numPr>
          <w:ilvl w:val="0"/>
          <w:numId w:val="15"/>
        </w:numPr>
        <w:spacing w:after="0" w:line="240" w:lineRule="auto"/>
        <w:outlineLvl w:val="1"/>
        <w:rPr>
          <w:rFonts w:eastAsia="Times New Roman" w:cs="Microsoft Sans Serif"/>
          <w:bCs/>
          <w:vanish/>
          <w:kern w:val="32"/>
          <w:szCs w:val="20"/>
          <w:lang w:val="sk-SK"/>
        </w:rPr>
      </w:pPr>
    </w:p>
    <w:p w14:paraId="6D21B947" w14:textId="77777777" w:rsidR="002562E0" w:rsidRPr="002562E0" w:rsidRDefault="002562E0" w:rsidP="002562E0">
      <w:pPr>
        <w:pStyle w:val="ListParagraph"/>
        <w:numPr>
          <w:ilvl w:val="0"/>
          <w:numId w:val="15"/>
        </w:numPr>
        <w:spacing w:after="0" w:line="240" w:lineRule="auto"/>
        <w:outlineLvl w:val="1"/>
        <w:rPr>
          <w:rFonts w:eastAsia="Times New Roman" w:cs="Microsoft Sans Serif"/>
          <w:bCs/>
          <w:vanish/>
          <w:kern w:val="32"/>
          <w:szCs w:val="20"/>
          <w:lang w:val="sk-SK"/>
        </w:rPr>
      </w:pPr>
    </w:p>
    <w:p w14:paraId="10A3050B" w14:textId="77777777" w:rsidR="002562E0" w:rsidRPr="002562E0" w:rsidRDefault="002562E0" w:rsidP="002562E0">
      <w:pPr>
        <w:pStyle w:val="ListParagraph"/>
        <w:numPr>
          <w:ilvl w:val="0"/>
          <w:numId w:val="15"/>
        </w:numPr>
        <w:spacing w:after="0" w:line="240" w:lineRule="auto"/>
        <w:outlineLvl w:val="1"/>
        <w:rPr>
          <w:rFonts w:eastAsia="Times New Roman" w:cs="Microsoft Sans Serif"/>
          <w:bCs/>
          <w:vanish/>
          <w:kern w:val="32"/>
          <w:szCs w:val="20"/>
          <w:lang w:val="sk-SK"/>
        </w:rPr>
      </w:pPr>
    </w:p>
    <w:p w14:paraId="38C00636" w14:textId="0D1CFBFF" w:rsidR="00BF460D" w:rsidRPr="00BF460D" w:rsidRDefault="008E3C80" w:rsidP="002562E0">
      <w:pPr>
        <w:pStyle w:val="Heading2"/>
        <w:keepNext w:val="0"/>
        <w:numPr>
          <w:ilvl w:val="1"/>
          <w:numId w:val="15"/>
        </w:numPr>
        <w:tabs>
          <w:tab w:val="clear" w:pos="270"/>
        </w:tabs>
        <w:spacing w:before="0" w:after="0"/>
        <w:rPr>
          <w:rFonts w:cs="Microsoft Sans Serif"/>
          <w:b w:val="0"/>
          <w:color w:val="auto"/>
          <w:lang w:val="sk-SK"/>
        </w:rPr>
      </w:pPr>
      <w:r>
        <w:rPr>
          <w:rFonts w:cs="Microsoft Sans Serif"/>
          <w:b w:val="0"/>
          <w:color w:val="auto"/>
          <w:lang w:val="sk-SK"/>
        </w:rPr>
        <w:t>(</w:t>
      </w:r>
      <w:r w:rsidRPr="00D30DC2">
        <w:rPr>
          <w:rFonts w:cs="Microsoft Sans Serif"/>
          <w:b w:val="0"/>
          <w:color w:val="auto"/>
          <w:lang w:val="sk-SK"/>
        </w:rPr>
        <w:t xml:space="preserve">CoC </w:t>
      </w:r>
      <w:r w:rsidR="00F35E17">
        <w:rPr>
          <w:rFonts w:cs="Microsoft Sans Serif"/>
          <w:b w:val="0"/>
          <w:color w:val="auto"/>
          <w:lang w:val="sk-SK"/>
        </w:rPr>
        <w:t>8</w:t>
      </w:r>
      <w:r w:rsidRPr="00D30DC2">
        <w:rPr>
          <w:rFonts w:cs="Microsoft Sans Serif"/>
          <w:b w:val="0"/>
          <w:color w:val="auto"/>
          <w:lang w:val="sk-SK"/>
        </w:rPr>
        <w:t>.1</w:t>
      </w:r>
      <w:r w:rsidRPr="00BF460D">
        <w:rPr>
          <w:rFonts w:cs="Microsoft Sans Serif"/>
          <w:b w:val="0"/>
          <w:color w:val="auto"/>
          <w:lang w:val="sk-SK"/>
        </w:rPr>
        <w:t>)</w:t>
      </w:r>
      <w:r>
        <w:rPr>
          <w:rFonts w:cs="Microsoft Sans Serif"/>
          <w:b w:val="0"/>
          <w:color w:val="auto"/>
          <w:lang w:val="sk-SK"/>
        </w:rPr>
        <w:t xml:space="preserve"> </w:t>
      </w:r>
      <w:r w:rsidR="00BF460D" w:rsidRPr="00BF460D">
        <w:rPr>
          <w:rFonts w:cs="Microsoft Sans Serif"/>
          <w:b w:val="0"/>
          <w:color w:val="auto"/>
          <w:lang w:val="sk-SK"/>
        </w:rPr>
        <w:t xml:space="preserve">Spoločnosť má pripravený zoznam produktových skupín  podľa požiadaviek FSC. (Príloha 4). Tento zoznam špecifikuje výrobky FSC zahrnuté do rozsahu certifikátu pre učely kontroly výstupných vyhlásení a označovania výrobkov. Produktová skupina pozostáva z jedného alebo viacerých výrobkov ktoré: </w:t>
      </w:r>
    </w:p>
    <w:p w14:paraId="39BB29B9" w14:textId="77777777" w:rsidR="00BF460D" w:rsidRPr="00D66B34" w:rsidRDefault="00BF460D" w:rsidP="00B05D6B">
      <w:pPr>
        <w:pStyle w:val="ListParagraph"/>
        <w:numPr>
          <w:ilvl w:val="0"/>
          <w:numId w:val="8"/>
        </w:numPr>
        <w:rPr>
          <w:lang w:val="sk-SK"/>
        </w:rPr>
      </w:pPr>
      <w:r w:rsidRPr="00D66B34">
        <w:rPr>
          <w:lang w:val="sk-SK"/>
        </w:rPr>
        <w:t>prislúchajú k rovnakému produktovému typu podľa FSC-STD-40-004a</w:t>
      </w:r>
    </w:p>
    <w:p w14:paraId="5C3C6B75" w14:textId="77777777" w:rsidR="00BF460D" w:rsidRPr="00D66B34" w:rsidRDefault="00BF460D" w:rsidP="00B05D6B">
      <w:pPr>
        <w:pStyle w:val="ListParagraph"/>
        <w:numPr>
          <w:ilvl w:val="0"/>
          <w:numId w:val="8"/>
        </w:numPr>
        <w:rPr>
          <w:lang w:val="sk-SK"/>
        </w:rPr>
      </w:pPr>
      <w:r w:rsidRPr="00D66B34">
        <w:rPr>
          <w:lang w:val="sk-SK"/>
        </w:rPr>
        <w:t>sú kontrolované rovnakým kontrolným systémom FSC</w:t>
      </w:r>
    </w:p>
    <w:p w14:paraId="38F451C5" w14:textId="01AF9B76" w:rsidR="00BF460D" w:rsidRDefault="008E3C80" w:rsidP="00B05D6B">
      <w:pPr>
        <w:pStyle w:val="Heading2"/>
        <w:keepNext w:val="0"/>
        <w:numPr>
          <w:ilvl w:val="1"/>
          <w:numId w:val="15"/>
        </w:numPr>
        <w:tabs>
          <w:tab w:val="clear" w:pos="270"/>
        </w:tabs>
        <w:spacing w:before="0" w:after="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 xml:space="preserve">CoC </w:t>
      </w:r>
      <w:r w:rsidR="00F35E17">
        <w:rPr>
          <w:rFonts w:cs="Microsoft Sans Serif"/>
          <w:b w:val="0"/>
          <w:color w:val="auto"/>
          <w:lang w:val="sk-SK"/>
        </w:rPr>
        <w:t>8</w:t>
      </w:r>
      <w:r w:rsidRPr="00D30DC2">
        <w:rPr>
          <w:rFonts w:cs="Microsoft Sans Serif"/>
          <w:b w:val="0"/>
          <w:color w:val="auto"/>
          <w:lang w:val="sk-SK"/>
        </w:rPr>
        <w:t>.3</w:t>
      </w:r>
      <w:r w:rsidRPr="00D66B34">
        <w:rPr>
          <w:rFonts w:cs="Microsoft Sans Serif"/>
          <w:b w:val="0"/>
          <w:color w:val="auto"/>
          <w:lang w:val="sk-SK"/>
        </w:rPr>
        <w:t>)</w:t>
      </w:r>
      <w:r>
        <w:rPr>
          <w:rFonts w:cs="Microsoft Sans Serif"/>
          <w:b w:val="0"/>
          <w:color w:val="auto"/>
          <w:lang w:val="sk-SK"/>
        </w:rPr>
        <w:t xml:space="preserve"> </w:t>
      </w:r>
      <w:r w:rsidR="00BF460D" w:rsidRPr="00D66B34">
        <w:rPr>
          <w:rFonts w:cs="Microsoft Sans Serif"/>
          <w:b w:val="0"/>
          <w:color w:val="auto"/>
          <w:lang w:val="sk-SK"/>
        </w:rPr>
        <w:t>Zodpovedný/á za udržovanie zoznamu produktových s</w:t>
      </w:r>
      <w:r>
        <w:rPr>
          <w:rFonts w:cs="Microsoft Sans Serif"/>
          <w:b w:val="0"/>
          <w:color w:val="auto"/>
          <w:lang w:val="sk-SK"/>
        </w:rPr>
        <w:t xml:space="preserve">kupín v aktuálnej podobe je </w:t>
      </w:r>
      <w:r w:rsidR="00DC67FA" w:rsidRPr="000D202D">
        <w:rPr>
          <w:rFonts w:cs="Microsoft Sans Serif"/>
          <w:b w:val="0"/>
          <w:color w:val="auto"/>
          <w:highlight w:val="yellow"/>
          <w:lang w:val="sk-SK"/>
        </w:rPr>
        <w:t>xxx</w:t>
      </w:r>
      <w:r w:rsidR="00BF460D" w:rsidRPr="00D66B34">
        <w:rPr>
          <w:rFonts w:cs="Microsoft Sans Serif"/>
          <w:b w:val="0"/>
          <w:color w:val="auto"/>
          <w:lang w:val="sk-SK"/>
        </w:rPr>
        <w:t>.</w:t>
      </w:r>
    </w:p>
    <w:p w14:paraId="2DFD6808" w14:textId="401FCF5F" w:rsidR="00BF460D" w:rsidRDefault="00BF460D" w:rsidP="00BF460D">
      <w:pPr>
        <w:rPr>
          <w:lang w:val="sk-SK"/>
        </w:rPr>
      </w:pPr>
    </w:p>
    <w:p w14:paraId="63872342" w14:textId="77777777" w:rsidR="00BF460D" w:rsidRPr="00BF460D" w:rsidRDefault="00BF460D" w:rsidP="00BF460D">
      <w:pPr>
        <w:rPr>
          <w:lang w:val="sk-SK"/>
        </w:rPr>
      </w:pPr>
    </w:p>
    <w:p w14:paraId="3DB696FF" w14:textId="2E84BEF3" w:rsidR="00EA7FCD" w:rsidRPr="00D66B34" w:rsidRDefault="00EA7FCD" w:rsidP="002562E0">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Transferový systém</w:t>
      </w:r>
    </w:p>
    <w:p w14:paraId="20CB8B8E" w14:textId="77777777" w:rsidR="00EA7FCD" w:rsidRPr="00D66B34" w:rsidRDefault="00EA7FCD" w:rsidP="00EA7FCD">
      <w:pPr>
        <w:rPr>
          <w:lang w:val="sk-SK"/>
        </w:rPr>
      </w:pPr>
    </w:p>
    <w:p w14:paraId="3BB59509" w14:textId="0A45DA2A" w:rsidR="00EA7FCD" w:rsidRDefault="00EA7FCD" w:rsidP="00EA7FCD">
      <w:pPr>
        <w:spacing w:after="0"/>
        <w:rPr>
          <w:rFonts w:cs="Microsoft Sans Serif"/>
          <w:sz w:val="20"/>
          <w:szCs w:val="20"/>
          <w:lang w:val="sk-SK"/>
        </w:rPr>
      </w:pPr>
      <w:r>
        <w:rPr>
          <w:rFonts w:cs="Microsoft Sans Serif"/>
          <w:sz w:val="20"/>
          <w:szCs w:val="20"/>
          <w:lang w:val="sk-SK"/>
        </w:rPr>
        <w:lastRenderedPageBreak/>
        <w:t>1</w:t>
      </w:r>
      <w:r w:rsidR="00CB73FF">
        <w:rPr>
          <w:rFonts w:cs="Microsoft Sans Serif"/>
          <w:sz w:val="20"/>
          <w:szCs w:val="20"/>
          <w:lang w:val="sk-SK"/>
        </w:rPr>
        <w:t>8</w:t>
      </w:r>
      <w:r>
        <w:rPr>
          <w:rFonts w:cs="Microsoft Sans Serif"/>
          <w:sz w:val="20"/>
          <w:szCs w:val="20"/>
          <w:lang w:val="sk-SK"/>
        </w:rPr>
        <w:t xml:space="preserve">.1 </w:t>
      </w:r>
      <w:r w:rsidR="008E3C80">
        <w:rPr>
          <w:rFonts w:cs="Microsoft Sans Serif"/>
          <w:sz w:val="20"/>
          <w:szCs w:val="20"/>
          <w:lang w:val="sk-SK"/>
        </w:rPr>
        <w:t>(</w:t>
      </w:r>
      <w:r w:rsidR="008E3C80" w:rsidRPr="00D467A5">
        <w:rPr>
          <w:rFonts w:cs="Microsoft Sans Serif"/>
          <w:sz w:val="20"/>
          <w:szCs w:val="20"/>
          <w:lang w:val="sk-SK"/>
        </w:rPr>
        <w:t xml:space="preserve">CoC </w:t>
      </w:r>
      <w:r w:rsidR="00F35E17">
        <w:rPr>
          <w:rFonts w:cs="Microsoft Sans Serif"/>
          <w:sz w:val="20"/>
          <w:szCs w:val="20"/>
          <w:lang w:val="sk-SK"/>
        </w:rPr>
        <w:t>9</w:t>
      </w:r>
      <w:r w:rsidR="008E3C80" w:rsidRPr="00D467A5">
        <w:rPr>
          <w:rFonts w:cs="Microsoft Sans Serif"/>
          <w:sz w:val="20"/>
          <w:szCs w:val="20"/>
          <w:lang w:val="sk-SK"/>
        </w:rPr>
        <w:t>.1</w:t>
      </w:r>
      <w:r w:rsidR="008E3C80">
        <w:rPr>
          <w:rFonts w:cs="Microsoft Sans Serif"/>
          <w:sz w:val="20"/>
          <w:szCs w:val="20"/>
          <w:lang w:val="sk-SK"/>
        </w:rPr>
        <w:t>)</w:t>
      </w:r>
      <w:r w:rsidR="00C10785">
        <w:rPr>
          <w:rFonts w:cs="Microsoft Sans Serif"/>
          <w:sz w:val="20"/>
          <w:szCs w:val="20"/>
          <w:lang w:val="sk-SK"/>
        </w:rPr>
        <w:t xml:space="preserve"> </w:t>
      </w:r>
      <w:r w:rsidRPr="00C62A3F">
        <w:rPr>
          <w:rFonts w:cs="Microsoft Sans Serif"/>
          <w:sz w:val="20"/>
          <w:szCs w:val="20"/>
          <w:lang w:val="sk-SK"/>
        </w:rPr>
        <w:t>Pre každú skupinu v</w:t>
      </w:r>
      <w:r>
        <w:rPr>
          <w:rFonts w:cs="Microsoft Sans Serif"/>
          <w:sz w:val="20"/>
          <w:szCs w:val="20"/>
          <w:lang w:val="sk-SK"/>
        </w:rPr>
        <w:t xml:space="preserve">ýrobkov organizácia špecifikuje príslušnú periódu stanovenia vyhlásení pre ktorú budú  stanovené vyhlásenia </w:t>
      </w:r>
      <w:r w:rsidRPr="00C62A3F">
        <w:rPr>
          <w:rFonts w:cs="Microsoft Sans Serif"/>
          <w:sz w:val="20"/>
          <w:szCs w:val="20"/>
          <w:lang w:val="sk-SK"/>
        </w:rPr>
        <w:t>FSC</w:t>
      </w:r>
      <w:r>
        <w:rPr>
          <w:rFonts w:cs="Microsoft Sans Serif"/>
          <w:sz w:val="20"/>
          <w:szCs w:val="20"/>
          <w:lang w:val="sk-SK"/>
        </w:rPr>
        <w:t xml:space="preserve"> alebo špecifikuje, že vyhlásenia budú stanovené pre jednotlivé zákazky.</w:t>
      </w:r>
    </w:p>
    <w:p w14:paraId="08220E4B" w14:textId="77777777" w:rsidR="00F306EB" w:rsidRDefault="00F306EB" w:rsidP="00EA7FCD">
      <w:pPr>
        <w:spacing w:after="0"/>
        <w:rPr>
          <w:rFonts w:cs="Microsoft Sans Serif"/>
          <w:sz w:val="20"/>
          <w:szCs w:val="20"/>
          <w:lang w:val="sk-SK"/>
        </w:rPr>
      </w:pPr>
    </w:p>
    <w:p w14:paraId="40235AED" w14:textId="3498664F" w:rsidR="00EA7FCD" w:rsidRDefault="00EA7FCD" w:rsidP="00EA7FCD">
      <w:pPr>
        <w:spacing w:after="0"/>
        <w:rPr>
          <w:rFonts w:cs="Microsoft Sans Serif"/>
          <w:sz w:val="20"/>
          <w:szCs w:val="20"/>
          <w:lang w:val="sk-SK"/>
        </w:rPr>
      </w:pPr>
      <w:r>
        <w:rPr>
          <w:rFonts w:cs="Microsoft Sans Serif"/>
          <w:sz w:val="20"/>
          <w:szCs w:val="20"/>
          <w:lang w:val="sk-SK"/>
        </w:rPr>
        <w:t>1</w:t>
      </w:r>
      <w:r w:rsidR="00CB73FF">
        <w:rPr>
          <w:rFonts w:cs="Microsoft Sans Serif"/>
          <w:sz w:val="20"/>
          <w:szCs w:val="20"/>
          <w:lang w:val="sk-SK"/>
        </w:rPr>
        <w:t>8</w:t>
      </w:r>
      <w:r>
        <w:rPr>
          <w:rFonts w:cs="Microsoft Sans Serif"/>
          <w:sz w:val="20"/>
          <w:szCs w:val="20"/>
          <w:lang w:val="sk-SK"/>
        </w:rPr>
        <w:t xml:space="preserve">.2 </w:t>
      </w:r>
      <w:r w:rsidRPr="00D66B34">
        <w:rPr>
          <w:rFonts w:cs="Microsoft Sans Serif"/>
          <w:sz w:val="20"/>
          <w:szCs w:val="20"/>
          <w:lang w:val="sk-SK"/>
        </w:rPr>
        <w:t>Spoločnosť má zavedený transferový systém</w:t>
      </w:r>
      <w:r>
        <w:rPr>
          <w:rFonts w:cs="Microsoft Sans Serif"/>
          <w:sz w:val="20"/>
          <w:szCs w:val="20"/>
          <w:lang w:val="sk-SK"/>
        </w:rPr>
        <w:t>:</w:t>
      </w:r>
    </w:p>
    <w:p w14:paraId="27641C14" w14:textId="4BD97148" w:rsidR="00EA7FCD" w:rsidRDefault="00EA7FCD" w:rsidP="00EA7FCD">
      <w:pPr>
        <w:spacing w:after="0"/>
        <w:rPr>
          <w:rFonts w:cs="Microsoft Sans Serif"/>
          <w:sz w:val="20"/>
          <w:szCs w:val="20"/>
          <w:lang w:val="sk-SK"/>
        </w:rPr>
      </w:pPr>
      <w:r>
        <w:rPr>
          <w:rFonts w:cs="Microsoft Sans Serif"/>
          <w:sz w:val="20"/>
          <w:szCs w:val="20"/>
          <w:lang w:val="sk-SK"/>
        </w:rPr>
        <w:t xml:space="preserve">- s periódou stanovenia vyhlásení ......... pre  produktové skupiny ........... </w:t>
      </w:r>
      <w:r w:rsidRPr="000F2E99">
        <w:rPr>
          <w:rFonts w:cs="Microsoft Sans Serif"/>
          <w:color w:val="FF0000"/>
          <w:sz w:val="20"/>
          <w:szCs w:val="20"/>
          <w:lang w:val="sk-SK"/>
        </w:rPr>
        <w:t>(</w:t>
      </w:r>
      <w:r w:rsidR="003A0967">
        <w:rPr>
          <w:rFonts w:cs="Microsoft Sans Serif"/>
          <w:color w:val="FF0000"/>
          <w:sz w:val="20"/>
          <w:szCs w:val="20"/>
          <w:lang w:val="sk-SK"/>
        </w:rPr>
        <w:t xml:space="preserve">treba opísať, </w:t>
      </w:r>
      <w:r w:rsidRPr="000F2E99">
        <w:rPr>
          <w:rFonts w:cs="Microsoft Sans Serif"/>
          <w:color w:val="FF0000"/>
          <w:sz w:val="20"/>
          <w:szCs w:val="20"/>
          <w:lang w:val="sk-SK"/>
        </w:rPr>
        <w:t xml:space="preserve">ak nie je aplikovateľné </w:t>
      </w:r>
      <w:r>
        <w:rPr>
          <w:rFonts w:cs="Microsoft Sans Serif"/>
          <w:color w:val="FF0000"/>
          <w:sz w:val="20"/>
          <w:szCs w:val="20"/>
          <w:lang w:val="sk-SK"/>
        </w:rPr>
        <w:t xml:space="preserve">riadok </w:t>
      </w:r>
      <w:r w:rsidRPr="000F2E99">
        <w:rPr>
          <w:rFonts w:cs="Microsoft Sans Serif"/>
          <w:color w:val="FF0000"/>
          <w:sz w:val="20"/>
          <w:szCs w:val="20"/>
          <w:lang w:val="sk-SK"/>
        </w:rPr>
        <w:t>vymaž)</w:t>
      </w:r>
    </w:p>
    <w:p w14:paraId="4695E6E9" w14:textId="5852DE4D" w:rsidR="00EA7FCD" w:rsidRDefault="00EA7FCD" w:rsidP="00EA7FCD">
      <w:pPr>
        <w:spacing w:after="0"/>
        <w:rPr>
          <w:rFonts w:cs="Microsoft Sans Serif"/>
          <w:sz w:val="20"/>
          <w:szCs w:val="20"/>
          <w:lang w:val="sk-SK"/>
        </w:rPr>
      </w:pPr>
      <w:r>
        <w:rPr>
          <w:rFonts w:cs="Microsoft Sans Serif"/>
          <w:sz w:val="20"/>
          <w:szCs w:val="20"/>
          <w:lang w:val="sk-SK"/>
        </w:rPr>
        <w:t>- s vyhláseniami stanovenými pre jednotlivé zákazky pre produktové skupiny</w:t>
      </w:r>
      <w:r w:rsidR="003A0967">
        <w:rPr>
          <w:rFonts w:cs="Microsoft Sans Serif"/>
          <w:sz w:val="20"/>
          <w:szCs w:val="20"/>
          <w:lang w:val="sk-SK"/>
        </w:rPr>
        <w:t xml:space="preserve"> ........</w:t>
      </w:r>
      <w:r w:rsidR="003A0967" w:rsidRPr="000F2E99">
        <w:rPr>
          <w:rFonts w:cs="Microsoft Sans Serif"/>
          <w:color w:val="FF0000"/>
          <w:sz w:val="20"/>
          <w:szCs w:val="20"/>
          <w:lang w:val="sk-SK"/>
        </w:rPr>
        <w:t>(</w:t>
      </w:r>
      <w:r w:rsidR="003A0967">
        <w:rPr>
          <w:rFonts w:cs="Microsoft Sans Serif"/>
          <w:color w:val="FF0000"/>
          <w:sz w:val="20"/>
          <w:szCs w:val="20"/>
          <w:lang w:val="sk-SK"/>
        </w:rPr>
        <w:t xml:space="preserve">treba opísať, </w:t>
      </w:r>
      <w:r w:rsidR="003A0967" w:rsidRPr="000F2E99">
        <w:rPr>
          <w:rFonts w:cs="Microsoft Sans Serif"/>
          <w:color w:val="FF0000"/>
          <w:sz w:val="20"/>
          <w:szCs w:val="20"/>
          <w:lang w:val="sk-SK"/>
        </w:rPr>
        <w:t xml:space="preserve">ak nie je aplikovateľné </w:t>
      </w:r>
      <w:r w:rsidR="003A0967">
        <w:rPr>
          <w:rFonts w:cs="Microsoft Sans Serif"/>
          <w:color w:val="FF0000"/>
          <w:sz w:val="20"/>
          <w:szCs w:val="20"/>
          <w:lang w:val="sk-SK"/>
        </w:rPr>
        <w:t xml:space="preserve">riadok </w:t>
      </w:r>
      <w:r w:rsidR="003A0967" w:rsidRPr="000F2E99">
        <w:rPr>
          <w:rFonts w:cs="Microsoft Sans Serif"/>
          <w:color w:val="FF0000"/>
          <w:sz w:val="20"/>
          <w:szCs w:val="20"/>
          <w:lang w:val="sk-SK"/>
        </w:rPr>
        <w:t>vymaž)</w:t>
      </w:r>
      <w:r w:rsidR="003A0967">
        <w:rPr>
          <w:rFonts w:cs="Microsoft Sans Serif"/>
          <w:color w:val="FF0000"/>
          <w:sz w:val="20"/>
          <w:szCs w:val="20"/>
          <w:lang w:val="sk-SK"/>
        </w:rPr>
        <w:t>.</w:t>
      </w:r>
    </w:p>
    <w:p w14:paraId="40AFCC23" w14:textId="578B494A" w:rsidR="00EA7FCD" w:rsidRDefault="00EA7FCD" w:rsidP="00EA7FCD">
      <w:pPr>
        <w:spacing w:after="0"/>
        <w:rPr>
          <w:rFonts w:cs="Microsoft Sans Serif"/>
          <w:sz w:val="20"/>
          <w:szCs w:val="20"/>
          <w:lang w:val="sk-SK"/>
        </w:rPr>
      </w:pPr>
      <w:r>
        <w:rPr>
          <w:rFonts w:cs="Microsoft Sans Serif"/>
          <w:sz w:val="20"/>
          <w:szCs w:val="20"/>
          <w:lang w:val="sk-SK"/>
        </w:rPr>
        <w:br/>
        <w:t>1</w:t>
      </w:r>
      <w:r w:rsidR="00CB73FF">
        <w:rPr>
          <w:rFonts w:cs="Microsoft Sans Serif"/>
          <w:sz w:val="20"/>
          <w:szCs w:val="20"/>
          <w:lang w:val="sk-SK"/>
        </w:rPr>
        <w:t>8</w:t>
      </w:r>
      <w:r>
        <w:rPr>
          <w:rFonts w:cs="Microsoft Sans Serif"/>
          <w:sz w:val="20"/>
          <w:szCs w:val="20"/>
          <w:lang w:val="sk-SK"/>
        </w:rPr>
        <w:t>.3</w:t>
      </w:r>
      <w:r w:rsidRPr="00C62A3F">
        <w:rPr>
          <w:rFonts w:cs="Microsoft Sans Serif"/>
          <w:sz w:val="20"/>
          <w:szCs w:val="20"/>
          <w:lang w:val="sk-SK"/>
        </w:rPr>
        <w:t xml:space="preserve"> </w:t>
      </w:r>
      <w:r w:rsidR="008E3C80">
        <w:rPr>
          <w:rFonts w:cs="Microsoft Sans Serif"/>
          <w:sz w:val="20"/>
          <w:szCs w:val="20"/>
          <w:lang w:val="sk-SK"/>
        </w:rPr>
        <w:t>(</w:t>
      </w:r>
      <w:r w:rsidR="008E3C80" w:rsidRPr="00D467A5">
        <w:rPr>
          <w:rFonts w:cs="Microsoft Sans Serif"/>
          <w:sz w:val="20"/>
          <w:szCs w:val="20"/>
          <w:lang w:val="sk-SK"/>
        </w:rPr>
        <w:t xml:space="preserve">CoC </w:t>
      </w:r>
      <w:r w:rsidR="00F35E17">
        <w:rPr>
          <w:rFonts w:cs="Microsoft Sans Serif"/>
          <w:sz w:val="20"/>
          <w:szCs w:val="20"/>
          <w:lang w:val="sk-SK"/>
        </w:rPr>
        <w:t>9</w:t>
      </w:r>
      <w:r w:rsidR="008E3C80" w:rsidRPr="00D467A5">
        <w:rPr>
          <w:rFonts w:cs="Microsoft Sans Serif"/>
          <w:sz w:val="20"/>
          <w:szCs w:val="20"/>
          <w:lang w:val="sk-SK"/>
        </w:rPr>
        <w:t>.2</w:t>
      </w:r>
      <w:r w:rsidR="008E3C80">
        <w:rPr>
          <w:rFonts w:cs="Microsoft Sans Serif"/>
          <w:sz w:val="20"/>
          <w:szCs w:val="20"/>
          <w:lang w:val="sk-SK"/>
        </w:rPr>
        <w:t>)</w:t>
      </w:r>
      <w:r w:rsidR="00C10785">
        <w:rPr>
          <w:rFonts w:cs="Microsoft Sans Serif"/>
          <w:sz w:val="20"/>
          <w:szCs w:val="20"/>
          <w:lang w:val="sk-SK"/>
        </w:rPr>
        <w:t xml:space="preserve"> </w:t>
      </w:r>
      <w:r w:rsidRPr="00C62A3F">
        <w:rPr>
          <w:rFonts w:cs="Microsoft Sans Serif"/>
          <w:sz w:val="20"/>
          <w:szCs w:val="20"/>
          <w:lang w:val="sk-SK"/>
        </w:rPr>
        <w:t xml:space="preserve">V prípade </w:t>
      </w:r>
      <w:r>
        <w:rPr>
          <w:rFonts w:cs="Microsoft Sans Serif"/>
          <w:sz w:val="20"/>
          <w:szCs w:val="20"/>
          <w:lang w:val="sk-SK"/>
        </w:rPr>
        <w:t xml:space="preserve"> periód </w:t>
      </w:r>
      <w:r w:rsidRPr="00F55F07">
        <w:rPr>
          <w:rFonts w:cs="Microsoft Sans Serif"/>
          <w:sz w:val="20"/>
          <w:szCs w:val="20"/>
          <w:lang w:val="sk-SK"/>
        </w:rPr>
        <w:t>stanovenia vyhlásení alebo zákazkách</w:t>
      </w:r>
      <w:r w:rsidRPr="00C62A3F">
        <w:rPr>
          <w:rFonts w:cs="Microsoft Sans Serif"/>
          <w:sz w:val="20"/>
          <w:szCs w:val="20"/>
          <w:lang w:val="sk-SK"/>
        </w:rPr>
        <w:t xml:space="preserve">, pri ktorých </w:t>
      </w:r>
      <w:r>
        <w:rPr>
          <w:rFonts w:cs="Microsoft Sans Serif"/>
          <w:sz w:val="20"/>
          <w:szCs w:val="20"/>
          <w:lang w:val="sk-SK"/>
        </w:rPr>
        <w:t xml:space="preserve">všetky </w:t>
      </w:r>
      <w:r w:rsidRPr="00C62A3F">
        <w:rPr>
          <w:rFonts w:cs="Microsoft Sans Serif"/>
          <w:sz w:val="20"/>
          <w:szCs w:val="20"/>
          <w:lang w:val="sk-SK"/>
        </w:rPr>
        <w:t>vstupy patria do jednej kategórie materiálu,</w:t>
      </w:r>
      <w:r>
        <w:rPr>
          <w:rFonts w:cs="Microsoft Sans Serif"/>
          <w:sz w:val="20"/>
          <w:szCs w:val="20"/>
          <w:lang w:val="sk-SK"/>
        </w:rPr>
        <w:t xml:space="preserve"> organizácia použije rovnaké vyhlásenie aj </w:t>
      </w:r>
      <w:r w:rsidRPr="00C62A3F">
        <w:rPr>
          <w:rFonts w:cs="Microsoft Sans Serif"/>
          <w:sz w:val="20"/>
          <w:szCs w:val="20"/>
          <w:lang w:val="sk-SK"/>
        </w:rPr>
        <w:t>FSC</w:t>
      </w:r>
      <w:r>
        <w:rPr>
          <w:rFonts w:cs="Microsoft Sans Serif"/>
          <w:sz w:val="20"/>
          <w:szCs w:val="20"/>
          <w:lang w:val="sk-SK"/>
        </w:rPr>
        <w:t xml:space="preserve"> pre výstupy.</w:t>
      </w:r>
    </w:p>
    <w:p w14:paraId="33372B90" w14:textId="7C383007" w:rsidR="00EA7FCD" w:rsidRDefault="00EA7FCD" w:rsidP="00EA7FCD">
      <w:pPr>
        <w:spacing w:after="0"/>
        <w:rPr>
          <w:rFonts w:cs="Microsoft Sans Serif"/>
          <w:sz w:val="20"/>
          <w:szCs w:val="20"/>
          <w:lang w:val="sk-SK"/>
        </w:rPr>
      </w:pPr>
      <w:r>
        <w:rPr>
          <w:rFonts w:cs="Microsoft Sans Serif"/>
          <w:sz w:val="20"/>
          <w:szCs w:val="20"/>
          <w:lang w:val="sk-SK"/>
        </w:rPr>
        <w:br/>
        <w:t>1</w:t>
      </w:r>
      <w:r w:rsidR="00CB73FF">
        <w:rPr>
          <w:rFonts w:cs="Microsoft Sans Serif"/>
          <w:sz w:val="20"/>
          <w:szCs w:val="20"/>
          <w:lang w:val="sk-SK"/>
        </w:rPr>
        <w:t>8</w:t>
      </w:r>
      <w:r>
        <w:rPr>
          <w:rFonts w:cs="Microsoft Sans Serif"/>
          <w:sz w:val="20"/>
          <w:szCs w:val="20"/>
          <w:lang w:val="sk-SK"/>
        </w:rPr>
        <w:t>.4</w:t>
      </w:r>
      <w:r w:rsidRPr="00C62A3F">
        <w:rPr>
          <w:rFonts w:cs="Microsoft Sans Serif"/>
          <w:sz w:val="20"/>
          <w:szCs w:val="20"/>
          <w:lang w:val="sk-SK"/>
        </w:rPr>
        <w:t xml:space="preserve"> </w:t>
      </w:r>
      <w:r w:rsidR="008E3C80">
        <w:rPr>
          <w:rFonts w:cs="Microsoft Sans Serif"/>
          <w:sz w:val="20"/>
          <w:szCs w:val="20"/>
          <w:lang w:val="sk-SK"/>
        </w:rPr>
        <w:t>(</w:t>
      </w:r>
      <w:r w:rsidR="008E3C80" w:rsidRPr="00D467A5">
        <w:rPr>
          <w:rFonts w:cs="Microsoft Sans Serif"/>
          <w:sz w:val="20"/>
          <w:szCs w:val="20"/>
          <w:lang w:val="sk-SK"/>
        </w:rPr>
        <w:t xml:space="preserve">CoC </w:t>
      </w:r>
      <w:r w:rsidR="00F35E17">
        <w:rPr>
          <w:rFonts w:cs="Microsoft Sans Serif"/>
          <w:sz w:val="20"/>
          <w:szCs w:val="20"/>
          <w:lang w:val="sk-SK"/>
        </w:rPr>
        <w:t>9</w:t>
      </w:r>
      <w:r w:rsidR="008E3C80" w:rsidRPr="00D467A5">
        <w:rPr>
          <w:rFonts w:cs="Microsoft Sans Serif"/>
          <w:sz w:val="20"/>
          <w:szCs w:val="20"/>
          <w:lang w:val="sk-SK"/>
        </w:rPr>
        <w:t>.3</w:t>
      </w:r>
      <w:r w:rsidR="008E3C80">
        <w:rPr>
          <w:rFonts w:cs="Microsoft Sans Serif"/>
          <w:sz w:val="20"/>
          <w:szCs w:val="20"/>
          <w:lang w:val="sk-SK"/>
        </w:rPr>
        <w:t xml:space="preserve">) </w:t>
      </w:r>
      <w:r w:rsidR="00C10785">
        <w:rPr>
          <w:rFonts w:cs="Microsoft Sans Serif"/>
          <w:sz w:val="20"/>
          <w:szCs w:val="20"/>
          <w:lang w:val="sk-SK"/>
        </w:rPr>
        <w:t>V prípade</w:t>
      </w:r>
      <w:r>
        <w:rPr>
          <w:rFonts w:cs="Microsoft Sans Serif"/>
          <w:sz w:val="20"/>
          <w:szCs w:val="20"/>
          <w:lang w:val="sk-SK"/>
        </w:rPr>
        <w:t xml:space="preserve"> periód</w:t>
      </w:r>
      <w:r w:rsidRPr="00F55F07">
        <w:rPr>
          <w:rFonts w:cs="Microsoft Sans Serif"/>
          <w:sz w:val="20"/>
          <w:szCs w:val="20"/>
          <w:lang w:val="sk-SK"/>
        </w:rPr>
        <w:t xml:space="preserve"> ohľadne stanovenia vyhlásení alebo zákazkách</w:t>
      </w:r>
      <w:r>
        <w:rPr>
          <w:rFonts w:cs="Microsoft Sans Serif"/>
          <w:sz w:val="20"/>
          <w:szCs w:val="20"/>
          <w:lang w:val="sk-SK"/>
        </w:rPr>
        <w:t>, v ktorých sú vstupy prislúchajú k rôznym</w:t>
      </w:r>
      <w:r w:rsidRPr="00C62A3F">
        <w:rPr>
          <w:rFonts w:cs="Microsoft Sans Serif"/>
          <w:sz w:val="20"/>
          <w:szCs w:val="20"/>
          <w:lang w:val="sk-SK"/>
        </w:rPr>
        <w:t xml:space="preserve"> materiál</w:t>
      </w:r>
      <w:r>
        <w:rPr>
          <w:rFonts w:cs="Microsoft Sans Serif"/>
          <w:sz w:val="20"/>
          <w:szCs w:val="20"/>
          <w:lang w:val="sk-SK"/>
        </w:rPr>
        <w:t>ových kategóriám a rôznym pridruženým percentuálnym a kreditným vyhláseniam, organizácia použije najnižšie</w:t>
      </w:r>
      <w:r w:rsidRPr="00C62A3F">
        <w:rPr>
          <w:rFonts w:cs="Microsoft Sans Serif"/>
          <w:sz w:val="20"/>
          <w:szCs w:val="20"/>
          <w:lang w:val="sk-SK"/>
        </w:rPr>
        <w:t xml:space="preserve"> FSC</w:t>
      </w:r>
      <w:r>
        <w:rPr>
          <w:rFonts w:cs="Microsoft Sans Serif"/>
          <w:sz w:val="20"/>
          <w:szCs w:val="20"/>
          <w:lang w:val="sk-SK"/>
        </w:rPr>
        <w:t xml:space="preserve"> vyhlásenie pre výstupy podľa príkladu v tabuľke nižšie.</w:t>
      </w:r>
    </w:p>
    <w:p w14:paraId="668F0CC6" w14:textId="77777777" w:rsidR="00EA7FCD" w:rsidRDefault="00EA7FCD" w:rsidP="00EA7FCD">
      <w:pPr>
        <w:spacing w:after="0"/>
        <w:rPr>
          <w:rFonts w:cs="Microsoft Sans Serif"/>
          <w:sz w:val="20"/>
          <w:szCs w:val="20"/>
          <w:lang w:val="sk-SK"/>
        </w:rPr>
      </w:pPr>
    </w:p>
    <w:p w14:paraId="18EA037D" w14:textId="77777777" w:rsidR="00EA7FCD" w:rsidRPr="00D66B34" w:rsidRDefault="00EA7FCD" w:rsidP="00EA7FCD">
      <w:pPr>
        <w:spacing w:after="0"/>
        <w:rPr>
          <w:rFonts w:cs="Microsoft Sans Serif"/>
          <w:sz w:val="20"/>
          <w:szCs w:val="20"/>
          <w:lang w:val="sk-SK"/>
        </w:rPr>
      </w:pPr>
      <w:r>
        <w:rPr>
          <w:noProof/>
          <w:lang w:val="en-US"/>
        </w:rPr>
        <w:drawing>
          <wp:inline distT="0" distB="0" distL="0" distR="0" wp14:anchorId="28A487B2" wp14:editId="486D97DE">
            <wp:extent cx="5397500" cy="36783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8260" cy="3692515"/>
                    </a:xfrm>
                    <a:prstGeom prst="rect">
                      <a:avLst/>
                    </a:prstGeom>
                  </pic:spPr>
                </pic:pic>
              </a:graphicData>
            </a:graphic>
          </wp:inline>
        </w:drawing>
      </w:r>
    </w:p>
    <w:p w14:paraId="33E66459" w14:textId="7BFD3C74" w:rsidR="00EA7FCD" w:rsidRPr="00D66B34" w:rsidRDefault="00DC67FA" w:rsidP="00EA7FCD">
      <w:pPr>
        <w:spacing w:after="0"/>
        <w:rPr>
          <w:rFonts w:eastAsia="Times New Roman" w:cs="Microsoft Sans Serif"/>
          <w:bCs/>
          <w:kern w:val="32"/>
          <w:sz w:val="32"/>
          <w:szCs w:val="32"/>
          <w:lang w:val="sk-SK"/>
        </w:rPr>
      </w:pPr>
      <w:r w:rsidRPr="000D202D">
        <w:rPr>
          <w:rFonts w:cs="Microsoft Sans Serif"/>
          <w:highlight w:val="yellow"/>
          <w:lang w:val="sk-SK"/>
        </w:rPr>
        <w:t>xxx</w:t>
      </w:r>
      <w:r w:rsidR="00EA7FCD" w:rsidRPr="00D66B34">
        <w:rPr>
          <w:rFonts w:cs="Microsoft Sans Serif"/>
          <w:sz w:val="20"/>
          <w:szCs w:val="20"/>
          <w:lang w:val="sk-SK"/>
        </w:rPr>
        <w:t xml:space="preserve"> je zodpovedný za správne </w:t>
      </w:r>
      <w:r w:rsidR="00EA7FCD">
        <w:rPr>
          <w:rFonts w:cs="Microsoft Sans Serif"/>
          <w:sz w:val="20"/>
          <w:szCs w:val="20"/>
          <w:lang w:val="sk-SK"/>
        </w:rPr>
        <w:t>aplikovanie transferového systému</w:t>
      </w:r>
      <w:r w:rsidR="00EA7FCD" w:rsidRPr="00D66B34">
        <w:rPr>
          <w:rFonts w:cs="Microsoft Sans Serif"/>
          <w:sz w:val="20"/>
          <w:szCs w:val="20"/>
          <w:lang w:val="sk-SK"/>
        </w:rPr>
        <w:t xml:space="preserve">. </w:t>
      </w:r>
      <w:r w:rsidR="00EA7FCD" w:rsidRPr="00D66B34">
        <w:rPr>
          <w:rFonts w:cs="Microsoft Sans Serif"/>
          <w:b/>
          <w:lang w:val="sk-SK"/>
        </w:rPr>
        <w:br w:type="page"/>
      </w:r>
    </w:p>
    <w:p w14:paraId="727210A5" w14:textId="14BEC4C8" w:rsidR="00626E28" w:rsidRPr="00D66B34" w:rsidRDefault="005D1F3F" w:rsidP="00CB73FF">
      <w:pPr>
        <w:pStyle w:val="Heading1"/>
        <w:keepNext w:val="0"/>
        <w:numPr>
          <w:ilvl w:val="0"/>
          <w:numId w:val="2"/>
        </w:numPr>
        <w:spacing w:before="0" w:after="0" w:line="240" w:lineRule="auto"/>
        <w:rPr>
          <w:rFonts w:cs="Microsoft Sans Serif"/>
          <w:b w:val="0"/>
          <w:lang w:val="sk-SK"/>
        </w:rPr>
      </w:pPr>
      <w:r>
        <w:rPr>
          <w:rFonts w:cs="Microsoft Sans Serif"/>
          <w:b w:val="0"/>
          <w:lang w:val="sk-SK"/>
        </w:rPr>
        <w:lastRenderedPageBreak/>
        <w:t>Spôsobilosť</w:t>
      </w:r>
      <w:r w:rsidR="00626E28">
        <w:rPr>
          <w:rFonts w:cs="Microsoft Sans Serif"/>
          <w:b w:val="0"/>
          <w:lang w:val="sk-SK"/>
        </w:rPr>
        <w:t xml:space="preserve"> na označovanie</w:t>
      </w:r>
      <w:r>
        <w:rPr>
          <w:rFonts w:cs="Microsoft Sans Serif"/>
          <w:b w:val="0"/>
          <w:lang w:val="sk-SK"/>
        </w:rPr>
        <w:t xml:space="preserve"> štítkami </w:t>
      </w:r>
    </w:p>
    <w:p w14:paraId="1CF590E4" w14:textId="77777777" w:rsidR="00626E28" w:rsidRPr="00D66B34" w:rsidRDefault="00626E28" w:rsidP="00626E28">
      <w:pPr>
        <w:rPr>
          <w:lang w:val="sk-SK"/>
        </w:rPr>
      </w:pPr>
    </w:p>
    <w:p w14:paraId="308E46AA" w14:textId="2CB0E9E2" w:rsidR="00626E28" w:rsidRDefault="005D1F3F" w:rsidP="00626E28">
      <w:pPr>
        <w:pStyle w:val="Heading1"/>
        <w:keepNext w:val="0"/>
        <w:spacing w:before="0" w:after="0" w:line="240" w:lineRule="auto"/>
        <w:rPr>
          <w:rFonts w:eastAsia="Calibri" w:cs="Microsoft Sans Serif"/>
          <w:b w:val="0"/>
          <w:bCs w:val="0"/>
          <w:kern w:val="0"/>
          <w:sz w:val="20"/>
          <w:szCs w:val="20"/>
          <w:lang w:val="sk-SK"/>
        </w:rPr>
      </w:pPr>
      <w:r>
        <w:rPr>
          <w:rFonts w:eastAsia="Calibri" w:cs="Microsoft Sans Serif"/>
          <w:b w:val="0"/>
          <w:bCs w:val="0"/>
          <w:kern w:val="0"/>
          <w:sz w:val="20"/>
          <w:szCs w:val="20"/>
          <w:lang w:val="sk-SK"/>
        </w:rPr>
        <w:t>1</w:t>
      </w:r>
      <w:r w:rsidR="00F35E17">
        <w:rPr>
          <w:rFonts w:eastAsia="Calibri" w:cs="Microsoft Sans Serif"/>
          <w:b w:val="0"/>
          <w:bCs w:val="0"/>
          <w:kern w:val="0"/>
          <w:sz w:val="20"/>
          <w:szCs w:val="20"/>
          <w:lang w:val="sk-SK"/>
        </w:rPr>
        <w:t>9</w:t>
      </w:r>
      <w:r>
        <w:rPr>
          <w:rFonts w:eastAsia="Calibri" w:cs="Microsoft Sans Serif"/>
          <w:b w:val="0"/>
          <w:bCs w:val="0"/>
          <w:kern w:val="0"/>
          <w:sz w:val="20"/>
          <w:szCs w:val="20"/>
          <w:lang w:val="sk-SK"/>
        </w:rPr>
        <w:t>.1. (</w:t>
      </w:r>
      <w:r w:rsidRPr="00D467A5">
        <w:rPr>
          <w:rFonts w:eastAsia="Calibri" w:cs="Microsoft Sans Serif"/>
          <w:b w:val="0"/>
          <w:bCs w:val="0"/>
          <w:kern w:val="0"/>
          <w:sz w:val="20"/>
          <w:szCs w:val="20"/>
          <w:lang w:val="sk-SK"/>
        </w:rPr>
        <w:t>CoC 1</w:t>
      </w:r>
      <w:r w:rsidR="00F35E17">
        <w:rPr>
          <w:rFonts w:eastAsia="Calibri" w:cs="Microsoft Sans Serif"/>
          <w:b w:val="0"/>
          <w:bCs w:val="0"/>
          <w:kern w:val="0"/>
          <w:sz w:val="20"/>
          <w:szCs w:val="20"/>
          <w:lang w:val="sk-SK"/>
        </w:rPr>
        <w:t>2</w:t>
      </w:r>
      <w:r w:rsidRPr="00D467A5">
        <w:rPr>
          <w:rFonts w:eastAsia="Calibri" w:cs="Microsoft Sans Serif"/>
          <w:b w:val="0"/>
          <w:bCs w:val="0"/>
          <w:kern w:val="0"/>
          <w:sz w:val="20"/>
          <w:szCs w:val="20"/>
          <w:lang w:val="sk-SK"/>
        </w:rPr>
        <w:t>.1</w:t>
      </w:r>
      <w:r>
        <w:rPr>
          <w:rFonts w:eastAsia="Calibri" w:cs="Microsoft Sans Serif"/>
          <w:b w:val="0"/>
          <w:bCs w:val="0"/>
          <w:kern w:val="0"/>
          <w:sz w:val="20"/>
          <w:szCs w:val="20"/>
          <w:lang w:val="sk-SK"/>
        </w:rPr>
        <w:t xml:space="preserve">) </w:t>
      </w:r>
      <w:r w:rsidR="00626E28" w:rsidRPr="00626E28">
        <w:rPr>
          <w:rFonts w:eastAsia="Calibri" w:cs="Microsoft Sans Serif"/>
          <w:b w:val="0"/>
          <w:bCs w:val="0"/>
          <w:kern w:val="0"/>
          <w:sz w:val="20"/>
          <w:szCs w:val="20"/>
          <w:lang w:val="sk-SK"/>
        </w:rPr>
        <w:t>O</w:t>
      </w:r>
      <w:r w:rsidR="00626E28">
        <w:rPr>
          <w:rFonts w:eastAsia="Calibri" w:cs="Microsoft Sans Serif"/>
          <w:b w:val="0"/>
          <w:bCs w:val="0"/>
          <w:kern w:val="0"/>
          <w:sz w:val="20"/>
          <w:szCs w:val="20"/>
          <w:lang w:val="sk-SK"/>
        </w:rPr>
        <w:t>rganizácia môže použiť štítky FSC na</w:t>
      </w:r>
      <w:r>
        <w:rPr>
          <w:rFonts w:eastAsia="Calibri" w:cs="Microsoft Sans Serif"/>
          <w:b w:val="0"/>
          <w:bCs w:val="0"/>
          <w:kern w:val="0"/>
          <w:sz w:val="20"/>
          <w:szCs w:val="20"/>
          <w:lang w:val="sk-SK"/>
        </w:rPr>
        <w:t xml:space="preserve"> </w:t>
      </w:r>
      <w:r w:rsidR="00626E28">
        <w:rPr>
          <w:rFonts w:eastAsia="Calibri" w:cs="Microsoft Sans Serif"/>
          <w:b w:val="0"/>
          <w:bCs w:val="0"/>
          <w:kern w:val="0"/>
          <w:sz w:val="20"/>
          <w:szCs w:val="20"/>
          <w:lang w:val="sk-SK"/>
        </w:rPr>
        <w:t>výrobkoch certifikovaných FSC</w:t>
      </w:r>
      <w:r w:rsidR="00626E28" w:rsidRPr="00626E28">
        <w:rPr>
          <w:rFonts w:eastAsia="Calibri" w:cs="Microsoft Sans Serif"/>
          <w:b w:val="0"/>
          <w:bCs w:val="0"/>
          <w:kern w:val="0"/>
          <w:sz w:val="20"/>
          <w:szCs w:val="20"/>
          <w:lang w:val="sk-SK"/>
        </w:rPr>
        <w:t xml:space="preserve"> podľa požiadaviek špecifikovaných v FSC-STD-50-001. Typ označenia FSC musí byť vždy</w:t>
      </w:r>
      <w:r w:rsidR="00626E28">
        <w:rPr>
          <w:rFonts w:eastAsia="Calibri" w:cs="Microsoft Sans Serif"/>
          <w:b w:val="0"/>
          <w:bCs w:val="0"/>
          <w:kern w:val="0"/>
          <w:sz w:val="20"/>
          <w:szCs w:val="20"/>
          <w:lang w:val="sk-SK"/>
        </w:rPr>
        <w:t xml:space="preserve"> zodpovedať </w:t>
      </w:r>
      <w:r>
        <w:rPr>
          <w:rFonts w:eastAsia="Calibri" w:cs="Microsoft Sans Serif"/>
          <w:b w:val="0"/>
          <w:bCs w:val="0"/>
          <w:kern w:val="0"/>
          <w:sz w:val="20"/>
          <w:szCs w:val="20"/>
          <w:lang w:val="sk-SK"/>
        </w:rPr>
        <w:t xml:space="preserve">výstupným </w:t>
      </w:r>
      <w:r w:rsidR="00626E28">
        <w:rPr>
          <w:rFonts w:eastAsia="Calibri" w:cs="Microsoft Sans Serif"/>
          <w:b w:val="0"/>
          <w:bCs w:val="0"/>
          <w:kern w:val="0"/>
          <w:sz w:val="20"/>
          <w:szCs w:val="20"/>
          <w:lang w:val="sk-SK"/>
        </w:rPr>
        <w:t xml:space="preserve">vyhláseniam </w:t>
      </w:r>
      <w:r>
        <w:rPr>
          <w:rFonts w:eastAsia="Calibri" w:cs="Microsoft Sans Serif"/>
          <w:b w:val="0"/>
          <w:bCs w:val="0"/>
          <w:kern w:val="0"/>
          <w:sz w:val="20"/>
          <w:szCs w:val="20"/>
          <w:lang w:val="sk-SK"/>
        </w:rPr>
        <w:t xml:space="preserve">FSC </w:t>
      </w:r>
      <w:r w:rsidR="00626E28">
        <w:rPr>
          <w:rFonts w:eastAsia="Calibri" w:cs="Microsoft Sans Serif"/>
          <w:b w:val="0"/>
          <w:bCs w:val="0"/>
          <w:kern w:val="0"/>
          <w:sz w:val="20"/>
          <w:szCs w:val="20"/>
          <w:lang w:val="sk-SK"/>
        </w:rPr>
        <w:t xml:space="preserve">uvedeným na predajných dokladoch, tak </w:t>
      </w:r>
      <w:r w:rsidR="00626E28" w:rsidRPr="00626E28">
        <w:rPr>
          <w:rFonts w:eastAsia="Calibri" w:cs="Microsoft Sans Serif"/>
          <w:b w:val="0"/>
          <w:bCs w:val="0"/>
          <w:kern w:val="0"/>
          <w:sz w:val="20"/>
          <w:szCs w:val="20"/>
          <w:lang w:val="sk-SK"/>
        </w:rPr>
        <w:t>ako je uvedené v</w:t>
      </w:r>
      <w:r w:rsidR="00626E28">
        <w:rPr>
          <w:rFonts w:eastAsia="Calibri" w:cs="Microsoft Sans Serif"/>
          <w:b w:val="0"/>
          <w:bCs w:val="0"/>
          <w:kern w:val="0"/>
          <w:sz w:val="20"/>
          <w:szCs w:val="20"/>
          <w:lang w:val="sk-SK"/>
        </w:rPr>
        <w:t> v tabuľke nižšie:</w:t>
      </w:r>
    </w:p>
    <w:p w14:paraId="2CE01D4C" w14:textId="4D92DEEE" w:rsidR="00626E28" w:rsidRPr="00626E28" w:rsidRDefault="00626E28" w:rsidP="00626E28">
      <w:pPr>
        <w:rPr>
          <w:lang w:val="sk-SK"/>
        </w:rPr>
      </w:pPr>
      <w:r>
        <w:rPr>
          <w:noProof/>
          <w:lang w:val="en-US"/>
        </w:rPr>
        <w:drawing>
          <wp:inline distT="0" distB="0" distL="0" distR="0" wp14:anchorId="167F3D2F" wp14:editId="2A5AFD0E">
            <wp:extent cx="4829175" cy="1209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9175" cy="1209675"/>
                    </a:xfrm>
                    <a:prstGeom prst="rect">
                      <a:avLst/>
                    </a:prstGeom>
                  </pic:spPr>
                </pic:pic>
              </a:graphicData>
            </a:graphic>
          </wp:inline>
        </w:drawing>
      </w:r>
    </w:p>
    <w:p w14:paraId="32952E31" w14:textId="14F384FA" w:rsidR="005D1F3F" w:rsidRPr="003A0967" w:rsidRDefault="005D1F3F" w:rsidP="005D1F3F">
      <w:pPr>
        <w:rPr>
          <w:sz w:val="20"/>
          <w:szCs w:val="20"/>
          <w:lang w:val="sk-SK"/>
        </w:rPr>
      </w:pPr>
      <w:r w:rsidRPr="003A0967">
        <w:rPr>
          <w:rFonts w:eastAsia="Calibri" w:cs="Microsoft Sans Serif"/>
          <w:sz w:val="20"/>
          <w:szCs w:val="20"/>
          <w:lang w:val="sk-SK"/>
        </w:rPr>
        <w:t>1</w:t>
      </w:r>
      <w:r w:rsidR="00F35E17">
        <w:rPr>
          <w:rFonts w:eastAsia="Calibri" w:cs="Microsoft Sans Serif"/>
          <w:sz w:val="20"/>
          <w:szCs w:val="20"/>
          <w:lang w:val="sk-SK"/>
        </w:rPr>
        <w:t>9</w:t>
      </w:r>
      <w:r w:rsidRPr="003A0967">
        <w:rPr>
          <w:rFonts w:eastAsia="Calibri" w:cs="Microsoft Sans Serif"/>
          <w:sz w:val="20"/>
          <w:szCs w:val="20"/>
          <w:lang w:val="sk-SK"/>
        </w:rPr>
        <w:t xml:space="preserve">.2. </w:t>
      </w:r>
      <w:r w:rsidRPr="003A0967">
        <w:rPr>
          <w:rFonts w:eastAsia="Calibri" w:cs="Microsoft Sans Serif"/>
          <w:bCs/>
          <w:sz w:val="20"/>
          <w:szCs w:val="20"/>
          <w:lang w:val="sk-SK"/>
        </w:rPr>
        <w:t>(</w:t>
      </w:r>
      <w:r w:rsidRPr="00D467A5">
        <w:rPr>
          <w:rFonts w:eastAsia="Calibri" w:cs="Microsoft Sans Serif"/>
          <w:bCs/>
          <w:sz w:val="20"/>
          <w:szCs w:val="20"/>
          <w:lang w:val="sk-SK"/>
        </w:rPr>
        <w:t>CoC 1</w:t>
      </w:r>
      <w:r w:rsidR="00F35E17">
        <w:rPr>
          <w:rFonts w:eastAsia="Calibri" w:cs="Microsoft Sans Serif"/>
          <w:bCs/>
          <w:sz w:val="20"/>
          <w:szCs w:val="20"/>
          <w:lang w:val="sk-SK"/>
        </w:rPr>
        <w:t>2</w:t>
      </w:r>
      <w:r w:rsidRPr="00D467A5">
        <w:rPr>
          <w:rFonts w:eastAsia="Calibri" w:cs="Microsoft Sans Serif"/>
          <w:bCs/>
          <w:sz w:val="20"/>
          <w:szCs w:val="20"/>
          <w:lang w:val="sk-SK"/>
        </w:rPr>
        <w:t>.2</w:t>
      </w:r>
      <w:r w:rsidRPr="003A0967">
        <w:rPr>
          <w:rFonts w:eastAsia="Calibri" w:cs="Microsoft Sans Serif"/>
          <w:bCs/>
          <w:sz w:val="20"/>
          <w:szCs w:val="20"/>
          <w:lang w:val="sk-SK"/>
        </w:rPr>
        <w:t>)</w:t>
      </w:r>
      <w:r w:rsidR="00C10785">
        <w:rPr>
          <w:rFonts w:eastAsia="Calibri" w:cs="Microsoft Sans Serif"/>
          <w:bCs/>
          <w:sz w:val="20"/>
          <w:szCs w:val="20"/>
          <w:lang w:val="sk-SK"/>
        </w:rPr>
        <w:t xml:space="preserve"> </w:t>
      </w:r>
      <w:r w:rsidRPr="003A0967">
        <w:rPr>
          <w:rFonts w:eastAsia="Calibri" w:cs="Microsoft Sans Serif"/>
          <w:sz w:val="20"/>
          <w:szCs w:val="20"/>
          <w:lang w:val="sk-SK"/>
        </w:rPr>
        <w:t>Iba výrobky</w:t>
      </w:r>
      <w:r w:rsidRPr="003A0967">
        <w:rPr>
          <w:sz w:val="20"/>
          <w:szCs w:val="20"/>
          <w:lang w:val="sk-SK"/>
        </w:rPr>
        <w:t xml:space="preserve"> FSC, ktoré spĺňajú minimálne požiadavky na označovanie FSC štítkami, môžu byť propagované obchodnými známkami FSC.</w:t>
      </w:r>
    </w:p>
    <w:p w14:paraId="2E7FC12D" w14:textId="60E6259E" w:rsidR="00626E28" w:rsidRDefault="005D1F3F" w:rsidP="00DC67FA">
      <w:pPr>
        <w:autoSpaceDE w:val="0"/>
        <w:autoSpaceDN w:val="0"/>
        <w:adjustRightInd w:val="0"/>
        <w:spacing w:after="0" w:line="240" w:lineRule="auto"/>
        <w:jc w:val="both"/>
        <w:rPr>
          <w:rFonts w:cs="Microsoft Sans Serif"/>
          <w:sz w:val="20"/>
          <w:szCs w:val="20"/>
          <w:lang w:val="sk-SK"/>
        </w:rPr>
      </w:pPr>
      <w:r w:rsidRPr="003A0967">
        <w:rPr>
          <w:rFonts w:cs="Microsoft Sans Serif"/>
          <w:sz w:val="20"/>
          <w:szCs w:val="20"/>
          <w:lang w:val="sk-SK"/>
        </w:rPr>
        <w:t xml:space="preserve">Osoba zodpovedná za dodržanie minimálnych požiadaviek na označenie štítkami je </w:t>
      </w:r>
      <w:r w:rsidR="00DC67FA" w:rsidRPr="000D202D">
        <w:rPr>
          <w:rFonts w:cs="Microsoft Sans Serif"/>
          <w:highlight w:val="yellow"/>
          <w:lang w:val="sk-SK"/>
        </w:rPr>
        <w:t>xxx</w:t>
      </w:r>
      <w:r w:rsidRPr="003A0967">
        <w:rPr>
          <w:rFonts w:cs="Microsoft Sans Serif"/>
          <w:sz w:val="20"/>
          <w:szCs w:val="20"/>
          <w:lang w:val="sk-SK"/>
        </w:rPr>
        <w:t>.</w:t>
      </w:r>
    </w:p>
    <w:p w14:paraId="630F9277" w14:textId="58FBD3EC" w:rsidR="00D467A5" w:rsidRDefault="00D467A5" w:rsidP="00DC67FA">
      <w:pPr>
        <w:autoSpaceDE w:val="0"/>
        <w:autoSpaceDN w:val="0"/>
        <w:adjustRightInd w:val="0"/>
        <w:spacing w:after="0" w:line="240" w:lineRule="auto"/>
        <w:jc w:val="both"/>
        <w:rPr>
          <w:rFonts w:cs="Microsoft Sans Serif"/>
          <w:sz w:val="20"/>
          <w:szCs w:val="20"/>
          <w:lang w:val="sk-SK"/>
        </w:rPr>
      </w:pPr>
    </w:p>
    <w:p w14:paraId="4FFDD821" w14:textId="77777777" w:rsidR="00D467A5" w:rsidRDefault="00D467A5" w:rsidP="00DC67FA">
      <w:pPr>
        <w:autoSpaceDE w:val="0"/>
        <w:autoSpaceDN w:val="0"/>
        <w:adjustRightInd w:val="0"/>
        <w:spacing w:after="0" w:line="240" w:lineRule="auto"/>
        <w:jc w:val="both"/>
        <w:rPr>
          <w:rFonts w:cs="Microsoft Sans Serif"/>
          <w:sz w:val="20"/>
          <w:szCs w:val="20"/>
          <w:lang w:val="sk-SK"/>
        </w:rPr>
      </w:pPr>
    </w:p>
    <w:p w14:paraId="5106374B" w14:textId="77777777" w:rsidR="00DC67FA" w:rsidRPr="00626E28" w:rsidRDefault="00DC67FA" w:rsidP="00DC67FA">
      <w:pPr>
        <w:autoSpaceDE w:val="0"/>
        <w:autoSpaceDN w:val="0"/>
        <w:adjustRightInd w:val="0"/>
        <w:spacing w:after="0" w:line="240" w:lineRule="auto"/>
        <w:jc w:val="both"/>
        <w:rPr>
          <w:rFonts w:eastAsia="Calibri" w:cs="Microsoft Sans Serif"/>
          <w:sz w:val="20"/>
          <w:szCs w:val="20"/>
          <w:lang w:val="sk-SK"/>
        </w:rPr>
      </w:pPr>
    </w:p>
    <w:p w14:paraId="1F77B499" w14:textId="2C950DC3" w:rsidR="00EA7FCD" w:rsidRPr="00D66B34" w:rsidRDefault="00EA7FCD" w:rsidP="00FA25D6">
      <w:pPr>
        <w:pStyle w:val="Heading1"/>
        <w:keepNext w:val="0"/>
        <w:numPr>
          <w:ilvl w:val="0"/>
          <w:numId w:val="2"/>
        </w:numPr>
        <w:spacing w:before="0" w:after="0" w:line="240" w:lineRule="auto"/>
        <w:rPr>
          <w:rFonts w:cs="Microsoft Sans Serif"/>
          <w:b w:val="0"/>
          <w:lang w:val="sk-SK"/>
        </w:rPr>
      </w:pPr>
      <w:r>
        <w:rPr>
          <w:rFonts w:cs="Microsoft Sans Serif"/>
          <w:b w:val="0"/>
          <w:lang w:val="sk-SK"/>
        </w:rPr>
        <w:t>Outsourcing</w:t>
      </w:r>
    </w:p>
    <w:p w14:paraId="4E5813BE" w14:textId="77777777" w:rsidR="00EA7FCD" w:rsidRPr="00D66B34" w:rsidRDefault="00EA7FCD" w:rsidP="00EA7FCD">
      <w:pPr>
        <w:rPr>
          <w:lang w:val="sk-SK"/>
        </w:rPr>
      </w:pPr>
    </w:p>
    <w:p w14:paraId="23FA48C6" w14:textId="7365EA4A" w:rsidR="00EA7FCD" w:rsidRPr="005D76ED" w:rsidRDefault="008E3C80" w:rsidP="00B05D6B">
      <w:pPr>
        <w:pStyle w:val="ListParagraph"/>
        <w:numPr>
          <w:ilvl w:val="1"/>
          <w:numId w:val="17"/>
        </w:numPr>
        <w:autoSpaceDE w:val="0"/>
        <w:autoSpaceDN w:val="0"/>
        <w:adjustRightInd w:val="0"/>
        <w:spacing w:after="0" w:line="240" w:lineRule="auto"/>
        <w:ind w:left="0" w:firstLine="0"/>
        <w:jc w:val="both"/>
        <w:rPr>
          <w:rFonts w:cs="Microsoft Sans Serif"/>
          <w:szCs w:val="20"/>
          <w:lang w:val="sk-SK"/>
        </w:rPr>
      </w:pPr>
      <w:r w:rsidRPr="005D76ED">
        <w:rPr>
          <w:rFonts w:cs="Microsoft Sans Serif"/>
          <w:szCs w:val="20"/>
          <w:lang w:val="sk-SK"/>
        </w:rPr>
        <w:t>(</w:t>
      </w:r>
      <w:r w:rsidRPr="00D467A5">
        <w:rPr>
          <w:rFonts w:cs="Microsoft Sans Serif"/>
          <w:szCs w:val="20"/>
          <w:lang w:val="sk-SK"/>
        </w:rPr>
        <w:t>CoC 1</w:t>
      </w:r>
      <w:r w:rsidR="00FA25D6">
        <w:rPr>
          <w:rFonts w:cs="Microsoft Sans Serif"/>
          <w:szCs w:val="20"/>
          <w:lang w:val="sk-SK"/>
        </w:rPr>
        <w:t>3</w:t>
      </w:r>
      <w:r w:rsidRPr="00D467A5">
        <w:rPr>
          <w:rFonts w:cs="Microsoft Sans Serif"/>
          <w:szCs w:val="20"/>
          <w:lang w:val="sk-SK"/>
        </w:rPr>
        <w:t>.1</w:t>
      </w:r>
      <w:r w:rsidRPr="005D76ED">
        <w:rPr>
          <w:rFonts w:cs="Microsoft Sans Serif"/>
          <w:szCs w:val="20"/>
          <w:lang w:val="sk-SK"/>
        </w:rPr>
        <w:t xml:space="preserve">) </w:t>
      </w:r>
      <w:r w:rsidR="00EA7FCD" w:rsidRPr="005D76ED">
        <w:rPr>
          <w:rFonts w:cs="Microsoft Sans Serif"/>
          <w:szCs w:val="20"/>
          <w:lang w:val="sk-SK"/>
        </w:rPr>
        <w:t>Organizácia môže zabezpečovať spracovanie časti alebo aj výrobu celých FSC certifikovaných produktov prostredníctvom FSC certifikovaných alebo necertifikovaných subdodávateľov (outsourcingu).</w:t>
      </w:r>
    </w:p>
    <w:p w14:paraId="53C6AB38" w14:textId="58594A32" w:rsidR="00EA7FCD" w:rsidRDefault="00EA7FCD" w:rsidP="00EA7FCD">
      <w:pPr>
        <w:tabs>
          <w:tab w:val="num" w:pos="1731"/>
        </w:tabs>
        <w:autoSpaceDE w:val="0"/>
        <w:autoSpaceDN w:val="0"/>
        <w:adjustRightInd w:val="0"/>
        <w:spacing w:after="0" w:line="240" w:lineRule="auto"/>
        <w:rPr>
          <w:rFonts w:eastAsia="Calibri" w:cs="Microsoft Sans Serif"/>
          <w:sz w:val="20"/>
          <w:szCs w:val="20"/>
          <w:lang w:val="sk-SK"/>
        </w:rPr>
      </w:pPr>
      <w:r w:rsidRPr="00111512">
        <w:rPr>
          <w:rFonts w:eastAsia="Calibri" w:cs="Microsoft Sans Serif"/>
          <w:sz w:val="20"/>
          <w:szCs w:val="20"/>
          <w:lang w:val="sk-SK"/>
        </w:rPr>
        <w:t>POZNÁMKA: Dohody o outsourcingu musia certifikačné organizácia analyzovať ohľadne rizika a následne určia aká vzorka z týchto subdodávateľov bude auditovaná v ich prevádzkach.</w:t>
      </w:r>
    </w:p>
    <w:p w14:paraId="748042B1" w14:textId="77777777" w:rsidR="00D467A5" w:rsidRDefault="00D467A5" w:rsidP="00EA7FCD">
      <w:pPr>
        <w:tabs>
          <w:tab w:val="num" w:pos="1731"/>
        </w:tabs>
        <w:autoSpaceDE w:val="0"/>
        <w:autoSpaceDN w:val="0"/>
        <w:adjustRightInd w:val="0"/>
        <w:spacing w:after="0" w:line="240" w:lineRule="auto"/>
        <w:rPr>
          <w:rFonts w:eastAsia="Calibri" w:cs="Microsoft Sans Serif"/>
          <w:sz w:val="20"/>
          <w:szCs w:val="20"/>
          <w:lang w:val="sk-SK"/>
        </w:rPr>
      </w:pPr>
    </w:p>
    <w:p w14:paraId="07A374A4" w14:textId="7465F9B8" w:rsidR="00EA7FCD" w:rsidRPr="005D76ED" w:rsidRDefault="008E3C80" w:rsidP="00B05D6B">
      <w:pPr>
        <w:pStyle w:val="ListParagraph"/>
        <w:numPr>
          <w:ilvl w:val="1"/>
          <w:numId w:val="17"/>
        </w:numPr>
        <w:autoSpaceDE w:val="0"/>
        <w:autoSpaceDN w:val="0"/>
        <w:adjustRightInd w:val="0"/>
        <w:spacing w:after="0" w:line="240" w:lineRule="auto"/>
        <w:ind w:left="0" w:firstLine="0"/>
        <w:rPr>
          <w:lang w:val="sk-SK"/>
        </w:rPr>
      </w:pPr>
      <w:r w:rsidRPr="005D76ED">
        <w:rPr>
          <w:rFonts w:cs="Microsoft Sans Serif"/>
          <w:szCs w:val="20"/>
          <w:lang w:val="sk-SK"/>
        </w:rPr>
        <w:t>(</w:t>
      </w:r>
      <w:r w:rsidRPr="00D467A5">
        <w:rPr>
          <w:rFonts w:cs="Microsoft Sans Serif"/>
          <w:szCs w:val="20"/>
          <w:lang w:val="sk-SK"/>
        </w:rPr>
        <w:t>CoC 1</w:t>
      </w:r>
      <w:r w:rsidR="00FA25D6">
        <w:rPr>
          <w:rFonts w:cs="Microsoft Sans Serif"/>
          <w:szCs w:val="20"/>
          <w:lang w:val="sk-SK"/>
        </w:rPr>
        <w:t>3</w:t>
      </w:r>
      <w:r w:rsidRPr="00D467A5">
        <w:rPr>
          <w:rFonts w:cs="Microsoft Sans Serif"/>
          <w:szCs w:val="20"/>
          <w:lang w:val="sk-SK"/>
        </w:rPr>
        <w:t>.2</w:t>
      </w:r>
      <w:r w:rsidRPr="005D76ED">
        <w:rPr>
          <w:rFonts w:cs="Microsoft Sans Serif"/>
          <w:szCs w:val="20"/>
          <w:lang w:val="sk-SK"/>
        </w:rPr>
        <w:t xml:space="preserve">) </w:t>
      </w:r>
      <w:r w:rsidR="00EA7FCD" w:rsidRPr="005D76ED">
        <w:rPr>
          <w:lang w:val="sk-SK"/>
        </w:rPr>
        <w:t>Činnosti, ktoré sú predmetom dohôd o outsourcingu, sú tie, ktoré sú zahrnuté do rozsahu certifikácie organizácie, ako napríklad nákup, spracovanie, skladovanie, označovanie a fakturáciu produktov</w:t>
      </w:r>
      <w:r w:rsidR="00EA7FCD" w:rsidRPr="005D76ED">
        <w:rPr>
          <w:rFonts w:cs="Microsoft Sans Serif"/>
          <w:szCs w:val="20"/>
          <w:lang w:val="sk-SK"/>
        </w:rPr>
        <w:t>.</w:t>
      </w:r>
    </w:p>
    <w:p w14:paraId="24BE5D45" w14:textId="778B7B08" w:rsidR="00EA7FCD" w:rsidRDefault="00EA7FCD" w:rsidP="00D467A5">
      <w:pPr>
        <w:autoSpaceDE w:val="0"/>
        <w:autoSpaceDN w:val="0"/>
        <w:adjustRightInd w:val="0"/>
        <w:spacing w:after="0" w:line="240" w:lineRule="auto"/>
        <w:rPr>
          <w:rFonts w:eastAsia="Calibri" w:cs="Microsoft Sans Serif"/>
          <w:sz w:val="20"/>
          <w:szCs w:val="20"/>
          <w:lang w:val="sk-SK"/>
        </w:rPr>
      </w:pPr>
      <w:r w:rsidRPr="00B61264">
        <w:rPr>
          <w:rFonts w:eastAsia="Calibri" w:cs="Microsoft Sans Serif"/>
          <w:sz w:val="20"/>
          <w:szCs w:val="20"/>
          <w:lang w:val="sk-SK"/>
        </w:rPr>
        <w:t>POZNÁMKA: Skladovanie je vyňaté z dohôd o outsourcingu, ak sa je</w:t>
      </w:r>
      <w:r w:rsidR="00C10785">
        <w:rPr>
          <w:rFonts w:eastAsia="Calibri" w:cs="Microsoft Sans Serif"/>
          <w:sz w:val="20"/>
          <w:szCs w:val="20"/>
          <w:lang w:val="sk-SK"/>
        </w:rPr>
        <w:t>d</w:t>
      </w:r>
      <w:r w:rsidRPr="00B61264">
        <w:rPr>
          <w:rFonts w:eastAsia="Calibri" w:cs="Microsoft Sans Serif"/>
          <w:sz w:val="20"/>
          <w:szCs w:val="20"/>
          <w:lang w:val="sk-SK"/>
        </w:rPr>
        <w:t>ná o dopravné alebo logistické činnosti. Ak má však organizácia zmluvu s poskytovateľom služieb na tovar, ktorý ešte nebol predaný zákazníkovi, považuje sa to za rozšírenie skladovacích aktivít a preto podlieha dohode o outsourcingu.</w:t>
      </w:r>
    </w:p>
    <w:p w14:paraId="3CFBD020" w14:textId="77777777" w:rsidR="00D467A5" w:rsidRPr="00B61264" w:rsidRDefault="00D467A5" w:rsidP="00EA7FCD">
      <w:pPr>
        <w:autoSpaceDE w:val="0"/>
        <w:autoSpaceDN w:val="0"/>
        <w:adjustRightInd w:val="0"/>
        <w:spacing w:after="0" w:line="240" w:lineRule="auto"/>
        <w:rPr>
          <w:rFonts w:eastAsia="Calibri" w:cs="Microsoft Sans Serif"/>
          <w:sz w:val="20"/>
          <w:szCs w:val="20"/>
          <w:lang w:val="sk-SK"/>
        </w:rPr>
      </w:pPr>
    </w:p>
    <w:p w14:paraId="360CE18E" w14:textId="725867F8" w:rsidR="00EA7FCD" w:rsidRPr="00D467A5" w:rsidRDefault="005D76ED"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sidRPr="00BF460D">
        <w:rPr>
          <w:lang w:val="sk-SK"/>
        </w:rPr>
        <w:t>(</w:t>
      </w:r>
      <w:r w:rsidRPr="00D467A5">
        <w:rPr>
          <w:lang w:val="sk-SK"/>
        </w:rPr>
        <w:t>CoC 1</w:t>
      </w:r>
      <w:r w:rsidR="00FA25D6">
        <w:rPr>
          <w:lang w:val="sk-SK"/>
        </w:rPr>
        <w:t>3</w:t>
      </w:r>
      <w:r w:rsidRPr="00D467A5">
        <w:rPr>
          <w:lang w:val="sk-SK"/>
        </w:rPr>
        <w:t>.3</w:t>
      </w:r>
      <w:r w:rsidRPr="00BF460D">
        <w:rPr>
          <w:lang w:val="sk-SK"/>
        </w:rPr>
        <w:t>)</w:t>
      </w:r>
      <w:r>
        <w:rPr>
          <w:lang w:val="sk-SK"/>
        </w:rPr>
        <w:t xml:space="preserve"> </w:t>
      </w:r>
      <w:r w:rsidR="00EA7FCD" w:rsidRPr="008C78B6">
        <w:rPr>
          <w:b/>
          <w:bCs/>
          <w:lang w:val="sk-SK"/>
        </w:rPr>
        <w:t>Organizácia musí dopredu informovať certifikačnú organizáciu o každom novom subdodávateľovi.</w:t>
      </w:r>
      <w:r w:rsidR="00EA7FCD" w:rsidRPr="00BF460D">
        <w:rPr>
          <w:lang w:val="sk-SK"/>
        </w:rPr>
        <w:t xml:space="preserve"> Údaje musia obsahovať údaj o outsourcovanej činnosti, názve a kontaktných údajoch dodávateľa.</w:t>
      </w:r>
    </w:p>
    <w:p w14:paraId="19410A2C" w14:textId="77777777" w:rsidR="00D467A5" w:rsidRPr="00BF460D" w:rsidRDefault="00D467A5" w:rsidP="00D467A5">
      <w:pPr>
        <w:pStyle w:val="ListParagraph"/>
        <w:autoSpaceDE w:val="0"/>
        <w:autoSpaceDN w:val="0"/>
        <w:adjustRightInd w:val="0"/>
        <w:spacing w:after="0" w:line="240" w:lineRule="auto"/>
        <w:ind w:left="0"/>
        <w:rPr>
          <w:rFonts w:cs="Microsoft Sans Serif"/>
          <w:szCs w:val="20"/>
          <w:lang w:val="sk-SK"/>
        </w:rPr>
      </w:pPr>
    </w:p>
    <w:p w14:paraId="2735D4FC" w14:textId="50B410F1" w:rsidR="00EA7FCD" w:rsidRPr="00D467A5" w:rsidRDefault="005D76ED"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.4</w:t>
      </w:r>
      <w:r>
        <w:rPr>
          <w:lang w:val="sk-SK"/>
        </w:rPr>
        <w:t xml:space="preserve">) </w:t>
      </w:r>
      <w:r w:rsidR="00EA7FCD" w:rsidRPr="008C78B6">
        <w:rPr>
          <w:b/>
          <w:bCs/>
          <w:lang w:val="sk-SK"/>
        </w:rPr>
        <w:t>Organizácia musí uzatvoriť zmluvu o outsourcingu s každým subdodávateľom bez certifikátu FSC</w:t>
      </w:r>
      <w:r w:rsidR="00EA7FCD" w:rsidRPr="00FA7B46">
        <w:rPr>
          <w:lang w:val="sk-SK"/>
        </w:rPr>
        <w:t xml:space="preserve">, pričom </w:t>
      </w:r>
      <w:r w:rsidR="00EA7FCD">
        <w:rPr>
          <w:lang w:val="sk-SK"/>
        </w:rPr>
        <w:t>v zmluve musí byť uvedné</w:t>
      </w:r>
      <w:r w:rsidR="00EA7FCD" w:rsidRPr="00FA7B46">
        <w:rPr>
          <w:lang w:val="sk-SK"/>
        </w:rPr>
        <w:t xml:space="preserve"> minimálne, že dodávateľ</w:t>
      </w:r>
      <w:r w:rsidR="00EA7FCD">
        <w:rPr>
          <w:lang w:val="sk-SK"/>
        </w:rPr>
        <w:t xml:space="preserve"> musí</w:t>
      </w:r>
      <w:r w:rsidR="00EA7FCD" w:rsidRPr="00FA7B46">
        <w:rPr>
          <w:lang w:val="sk-SK"/>
        </w:rPr>
        <w:t>:</w:t>
      </w:r>
      <w:r w:rsidR="00EA7FCD" w:rsidRPr="00FA7B46">
        <w:rPr>
          <w:lang w:val="sk-SK"/>
        </w:rPr>
        <w:br/>
      </w:r>
      <w:r w:rsidR="00EA7FCD">
        <w:rPr>
          <w:lang w:val="sk-SK"/>
        </w:rPr>
        <w:t>a</w:t>
      </w:r>
      <w:r w:rsidR="00EA7FCD" w:rsidRPr="00FA7B46">
        <w:rPr>
          <w:lang w:val="sk-SK"/>
        </w:rPr>
        <w:t xml:space="preserve">. </w:t>
      </w:r>
      <w:r w:rsidR="00EA7FCD">
        <w:rPr>
          <w:lang w:val="sk-SK"/>
        </w:rPr>
        <w:t>Splniť</w:t>
      </w:r>
      <w:r w:rsidR="00EA7FCD" w:rsidRPr="00FA7B46">
        <w:rPr>
          <w:lang w:val="sk-SK"/>
        </w:rPr>
        <w:t xml:space="preserve"> všetky platné </w:t>
      </w:r>
      <w:r w:rsidR="00EA7FCD">
        <w:rPr>
          <w:lang w:val="sk-SK"/>
        </w:rPr>
        <w:t>certifikačné požiadavky</w:t>
      </w:r>
      <w:r w:rsidR="00EA7FCD" w:rsidRPr="00FA7B46">
        <w:rPr>
          <w:lang w:val="sk-SK"/>
        </w:rPr>
        <w:t xml:space="preserve"> a</w:t>
      </w:r>
      <w:r w:rsidR="00EA7FCD">
        <w:rPr>
          <w:lang w:val="sk-SK"/>
        </w:rPr>
        <w:t xml:space="preserve"> o</w:t>
      </w:r>
      <w:r w:rsidR="00EA7FCD" w:rsidRPr="00FA7B46">
        <w:rPr>
          <w:lang w:val="sk-SK"/>
        </w:rPr>
        <w:t>rganizačné postupy súvisiace s</w:t>
      </w:r>
      <w:r w:rsidR="003734AC">
        <w:rPr>
          <w:lang w:val="sk-SK"/>
        </w:rPr>
        <w:t xml:space="preserve"> </w:t>
      </w:r>
      <w:r w:rsidR="00EA7FCD" w:rsidRPr="00FA7B46">
        <w:rPr>
          <w:lang w:val="sk-SK"/>
        </w:rPr>
        <w:t>outsourcovanou činnosťou;</w:t>
      </w:r>
      <w:r w:rsidR="00EA7FCD" w:rsidRPr="00FA7B46">
        <w:rPr>
          <w:lang w:val="sk-SK"/>
        </w:rPr>
        <w:br/>
      </w:r>
      <w:r w:rsidR="00EA7FCD">
        <w:rPr>
          <w:lang w:val="sk-SK"/>
        </w:rPr>
        <w:t>b</w:t>
      </w:r>
      <w:r w:rsidR="00EA7FCD" w:rsidRPr="00FA7B46">
        <w:rPr>
          <w:lang w:val="sk-SK"/>
        </w:rPr>
        <w:t xml:space="preserve">. </w:t>
      </w:r>
      <w:r w:rsidR="00EA7FCD">
        <w:rPr>
          <w:lang w:val="sk-SK"/>
        </w:rPr>
        <w:t>zabezpečiť aby nedošlo k</w:t>
      </w:r>
      <w:r w:rsidR="00EA7FCD" w:rsidRPr="00FA7B46">
        <w:rPr>
          <w:lang w:val="sk-SK"/>
        </w:rPr>
        <w:t xml:space="preserve"> neoprávnené</w:t>
      </w:r>
      <w:r w:rsidR="00EA7FCD">
        <w:rPr>
          <w:lang w:val="sk-SK"/>
        </w:rPr>
        <w:t>mu používaniu</w:t>
      </w:r>
      <w:r w:rsidR="00EA7FCD" w:rsidRPr="00FA7B46">
        <w:rPr>
          <w:lang w:val="sk-SK"/>
        </w:rPr>
        <w:t xml:space="preserve"> ochranných známok FSC (napr.</w:t>
      </w:r>
      <w:r w:rsidR="00EA7FCD">
        <w:rPr>
          <w:lang w:val="sk-SK"/>
        </w:rPr>
        <w:t xml:space="preserve"> na výrobkoch </w:t>
      </w:r>
      <w:r w:rsidR="00EA7FCD" w:rsidRPr="00FA7B46">
        <w:rPr>
          <w:lang w:val="sk-SK"/>
        </w:rPr>
        <w:t>alebo webových stránkach</w:t>
      </w:r>
      <w:r w:rsidR="00EA7FCD">
        <w:rPr>
          <w:lang w:val="sk-SK"/>
        </w:rPr>
        <w:t xml:space="preserve"> subdodávateľa</w:t>
      </w:r>
      <w:r w:rsidR="00EA7FCD" w:rsidRPr="00FA7B46">
        <w:rPr>
          <w:lang w:val="sk-SK"/>
        </w:rPr>
        <w:t>);</w:t>
      </w:r>
      <w:r w:rsidR="00EA7FCD" w:rsidRPr="00FA7B46">
        <w:rPr>
          <w:lang w:val="sk-SK"/>
        </w:rPr>
        <w:br/>
      </w:r>
      <w:r w:rsidR="00EA7FCD">
        <w:rPr>
          <w:lang w:val="sk-SK"/>
        </w:rPr>
        <w:t>c</w:t>
      </w:r>
      <w:r w:rsidR="00EA7FCD" w:rsidRPr="00FA7B46">
        <w:rPr>
          <w:lang w:val="sk-SK"/>
        </w:rPr>
        <w:t xml:space="preserve">. </w:t>
      </w:r>
      <w:r w:rsidR="00EA7FCD">
        <w:rPr>
          <w:lang w:val="sk-SK"/>
        </w:rPr>
        <w:t>zabezpečiť že nedôjde k posunutiu</w:t>
      </w:r>
      <w:r w:rsidR="00EA7FCD" w:rsidRPr="00FA7B46">
        <w:rPr>
          <w:lang w:val="sk-SK"/>
        </w:rPr>
        <w:t xml:space="preserve"> outsourcingu</w:t>
      </w:r>
      <w:r w:rsidR="00EA7FCD">
        <w:rPr>
          <w:lang w:val="sk-SK"/>
        </w:rPr>
        <w:t xml:space="preserve"> na dalších subdodávateľov</w:t>
      </w:r>
      <w:r w:rsidR="00EA7FCD" w:rsidRPr="00FA7B46">
        <w:rPr>
          <w:lang w:val="sk-SK"/>
        </w:rPr>
        <w:t>;</w:t>
      </w:r>
      <w:r w:rsidR="00EA7FCD" w:rsidRPr="00FA7B46">
        <w:rPr>
          <w:lang w:val="sk-SK"/>
        </w:rPr>
        <w:br/>
      </w:r>
      <w:r w:rsidR="00EA7FCD">
        <w:rPr>
          <w:lang w:val="sk-SK"/>
        </w:rPr>
        <w:t>d</w:t>
      </w:r>
      <w:r w:rsidR="00EA7FCD" w:rsidRPr="00FA7B46">
        <w:rPr>
          <w:lang w:val="sk-SK"/>
        </w:rPr>
        <w:t xml:space="preserve">. </w:t>
      </w:r>
      <w:r w:rsidR="00EA7FCD">
        <w:rPr>
          <w:lang w:val="sk-SK"/>
        </w:rPr>
        <w:t>umožniť certifikačnej orgánizácii ktorá kontroluje organizáciu vykonať</w:t>
      </w:r>
      <w:r w:rsidR="00EA7FCD" w:rsidRPr="00FA7B46">
        <w:rPr>
          <w:lang w:val="sk-SK"/>
        </w:rPr>
        <w:t xml:space="preserve"> audit </w:t>
      </w:r>
      <w:r w:rsidR="00EA7FCD">
        <w:rPr>
          <w:lang w:val="sk-SK"/>
        </w:rPr>
        <w:t>aj u sub</w:t>
      </w:r>
      <w:r w:rsidR="00EA7FCD" w:rsidRPr="00FA7B46">
        <w:rPr>
          <w:lang w:val="sk-SK"/>
        </w:rPr>
        <w:t>dodávateľa;</w:t>
      </w:r>
      <w:r w:rsidR="00EA7FCD" w:rsidRPr="00FA7B46">
        <w:rPr>
          <w:lang w:val="sk-SK"/>
        </w:rPr>
        <w:br/>
      </w:r>
      <w:r w:rsidR="00EA7FCD">
        <w:rPr>
          <w:lang w:val="sk-SK"/>
        </w:rPr>
        <w:lastRenderedPageBreak/>
        <w:t>e</w:t>
      </w:r>
      <w:r w:rsidR="00EA7FCD" w:rsidRPr="00FA7B46">
        <w:rPr>
          <w:lang w:val="sk-SK"/>
        </w:rPr>
        <w:t xml:space="preserve">.  </w:t>
      </w:r>
      <w:r w:rsidR="00EA7FCD">
        <w:rPr>
          <w:lang w:val="sk-SK"/>
        </w:rPr>
        <w:t xml:space="preserve">informovať </w:t>
      </w:r>
      <w:r w:rsidR="00EA7FCD" w:rsidRPr="00FA7B46">
        <w:rPr>
          <w:lang w:val="sk-SK"/>
        </w:rPr>
        <w:t>organizáciu v lehote 10 pracovných dní, ak je dodávateľom</w:t>
      </w:r>
      <w:r w:rsidR="00EA7FCD">
        <w:rPr>
          <w:lang w:val="sk-SK"/>
        </w:rPr>
        <w:t xml:space="preserve"> ktorý je uvedený </w:t>
      </w:r>
      <w:r w:rsidR="00EA7FCD" w:rsidRPr="00FA7B46">
        <w:rPr>
          <w:lang w:val="sk-SK"/>
        </w:rPr>
        <w:t>v zoznam</w:t>
      </w:r>
      <w:r w:rsidR="00EA7FCD">
        <w:rPr>
          <w:lang w:val="sk-SK"/>
        </w:rPr>
        <w:t>e organizácií vylúčených pre spoluprácu s </w:t>
      </w:r>
      <w:r w:rsidR="00EA7FCD" w:rsidRPr="00FA7B46">
        <w:rPr>
          <w:lang w:val="sk-SK"/>
        </w:rPr>
        <w:t>FSC</w:t>
      </w:r>
      <w:r w:rsidR="00EA7FCD">
        <w:rPr>
          <w:lang w:val="sk-SK"/>
        </w:rPr>
        <w:t xml:space="preserve"> (</w:t>
      </w:r>
      <w:r w:rsidR="00EA7FCD" w:rsidRPr="00E55089">
        <w:rPr>
          <w:lang w:val="sk-SK"/>
        </w:rPr>
        <w:t>disassociated from FSC</w:t>
      </w:r>
      <w:r w:rsidR="00EA7FCD">
        <w:rPr>
          <w:lang w:val="sk-SK"/>
        </w:rPr>
        <w:t xml:space="preserve">), </w:t>
      </w:r>
      <w:r w:rsidR="00EA7FCD" w:rsidRPr="00FA7B46">
        <w:rPr>
          <w:lang w:val="sk-SK"/>
        </w:rPr>
        <w:t xml:space="preserve"> súlade s</w:t>
      </w:r>
      <w:r w:rsidR="00EA7FCD">
        <w:rPr>
          <w:lang w:val="sk-SK"/>
        </w:rPr>
        <w:t> politikou FSC-POL-01-004, a preto je neoprávnený p</w:t>
      </w:r>
      <w:r w:rsidR="00EA7FCD" w:rsidRPr="00FA7B46">
        <w:rPr>
          <w:lang w:val="sk-SK"/>
        </w:rPr>
        <w:t>oskytovať outsourcingové služby organizáciám certifikovaným FSC</w:t>
      </w:r>
      <w:r w:rsidR="00EA7FCD">
        <w:rPr>
          <w:lang w:val="sk-SK"/>
        </w:rPr>
        <w:t>.</w:t>
      </w:r>
    </w:p>
    <w:p w14:paraId="1BE0E31D" w14:textId="77777777" w:rsidR="00D467A5" w:rsidRPr="00E55089" w:rsidRDefault="00D467A5" w:rsidP="00D467A5">
      <w:pPr>
        <w:pStyle w:val="ListParagraph"/>
        <w:autoSpaceDE w:val="0"/>
        <w:autoSpaceDN w:val="0"/>
        <w:adjustRightInd w:val="0"/>
        <w:spacing w:after="0" w:line="240" w:lineRule="auto"/>
        <w:ind w:left="0"/>
        <w:rPr>
          <w:rFonts w:cs="Microsoft Sans Serif"/>
          <w:szCs w:val="20"/>
          <w:lang w:val="sk-SK"/>
        </w:rPr>
      </w:pPr>
    </w:p>
    <w:p w14:paraId="57389D90" w14:textId="7FE5204C" w:rsidR="00EA7FCD" w:rsidRPr="00D467A5" w:rsidRDefault="005D76ED"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.5</w:t>
      </w:r>
      <w:r>
        <w:rPr>
          <w:lang w:val="sk-SK"/>
        </w:rPr>
        <w:t>)</w:t>
      </w:r>
      <w:r w:rsidR="00C10785">
        <w:rPr>
          <w:lang w:val="sk-SK"/>
        </w:rPr>
        <w:t xml:space="preserve"> </w:t>
      </w:r>
      <w:r w:rsidR="00EA7FCD">
        <w:rPr>
          <w:lang w:val="sk-SK"/>
        </w:rPr>
        <w:t>Organizácia poskytne písomné postupy svojim subdodávateľom, ktoré zabezpečia nasledujúce:</w:t>
      </w:r>
      <w:r w:rsidR="00EA7FCD">
        <w:rPr>
          <w:lang w:val="sk-SK"/>
        </w:rPr>
        <w:br/>
        <w:t>a. materiál spadajúci pod zodpovednosť subdodávateľa nesmie byť zmiešaný alebo</w:t>
      </w:r>
      <w:r w:rsidR="00EA7FCD">
        <w:rPr>
          <w:lang w:val="sk-SK"/>
        </w:rPr>
        <w:br/>
        <w:t>kontaminovaný akýmkoľvek iným materiálom počas outsourcovanej činnosti;</w:t>
      </w:r>
      <w:r w:rsidR="00EA7FCD">
        <w:rPr>
          <w:lang w:val="sk-SK"/>
        </w:rPr>
        <w:br/>
        <w:t>b. subdodávateľ vedie záznamy o vstupoch, výstupoch a dodacích dokladoch spojených so všetkými materiálmi, na ktoré sa vzťahuje zmluva o outsourcingu;</w:t>
      </w:r>
      <w:r w:rsidR="00EA7FCD">
        <w:rPr>
          <w:lang w:val="sk-SK"/>
        </w:rPr>
        <w:br/>
        <w:t>c. Ak subdodávateľ označuje FSC na výrobok v mene organizácie, subdodávateľ može označiť len výrobky spôsobilé na základe zmluvy o outsourcingu.</w:t>
      </w:r>
    </w:p>
    <w:p w14:paraId="3FD3DFE7" w14:textId="77777777" w:rsidR="00D467A5" w:rsidRPr="005A6CB3" w:rsidRDefault="00D467A5" w:rsidP="00D467A5">
      <w:pPr>
        <w:pStyle w:val="ListParagraph"/>
        <w:autoSpaceDE w:val="0"/>
        <w:autoSpaceDN w:val="0"/>
        <w:adjustRightInd w:val="0"/>
        <w:spacing w:after="0" w:line="240" w:lineRule="auto"/>
        <w:ind w:left="0"/>
        <w:rPr>
          <w:rFonts w:cs="Microsoft Sans Serif"/>
          <w:szCs w:val="20"/>
          <w:lang w:val="sk-SK"/>
        </w:rPr>
      </w:pPr>
    </w:p>
    <w:p w14:paraId="32018B3C" w14:textId="02351749" w:rsidR="00EA7FCD" w:rsidRPr="00D467A5" w:rsidRDefault="00C21708"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.6</w:t>
      </w:r>
      <w:r>
        <w:rPr>
          <w:lang w:val="sk-SK"/>
        </w:rPr>
        <w:t>)</w:t>
      </w:r>
      <w:r w:rsidR="00C10785">
        <w:rPr>
          <w:lang w:val="sk-SK"/>
        </w:rPr>
        <w:t xml:space="preserve"> </w:t>
      </w:r>
      <w:r w:rsidR="00EA7FCD">
        <w:rPr>
          <w:lang w:val="sk-SK"/>
        </w:rPr>
        <w:t>Organizácia si musí zachovať legálne vlastníctvo všetkých materiálov počas outsourcingu.</w:t>
      </w:r>
    </w:p>
    <w:p w14:paraId="6DC21C2B" w14:textId="77777777" w:rsidR="00D467A5" w:rsidRPr="005A6CB3" w:rsidRDefault="00D467A5" w:rsidP="00D467A5">
      <w:pPr>
        <w:pStyle w:val="ListParagraph"/>
        <w:autoSpaceDE w:val="0"/>
        <w:autoSpaceDN w:val="0"/>
        <w:adjustRightInd w:val="0"/>
        <w:spacing w:after="0" w:line="240" w:lineRule="auto"/>
        <w:ind w:left="0"/>
        <w:rPr>
          <w:rFonts w:cs="Microsoft Sans Serif"/>
          <w:szCs w:val="20"/>
          <w:lang w:val="sk-SK"/>
        </w:rPr>
      </w:pPr>
    </w:p>
    <w:p w14:paraId="0047422F" w14:textId="0C37E7B8" w:rsidR="00EA7FCD" w:rsidRPr="00D467A5" w:rsidRDefault="00C21708"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.7)</w:t>
      </w:r>
      <w:r w:rsidR="00C10785">
        <w:rPr>
          <w:lang w:val="sk-SK"/>
        </w:rPr>
        <w:t xml:space="preserve"> </w:t>
      </w:r>
      <w:r w:rsidR="00EA7FCD">
        <w:rPr>
          <w:lang w:val="sk-SK"/>
        </w:rPr>
        <w:t>Organizácia musí identifikovať faktúry vzťahujúce sa k materiálu odoslaného na outsourcing podľa bodu 10.1. Dodávatelia nie sú povinní identifikovať faktúry vzťahujúceho sa k materiálu po outsourcingu.</w:t>
      </w:r>
    </w:p>
    <w:p w14:paraId="319E15DA" w14:textId="77777777" w:rsidR="00D467A5" w:rsidRPr="005A6CB3" w:rsidRDefault="00D467A5" w:rsidP="00D467A5">
      <w:pPr>
        <w:pStyle w:val="ListParagraph"/>
        <w:autoSpaceDE w:val="0"/>
        <w:autoSpaceDN w:val="0"/>
        <w:adjustRightInd w:val="0"/>
        <w:spacing w:after="0" w:line="240" w:lineRule="auto"/>
        <w:ind w:left="0"/>
        <w:rPr>
          <w:rFonts w:cs="Microsoft Sans Serif"/>
          <w:szCs w:val="20"/>
          <w:lang w:val="sk-SK"/>
        </w:rPr>
      </w:pPr>
    </w:p>
    <w:p w14:paraId="48C2C031" w14:textId="41A98F16" w:rsidR="00EA7FCD" w:rsidRPr="005A6CB3" w:rsidRDefault="00EA7FCD" w:rsidP="00FA25D6">
      <w:pPr>
        <w:pStyle w:val="ListParagraph"/>
        <w:autoSpaceDE w:val="0"/>
        <w:autoSpaceDN w:val="0"/>
        <w:adjustRightInd w:val="0"/>
        <w:spacing w:after="0" w:line="240" w:lineRule="auto"/>
        <w:ind w:left="0"/>
        <w:rPr>
          <w:rFonts w:cs="Microsoft Sans Serif"/>
          <w:szCs w:val="20"/>
          <w:lang w:val="sk-SK"/>
        </w:rPr>
      </w:pPr>
      <w:r w:rsidRPr="005A6CB3">
        <w:rPr>
          <w:rFonts w:cs="Microsoft Sans Serif"/>
          <w:szCs w:val="20"/>
          <w:lang w:val="sk-SK"/>
        </w:rPr>
        <w:t>Osoba zodpovedná za dodržanie postupov o</w:t>
      </w:r>
      <w:r>
        <w:rPr>
          <w:rFonts w:cs="Microsoft Sans Serif"/>
          <w:szCs w:val="20"/>
          <w:lang w:val="sk-SK"/>
        </w:rPr>
        <w:t>hľadne outsourcingu</w:t>
      </w:r>
      <w:r w:rsidRPr="005A6CB3">
        <w:rPr>
          <w:rFonts w:cs="Microsoft Sans Serif"/>
          <w:szCs w:val="20"/>
          <w:lang w:val="sk-SK"/>
        </w:rPr>
        <w:t xml:space="preserve"> je </w:t>
      </w:r>
      <w:r w:rsidR="00DC67FA" w:rsidRPr="000D202D">
        <w:rPr>
          <w:rFonts w:cs="Microsoft Sans Serif"/>
          <w:highlight w:val="yellow"/>
          <w:lang w:val="sk-SK"/>
        </w:rPr>
        <w:t>xxx</w:t>
      </w:r>
      <w:r w:rsidRPr="005A6CB3">
        <w:rPr>
          <w:rFonts w:cs="Microsoft Sans Serif"/>
          <w:szCs w:val="20"/>
          <w:lang w:val="sk-SK"/>
        </w:rPr>
        <w:t>.</w:t>
      </w:r>
    </w:p>
    <w:p w14:paraId="7253FDB4" w14:textId="77777777" w:rsidR="00EA7FCD" w:rsidRPr="007854B7" w:rsidRDefault="00EA7FCD" w:rsidP="00EA7FCD">
      <w:pPr>
        <w:autoSpaceDE w:val="0"/>
        <w:autoSpaceDN w:val="0"/>
        <w:adjustRightInd w:val="0"/>
        <w:spacing w:after="0" w:line="240" w:lineRule="auto"/>
        <w:rPr>
          <w:rFonts w:cs="Microsoft Sans Serif"/>
          <w:szCs w:val="20"/>
          <w:lang w:val="sk-SK"/>
        </w:rPr>
      </w:pPr>
    </w:p>
    <w:p w14:paraId="1B38CBD1" w14:textId="1D3980EE" w:rsidR="00EA7FCD" w:rsidRDefault="00EA7FCD" w:rsidP="00EA7FCD">
      <w:pPr>
        <w:tabs>
          <w:tab w:val="num" w:pos="1731"/>
        </w:tabs>
        <w:autoSpaceDE w:val="0"/>
        <w:autoSpaceDN w:val="0"/>
        <w:adjustRightInd w:val="0"/>
        <w:spacing w:after="0" w:line="240" w:lineRule="auto"/>
        <w:rPr>
          <w:rFonts w:eastAsia="Calibri" w:cs="Microsoft Sans Serif"/>
          <w:sz w:val="20"/>
          <w:szCs w:val="20"/>
          <w:lang w:val="sk-SK"/>
        </w:rPr>
      </w:pPr>
    </w:p>
    <w:p w14:paraId="4213E069" w14:textId="77777777" w:rsidR="00D467A5" w:rsidRPr="00111512" w:rsidRDefault="00D467A5" w:rsidP="00EA7FCD">
      <w:pPr>
        <w:tabs>
          <w:tab w:val="num" w:pos="1731"/>
        </w:tabs>
        <w:autoSpaceDE w:val="0"/>
        <w:autoSpaceDN w:val="0"/>
        <w:adjustRightInd w:val="0"/>
        <w:spacing w:after="0" w:line="240" w:lineRule="auto"/>
        <w:rPr>
          <w:rFonts w:eastAsia="Calibri" w:cs="Microsoft Sans Serif"/>
          <w:sz w:val="20"/>
          <w:szCs w:val="20"/>
          <w:lang w:val="sk-SK"/>
        </w:rPr>
      </w:pPr>
    </w:p>
    <w:p w14:paraId="6CEFDA47" w14:textId="77777777" w:rsidR="00EA7FCD" w:rsidRDefault="00EA7FCD" w:rsidP="00EA7FCD">
      <w:pPr>
        <w:spacing w:after="0"/>
        <w:rPr>
          <w:rFonts w:cs="Microsoft Sans Serif"/>
          <w:sz w:val="20"/>
          <w:szCs w:val="20"/>
          <w:lang w:val="sk-SK"/>
        </w:rPr>
      </w:pPr>
    </w:p>
    <w:p w14:paraId="4895CF54" w14:textId="7D70B678" w:rsidR="00EA7FCD" w:rsidRPr="001D4F4C" w:rsidRDefault="005D76ED" w:rsidP="00EA7FCD">
      <w:pPr>
        <w:pStyle w:val="Heading1"/>
        <w:keepNext w:val="0"/>
        <w:spacing w:before="0" w:after="0" w:line="240" w:lineRule="auto"/>
        <w:rPr>
          <w:rFonts w:cs="Microsoft Sans Serif"/>
          <w:bCs w:val="0"/>
          <w:lang w:val="sk-SK"/>
        </w:rPr>
      </w:pPr>
      <w:r>
        <w:rPr>
          <w:rFonts w:cs="Microsoft Sans Serif"/>
          <w:b w:val="0"/>
          <w:lang w:val="sk-SK"/>
        </w:rPr>
        <w:t>19</w:t>
      </w:r>
      <w:r w:rsidR="00EA7FCD">
        <w:rPr>
          <w:rFonts w:cs="Microsoft Sans Serif"/>
          <w:b w:val="0"/>
          <w:lang w:val="sk-SK"/>
        </w:rPr>
        <w:t xml:space="preserve">. </w:t>
      </w:r>
      <w:proofErr w:type="spellStart"/>
      <w:r w:rsidR="00EA7FCD" w:rsidRPr="001D4F4C">
        <w:rPr>
          <w:rFonts w:cs="Microsoft Sans Serif"/>
          <w:b w:val="0"/>
        </w:rPr>
        <w:t>Spôsobilosť</w:t>
      </w:r>
      <w:proofErr w:type="spellEnd"/>
      <w:r w:rsidR="00EA7FCD" w:rsidRPr="001D4F4C">
        <w:rPr>
          <w:rFonts w:cs="Microsoft Sans Serif"/>
          <w:b w:val="0"/>
        </w:rPr>
        <w:t xml:space="preserve"> pre </w:t>
      </w:r>
      <w:proofErr w:type="spellStart"/>
      <w:r w:rsidR="00EA7FCD" w:rsidRPr="001D4F4C">
        <w:rPr>
          <w:rFonts w:cs="Microsoft Sans Serif"/>
          <w:b w:val="0"/>
        </w:rPr>
        <w:t>získanie</w:t>
      </w:r>
      <w:proofErr w:type="spellEnd"/>
      <w:r w:rsidR="00EA7FCD" w:rsidRPr="001D4F4C">
        <w:rPr>
          <w:rFonts w:cs="Microsoft Sans Serif"/>
          <w:b w:val="0"/>
        </w:rPr>
        <w:t xml:space="preserve"> single (</w:t>
      </w:r>
      <w:proofErr w:type="spellStart"/>
      <w:r w:rsidR="00EA7FCD" w:rsidRPr="001D4F4C">
        <w:rPr>
          <w:rFonts w:cs="Microsoft Sans Serif"/>
          <w:b w:val="0"/>
        </w:rPr>
        <w:t>jednotlivej</w:t>
      </w:r>
      <w:proofErr w:type="spellEnd"/>
      <w:r w:rsidR="00EA7FCD" w:rsidRPr="001D4F4C">
        <w:rPr>
          <w:rFonts w:cs="Microsoft Sans Serif"/>
          <w:b w:val="0"/>
        </w:rPr>
        <w:t xml:space="preserve">) </w:t>
      </w:r>
      <w:proofErr w:type="spellStart"/>
      <w:r w:rsidR="00EA7FCD" w:rsidRPr="001D4F4C">
        <w:rPr>
          <w:rFonts w:cs="Microsoft Sans Serif"/>
          <w:b w:val="0"/>
        </w:rPr>
        <w:t>certifikácie</w:t>
      </w:r>
      <w:proofErr w:type="spellEnd"/>
      <w:r w:rsidR="001C7940">
        <w:rPr>
          <w:rFonts w:cs="Microsoft Sans Serif"/>
          <w:b w:val="0"/>
        </w:rPr>
        <w:t xml:space="preserve"> (</w:t>
      </w:r>
      <w:r w:rsidR="001C7940" w:rsidRPr="00D467A5">
        <w:rPr>
          <w:rFonts w:cs="Microsoft Sans Serif"/>
          <w:b w:val="0"/>
        </w:rPr>
        <w:t xml:space="preserve">CoC </w:t>
      </w:r>
      <w:r w:rsidR="006222B6">
        <w:rPr>
          <w:rFonts w:cs="Microsoft Sans Serif"/>
          <w:b w:val="0"/>
        </w:rPr>
        <w:t>1.2</w:t>
      </w:r>
      <w:r w:rsidR="001C7940">
        <w:rPr>
          <w:rFonts w:cs="Microsoft Sans Serif"/>
          <w:b w:val="0"/>
        </w:rPr>
        <w:t>)</w:t>
      </w:r>
    </w:p>
    <w:p w14:paraId="363F94F8" w14:textId="77777777" w:rsidR="00EA7FCD" w:rsidRDefault="00EA7FCD" w:rsidP="00EA7FCD">
      <w:pPr>
        <w:spacing w:after="0"/>
        <w:rPr>
          <w:rFonts w:cs="Microsoft Sans Serif"/>
          <w:sz w:val="20"/>
          <w:szCs w:val="20"/>
          <w:lang w:val="sk-SK"/>
        </w:rPr>
      </w:pPr>
    </w:p>
    <w:p w14:paraId="4042C490" w14:textId="370EE2EE" w:rsidR="00EA7FCD" w:rsidRPr="003A0967" w:rsidRDefault="005D76ED" w:rsidP="00EA7FCD">
      <w:pPr>
        <w:spacing w:after="0"/>
        <w:ind w:left="720" w:hanging="720"/>
        <w:rPr>
          <w:sz w:val="20"/>
          <w:szCs w:val="20"/>
          <w:lang w:val="sk-SK"/>
        </w:rPr>
      </w:pPr>
      <w:r w:rsidRPr="003A0967">
        <w:rPr>
          <w:rFonts w:cs="Microsoft Sans Serif"/>
          <w:sz w:val="20"/>
          <w:szCs w:val="20"/>
          <w:lang w:val="sk-SK"/>
        </w:rPr>
        <w:t>19</w:t>
      </w:r>
      <w:r w:rsidR="00B0582C">
        <w:rPr>
          <w:rFonts w:cs="Microsoft Sans Serif"/>
          <w:sz w:val="20"/>
          <w:szCs w:val="20"/>
          <w:lang w:val="sk-SK"/>
        </w:rPr>
        <w:t>.1</w:t>
      </w:r>
      <w:r w:rsidR="00EA7FCD" w:rsidRPr="003A0967">
        <w:rPr>
          <w:rFonts w:cs="Microsoft Sans Serif"/>
          <w:sz w:val="20"/>
          <w:szCs w:val="20"/>
          <w:lang w:val="sk-SK"/>
        </w:rPr>
        <w:tab/>
      </w:r>
      <w:r w:rsidR="00C21708" w:rsidRPr="003A0967">
        <w:rPr>
          <w:sz w:val="20"/>
          <w:szCs w:val="20"/>
          <w:lang w:val="sk-SK"/>
        </w:rPr>
        <w:t>(</w:t>
      </w:r>
      <w:r w:rsidR="00C21708" w:rsidRPr="00D467A5">
        <w:rPr>
          <w:sz w:val="20"/>
          <w:szCs w:val="20"/>
          <w:lang w:val="sk-SK"/>
        </w:rPr>
        <w:t>CoC 1</w:t>
      </w:r>
      <w:r w:rsidR="006222B6">
        <w:rPr>
          <w:sz w:val="20"/>
          <w:szCs w:val="20"/>
          <w:lang w:val="sk-SK"/>
        </w:rPr>
        <w:t>4</w:t>
      </w:r>
      <w:r w:rsidR="00C21708" w:rsidRPr="00D467A5">
        <w:rPr>
          <w:sz w:val="20"/>
          <w:szCs w:val="20"/>
          <w:lang w:val="sk-SK"/>
        </w:rPr>
        <w:t>.</w:t>
      </w:r>
      <w:r w:rsidR="006222B6">
        <w:rPr>
          <w:sz w:val="20"/>
          <w:szCs w:val="20"/>
          <w:lang w:val="sk-SK"/>
        </w:rPr>
        <w:t>1</w:t>
      </w:r>
      <w:r w:rsidR="00C21708" w:rsidRPr="003A0967">
        <w:rPr>
          <w:sz w:val="20"/>
          <w:szCs w:val="20"/>
          <w:lang w:val="sk-SK"/>
        </w:rPr>
        <w:t>)</w:t>
      </w:r>
      <w:r w:rsidR="00C10785">
        <w:rPr>
          <w:sz w:val="20"/>
          <w:szCs w:val="20"/>
          <w:lang w:val="sk-SK"/>
        </w:rPr>
        <w:t xml:space="preserve"> </w:t>
      </w:r>
      <w:r w:rsidR="00EA7FCD" w:rsidRPr="003A0967">
        <w:rPr>
          <w:sz w:val="20"/>
          <w:szCs w:val="20"/>
          <w:lang w:val="sk-SK"/>
        </w:rPr>
        <w:t xml:space="preserve">Organizácia </w:t>
      </w:r>
      <w:r w:rsidR="00C10785">
        <w:rPr>
          <w:sz w:val="20"/>
          <w:szCs w:val="20"/>
          <w:lang w:val="sk-SK"/>
        </w:rPr>
        <w:t>je oprávnená na získanie jednotlivej</w:t>
      </w:r>
      <w:r w:rsidR="00EA7FCD" w:rsidRPr="003A0967">
        <w:rPr>
          <w:sz w:val="20"/>
          <w:szCs w:val="20"/>
          <w:lang w:val="sk-SK"/>
        </w:rPr>
        <w:t xml:space="preserve"> certifikácie CoC, ak rozsah certifikátu zahŕňa jednotlivé miesta alebo viaceré miesta (dve alebo viac), ktoré spĺňajú nasledujúce kritériá:</w:t>
      </w:r>
    </w:p>
    <w:p w14:paraId="5C7B9350" w14:textId="77777777" w:rsidR="00EA7FCD" w:rsidRPr="003A0967" w:rsidRDefault="00EA7FCD" w:rsidP="00EA7FCD">
      <w:pPr>
        <w:spacing w:after="0"/>
        <w:ind w:left="720" w:hanging="720"/>
        <w:rPr>
          <w:sz w:val="20"/>
          <w:szCs w:val="20"/>
          <w:lang w:val="sk-SK"/>
        </w:rPr>
      </w:pPr>
      <w:r w:rsidRPr="003A0967">
        <w:rPr>
          <w:sz w:val="20"/>
          <w:szCs w:val="20"/>
          <w:lang w:val="sk-SK"/>
        </w:rPr>
        <w:t>a. Jedno miesto v rámci jednotlivého certifikátu CoC:</w:t>
      </w:r>
      <w:r w:rsidRPr="003A0967">
        <w:rPr>
          <w:sz w:val="20"/>
          <w:szCs w:val="20"/>
          <w:lang w:val="sk-SK"/>
        </w:rPr>
        <w:br/>
        <w:t>i. koná ako držitel certifikátu;</w:t>
      </w:r>
      <w:r w:rsidRPr="003A0967">
        <w:rPr>
          <w:sz w:val="20"/>
          <w:szCs w:val="20"/>
          <w:lang w:val="sk-SK"/>
        </w:rPr>
        <w:br/>
        <w:t>ii. zodpovedá za fakturáciu certifikovaných a necertifikovaných materiálov alebo výrobkov na ktoré sa vzťahuje rozsah certifikátu pre externých klientov;</w:t>
      </w:r>
      <w:r w:rsidRPr="003A0967">
        <w:rPr>
          <w:sz w:val="20"/>
          <w:szCs w:val="20"/>
          <w:lang w:val="sk-SK"/>
        </w:rPr>
        <w:br/>
        <w:t>iii. kontroluje používanie ochranných známok FSC.</w:t>
      </w:r>
    </w:p>
    <w:p w14:paraId="0BCF5D73" w14:textId="77777777" w:rsidR="00EA7FCD" w:rsidRPr="003A0967" w:rsidRDefault="00EA7FCD" w:rsidP="00EA7FCD">
      <w:pPr>
        <w:spacing w:after="0"/>
        <w:ind w:left="720" w:hanging="720"/>
        <w:rPr>
          <w:rFonts w:cs="Microsoft Sans Serif"/>
          <w:sz w:val="20"/>
          <w:szCs w:val="20"/>
          <w:lang w:val="sk-SK"/>
        </w:rPr>
      </w:pPr>
      <w:r w:rsidRPr="003A0967">
        <w:rPr>
          <w:sz w:val="20"/>
          <w:szCs w:val="20"/>
          <w:lang w:val="sk-SK"/>
        </w:rPr>
        <w:t>b. Všetky miesta, ktoré spadajú do pôsobnosti jednotlivého certifikátu:</w:t>
      </w:r>
      <w:r w:rsidRPr="003A0967">
        <w:rPr>
          <w:sz w:val="20"/>
          <w:szCs w:val="20"/>
          <w:lang w:val="sk-SK"/>
        </w:rPr>
        <w:br/>
        <w:t>i. fungujú pod spoločnou vlatníckou štruktúrou;</w:t>
      </w:r>
      <w:r w:rsidRPr="003A0967">
        <w:rPr>
          <w:sz w:val="20"/>
          <w:szCs w:val="20"/>
          <w:lang w:val="sk-SK"/>
        </w:rPr>
        <w:br/>
        <w:t>ii. sú riadené pod priamou kontrolou držiteľa certifikátu;</w:t>
      </w:r>
      <w:r w:rsidRPr="003A0967">
        <w:rPr>
          <w:sz w:val="20"/>
          <w:szCs w:val="20"/>
          <w:lang w:val="sk-SK"/>
        </w:rPr>
        <w:br/>
        <w:t>iii. sú v exkluzívnych obchodných vzťahoch medzi sebou pre výstupné materiály alebo výrobky, na ktoré sa vzťahuje rozsah osvedčenia;</w:t>
      </w:r>
      <w:r w:rsidRPr="003A0967">
        <w:rPr>
          <w:sz w:val="20"/>
          <w:szCs w:val="20"/>
          <w:lang w:val="sk-SK"/>
        </w:rPr>
        <w:br/>
        <w:t>iv. nachádzajú sa v rovnakej krajine.</w:t>
      </w:r>
    </w:p>
    <w:p w14:paraId="3F1C36C8" w14:textId="6F378C66" w:rsidR="005D76ED" w:rsidRDefault="005D76ED" w:rsidP="005D76ED">
      <w:pPr>
        <w:pStyle w:val="Heading1"/>
        <w:keepNext w:val="0"/>
        <w:spacing w:before="0" w:after="0" w:line="240" w:lineRule="auto"/>
        <w:rPr>
          <w:rFonts w:cs="Microsoft Sans Serif"/>
          <w:b w:val="0"/>
          <w:lang w:val="sk-SK"/>
        </w:rPr>
      </w:pPr>
    </w:p>
    <w:p w14:paraId="411220E9" w14:textId="230B0B35" w:rsidR="00C10785" w:rsidRDefault="00C10785" w:rsidP="00C10785">
      <w:pPr>
        <w:rPr>
          <w:lang w:val="sk-SK"/>
        </w:rPr>
      </w:pPr>
    </w:p>
    <w:p w14:paraId="79B9C106" w14:textId="2F68094C" w:rsidR="003734AC" w:rsidRDefault="003734AC">
      <w:pPr>
        <w:rPr>
          <w:lang w:val="sk-SK"/>
        </w:rPr>
      </w:pPr>
      <w:r>
        <w:rPr>
          <w:lang w:val="sk-SK"/>
        </w:rPr>
        <w:br w:type="page"/>
      </w:r>
    </w:p>
    <w:p w14:paraId="144D942D" w14:textId="5934E10E" w:rsidR="00B0582C" w:rsidRDefault="00B0582C" w:rsidP="00B05D6B">
      <w:pPr>
        <w:pStyle w:val="Heading1"/>
        <w:keepNext w:val="0"/>
        <w:numPr>
          <w:ilvl w:val="0"/>
          <w:numId w:val="18"/>
        </w:numPr>
        <w:spacing w:before="0" w:after="0" w:line="240" w:lineRule="auto"/>
        <w:ind w:left="709" w:hanging="709"/>
        <w:rPr>
          <w:rFonts w:cs="Microsoft Sans Serif"/>
          <w:b w:val="0"/>
          <w:lang w:val="sk-SK"/>
        </w:rPr>
      </w:pPr>
      <w:bookmarkStart w:id="1" w:name="_Toc384904178"/>
      <w:r>
        <w:rPr>
          <w:rFonts w:cs="Microsoft Sans Serif"/>
          <w:b w:val="0"/>
          <w:lang w:val="sk-SK"/>
        </w:rPr>
        <w:lastRenderedPageBreak/>
        <w:t>Používanie FSC ochranných známok</w:t>
      </w:r>
      <w:r w:rsidR="006222B6">
        <w:rPr>
          <w:rFonts w:cs="Microsoft Sans Serif"/>
          <w:b w:val="0"/>
          <w:lang w:val="sk-SK"/>
        </w:rPr>
        <w:t xml:space="preserve"> (TM)</w:t>
      </w:r>
    </w:p>
    <w:p w14:paraId="7FB2CDDF" w14:textId="77777777" w:rsidR="00994224" w:rsidRPr="00AD171F" w:rsidRDefault="00994224" w:rsidP="00994224">
      <w:pPr>
        <w:pStyle w:val="paragraph"/>
        <w:spacing w:before="0" w:beforeAutospacing="0" w:after="0" w:afterAutospacing="0"/>
        <w:textAlignment w:val="baseline"/>
        <w:rPr>
          <w:rFonts w:ascii="MS Reference Sans Serif" w:hAnsi="MS Reference Sans Serif"/>
          <w:b/>
          <w:bCs/>
          <w:sz w:val="20"/>
          <w:szCs w:val="20"/>
        </w:rPr>
      </w:pPr>
      <w:r w:rsidRPr="00AD171F">
        <w:rPr>
          <w:rStyle w:val="eop"/>
          <w:rFonts w:ascii="MS Reference Sans Serif" w:hAnsi="MS Reference Sans Serif"/>
          <w:b/>
          <w:bCs/>
          <w:sz w:val="20"/>
          <w:szCs w:val="20"/>
        </w:rPr>
        <w:t> </w:t>
      </w:r>
    </w:p>
    <w:p w14:paraId="0990DE73" w14:textId="603265B5" w:rsidR="00994224" w:rsidRPr="00BE6980" w:rsidRDefault="007204EF" w:rsidP="007204EF">
      <w:pPr>
        <w:pStyle w:val="paragraph"/>
        <w:spacing w:before="0" w:beforeAutospacing="0" w:after="0" w:afterAutospacing="0"/>
        <w:textAlignment w:val="baseline"/>
        <w:rPr>
          <w:rFonts w:ascii="MS Reference Sans Serif" w:hAnsi="MS Reference Sans Serif"/>
          <w:sz w:val="22"/>
          <w:szCs w:val="20"/>
        </w:rPr>
      </w:pPr>
      <w:r w:rsidRPr="00BE6980">
        <w:rPr>
          <w:rStyle w:val="normaltextrun"/>
          <w:rFonts w:ascii="MS Reference Sans Serif" w:hAnsi="MS Reference Sans Serif"/>
          <w:b/>
          <w:bCs/>
          <w:sz w:val="22"/>
          <w:szCs w:val="20"/>
          <w:lang w:val="sk-SK"/>
        </w:rPr>
        <w:t xml:space="preserve">20.1 </w:t>
      </w:r>
      <w:r w:rsidR="00994224" w:rsidRPr="00BE6980">
        <w:rPr>
          <w:rStyle w:val="normaltextrun"/>
          <w:rFonts w:ascii="MS Reference Sans Serif" w:hAnsi="MS Reference Sans Serif"/>
          <w:b/>
          <w:bCs/>
          <w:sz w:val="22"/>
          <w:szCs w:val="20"/>
          <w:lang w:val="sk-SK"/>
        </w:rPr>
        <w:t>Všeobecné požiadavky na používanie FSC ochranných známok</w:t>
      </w:r>
      <w:r w:rsidR="00994224" w:rsidRPr="00BE6980">
        <w:rPr>
          <w:rStyle w:val="eop"/>
          <w:rFonts w:ascii="MS Reference Sans Serif" w:hAnsi="MS Reference Sans Serif"/>
          <w:sz w:val="22"/>
          <w:szCs w:val="20"/>
        </w:rPr>
        <w:t> </w:t>
      </w:r>
    </w:p>
    <w:p w14:paraId="7DF53D37" w14:textId="1BB8FB13" w:rsidR="00994224" w:rsidRPr="00AD171F" w:rsidRDefault="00994224" w:rsidP="00B0582C">
      <w:pPr>
        <w:pStyle w:val="paragraph"/>
        <w:spacing w:before="0" w:beforeAutospacing="0" w:after="0" w:afterAutospacing="0"/>
        <w:textAlignment w:val="baseline"/>
        <w:rPr>
          <w:rStyle w:val="eop"/>
          <w:rFonts w:ascii="MS Reference Sans Serif" w:hAnsi="MS Reference Sans Serif"/>
          <w:sz w:val="20"/>
          <w:szCs w:val="20"/>
        </w:rPr>
      </w:pPr>
      <w:r w:rsidRPr="00AD171F">
        <w:rPr>
          <w:rStyle w:val="normaltextrun"/>
          <w:rFonts w:ascii="MS Reference Sans Serif" w:hAnsi="MS Reference Sans Serif"/>
          <w:sz w:val="20"/>
          <w:szCs w:val="20"/>
          <w:lang w:val="sk-SK"/>
        </w:rPr>
        <w:t>Registrovanými och</w:t>
      </w:r>
      <w:r w:rsidR="00B0582C">
        <w:rPr>
          <w:rStyle w:val="normaltextrun"/>
          <w:rFonts w:ascii="MS Reference Sans Serif" w:hAnsi="MS Reference Sans Serif"/>
          <w:sz w:val="20"/>
          <w:szCs w:val="20"/>
          <w:lang w:val="sk-SK"/>
        </w:rPr>
        <w:t>rannými známkami, ktoré vlastní</w:t>
      </w:r>
      <w:r w:rsidR="007204EF">
        <w:rPr>
          <w:rStyle w:val="normaltextrun"/>
          <w:rFonts w:ascii="MS Reference Sans Serif" w:hAnsi="MS Reference Sans Serif"/>
          <w:sz w:val="20"/>
          <w:szCs w:val="20"/>
          <w:lang w:val="sk-SK"/>
        </w:rPr>
        <w:t xml:space="preserve"> </w:t>
      </w:r>
      <w:r w:rsidRPr="00AD171F">
        <w:rPr>
          <w:rStyle w:val="normaltextrun"/>
          <w:rFonts w:ascii="MS Reference Sans Serif" w:hAnsi="MS Reference Sans Serif"/>
          <w:sz w:val="20"/>
          <w:szCs w:val="20"/>
          <w:lang w:val="sk-SK"/>
        </w:rPr>
        <w:t>organizácia </w:t>
      </w:r>
      <w:r w:rsidRPr="00AD171F">
        <w:rPr>
          <w:rStyle w:val="spellingerror"/>
          <w:rFonts w:ascii="MS Reference Sans Serif" w:hAnsi="MS Reference Sans Serif"/>
          <w:sz w:val="20"/>
          <w:szCs w:val="20"/>
          <w:lang w:val="sk-SK"/>
        </w:rPr>
        <w:t>Forest</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Stewardship</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Council</w:t>
      </w:r>
      <w:r w:rsidRPr="00AD171F">
        <w:rPr>
          <w:rStyle w:val="normaltextrun"/>
          <w:rFonts w:ascii="MS Reference Sans Serif" w:hAnsi="MS Reference Sans Serif"/>
          <w:sz w:val="20"/>
          <w:szCs w:val="20"/>
          <w:lang w:val="sk-SK"/>
        </w:rPr>
        <w:t> A.C. sú:</w:t>
      </w:r>
      <w:r w:rsidRPr="00AD171F">
        <w:rPr>
          <w:rStyle w:val="eop"/>
          <w:rFonts w:ascii="MS Reference Sans Serif" w:hAnsi="MS Reference Sans Serif"/>
          <w:sz w:val="20"/>
          <w:szCs w:val="20"/>
        </w:rPr>
        <w:t> </w:t>
      </w:r>
    </w:p>
    <w:p w14:paraId="443A5CD8" w14:textId="77777777" w:rsidR="00994224" w:rsidRPr="00AD171F" w:rsidRDefault="00994224" w:rsidP="00B0582C">
      <w:pPr>
        <w:pStyle w:val="paragraph"/>
        <w:spacing w:before="0" w:beforeAutospacing="0" w:after="0" w:afterAutospacing="0"/>
        <w:ind w:left="900"/>
        <w:textAlignment w:val="baseline"/>
        <w:rPr>
          <w:rStyle w:val="eop"/>
          <w:rFonts w:ascii="MS Reference Sans Serif" w:hAnsi="MS Reference Sans Serif"/>
          <w:sz w:val="20"/>
          <w:szCs w:val="20"/>
        </w:rPr>
      </w:pPr>
    </w:p>
    <w:p w14:paraId="0E0899AC" w14:textId="77777777" w:rsidR="00994224" w:rsidRPr="00AD171F" w:rsidRDefault="00994224" w:rsidP="00B0582C">
      <w:pPr>
        <w:pStyle w:val="paragraph"/>
        <w:spacing w:before="0" w:beforeAutospacing="0" w:after="0" w:afterAutospacing="0"/>
        <w:ind w:left="900"/>
        <w:textAlignment w:val="baseline"/>
        <w:rPr>
          <w:rFonts w:ascii="MS Reference Sans Serif" w:hAnsi="MS Reference Sans Serif"/>
          <w:sz w:val="20"/>
          <w:szCs w:val="20"/>
        </w:rPr>
      </w:pPr>
    </w:p>
    <w:p w14:paraId="7AFC0EBB"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r w:rsidRPr="00AD171F">
        <w:rPr>
          <w:rFonts w:ascii="MS Reference Sans Serif" w:hAnsi="MS Reference Sans Serif"/>
          <w:noProof/>
          <w:sz w:val="20"/>
          <w:szCs w:val="20"/>
        </w:rPr>
        <w:drawing>
          <wp:anchor distT="0" distB="0" distL="114300" distR="114300" simplePos="0" relativeHeight="251700224" behindDoc="1" locked="0" layoutInCell="1" allowOverlap="1" wp14:anchorId="097C5E3B" wp14:editId="0337A932">
            <wp:simplePos x="0" y="0"/>
            <wp:positionH relativeFrom="column">
              <wp:posOffset>1138555</wp:posOffset>
            </wp:positionH>
            <wp:positionV relativeFrom="paragraph">
              <wp:posOffset>10160</wp:posOffset>
            </wp:positionV>
            <wp:extent cx="4086225" cy="2698750"/>
            <wp:effectExtent l="114300" t="95250" r="123825" b="177800"/>
            <wp:wrapTight wrapText="bothSides">
              <wp:wrapPolygon edited="0">
                <wp:start x="-403" y="-762"/>
                <wp:lineTo x="-604" y="-610"/>
                <wp:lineTo x="-503" y="22871"/>
                <wp:lineTo x="21952" y="22871"/>
                <wp:lineTo x="22154" y="21346"/>
                <wp:lineTo x="22154" y="1830"/>
                <wp:lineTo x="21952" y="-457"/>
                <wp:lineTo x="21952" y="-762"/>
                <wp:lineTo x="-403" y="-762"/>
              </wp:wrapPolygon>
            </wp:wrapTight>
            <wp:docPr id="31"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86225" cy="2698750"/>
                    </a:xfrm>
                    <a:prstGeom prst="rect">
                      <a:avLst/>
                    </a:prstGeom>
                    <a:noFill/>
                    <a:ln>
                      <a:noFill/>
                    </a:ln>
                    <a:effectLst>
                      <a:glow rad="88900">
                        <a:schemeClr val="bg1">
                          <a:alpha val="40000"/>
                        </a:schemeClr>
                      </a:glow>
                      <a:outerShdw blurRad="50800" dist="50800" dir="5400000" algn="ctr" rotWithShape="0">
                        <a:schemeClr val="bg1"/>
                      </a:outerShdw>
                      <a:softEdge rad="0"/>
                    </a:effectLst>
                  </pic:spPr>
                </pic:pic>
              </a:graphicData>
            </a:graphic>
            <wp14:sizeRelH relativeFrom="margin">
              <wp14:pctWidth>0</wp14:pctWidth>
            </wp14:sizeRelH>
            <wp14:sizeRelV relativeFrom="margin">
              <wp14:pctHeight>0</wp14:pctHeight>
            </wp14:sizeRelV>
          </wp:anchor>
        </w:drawing>
      </w:r>
      <w:r w:rsidRPr="00AD171F">
        <w:rPr>
          <w:rStyle w:val="eop"/>
          <w:rFonts w:ascii="MS Reference Sans Serif" w:hAnsi="MS Reference Sans Serif"/>
          <w:sz w:val="20"/>
          <w:szCs w:val="20"/>
        </w:rPr>
        <w:t> </w:t>
      </w:r>
    </w:p>
    <w:p w14:paraId="32CE256E"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297EAC6D"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r w:rsidRPr="00AD171F">
        <w:rPr>
          <w:rStyle w:val="eop"/>
          <w:rFonts w:ascii="MS Reference Sans Serif" w:hAnsi="MS Reference Sans Serif"/>
          <w:sz w:val="20"/>
          <w:szCs w:val="20"/>
        </w:rPr>
        <w:t> </w:t>
      </w:r>
    </w:p>
    <w:p w14:paraId="7BA9A5AA"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6456351"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1EFFFE4F"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5DCBD50B"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6FB8F79C"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26001C1A"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6D42D1CE"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777CD2A"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0A068B85"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82316D4"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52F8E9F"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7C7F27CD"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526CC99"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2C83DD6E"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59D28240"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p>
    <w:p w14:paraId="7BDBC16A"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p>
    <w:p w14:paraId="3897FC7D"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p>
    <w:p w14:paraId="39BE205A" w14:textId="561429E2"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20.1.1</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môže používať len držiteľ certifikátu FSC, ktorý podpísal licenčnú zmluvu o používaní FSC ochranných známok. Sprostredkovanie podpísania zmluvy zabezpečuje certifikačná organizácia. Po podpísaní zmluvy je držiteľovi pridelený licenčný kód (FSC </w:t>
      </w:r>
      <w:r w:rsidR="00994224" w:rsidRPr="00AD171F">
        <w:rPr>
          <w:rStyle w:val="spellingerror"/>
          <w:rFonts w:ascii="MS Reference Sans Serif" w:hAnsi="MS Reference Sans Serif"/>
          <w:sz w:val="20"/>
          <w:szCs w:val="20"/>
          <w:lang w:val="sk-SK"/>
        </w:rPr>
        <w:t>trademark</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license</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code</w:t>
      </w:r>
      <w:r w:rsidR="00994224" w:rsidRPr="00AD171F">
        <w:rPr>
          <w:rStyle w:val="normaltextrun"/>
          <w:rFonts w:ascii="MS Reference Sans Serif" w:hAnsi="MS Reference Sans Serif"/>
          <w:sz w:val="20"/>
          <w:szCs w:val="20"/>
          <w:lang w:val="sk-SK"/>
        </w:rPr>
        <w:t>).</w:t>
      </w:r>
      <w:r w:rsidR="00994224" w:rsidRPr="00AD171F">
        <w:rPr>
          <w:rStyle w:val="eop"/>
          <w:rFonts w:ascii="MS Reference Sans Serif" w:hAnsi="MS Reference Sans Serif"/>
          <w:sz w:val="20"/>
          <w:szCs w:val="20"/>
        </w:rPr>
        <w:t> </w:t>
      </w:r>
    </w:p>
    <w:p w14:paraId="48A8EABD" w14:textId="77777777" w:rsidR="00B0582C" w:rsidRPr="00AD171F" w:rsidRDefault="00B0582C" w:rsidP="00B0582C">
      <w:pPr>
        <w:pStyle w:val="paragraph"/>
        <w:spacing w:before="0" w:beforeAutospacing="0" w:after="0" w:afterAutospacing="0"/>
        <w:ind w:left="1440"/>
        <w:textAlignment w:val="baseline"/>
        <w:rPr>
          <w:rFonts w:ascii="MS Reference Sans Serif" w:hAnsi="MS Reference Sans Serif"/>
          <w:sz w:val="20"/>
          <w:szCs w:val="20"/>
        </w:rPr>
      </w:pPr>
    </w:p>
    <w:p w14:paraId="4DEBE779" w14:textId="422B1E67" w:rsidR="00994224" w:rsidRPr="00BD5AF8" w:rsidRDefault="007204EF" w:rsidP="00B0582C">
      <w:pPr>
        <w:pStyle w:val="paragraph"/>
        <w:spacing w:before="0" w:beforeAutospacing="0" w:after="0" w:afterAutospacing="0"/>
        <w:textAlignment w:val="baseline"/>
        <w:rPr>
          <w:rStyle w:val="eop"/>
          <w:rFonts w:ascii="MS Reference Sans Serif" w:hAnsi="MS Reference Sans Serif"/>
          <w:b/>
          <w:bCs/>
          <w:sz w:val="20"/>
          <w:szCs w:val="20"/>
        </w:rPr>
      </w:pPr>
      <w:r>
        <w:rPr>
          <w:rStyle w:val="normaltextrun"/>
          <w:rFonts w:ascii="MS Reference Sans Serif" w:hAnsi="MS Reference Sans Serif"/>
          <w:sz w:val="20"/>
          <w:szCs w:val="20"/>
          <w:lang w:val="sk-SK"/>
        </w:rPr>
        <w:t>20.1.2</w:t>
      </w:r>
      <w:r w:rsidR="00B0582C">
        <w:rPr>
          <w:rStyle w:val="normaltextrun"/>
          <w:rFonts w:ascii="MS Reference Sans Serif" w:hAnsi="MS Reference Sans Serif"/>
          <w:sz w:val="20"/>
          <w:szCs w:val="20"/>
          <w:lang w:val="sk-SK"/>
        </w:rPr>
        <w:t xml:space="preserve"> </w:t>
      </w:r>
      <w:r w:rsidR="00994224" w:rsidRPr="00BD5AF8">
        <w:rPr>
          <w:rStyle w:val="normaltextrun"/>
          <w:rFonts w:ascii="MS Reference Sans Serif" w:hAnsi="MS Reference Sans Serif"/>
          <w:b/>
          <w:bCs/>
          <w:sz w:val="20"/>
          <w:szCs w:val="20"/>
          <w:lang w:val="sk-SK"/>
        </w:rPr>
        <w:t>Licenčný kód sa musí uvádzať pri každom druhu použitia FSC ochranných známok.</w:t>
      </w:r>
      <w:r w:rsidR="00994224" w:rsidRPr="00BD5AF8">
        <w:rPr>
          <w:rStyle w:val="eop"/>
          <w:rFonts w:ascii="MS Reference Sans Serif" w:hAnsi="MS Reference Sans Serif"/>
          <w:b/>
          <w:bCs/>
          <w:sz w:val="20"/>
          <w:szCs w:val="20"/>
        </w:rPr>
        <w:t> </w:t>
      </w:r>
    </w:p>
    <w:p w14:paraId="30456970"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6E1BF16F" w14:textId="13FBE6FE"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20.1.3</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sa nesmú používať spôsobom, ktorý by mohol spôsobiť zavádzanie, pomýlenie, dezinterpretáciu alebo stratu kredibility systému FSC certifikácie.</w:t>
      </w:r>
      <w:r w:rsidR="00994224" w:rsidRPr="00AD171F">
        <w:rPr>
          <w:rStyle w:val="eop"/>
          <w:rFonts w:ascii="MS Reference Sans Serif" w:hAnsi="MS Reference Sans Serif"/>
          <w:sz w:val="20"/>
          <w:szCs w:val="20"/>
        </w:rPr>
        <w:t> </w:t>
      </w:r>
    </w:p>
    <w:p w14:paraId="572FBB02"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410A1F6B" w14:textId="787ABB9B"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20.1.4</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nemôžu byť používané spôsobom, ktorý by navodzoval, že organizácia FSC  participuje alebo je zodpovedná za produkciu alebo konanie firmy (nad rámec obsahu FSC certifikátu).</w:t>
      </w:r>
      <w:r w:rsidR="00994224" w:rsidRPr="00AD171F">
        <w:rPr>
          <w:rStyle w:val="eop"/>
          <w:rFonts w:ascii="MS Reference Sans Serif" w:hAnsi="MS Reference Sans Serif"/>
          <w:sz w:val="20"/>
          <w:szCs w:val="20"/>
        </w:rPr>
        <w:t> </w:t>
      </w:r>
    </w:p>
    <w:p w14:paraId="40813D23"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3C641B85" w14:textId="6C9ED376" w:rsidR="00994224" w:rsidRDefault="00B0582C"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w:t>
      </w:r>
      <w:r w:rsidR="007204EF">
        <w:rPr>
          <w:rStyle w:val="normaltextrun"/>
          <w:rFonts w:ascii="MS Reference Sans Serif" w:hAnsi="MS Reference Sans Serif"/>
          <w:sz w:val="20"/>
          <w:szCs w:val="20"/>
          <w:lang w:val="sk-SK"/>
        </w:rPr>
        <w:t>1.5</w:t>
      </w:r>
      <w:r>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Ak organizácia chce vo svojich materiáloch uviesť viac informácii o</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FSC mus</w:t>
      </w:r>
      <w:r w:rsidR="00994224" w:rsidRPr="00AD171F">
        <w:rPr>
          <w:rStyle w:val="normaltextrun"/>
          <w:rFonts w:ascii="MS Reference Sans Serif" w:hAnsi="MS Reference Sans Serif" w:cs="MS Reference Sans Serif"/>
          <w:sz w:val="20"/>
          <w:szCs w:val="20"/>
          <w:lang w:val="sk-SK"/>
        </w:rPr>
        <w:t>í</w:t>
      </w:r>
      <w:r w:rsidR="00994224" w:rsidRPr="00AD171F">
        <w:rPr>
          <w:rStyle w:val="normaltextrun"/>
          <w:rFonts w:ascii="MS Reference Sans Serif" w:hAnsi="MS Reference Sans Serif"/>
          <w:sz w:val="20"/>
          <w:szCs w:val="20"/>
          <w:lang w:val="sk-SK"/>
        </w:rPr>
        <w:t xml:space="preserve"> to by</w:t>
      </w:r>
      <w:r w:rsidR="00994224" w:rsidRPr="00AD171F">
        <w:rPr>
          <w:rStyle w:val="normaltextrun"/>
          <w:rFonts w:ascii="MS Reference Sans Serif" w:hAnsi="MS Reference Sans Serif" w:cs="MS Reference Sans Serif"/>
          <w:sz w:val="20"/>
          <w:szCs w:val="20"/>
          <w:lang w:val="sk-SK"/>
        </w:rPr>
        <w:t>ť</w:t>
      </w:r>
      <w:r w:rsidR="00994224" w:rsidRPr="00AD171F">
        <w:rPr>
          <w:rStyle w:val="normaltextrun"/>
          <w:rFonts w:ascii="MS Reference Sans Serif" w:hAnsi="MS Reference Sans Serif"/>
          <w:sz w:val="20"/>
          <w:szCs w:val="20"/>
          <w:lang w:val="sk-SK"/>
        </w:rPr>
        <w:t xml:space="preserve"> schv</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len</w:t>
      </w:r>
      <w:r w:rsidR="00994224" w:rsidRPr="00AD171F">
        <w:rPr>
          <w:rStyle w:val="normaltextrun"/>
          <w:rFonts w:ascii="MS Reference Sans Serif" w:hAnsi="MS Reference Sans Serif" w:cs="MS Reference Sans Serif"/>
          <w:sz w:val="20"/>
          <w:szCs w:val="20"/>
          <w:lang w:val="sk-SK"/>
        </w:rPr>
        <w:t>é</w:t>
      </w:r>
      <w:r w:rsidR="00994224" w:rsidRPr="00AD171F">
        <w:rPr>
          <w:rStyle w:val="normaltextrun"/>
          <w:rFonts w:ascii="MS Reference Sans Serif" w:hAnsi="MS Reference Sans Serif"/>
          <w:sz w:val="20"/>
          <w:szCs w:val="20"/>
          <w:lang w:val="sk-SK"/>
        </w:rPr>
        <w:t xml:space="preserve"> certifika</w:t>
      </w:r>
      <w:r w:rsidR="00994224" w:rsidRPr="00AD171F">
        <w:rPr>
          <w:rStyle w:val="normaltextrun"/>
          <w:rFonts w:ascii="MS Reference Sans Serif" w:hAnsi="MS Reference Sans Serif" w:cs="MS Reference Sans Serif"/>
          <w:sz w:val="20"/>
          <w:szCs w:val="20"/>
          <w:lang w:val="sk-SK"/>
        </w:rPr>
        <w:t>č</w:t>
      </w:r>
      <w:r w:rsidR="00994224" w:rsidRPr="00AD171F">
        <w:rPr>
          <w:rStyle w:val="normaltextrun"/>
          <w:rFonts w:ascii="MS Reference Sans Serif" w:hAnsi="MS Reference Sans Serif"/>
          <w:sz w:val="20"/>
          <w:szCs w:val="20"/>
          <w:lang w:val="sk-SK"/>
        </w:rPr>
        <w:t>nou organiz</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ciou. </w:t>
      </w:r>
      <w:r w:rsidR="00994224" w:rsidRPr="00AD171F">
        <w:rPr>
          <w:rStyle w:val="eop"/>
          <w:rFonts w:ascii="MS Reference Sans Serif" w:hAnsi="MS Reference Sans Serif"/>
          <w:sz w:val="20"/>
          <w:szCs w:val="20"/>
        </w:rPr>
        <w:t> </w:t>
      </w:r>
    </w:p>
    <w:p w14:paraId="3C287CD1"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67809A60" w14:textId="05B8E5E5"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20.1.6</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nesmú byť používané na propagáciu kvalitatívnych vlastností produktu. </w:t>
      </w:r>
      <w:r w:rsidR="00994224" w:rsidRPr="00AD171F">
        <w:rPr>
          <w:rStyle w:val="eop"/>
          <w:rFonts w:ascii="MS Reference Sans Serif" w:hAnsi="MS Reference Sans Serif"/>
          <w:sz w:val="20"/>
          <w:szCs w:val="20"/>
        </w:rPr>
        <w:t> </w:t>
      </w:r>
    </w:p>
    <w:p w14:paraId="353E7CB7"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4BAF45A4" w14:textId="6FB321E3"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20.1.7</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Názov „</w:t>
      </w:r>
      <w:r w:rsidR="00994224" w:rsidRPr="00AD171F">
        <w:rPr>
          <w:rStyle w:val="spellingerror"/>
          <w:rFonts w:ascii="MS Reference Sans Serif" w:hAnsi="MS Reference Sans Serif"/>
          <w:sz w:val="20"/>
          <w:szCs w:val="20"/>
          <w:lang w:val="sk-SK"/>
        </w:rPr>
        <w:t>Forest</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Stewardship</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Council</w:t>
      </w:r>
      <w:r w:rsidR="00994224" w:rsidRPr="00AD171F">
        <w:rPr>
          <w:rStyle w:val="normaltextrun"/>
          <w:rFonts w:ascii="MS Reference Sans Serif" w:hAnsi="MS Reference Sans Serif"/>
          <w:sz w:val="20"/>
          <w:szCs w:val="20"/>
          <w:lang w:val="sk-SK"/>
        </w:rPr>
        <w:t>“ sa v</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texte nenahrádza prekladom, preklad názvu možno uviesť v</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z</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tvorke za origin</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lnym n</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zvom. </w:t>
      </w:r>
      <w:r w:rsidR="00994224" w:rsidRPr="00AD171F">
        <w:rPr>
          <w:rStyle w:val="eop"/>
          <w:rFonts w:ascii="MS Reference Sans Serif" w:hAnsi="MS Reference Sans Serif"/>
          <w:sz w:val="20"/>
          <w:szCs w:val="20"/>
        </w:rPr>
        <w:t> </w:t>
      </w:r>
    </w:p>
    <w:p w14:paraId="64AEBCFF"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1E0F8C95" w14:textId="24380567"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20.1.8</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FSC ochranné známky nemôžu byť použité v obchodných názvoch produktov, v názve firmy alebo internetovej domény. </w:t>
      </w:r>
      <w:r w:rsidR="00B0582C">
        <w:rPr>
          <w:rStyle w:val="normaltextrun"/>
          <w:rFonts w:ascii="MS Reference Sans Serif" w:hAnsi="MS Reference Sans Serif"/>
          <w:sz w:val="20"/>
          <w:szCs w:val="20"/>
          <w:lang w:val="sk-SK"/>
        </w:rPr>
        <w:t xml:space="preserve">Môžu však byť použité ako </w:t>
      </w:r>
      <w:r w:rsidR="00994224" w:rsidRPr="00AD171F">
        <w:rPr>
          <w:rStyle w:val="normaltextrun"/>
          <w:rFonts w:ascii="MS Reference Sans Serif" w:hAnsi="MS Reference Sans Serif"/>
          <w:sz w:val="20"/>
          <w:szCs w:val="20"/>
          <w:lang w:val="sk-SK"/>
        </w:rPr>
        <w:lastRenderedPageBreak/>
        <w:t>charakteristika certifikovaných produktov. Napr. nesmie byť uvedené </w:t>
      </w:r>
      <w:r w:rsidR="00994224" w:rsidRPr="00AD171F">
        <w:rPr>
          <w:rStyle w:val="normaltextrun"/>
          <w:rFonts w:ascii="MS Reference Sans Serif" w:hAnsi="MS Reference Sans Serif"/>
          <w:i/>
          <w:iCs/>
          <w:sz w:val="20"/>
          <w:szCs w:val="20"/>
          <w:lang w:val="sk-SK"/>
        </w:rPr>
        <w:t>„FSC skrine“</w:t>
      </w:r>
      <w:r w:rsidR="00994224" w:rsidRPr="00AD171F">
        <w:rPr>
          <w:rStyle w:val="normaltextrun"/>
          <w:rFonts w:ascii="MS Reference Sans Serif" w:hAnsi="MS Reference Sans Serif"/>
          <w:sz w:val="20"/>
          <w:szCs w:val="20"/>
          <w:lang w:val="sk-SK"/>
        </w:rPr>
        <w:t>, ale môže byť uvedené </w:t>
      </w:r>
      <w:r w:rsidR="00994224" w:rsidRPr="00AD171F">
        <w:rPr>
          <w:rStyle w:val="normaltextrun"/>
          <w:rFonts w:ascii="MS Reference Sans Serif" w:hAnsi="MS Reference Sans Serif"/>
          <w:i/>
          <w:iCs/>
          <w:sz w:val="20"/>
          <w:szCs w:val="20"/>
          <w:lang w:val="sk-SK"/>
        </w:rPr>
        <w:t>„Skrine - </w:t>
      </w:r>
      <w:r w:rsidR="00994224" w:rsidRPr="00AD171F">
        <w:rPr>
          <w:rStyle w:val="spellingerror"/>
          <w:rFonts w:ascii="MS Reference Sans Serif" w:hAnsi="MS Reference Sans Serif"/>
          <w:i/>
          <w:iCs/>
          <w:sz w:val="20"/>
          <w:szCs w:val="20"/>
          <w:lang w:val="sk-SK"/>
        </w:rPr>
        <w:t>FSC</w:t>
      </w:r>
      <w:r w:rsidR="00994224" w:rsidRPr="00AD171F">
        <w:rPr>
          <w:rStyle w:val="spellingerror"/>
          <w:rFonts w:ascii="MS Reference Sans Serif" w:hAnsi="MS Reference Sans Serif"/>
          <w:i/>
          <w:iCs/>
          <w:sz w:val="20"/>
          <w:szCs w:val="20"/>
          <w:vertAlign w:val="superscript"/>
          <w:lang w:val="sk-SK"/>
        </w:rPr>
        <w:t>®</w:t>
      </w:r>
      <w:r w:rsidR="00994224" w:rsidRPr="00AD171F">
        <w:rPr>
          <w:rStyle w:val="spellingerror"/>
          <w:rFonts w:ascii="MS Reference Sans Serif" w:hAnsi="MS Reference Sans Serif"/>
          <w:i/>
          <w:iCs/>
          <w:sz w:val="20"/>
          <w:szCs w:val="20"/>
          <w:lang w:val="sk-SK"/>
        </w:rPr>
        <w:t>certifikované</w:t>
      </w:r>
      <w:r w:rsidR="00994224" w:rsidRPr="00AD171F">
        <w:rPr>
          <w:rStyle w:val="normaltextrun"/>
          <w:rFonts w:ascii="MS Reference Sans Serif" w:hAnsi="MS Reference Sans Serif"/>
          <w:i/>
          <w:iCs/>
          <w:sz w:val="20"/>
          <w:szCs w:val="20"/>
          <w:lang w:val="sk-SK"/>
        </w:rPr>
        <w:t>“</w:t>
      </w:r>
      <w:r w:rsidR="00994224" w:rsidRPr="00AD171F">
        <w:rPr>
          <w:rStyle w:val="normaltextrun"/>
          <w:rFonts w:ascii="MS Reference Sans Serif" w:hAnsi="MS Reference Sans Serif"/>
          <w:sz w:val="20"/>
          <w:szCs w:val="20"/>
          <w:lang w:val="sk-SK"/>
        </w:rPr>
        <w:t>.</w:t>
      </w:r>
      <w:r w:rsidR="00994224" w:rsidRPr="00AD171F">
        <w:rPr>
          <w:rStyle w:val="eop"/>
          <w:rFonts w:ascii="MS Reference Sans Serif" w:hAnsi="MS Reference Sans Serif"/>
          <w:sz w:val="20"/>
          <w:szCs w:val="20"/>
        </w:rPr>
        <w:t> </w:t>
      </w:r>
    </w:p>
    <w:p w14:paraId="6622E24C"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5590E819" w14:textId="17ECEEF6"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20.1.9</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FSC ochranné známky sa vždy používa spolu so symbolmi </w:t>
      </w:r>
      <w:r w:rsidR="00994224" w:rsidRPr="00AD171F">
        <w:rPr>
          <w:rStyle w:val="normaltextrun"/>
          <w:rFonts w:ascii="MS Reference Sans Serif" w:hAnsi="MS Reference Sans Serif"/>
          <w:sz w:val="20"/>
          <w:szCs w:val="20"/>
          <w:vertAlign w:val="superscript"/>
          <w:lang w:val="sk-SK"/>
        </w:rPr>
        <w:t>®</w:t>
      </w:r>
      <w:r w:rsidR="00994224" w:rsidRPr="00AD171F">
        <w:rPr>
          <w:rStyle w:val="normaltextrun"/>
          <w:rFonts w:ascii="MS Reference Sans Serif" w:hAnsi="MS Reference Sans Serif"/>
          <w:sz w:val="20"/>
          <w:szCs w:val="20"/>
          <w:lang w:val="sk-SK"/>
        </w:rPr>
        <w:t xml:space="preserve"> alebo ™, ktoré znamenajú, že ide o registrovanú ochrannú známku. Tieto symboly sú neoddeliteľnou časťou loga FSC a musia sa uvádzať aj pri prvom použití skratky FSC alebo názvu </w:t>
      </w:r>
      <w:r w:rsidR="00994224" w:rsidRPr="00AD171F">
        <w:rPr>
          <w:rStyle w:val="spellingerror"/>
          <w:rFonts w:ascii="MS Reference Sans Serif" w:hAnsi="MS Reference Sans Serif"/>
          <w:sz w:val="20"/>
          <w:szCs w:val="20"/>
          <w:lang w:val="sk-SK"/>
        </w:rPr>
        <w:t>Forest</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Stewardship</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Council</w:t>
      </w:r>
      <w:r w:rsidR="00994224" w:rsidRPr="00AD171F">
        <w:rPr>
          <w:rStyle w:val="normaltextrun"/>
          <w:rFonts w:ascii="MS Reference Sans Serif" w:hAnsi="MS Reference Sans Serif"/>
          <w:sz w:val="20"/>
          <w:szCs w:val="20"/>
          <w:lang w:val="sk-SK"/>
        </w:rPr>
        <w:t> v texte. Použitie príslušného  symbolu závisí od krajiny registrácie.</w:t>
      </w:r>
      <w:r w:rsidR="00994224" w:rsidRPr="00AD171F">
        <w:rPr>
          <w:rStyle w:val="eop"/>
          <w:rFonts w:ascii="MS Reference Sans Serif" w:hAnsi="MS Reference Sans Serif"/>
          <w:sz w:val="20"/>
          <w:szCs w:val="20"/>
        </w:rPr>
        <w:t> </w:t>
      </w:r>
    </w:p>
    <w:p w14:paraId="7798063E" w14:textId="4A3CA17E" w:rsidR="001C6A09" w:rsidRDefault="001C6A09" w:rsidP="00B0582C">
      <w:pPr>
        <w:pStyle w:val="paragraph"/>
        <w:spacing w:before="0" w:beforeAutospacing="0" w:after="0" w:afterAutospacing="0"/>
        <w:textAlignment w:val="baseline"/>
        <w:rPr>
          <w:rStyle w:val="eop"/>
          <w:rFonts w:ascii="MS Reference Sans Serif" w:hAnsi="MS Reference Sans Serif"/>
          <w:sz w:val="20"/>
          <w:szCs w:val="20"/>
        </w:rPr>
      </w:pPr>
      <w:r w:rsidRPr="00641A21">
        <w:rPr>
          <w:noProof/>
          <w:sz w:val="22"/>
          <w:szCs w:val="22"/>
        </w:rPr>
        <w:drawing>
          <wp:inline distT="0" distB="0" distL="0" distR="0" wp14:anchorId="5A34157E" wp14:editId="3137D7FE">
            <wp:extent cx="5239385" cy="1924050"/>
            <wp:effectExtent l="0" t="0" r="0" b="0"/>
            <wp:docPr id="38"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0973"/>
                    <a:stretch/>
                  </pic:blipFill>
                  <pic:spPr bwMode="auto">
                    <a:xfrm>
                      <a:off x="0" y="0"/>
                      <a:ext cx="5246218" cy="1926559"/>
                    </a:xfrm>
                    <a:prstGeom prst="rect">
                      <a:avLst/>
                    </a:prstGeom>
                    <a:noFill/>
                    <a:ln>
                      <a:noFill/>
                    </a:ln>
                    <a:extLst>
                      <a:ext uri="{53640926-AAD7-44D8-BBD7-CCE9431645EC}">
                        <a14:shadowObscured xmlns:a14="http://schemas.microsoft.com/office/drawing/2010/main"/>
                      </a:ext>
                    </a:extLst>
                  </pic:spPr>
                </pic:pic>
              </a:graphicData>
            </a:graphic>
          </wp:inline>
        </w:drawing>
      </w:r>
    </w:p>
    <w:p w14:paraId="130C29EE" w14:textId="1F10CD8E" w:rsidR="001C6A09" w:rsidRDefault="001C6A09" w:rsidP="00B0582C">
      <w:pPr>
        <w:pStyle w:val="paragraph"/>
        <w:spacing w:before="0" w:beforeAutospacing="0" w:after="0" w:afterAutospacing="0"/>
        <w:textAlignment w:val="baseline"/>
        <w:rPr>
          <w:rStyle w:val="eop"/>
          <w:rFonts w:ascii="MS Reference Sans Serif" w:hAnsi="MS Reference Sans Serif"/>
          <w:sz w:val="20"/>
          <w:szCs w:val="20"/>
        </w:rPr>
      </w:pPr>
      <w:r w:rsidRPr="00641A21">
        <w:rPr>
          <w:noProof/>
          <w:sz w:val="22"/>
          <w:szCs w:val="22"/>
        </w:rPr>
        <w:drawing>
          <wp:inline distT="0" distB="0" distL="0" distR="0" wp14:anchorId="62AA70B0" wp14:editId="21E9A428">
            <wp:extent cx="5239385" cy="456949"/>
            <wp:effectExtent l="0" t="0" r="0" b="635"/>
            <wp:docPr id="4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3607"/>
                    <a:stretch/>
                  </pic:blipFill>
                  <pic:spPr bwMode="auto">
                    <a:xfrm>
                      <a:off x="0" y="0"/>
                      <a:ext cx="5246218" cy="457545"/>
                    </a:xfrm>
                    <a:prstGeom prst="rect">
                      <a:avLst/>
                    </a:prstGeom>
                    <a:noFill/>
                    <a:ln>
                      <a:noFill/>
                    </a:ln>
                    <a:extLst>
                      <a:ext uri="{53640926-AAD7-44D8-BBD7-CCE9431645EC}">
                        <a14:shadowObscured xmlns:a14="http://schemas.microsoft.com/office/drawing/2010/main"/>
                      </a:ext>
                    </a:extLst>
                  </pic:spPr>
                </pic:pic>
              </a:graphicData>
            </a:graphic>
          </wp:inline>
        </w:drawing>
      </w:r>
    </w:p>
    <w:p w14:paraId="794D5AC9" w14:textId="636575CD" w:rsidR="00B0582C" w:rsidRPr="001C6A09" w:rsidRDefault="001C6A09" w:rsidP="00B0582C">
      <w:pPr>
        <w:pStyle w:val="paragraph"/>
        <w:spacing w:before="0" w:beforeAutospacing="0" w:after="0" w:afterAutospacing="0"/>
        <w:textAlignment w:val="baseline"/>
        <w:rPr>
          <w:rFonts w:ascii="MS Reference Sans Serif" w:hAnsi="MS Reference Sans Serif"/>
          <w:sz w:val="18"/>
          <w:szCs w:val="20"/>
        </w:rPr>
      </w:pPr>
      <w:r w:rsidRPr="001C6A09">
        <w:rPr>
          <w:rFonts w:ascii="MS Reference Sans Serif" w:hAnsi="MS Reference Sans Serif"/>
          <w:sz w:val="18"/>
          <w:szCs w:val="20"/>
        </w:rPr>
        <w:t>Pozn.</w:t>
      </w:r>
      <w:r>
        <w:rPr>
          <w:rFonts w:ascii="MS Reference Sans Serif" w:hAnsi="MS Reference Sans Serif"/>
          <w:sz w:val="18"/>
          <w:szCs w:val="20"/>
        </w:rPr>
        <w:t>:</w:t>
      </w:r>
      <w:r w:rsidRPr="001C6A09">
        <w:rPr>
          <w:rFonts w:ascii="MS Reference Sans Serif" w:hAnsi="MS Reference Sans Serif"/>
          <w:sz w:val="18"/>
          <w:szCs w:val="20"/>
        </w:rPr>
        <w:t xml:space="preserve"> Zoznam všetkých krajín s uvedením štatútu ochrannej známky (symbol </w:t>
      </w:r>
      <w:r w:rsidRPr="001C6A09">
        <w:rPr>
          <w:rFonts w:ascii="MS Reference Sans Serif" w:hAnsi="MS Reference Sans Serif"/>
          <w:sz w:val="18"/>
          <w:szCs w:val="20"/>
          <w:vertAlign w:val="superscript"/>
        </w:rPr>
        <w:t>®</w:t>
      </w:r>
      <w:r w:rsidRPr="001C6A09">
        <w:rPr>
          <w:rFonts w:ascii="MS Reference Sans Serif" w:hAnsi="MS Reference Sans Serif"/>
          <w:sz w:val="18"/>
          <w:szCs w:val="20"/>
        </w:rPr>
        <w:t xml:space="preserve"> alebo </w:t>
      </w:r>
      <w:r w:rsidRPr="001C6A09">
        <w:rPr>
          <w:rFonts w:ascii="MS Reference Sans Serif" w:hAnsi="MS Reference Sans Serif"/>
          <w:sz w:val="18"/>
          <w:szCs w:val="20"/>
          <w:vertAlign w:val="superscript"/>
        </w:rPr>
        <w:t>TM</w:t>
      </w:r>
      <w:r w:rsidRPr="001C6A09">
        <w:rPr>
          <w:rFonts w:ascii="MS Reference Sans Serif" w:hAnsi="MS Reference Sans Serif"/>
          <w:sz w:val="18"/>
          <w:szCs w:val="20"/>
        </w:rPr>
        <w:t>) (</w:t>
      </w:r>
      <w:r>
        <w:rPr>
          <w:rFonts w:ascii="MS Reference Sans Serif" w:hAnsi="MS Reference Sans Serif"/>
          <w:sz w:val="18"/>
          <w:szCs w:val="20"/>
        </w:rPr>
        <w:t>„</w:t>
      </w:r>
      <w:r w:rsidRPr="001C6A09">
        <w:rPr>
          <w:rFonts w:ascii="MS Reference Sans Serif" w:hAnsi="MS Reference Sans Serif"/>
          <w:sz w:val="18"/>
          <w:szCs w:val="20"/>
        </w:rPr>
        <w:t>Trademark Registration List</w:t>
      </w:r>
      <w:r>
        <w:rPr>
          <w:rFonts w:ascii="MS Reference Sans Serif" w:hAnsi="MS Reference Sans Serif"/>
          <w:sz w:val="18"/>
          <w:szCs w:val="20"/>
        </w:rPr>
        <w:t>“</w:t>
      </w:r>
      <w:r w:rsidRPr="001C6A09">
        <w:rPr>
          <w:rFonts w:ascii="MS Reference Sans Serif" w:hAnsi="MS Reference Sans Serif"/>
          <w:sz w:val="18"/>
          <w:szCs w:val="20"/>
        </w:rPr>
        <w:t xml:space="preserve">) je dostupný na portáli </w:t>
      </w:r>
      <w:r w:rsidRPr="001C6A09">
        <w:rPr>
          <w:rFonts w:ascii="MS Reference Sans Serif" w:hAnsi="MS Reference Sans Serif"/>
          <w:i/>
          <w:sz w:val="18"/>
          <w:szCs w:val="20"/>
        </w:rPr>
        <w:t>trademarkportal.fsc.org</w:t>
      </w:r>
      <w:r w:rsidRPr="001C6A09">
        <w:rPr>
          <w:rFonts w:ascii="MS Reference Sans Serif" w:hAnsi="MS Reference Sans Serif"/>
          <w:sz w:val="18"/>
          <w:szCs w:val="20"/>
        </w:rPr>
        <w:t xml:space="preserve"> (v menu vľavo pod odkazom </w:t>
      </w:r>
      <w:r>
        <w:rPr>
          <w:rFonts w:ascii="MS Reference Sans Serif" w:hAnsi="MS Reference Sans Serif"/>
          <w:sz w:val="18"/>
          <w:szCs w:val="20"/>
        </w:rPr>
        <w:t>„</w:t>
      </w:r>
      <w:r w:rsidRPr="001C6A09">
        <w:rPr>
          <w:rFonts w:ascii="MS Reference Sans Serif" w:hAnsi="MS Reference Sans Serif"/>
          <w:sz w:val="18"/>
          <w:szCs w:val="20"/>
        </w:rPr>
        <w:t>Resource Center</w:t>
      </w:r>
      <w:r>
        <w:rPr>
          <w:rFonts w:ascii="MS Reference Sans Serif" w:hAnsi="MS Reference Sans Serif"/>
          <w:sz w:val="18"/>
          <w:szCs w:val="20"/>
        </w:rPr>
        <w:t>“</w:t>
      </w:r>
      <w:r w:rsidRPr="001C6A09">
        <w:rPr>
          <w:rFonts w:ascii="MS Reference Sans Serif" w:hAnsi="MS Reference Sans Serif"/>
          <w:sz w:val="18"/>
          <w:szCs w:val="20"/>
        </w:rPr>
        <w:t>).</w:t>
      </w:r>
    </w:p>
    <w:p w14:paraId="7C577420" w14:textId="77777777" w:rsidR="001C6A09" w:rsidRPr="00AD171F" w:rsidRDefault="001C6A09" w:rsidP="00B0582C">
      <w:pPr>
        <w:pStyle w:val="paragraph"/>
        <w:spacing w:before="0" w:beforeAutospacing="0" w:after="0" w:afterAutospacing="0"/>
        <w:textAlignment w:val="baseline"/>
        <w:rPr>
          <w:rFonts w:ascii="MS Reference Sans Serif" w:hAnsi="MS Reference Sans Serif"/>
          <w:sz w:val="20"/>
          <w:szCs w:val="20"/>
        </w:rPr>
      </w:pPr>
    </w:p>
    <w:p w14:paraId="1DC3F762" w14:textId="67C1D65D" w:rsidR="00994224" w:rsidRPr="00AD171F" w:rsidRDefault="007204EF" w:rsidP="00B0582C">
      <w:pPr>
        <w:pStyle w:val="paragraph"/>
        <w:spacing w:before="0" w:beforeAutospacing="0" w:after="0" w:afterAutospacing="0"/>
        <w:textAlignment w:val="baseline"/>
        <w:rPr>
          <w:rFonts w:ascii="MS Reference Sans Serif" w:hAnsi="MS Reference Sans Serif"/>
          <w:sz w:val="20"/>
          <w:szCs w:val="20"/>
        </w:rPr>
      </w:pPr>
      <w:r>
        <w:rPr>
          <w:rStyle w:val="normaltextrun"/>
          <w:rFonts w:ascii="MS Reference Sans Serif" w:hAnsi="MS Reference Sans Serif"/>
          <w:b/>
          <w:bCs/>
          <w:sz w:val="20"/>
          <w:szCs w:val="20"/>
          <w:lang w:val="sk-SK"/>
        </w:rPr>
        <w:t>20.1.10</w:t>
      </w:r>
      <w:r w:rsidR="00B0582C">
        <w:rPr>
          <w:rStyle w:val="normaltextrun"/>
          <w:rFonts w:ascii="MS Reference Sans Serif" w:hAnsi="MS Reference Sans Serif"/>
          <w:b/>
          <w:bCs/>
          <w:sz w:val="20"/>
          <w:szCs w:val="20"/>
          <w:lang w:val="sk-SK"/>
        </w:rPr>
        <w:t xml:space="preserve"> </w:t>
      </w:r>
      <w:r w:rsidR="00994224" w:rsidRPr="00AD171F">
        <w:rPr>
          <w:rStyle w:val="normaltextrun"/>
          <w:rFonts w:ascii="MS Reference Sans Serif" w:hAnsi="MS Reference Sans Serif"/>
          <w:b/>
          <w:bCs/>
          <w:sz w:val="20"/>
          <w:szCs w:val="20"/>
          <w:lang w:val="sk-SK"/>
        </w:rPr>
        <w:t>Pred každým novým použitím FSC ochranných známok (na produktoch aj propagačné použitie) musí byť zaslaný ich grafický návrh schválenie certifikačnej organizácií.  </w:t>
      </w:r>
      <w:r w:rsidR="00994224" w:rsidRPr="00AD171F">
        <w:rPr>
          <w:rStyle w:val="normaltextrun"/>
          <w:rFonts w:ascii="MS Reference Sans Serif" w:hAnsi="MS Reference Sans Serif"/>
          <w:sz w:val="20"/>
          <w:szCs w:val="20"/>
          <w:lang w:val="sk-SK"/>
        </w:rPr>
        <w:t>Vyjadrenia certifikačnej organizácie je potrebné archivovať v zmysle bodu 5.1. tejto smernice. </w:t>
      </w:r>
      <w:r w:rsidR="00994224" w:rsidRPr="00AD171F">
        <w:rPr>
          <w:rStyle w:val="eop"/>
          <w:rFonts w:ascii="MS Reference Sans Serif" w:hAnsi="MS Reference Sans Serif"/>
          <w:sz w:val="20"/>
          <w:szCs w:val="20"/>
        </w:rPr>
        <w:t> </w:t>
      </w:r>
    </w:p>
    <w:p w14:paraId="5C4B3BA6" w14:textId="1526B504" w:rsidR="00994224" w:rsidRPr="00AD171F" w:rsidRDefault="00994224" w:rsidP="001076C0">
      <w:pPr>
        <w:pStyle w:val="paragraph"/>
        <w:spacing w:before="0" w:beforeAutospacing="0" w:after="0" w:afterAutospacing="0"/>
        <w:ind w:firstLine="851"/>
        <w:textAlignment w:val="baseline"/>
        <w:rPr>
          <w:rFonts w:ascii="MS Reference Sans Serif" w:hAnsi="MS Reference Sans Serif"/>
          <w:sz w:val="20"/>
          <w:szCs w:val="20"/>
        </w:rPr>
      </w:pPr>
      <w:r w:rsidRPr="00AD171F">
        <w:rPr>
          <w:rStyle w:val="normaltextrun"/>
          <w:rFonts w:ascii="MS Reference Sans Serif" w:hAnsi="MS Reference Sans Serif"/>
          <w:b/>
          <w:bCs/>
          <w:sz w:val="20"/>
          <w:szCs w:val="20"/>
          <w:lang w:val="sk-SK"/>
        </w:rPr>
        <w:t xml:space="preserve"> Zodpovednosť: </w:t>
      </w:r>
      <w:r w:rsidR="001076C0" w:rsidRPr="000D202D">
        <w:rPr>
          <w:rFonts w:cs="Microsoft Sans Serif"/>
          <w:highlight w:val="yellow"/>
          <w:lang w:val="sk-SK"/>
        </w:rPr>
        <w:t>xxx</w:t>
      </w:r>
      <w:r w:rsidRPr="00AD171F">
        <w:rPr>
          <w:rStyle w:val="eop"/>
          <w:rFonts w:ascii="MS Reference Sans Serif" w:hAnsi="MS Reference Sans Serif"/>
          <w:sz w:val="20"/>
          <w:szCs w:val="20"/>
        </w:rPr>
        <w:t> </w:t>
      </w:r>
    </w:p>
    <w:p w14:paraId="4D3C3582" w14:textId="77777777" w:rsidR="00994224" w:rsidRPr="00AD171F" w:rsidRDefault="00994224" w:rsidP="00994224">
      <w:pPr>
        <w:pStyle w:val="paragraph"/>
        <w:spacing w:before="0" w:beforeAutospacing="0" w:after="0" w:afterAutospacing="0"/>
        <w:ind w:left="54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5C9E9F36" w14:textId="0E6596D5" w:rsidR="00994224" w:rsidRPr="00BE6980" w:rsidRDefault="00BE6980" w:rsidP="00BE6980">
      <w:pPr>
        <w:pStyle w:val="paragraph"/>
        <w:spacing w:before="0" w:beforeAutospacing="0" w:after="0" w:afterAutospacing="0"/>
        <w:jc w:val="both"/>
        <w:textAlignment w:val="baseline"/>
        <w:rPr>
          <w:rFonts w:ascii="MS Reference Sans Serif" w:hAnsi="MS Reference Sans Serif"/>
          <w:b/>
          <w:sz w:val="22"/>
          <w:szCs w:val="20"/>
        </w:rPr>
      </w:pPr>
      <w:r w:rsidRPr="00BE6980">
        <w:rPr>
          <w:rStyle w:val="eop"/>
          <w:rFonts w:ascii="MS Reference Sans Serif" w:hAnsi="MS Reference Sans Serif"/>
          <w:b/>
          <w:sz w:val="22"/>
          <w:szCs w:val="20"/>
        </w:rPr>
        <w:t>20.2</w:t>
      </w:r>
      <w:r w:rsidR="00994224" w:rsidRPr="00BE6980">
        <w:rPr>
          <w:rStyle w:val="eop"/>
          <w:rFonts w:ascii="MS Reference Sans Serif" w:hAnsi="MS Reference Sans Serif"/>
          <w:b/>
          <w:sz w:val="22"/>
          <w:szCs w:val="20"/>
        </w:rPr>
        <w:t> </w:t>
      </w:r>
      <w:r w:rsidR="00994224" w:rsidRPr="00BE6980">
        <w:rPr>
          <w:rStyle w:val="normaltextrun"/>
          <w:rFonts w:ascii="MS Reference Sans Serif" w:hAnsi="MS Reference Sans Serif"/>
          <w:b/>
          <w:bCs/>
          <w:sz w:val="22"/>
          <w:szCs w:val="20"/>
          <w:lang w:val="sk-SK"/>
        </w:rPr>
        <w:t>Používanie FSC značiek (FSC </w:t>
      </w:r>
      <w:r w:rsidR="00994224" w:rsidRPr="00BE6980">
        <w:rPr>
          <w:rStyle w:val="spellingerror"/>
          <w:rFonts w:ascii="MS Reference Sans Serif" w:hAnsi="MS Reference Sans Serif"/>
          <w:b/>
          <w:bCs/>
          <w:sz w:val="22"/>
          <w:szCs w:val="20"/>
          <w:lang w:val="sk-SK"/>
        </w:rPr>
        <w:t>labels</w:t>
      </w:r>
      <w:r w:rsidR="00994224" w:rsidRPr="00BE6980">
        <w:rPr>
          <w:rStyle w:val="normaltextrun"/>
          <w:rFonts w:ascii="MS Reference Sans Serif" w:hAnsi="MS Reference Sans Serif"/>
          <w:b/>
          <w:bCs/>
          <w:sz w:val="22"/>
          <w:szCs w:val="20"/>
          <w:lang w:val="sk-SK"/>
        </w:rPr>
        <w:t>) na produktoch  </w:t>
      </w:r>
      <w:r w:rsidR="00994224" w:rsidRPr="00BE6980">
        <w:rPr>
          <w:rStyle w:val="eop"/>
          <w:rFonts w:ascii="MS Reference Sans Serif" w:hAnsi="MS Reference Sans Serif"/>
          <w:b/>
          <w:sz w:val="22"/>
          <w:szCs w:val="20"/>
        </w:rPr>
        <w:t> </w:t>
      </w:r>
    </w:p>
    <w:p w14:paraId="4C4EC70A" w14:textId="33CFD212"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w:t>
      </w:r>
      <w:r w:rsidR="007204EF">
        <w:rPr>
          <w:rStyle w:val="normaltextrun"/>
          <w:rFonts w:ascii="MS Reference Sans Serif" w:hAnsi="MS Reference Sans Serif"/>
          <w:sz w:val="20"/>
          <w:szCs w:val="20"/>
          <w:lang w:val="sk-SK"/>
        </w:rPr>
        <w:t>2</w:t>
      </w:r>
      <w:r>
        <w:rPr>
          <w:rStyle w:val="normaltextrun"/>
          <w:rFonts w:ascii="MS Reference Sans Serif" w:hAnsi="MS Reference Sans Serif"/>
          <w:sz w:val="20"/>
          <w:szCs w:val="20"/>
          <w:lang w:val="sk-SK"/>
        </w:rPr>
        <w:t>.1</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certifikované produkty sa môžu označovať FSC značkami. Typ použitej FSC značky musí vždy korešpondovať s</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FSC vyhl</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sen</w:t>
      </w:r>
      <w:r w:rsidR="00994224" w:rsidRPr="00AD171F">
        <w:rPr>
          <w:rStyle w:val="normaltextrun"/>
          <w:rFonts w:ascii="MS Reference Sans Serif" w:hAnsi="MS Reference Sans Serif" w:cs="MS Reference Sans Serif"/>
          <w:sz w:val="20"/>
          <w:szCs w:val="20"/>
          <w:lang w:val="sk-SK"/>
        </w:rPr>
        <w:t>í</w:t>
      </w:r>
      <w:r w:rsidR="00994224" w:rsidRPr="00AD171F">
        <w:rPr>
          <w:rStyle w:val="normaltextrun"/>
          <w:rFonts w:ascii="MS Reference Sans Serif" w:hAnsi="MS Reference Sans Serif"/>
          <w:sz w:val="20"/>
          <w:szCs w:val="20"/>
          <w:lang w:val="sk-SK"/>
        </w:rPr>
        <w:t>m uveden</w:t>
      </w:r>
      <w:r w:rsidR="00994224" w:rsidRPr="00AD171F">
        <w:rPr>
          <w:rStyle w:val="normaltextrun"/>
          <w:rFonts w:ascii="MS Reference Sans Serif" w:hAnsi="MS Reference Sans Serif" w:cs="MS Reference Sans Serif"/>
          <w:sz w:val="20"/>
          <w:szCs w:val="20"/>
          <w:lang w:val="sk-SK"/>
        </w:rPr>
        <w:t>ý</w:t>
      </w:r>
      <w:r w:rsidR="00994224" w:rsidRPr="00AD171F">
        <w:rPr>
          <w:rStyle w:val="normaltextrun"/>
          <w:rFonts w:ascii="MS Reference Sans Serif" w:hAnsi="MS Reference Sans Serif"/>
          <w:sz w:val="20"/>
          <w:szCs w:val="20"/>
          <w:lang w:val="sk-SK"/>
        </w:rPr>
        <w:t>m na dokumentácii z</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predaja (fakt</w:t>
      </w:r>
      <w:r w:rsidR="00994224" w:rsidRPr="00AD171F">
        <w:rPr>
          <w:rStyle w:val="normaltextrun"/>
          <w:rFonts w:ascii="MS Reference Sans Serif" w:hAnsi="MS Reference Sans Serif" w:cs="MS Reference Sans Serif"/>
          <w:sz w:val="20"/>
          <w:szCs w:val="20"/>
          <w:lang w:val="sk-SK"/>
        </w:rPr>
        <w:t>ú</w:t>
      </w:r>
      <w:r w:rsidR="00994224" w:rsidRPr="00AD171F">
        <w:rPr>
          <w:rStyle w:val="normaltextrun"/>
          <w:rFonts w:ascii="MS Reference Sans Serif" w:hAnsi="MS Reference Sans Serif"/>
          <w:sz w:val="20"/>
          <w:szCs w:val="20"/>
          <w:lang w:val="sk-SK"/>
        </w:rPr>
        <w:t>rach a</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dodac</w:t>
      </w:r>
      <w:r w:rsidR="00994224" w:rsidRPr="00AD171F">
        <w:rPr>
          <w:rStyle w:val="normaltextrun"/>
          <w:rFonts w:ascii="MS Reference Sans Serif" w:hAnsi="MS Reference Sans Serif" w:cs="MS Reference Sans Serif"/>
          <w:sz w:val="20"/>
          <w:szCs w:val="20"/>
          <w:lang w:val="sk-SK"/>
        </w:rPr>
        <w:t>í</w:t>
      </w:r>
      <w:r w:rsidR="00994224" w:rsidRPr="00AD171F">
        <w:rPr>
          <w:rStyle w:val="normaltextrun"/>
          <w:rFonts w:ascii="MS Reference Sans Serif" w:hAnsi="MS Reference Sans Serif"/>
          <w:sz w:val="20"/>
          <w:szCs w:val="20"/>
          <w:lang w:val="sk-SK"/>
        </w:rPr>
        <w:t>ch listoch), tak ako je uveden</w:t>
      </w:r>
      <w:r w:rsidR="00994224" w:rsidRPr="00AD171F">
        <w:rPr>
          <w:rStyle w:val="normaltextrun"/>
          <w:rFonts w:ascii="MS Reference Sans Serif" w:hAnsi="MS Reference Sans Serif" w:cs="MS Reference Sans Serif"/>
          <w:sz w:val="20"/>
          <w:szCs w:val="20"/>
          <w:lang w:val="sk-SK"/>
        </w:rPr>
        <w:t>é</w:t>
      </w:r>
      <w:r w:rsidR="00994224" w:rsidRPr="00AD171F">
        <w:rPr>
          <w:rStyle w:val="normaltextrun"/>
          <w:rFonts w:ascii="MS Reference Sans Serif" w:hAnsi="MS Reference Sans Serif"/>
          <w:sz w:val="20"/>
          <w:szCs w:val="20"/>
          <w:lang w:val="sk-SK"/>
        </w:rPr>
        <w:t xml:space="preserve"> v</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nasleduj</w:t>
      </w:r>
      <w:r w:rsidR="00994224" w:rsidRPr="00AD171F">
        <w:rPr>
          <w:rStyle w:val="normaltextrun"/>
          <w:rFonts w:ascii="MS Reference Sans Serif" w:hAnsi="MS Reference Sans Serif" w:cs="MS Reference Sans Serif"/>
          <w:sz w:val="20"/>
          <w:szCs w:val="20"/>
          <w:lang w:val="sk-SK"/>
        </w:rPr>
        <w:t>ú</w:t>
      </w:r>
      <w:r w:rsidR="00994224" w:rsidRPr="00AD171F">
        <w:rPr>
          <w:rStyle w:val="normaltextrun"/>
          <w:rFonts w:ascii="MS Reference Sans Serif" w:hAnsi="MS Reference Sans Serif"/>
          <w:sz w:val="20"/>
          <w:szCs w:val="20"/>
          <w:lang w:val="sk-SK"/>
        </w:rPr>
        <w:t>cej tabu</w:t>
      </w:r>
      <w:r w:rsidR="00994224" w:rsidRPr="00AD171F">
        <w:rPr>
          <w:rStyle w:val="normaltextrun"/>
          <w:rFonts w:ascii="MS Reference Sans Serif" w:hAnsi="MS Reference Sans Serif" w:cs="MS Reference Sans Serif"/>
          <w:sz w:val="20"/>
          <w:szCs w:val="20"/>
          <w:lang w:val="sk-SK"/>
        </w:rPr>
        <w:t>ľ</w:t>
      </w:r>
      <w:r w:rsidR="00994224" w:rsidRPr="00AD171F">
        <w:rPr>
          <w:rStyle w:val="normaltextrun"/>
          <w:rFonts w:ascii="MS Reference Sans Serif" w:hAnsi="MS Reference Sans Serif"/>
          <w:sz w:val="20"/>
          <w:szCs w:val="20"/>
          <w:lang w:val="sk-SK"/>
        </w:rPr>
        <w:t>ke:</w:t>
      </w:r>
      <w:r w:rsidR="00994224" w:rsidRPr="00AD171F">
        <w:rPr>
          <w:rStyle w:val="eop"/>
          <w:rFonts w:ascii="MS Reference Sans Serif" w:hAnsi="MS Reference Sans Serif"/>
          <w:sz w:val="20"/>
          <w:szCs w:val="20"/>
        </w:rPr>
        <w:t> </w:t>
      </w:r>
    </w:p>
    <w:p w14:paraId="4D17B1F8"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05369E1B" w14:textId="77777777" w:rsidR="00994224" w:rsidRPr="00AD171F" w:rsidRDefault="00994224" w:rsidP="00994224">
      <w:pPr>
        <w:pStyle w:val="paragraph"/>
        <w:spacing w:before="0" w:beforeAutospacing="0" w:after="0" w:afterAutospacing="0"/>
        <w:ind w:left="540"/>
        <w:jc w:val="both"/>
        <w:textAlignment w:val="baseline"/>
        <w:rPr>
          <w:rFonts w:ascii="MS Reference Sans Serif" w:hAnsi="MS Reference Sans Serif"/>
          <w:sz w:val="20"/>
          <w:szCs w:val="20"/>
        </w:rPr>
      </w:pPr>
      <w:r w:rsidRPr="00AD171F">
        <w:rPr>
          <w:rFonts w:ascii="MS Reference Sans Serif" w:hAnsi="MS Reference Sans Serif"/>
          <w:noProof/>
          <w:sz w:val="20"/>
          <w:szCs w:val="20"/>
        </w:rPr>
        <w:drawing>
          <wp:inline distT="0" distB="0" distL="0" distR="0" wp14:anchorId="096299A4" wp14:editId="2E903606">
            <wp:extent cx="4928400" cy="1108800"/>
            <wp:effectExtent l="0" t="0" r="5715"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8400" cy="1108800"/>
                    </a:xfrm>
                    <a:prstGeom prst="rect">
                      <a:avLst/>
                    </a:prstGeom>
                    <a:noFill/>
                    <a:ln>
                      <a:noFill/>
                    </a:ln>
                  </pic:spPr>
                </pic:pic>
              </a:graphicData>
            </a:graphic>
          </wp:inline>
        </w:drawing>
      </w:r>
      <w:r w:rsidRPr="00AD171F">
        <w:rPr>
          <w:rStyle w:val="eop"/>
          <w:rFonts w:ascii="MS Reference Sans Serif" w:hAnsi="MS Reference Sans Serif"/>
          <w:sz w:val="20"/>
          <w:szCs w:val="20"/>
        </w:rPr>
        <w:t> </w:t>
      </w:r>
    </w:p>
    <w:p w14:paraId="1B5C32A0"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3B0EDC2C" w14:textId="5F095CE3"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20.2.2</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Používať sa môžu len také FSC značky, ktoré boli vygenerované webovou aplikáciou  </w:t>
      </w:r>
      <w:r w:rsidR="00994224" w:rsidRPr="00AD171F">
        <w:rPr>
          <w:rStyle w:val="normaltextrun"/>
          <w:rFonts w:ascii="MS Reference Sans Serif" w:hAnsi="MS Reference Sans Serif"/>
          <w:i/>
          <w:iCs/>
          <w:sz w:val="20"/>
          <w:szCs w:val="20"/>
          <w:lang w:val="sk-SK"/>
        </w:rPr>
        <w:t>„</w:t>
      </w:r>
      <w:r w:rsidR="00994224" w:rsidRPr="00AD171F">
        <w:rPr>
          <w:rStyle w:val="spellingerror"/>
          <w:rFonts w:ascii="MS Reference Sans Serif" w:hAnsi="MS Reference Sans Serif"/>
          <w:i/>
          <w:iCs/>
          <w:sz w:val="20"/>
          <w:szCs w:val="20"/>
          <w:lang w:val="sk-SK"/>
        </w:rPr>
        <w:t>Trademark</w:t>
      </w:r>
      <w:r w:rsidR="00994224" w:rsidRPr="00AD171F">
        <w:rPr>
          <w:rStyle w:val="normaltextrun"/>
          <w:rFonts w:ascii="MS Reference Sans Serif" w:hAnsi="MS Reference Sans Serif"/>
          <w:i/>
          <w:iCs/>
          <w:sz w:val="20"/>
          <w:szCs w:val="20"/>
          <w:lang w:val="sk-SK"/>
        </w:rPr>
        <w:t> </w:t>
      </w:r>
      <w:r w:rsidR="00994224" w:rsidRPr="00AD171F">
        <w:rPr>
          <w:rStyle w:val="spellingerror"/>
          <w:rFonts w:ascii="MS Reference Sans Serif" w:hAnsi="MS Reference Sans Serif"/>
          <w:i/>
          <w:iCs/>
          <w:sz w:val="20"/>
          <w:szCs w:val="20"/>
          <w:lang w:val="sk-SK"/>
        </w:rPr>
        <w:t>Portal</w:t>
      </w:r>
      <w:r w:rsidR="00994224" w:rsidRPr="00AD171F">
        <w:rPr>
          <w:rStyle w:val="normaltextrun"/>
          <w:rFonts w:ascii="MS Reference Sans Serif" w:hAnsi="MS Reference Sans Serif"/>
          <w:i/>
          <w:iCs/>
          <w:sz w:val="20"/>
          <w:szCs w:val="20"/>
          <w:lang w:val="sk-SK"/>
        </w:rPr>
        <w:t>“</w:t>
      </w:r>
      <w:r w:rsidR="00994224" w:rsidRPr="00AD171F">
        <w:rPr>
          <w:rStyle w:val="normaltextrun"/>
          <w:rFonts w:ascii="MS Reference Sans Serif" w:hAnsi="MS Reference Sans Serif"/>
          <w:sz w:val="20"/>
          <w:szCs w:val="20"/>
          <w:lang w:val="sk-SK"/>
        </w:rPr>
        <w:t> - </w:t>
      </w:r>
      <w:hyperlink r:id="rId17" w:tgtFrame="_blank" w:history="1">
        <w:r w:rsidR="00994224" w:rsidRPr="00AD171F">
          <w:rPr>
            <w:rStyle w:val="normaltextrun"/>
            <w:rFonts w:ascii="MS Reference Sans Serif" w:hAnsi="MS Reference Sans Serif"/>
            <w:color w:val="0000FF"/>
            <w:sz w:val="20"/>
            <w:szCs w:val="20"/>
            <w:u w:val="single"/>
            <w:lang w:val="sk-SK"/>
          </w:rPr>
          <w:t>https://trademarkportal.fsc.org/portal/login.php</w:t>
        </w:r>
      </w:hyperlink>
      <w:r w:rsidR="00994224" w:rsidRPr="00AD171F">
        <w:rPr>
          <w:rStyle w:val="normaltextrun"/>
          <w:rFonts w:ascii="MS Reference Sans Serif" w:hAnsi="MS Reference Sans Serif"/>
          <w:sz w:val="20"/>
          <w:szCs w:val="20"/>
          <w:lang w:val="sk-SK"/>
        </w:rPr>
        <w:t> Prístup na portál sprostredkuje certifikačná organizácia. </w:t>
      </w:r>
      <w:r w:rsidR="00994224" w:rsidRPr="00AD171F">
        <w:rPr>
          <w:rStyle w:val="eop"/>
          <w:rFonts w:ascii="MS Reference Sans Serif" w:hAnsi="MS Reference Sans Serif"/>
          <w:sz w:val="20"/>
          <w:szCs w:val="20"/>
        </w:rPr>
        <w:t> </w:t>
      </w:r>
    </w:p>
    <w:p w14:paraId="3E92828B"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442158BA" w14:textId="122F1E01" w:rsidR="00994224" w:rsidRDefault="007204EF"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w:t>
      </w:r>
      <w:r w:rsidR="00BE6980">
        <w:rPr>
          <w:rStyle w:val="normaltextrun"/>
          <w:rFonts w:ascii="MS Reference Sans Serif" w:hAnsi="MS Reference Sans Serif"/>
          <w:sz w:val="20"/>
          <w:szCs w:val="20"/>
          <w:lang w:val="sk-SK"/>
        </w:rPr>
        <w:t>.2.3</w:t>
      </w:r>
      <w:r>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značky sa umiestňujú na viditeľnom mieste priamo na produkte, alebo jeho obale, prípadne oboch.</w:t>
      </w:r>
      <w:r w:rsidR="00994224" w:rsidRPr="00AD171F">
        <w:rPr>
          <w:rStyle w:val="eop"/>
          <w:rFonts w:ascii="MS Reference Sans Serif" w:hAnsi="MS Reference Sans Serif"/>
          <w:sz w:val="20"/>
          <w:szCs w:val="20"/>
        </w:rPr>
        <w:t> </w:t>
      </w:r>
    </w:p>
    <w:p w14:paraId="3CA819E2"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4E55C21E" w14:textId="22DE0187"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lastRenderedPageBreak/>
        <w:t>20.2.4</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Na FSC značkách sa musí špecifikovať </w:t>
      </w:r>
      <w:r w:rsidR="00994224" w:rsidRPr="003E3E08">
        <w:rPr>
          <w:rStyle w:val="normaltextrun"/>
          <w:rFonts w:ascii="MS Reference Sans Serif" w:hAnsi="MS Reference Sans Serif"/>
          <w:b/>
          <w:sz w:val="20"/>
          <w:szCs w:val="20"/>
          <w:lang w:val="sk-SK"/>
        </w:rPr>
        <w:t>typ produktu</w:t>
      </w:r>
      <w:r w:rsidR="00994224" w:rsidRPr="00AD171F">
        <w:rPr>
          <w:rStyle w:val="normaltextrun"/>
          <w:rFonts w:ascii="MS Reference Sans Serif" w:hAnsi="MS Reference Sans Serif"/>
          <w:sz w:val="20"/>
          <w:szCs w:val="20"/>
          <w:lang w:val="sk-SK"/>
        </w:rPr>
        <w:t xml:space="preserve"> (napr. „</w:t>
      </w:r>
      <w:r w:rsidR="00994224" w:rsidRPr="003E3E08">
        <w:rPr>
          <w:rStyle w:val="spellingerror"/>
          <w:rFonts w:ascii="MS Reference Sans Serif" w:hAnsi="MS Reference Sans Serif"/>
          <w:b/>
          <w:sz w:val="20"/>
          <w:szCs w:val="20"/>
          <w:lang w:val="sk-SK"/>
        </w:rPr>
        <w:t>Wood</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from</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well-managed</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forests</w:t>
      </w:r>
      <w:r w:rsidR="00994224" w:rsidRPr="00AD171F">
        <w:rPr>
          <w:rStyle w:val="normaltextrun"/>
          <w:rFonts w:ascii="MS Reference Sans Serif" w:hAnsi="MS Reference Sans Serif"/>
          <w:sz w:val="20"/>
          <w:szCs w:val="20"/>
          <w:lang w:val="sk-SK"/>
        </w:rPr>
        <w:t>“) vždy, ak FSC certifikovaný produkt obsahuje aj necertifikované časti alebo sa predáva v necertifikovanom obale.</w:t>
      </w:r>
      <w:r w:rsidR="00994224" w:rsidRPr="00AD171F">
        <w:rPr>
          <w:rStyle w:val="eop"/>
          <w:rFonts w:ascii="MS Reference Sans Serif" w:hAnsi="MS Reference Sans Serif"/>
          <w:sz w:val="20"/>
          <w:szCs w:val="20"/>
        </w:rPr>
        <w:t> </w:t>
      </w:r>
    </w:p>
    <w:p w14:paraId="630E4C52"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4B04DDFA" w14:textId="6ACAD06B"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20.2.5</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Produkty, ktoré sa plánujú označovať FSC značkami, alebo sú takto propagované, musia byť zahrnuté do produktových skupín organizácie a spĺňať požiadavky na označovanie FSC značkami.</w:t>
      </w:r>
      <w:r w:rsidR="00994224" w:rsidRPr="00AD171F">
        <w:rPr>
          <w:rStyle w:val="eop"/>
          <w:rFonts w:ascii="MS Reference Sans Serif" w:hAnsi="MS Reference Sans Serif"/>
          <w:sz w:val="20"/>
          <w:szCs w:val="20"/>
        </w:rPr>
        <w:t> </w:t>
      </w:r>
    </w:p>
    <w:p w14:paraId="713ABED0"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14C49AF0" w14:textId="32A2ED18"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20.2.6</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značky nemožno použiť na produktoch, ktoré nie sú certifikované, ale ani na produktoch, ktorých niektorá časť nie je FSC certifikovaná (nevzťahuje sa to na obaly a nedrevné materiály).  </w:t>
      </w:r>
      <w:r w:rsidR="00994224" w:rsidRPr="00AD171F">
        <w:rPr>
          <w:rStyle w:val="eop"/>
          <w:rFonts w:ascii="MS Reference Sans Serif" w:hAnsi="MS Reference Sans Serif"/>
          <w:sz w:val="20"/>
          <w:szCs w:val="20"/>
        </w:rPr>
        <w:t> </w:t>
      </w:r>
    </w:p>
    <w:p w14:paraId="36115F8A" w14:textId="77777777" w:rsidR="007204EF" w:rsidRPr="007204EF" w:rsidRDefault="007204EF" w:rsidP="007204EF">
      <w:pPr>
        <w:pStyle w:val="paragraph"/>
        <w:spacing w:before="0" w:beforeAutospacing="0" w:after="0" w:afterAutospacing="0"/>
        <w:jc w:val="both"/>
        <w:textAlignment w:val="baseline"/>
        <w:rPr>
          <w:rFonts w:ascii="MS Reference Sans Serif" w:hAnsi="MS Reference Sans Serif"/>
          <w:sz w:val="20"/>
          <w:szCs w:val="20"/>
          <w:lang w:val="sk-SK"/>
        </w:rPr>
      </w:pPr>
    </w:p>
    <w:p w14:paraId="557897DE" w14:textId="457E57AA" w:rsidR="00994224" w:rsidRPr="007204E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20.</w:t>
      </w:r>
      <w:r w:rsidR="00BE6980">
        <w:rPr>
          <w:rStyle w:val="normaltextrun"/>
          <w:rFonts w:ascii="MS Reference Sans Serif" w:hAnsi="MS Reference Sans Serif"/>
          <w:sz w:val="20"/>
          <w:szCs w:val="20"/>
          <w:lang w:val="sk-SK"/>
        </w:rPr>
        <w:t>2.7</w:t>
      </w:r>
      <w:r>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Na produktoch označených FSC značkami sa nesmú uvádzať značky iných </w:t>
      </w:r>
      <w:r w:rsidR="00994224" w:rsidRPr="007204EF">
        <w:rPr>
          <w:rStyle w:val="normaltextrun"/>
          <w:rFonts w:ascii="MS Reference Sans Serif" w:hAnsi="MS Reference Sans Serif"/>
          <w:sz w:val="20"/>
          <w:szCs w:val="20"/>
          <w:lang w:val="sk-SK"/>
        </w:rPr>
        <w:t>certifikačných schém lesného hospodárstva (napr. PEFC).</w:t>
      </w:r>
      <w:r w:rsidR="00994224" w:rsidRPr="007204EF">
        <w:rPr>
          <w:rStyle w:val="eop"/>
          <w:rFonts w:ascii="MS Reference Sans Serif" w:hAnsi="MS Reference Sans Serif"/>
          <w:sz w:val="20"/>
          <w:szCs w:val="20"/>
        </w:rPr>
        <w:t> </w:t>
      </w:r>
    </w:p>
    <w:p w14:paraId="0E66FFB6" w14:textId="77777777" w:rsidR="00994224" w:rsidRPr="007204EF" w:rsidRDefault="00994224" w:rsidP="007204EF">
      <w:pPr>
        <w:pStyle w:val="paragraph"/>
        <w:spacing w:before="0" w:beforeAutospacing="0" w:after="0" w:afterAutospacing="0"/>
        <w:ind w:firstLine="709"/>
        <w:jc w:val="both"/>
        <w:textAlignment w:val="baseline"/>
        <w:rPr>
          <w:rFonts w:ascii="MS Reference Sans Serif" w:hAnsi="MS Reference Sans Serif"/>
          <w:sz w:val="20"/>
          <w:szCs w:val="20"/>
        </w:rPr>
      </w:pPr>
      <w:r w:rsidRPr="007204EF">
        <w:rPr>
          <w:rStyle w:val="normaltextrun"/>
          <w:rFonts w:ascii="MS Reference Sans Serif" w:hAnsi="MS Reference Sans Serif"/>
          <w:sz w:val="20"/>
          <w:szCs w:val="20"/>
          <w:lang w:val="sk-SK"/>
        </w:rPr>
        <w:t>Zodpovednosť: </w:t>
      </w:r>
      <w:r w:rsidRPr="007204EF">
        <w:rPr>
          <w:rStyle w:val="normaltextrun"/>
          <w:rFonts w:ascii="MS Reference Sans Serif" w:hAnsi="MS Reference Sans Serif"/>
          <w:b/>
          <w:bCs/>
          <w:sz w:val="20"/>
          <w:szCs w:val="20"/>
          <w:lang w:val="sk-SK"/>
        </w:rPr>
        <w:t>xxx</w:t>
      </w:r>
      <w:r w:rsidRPr="007204EF">
        <w:rPr>
          <w:rStyle w:val="eop"/>
          <w:rFonts w:ascii="MS Reference Sans Serif" w:hAnsi="MS Reference Sans Serif"/>
          <w:sz w:val="20"/>
          <w:szCs w:val="20"/>
        </w:rPr>
        <w:t> </w:t>
      </w:r>
    </w:p>
    <w:p w14:paraId="206C975A" w14:textId="77777777" w:rsidR="00994224" w:rsidRPr="007204E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7204EF">
        <w:rPr>
          <w:rStyle w:val="eop"/>
          <w:rFonts w:ascii="MS Reference Sans Serif" w:hAnsi="MS Reference Sans Serif"/>
          <w:sz w:val="20"/>
          <w:szCs w:val="20"/>
        </w:rPr>
        <w:t> </w:t>
      </w:r>
    </w:p>
    <w:p w14:paraId="00F70DF3" w14:textId="7D630031" w:rsidR="00994224" w:rsidRPr="00BE6980" w:rsidRDefault="00BE6980" w:rsidP="007204EF">
      <w:pPr>
        <w:pStyle w:val="paragraph"/>
        <w:spacing w:before="0" w:beforeAutospacing="0" w:after="0" w:afterAutospacing="0"/>
        <w:textAlignment w:val="baseline"/>
        <w:rPr>
          <w:rFonts w:ascii="MS Reference Sans Serif" w:hAnsi="MS Reference Sans Serif"/>
          <w:sz w:val="20"/>
          <w:szCs w:val="20"/>
        </w:rPr>
      </w:pPr>
      <w:r w:rsidRPr="00BE6980">
        <w:rPr>
          <w:rStyle w:val="normaltextrun"/>
          <w:rFonts w:ascii="MS Reference Sans Serif" w:hAnsi="MS Reference Sans Serif"/>
          <w:bCs/>
          <w:sz w:val="20"/>
          <w:szCs w:val="20"/>
          <w:lang w:val="sk-SK"/>
        </w:rPr>
        <w:t>20.2.8</w:t>
      </w:r>
      <w:r w:rsidR="007204EF" w:rsidRPr="00BE6980">
        <w:rPr>
          <w:rStyle w:val="normaltextrun"/>
          <w:rFonts w:ascii="MS Reference Sans Serif" w:hAnsi="MS Reference Sans Serif"/>
          <w:bCs/>
          <w:sz w:val="20"/>
          <w:szCs w:val="20"/>
          <w:lang w:val="sk-SK"/>
        </w:rPr>
        <w:t xml:space="preserve"> </w:t>
      </w:r>
      <w:r w:rsidR="00994224" w:rsidRPr="00BE6980">
        <w:rPr>
          <w:rStyle w:val="normaltextrun"/>
          <w:rFonts w:ascii="MS Reference Sans Serif" w:hAnsi="MS Reference Sans Serif"/>
          <w:bCs/>
          <w:sz w:val="20"/>
          <w:szCs w:val="20"/>
          <w:lang w:val="sk-SK"/>
        </w:rPr>
        <w:t>Typy a grafické stvárnenie FSC značiek použitých na produktoch </w:t>
      </w:r>
      <w:r w:rsidR="00994224" w:rsidRPr="00BE6980">
        <w:rPr>
          <w:rStyle w:val="eop"/>
          <w:rFonts w:ascii="MS Reference Sans Serif" w:hAnsi="MS Reference Sans Serif"/>
          <w:sz w:val="20"/>
          <w:szCs w:val="20"/>
        </w:rPr>
        <w:t> </w:t>
      </w:r>
    </w:p>
    <w:p w14:paraId="20DEC3E0" w14:textId="77777777" w:rsidR="00994224" w:rsidRPr="007204EF" w:rsidRDefault="00994224" w:rsidP="007204EF">
      <w:pPr>
        <w:pStyle w:val="paragraph"/>
        <w:spacing w:before="0" w:beforeAutospacing="0" w:after="0" w:afterAutospacing="0"/>
        <w:textAlignment w:val="baseline"/>
        <w:rPr>
          <w:rFonts w:ascii="MS Reference Sans Serif" w:hAnsi="MS Reference Sans Serif"/>
          <w:sz w:val="20"/>
          <w:szCs w:val="20"/>
        </w:rPr>
      </w:pPr>
      <w:r w:rsidRPr="007204EF">
        <w:rPr>
          <w:rStyle w:val="eop"/>
          <w:rFonts w:ascii="MS Reference Sans Serif" w:hAnsi="MS Reference Sans Serif"/>
          <w:sz w:val="20"/>
          <w:szCs w:val="20"/>
        </w:rPr>
        <w:t> </w:t>
      </w:r>
    </w:p>
    <w:p w14:paraId="1D0D1C61" w14:textId="77777777" w:rsidR="00994224" w:rsidRPr="00AD171F" w:rsidRDefault="00994224" w:rsidP="007204EF">
      <w:pPr>
        <w:pStyle w:val="paragraph"/>
        <w:spacing w:before="0" w:beforeAutospacing="0" w:after="0" w:afterAutospacing="0"/>
        <w:ind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Základné prvky štandardnej značky obsahujú:</w:t>
      </w:r>
      <w:r w:rsidRPr="00AD171F">
        <w:rPr>
          <w:rStyle w:val="eop"/>
          <w:rFonts w:ascii="MS Reference Sans Serif" w:hAnsi="MS Reference Sans Serif"/>
          <w:sz w:val="20"/>
          <w:szCs w:val="20"/>
        </w:rPr>
        <w:t> </w:t>
      </w:r>
    </w:p>
    <w:p w14:paraId="1B067677" w14:textId="77777777"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FSC logo</w:t>
      </w:r>
      <w:r w:rsidRPr="00AD171F">
        <w:rPr>
          <w:rStyle w:val="eop"/>
          <w:rFonts w:ascii="MS Reference Sans Serif" w:hAnsi="MS Reference Sans Serif"/>
          <w:sz w:val="20"/>
          <w:szCs w:val="20"/>
        </w:rPr>
        <w:t> </w:t>
      </w:r>
    </w:p>
    <w:p w14:paraId="61FB7E6B" w14:textId="77777777"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webovú adresu FSC</w:t>
      </w:r>
      <w:r w:rsidRPr="00AD171F">
        <w:rPr>
          <w:rStyle w:val="eop"/>
          <w:rFonts w:ascii="MS Reference Sans Serif" w:hAnsi="MS Reference Sans Serif"/>
          <w:sz w:val="20"/>
          <w:szCs w:val="20"/>
        </w:rPr>
        <w:t> </w:t>
      </w:r>
    </w:p>
    <w:p w14:paraId="082DC67F" w14:textId="77777777"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označenie kategórie štítka (</w:t>
      </w:r>
      <w:r w:rsidRPr="00AD171F">
        <w:rPr>
          <w:rStyle w:val="normaltextrun"/>
          <w:rFonts w:ascii="MS Reference Sans Serif" w:hAnsi="MS Reference Sans Serif"/>
          <w:i/>
          <w:sz w:val="20"/>
          <w:szCs w:val="20"/>
          <w:lang w:val="sk-SK"/>
        </w:rPr>
        <w:t>label title</w:t>
      </w:r>
      <w:r w:rsidRPr="00AD171F">
        <w:rPr>
          <w:rStyle w:val="normaltextrun"/>
          <w:rFonts w:ascii="MS Reference Sans Serif" w:hAnsi="MS Reference Sans Serif"/>
          <w:sz w:val="20"/>
          <w:szCs w:val="20"/>
          <w:lang w:val="sk-SK"/>
        </w:rPr>
        <w:t>) (napr. MIX)</w:t>
      </w:r>
      <w:r w:rsidRPr="00AD171F">
        <w:rPr>
          <w:rStyle w:val="eop"/>
          <w:rFonts w:ascii="MS Reference Sans Serif" w:hAnsi="MS Reference Sans Serif"/>
          <w:sz w:val="20"/>
          <w:szCs w:val="20"/>
        </w:rPr>
        <w:t> </w:t>
      </w:r>
    </w:p>
    <w:p w14:paraId="5F24BC6B" w14:textId="77777777"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Textová časť značky (</w:t>
      </w:r>
      <w:r w:rsidRPr="00AD171F">
        <w:rPr>
          <w:rStyle w:val="normaltextrun"/>
          <w:rFonts w:ascii="MS Reference Sans Serif" w:hAnsi="MS Reference Sans Serif"/>
          <w:i/>
          <w:sz w:val="20"/>
          <w:szCs w:val="20"/>
          <w:lang w:val="sk-SK"/>
        </w:rPr>
        <w:t>label text</w:t>
      </w:r>
      <w:r w:rsidRPr="00AD171F">
        <w:rPr>
          <w:rStyle w:val="normaltextrun"/>
          <w:rFonts w:ascii="MS Reference Sans Serif" w:hAnsi="MS Reference Sans Serif"/>
          <w:sz w:val="20"/>
          <w:szCs w:val="20"/>
          <w:lang w:val="sk-SK"/>
        </w:rPr>
        <w:t>) – s  uvedením typu produktu a zdroja materiálu (napr. </w:t>
      </w:r>
      <w:r w:rsidRPr="00AD171F">
        <w:rPr>
          <w:rStyle w:val="spellingerror"/>
          <w:rFonts w:ascii="MS Reference Sans Serif" w:hAnsi="MS Reference Sans Serif"/>
          <w:sz w:val="20"/>
          <w:szCs w:val="20"/>
          <w:lang w:val="sk-SK"/>
        </w:rPr>
        <w:t>paper</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from</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resposible</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resources</w:t>
      </w:r>
      <w:r w:rsidRPr="00AD171F">
        <w:rPr>
          <w:rStyle w:val="normaltextrun"/>
          <w:rFonts w:ascii="MS Reference Sans Serif" w:hAnsi="MS Reference Sans Serif"/>
          <w:sz w:val="20"/>
          <w:szCs w:val="20"/>
          <w:lang w:val="sk-SK"/>
        </w:rPr>
        <w:t>), na jednej značke môžu byť až 4 rôzne jazyky</w:t>
      </w:r>
      <w:r w:rsidRPr="00AD171F">
        <w:rPr>
          <w:rStyle w:val="eop"/>
          <w:rFonts w:ascii="MS Reference Sans Serif" w:hAnsi="MS Reference Sans Serif"/>
          <w:sz w:val="20"/>
          <w:szCs w:val="20"/>
        </w:rPr>
        <w:t> </w:t>
      </w:r>
    </w:p>
    <w:p w14:paraId="1F5D3D40" w14:textId="77777777" w:rsidR="00994224" w:rsidRPr="00AD171F" w:rsidRDefault="00994224" w:rsidP="00B05D6B">
      <w:pPr>
        <w:pStyle w:val="paragraph"/>
        <w:numPr>
          <w:ilvl w:val="1"/>
          <w:numId w:val="21"/>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FSC licenčný kód</w:t>
      </w:r>
      <w:r w:rsidRPr="00AD171F">
        <w:rPr>
          <w:rStyle w:val="eop"/>
          <w:rFonts w:ascii="MS Reference Sans Serif" w:hAnsi="MS Reference Sans Serif"/>
          <w:sz w:val="20"/>
          <w:szCs w:val="20"/>
        </w:rPr>
        <w:t> </w:t>
      </w:r>
    </w:p>
    <w:p w14:paraId="570374B3" w14:textId="1441B43A"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r w:rsidRPr="00AD171F">
        <w:rPr>
          <w:rFonts w:ascii="MS Reference Sans Serif" w:hAnsi="MS Reference Sans Serif" w:cs="Arial"/>
          <w:noProof/>
          <w:sz w:val="20"/>
          <w:szCs w:val="20"/>
        </w:rPr>
        <w:t xml:space="preserve"> </w:t>
      </w:r>
      <w:r w:rsidR="00BD5AF8">
        <w:rPr>
          <w:noProof/>
        </w:rPr>
        <w:drawing>
          <wp:inline distT="0" distB="0" distL="0" distR="0" wp14:anchorId="37ABBE95" wp14:editId="52BB25BB">
            <wp:extent cx="3478340" cy="1633023"/>
            <wp:effectExtent l="0" t="0" r="8255" b="5715"/>
            <wp:docPr id="1801593652" name="Picture 1" descr="A picture containing text, font, screensh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93652" name="Picture 1" descr="A picture containing text, font, screenshot, number&#10;&#10;Description automatically generated"/>
                    <pic:cNvPicPr/>
                  </pic:nvPicPr>
                  <pic:blipFill>
                    <a:blip r:embed="rId18"/>
                    <a:stretch>
                      <a:fillRect/>
                    </a:stretch>
                  </pic:blipFill>
                  <pic:spPr>
                    <a:xfrm>
                      <a:off x="0" y="0"/>
                      <a:ext cx="3478340" cy="1633023"/>
                    </a:xfrm>
                    <a:prstGeom prst="rect">
                      <a:avLst/>
                    </a:prstGeom>
                  </pic:spPr>
                </pic:pic>
              </a:graphicData>
            </a:graphic>
          </wp:inline>
        </w:drawing>
      </w:r>
      <w:r w:rsidRPr="00AD171F">
        <w:rPr>
          <w:rStyle w:val="eop"/>
          <w:rFonts w:ascii="MS Reference Sans Serif" w:hAnsi="MS Reference Sans Serif"/>
          <w:sz w:val="20"/>
          <w:szCs w:val="20"/>
        </w:rPr>
        <w:t> </w:t>
      </w:r>
    </w:p>
    <w:p w14:paraId="61B4AFFF" w14:textId="77777777" w:rsidR="00BE6980" w:rsidRDefault="00994224" w:rsidP="00BE6980">
      <w:pPr>
        <w:pStyle w:val="paragraph"/>
        <w:spacing w:before="0" w:beforeAutospacing="0" w:after="0" w:afterAutospacing="0"/>
        <w:jc w:val="center"/>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21B69F2C" w14:textId="77777777" w:rsidR="00BE6980" w:rsidRDefault="00BE6980" w:rsidP="00BE6980">
      <w:pPr>
        <w:pStyle w:val="paragraph"/>
        <w:spacing w:before="0" w:beforeAutospacing="0" w:after="0" w:afterAutospacing="0"/>
        <w:textAlignment w:val="baseline"/>
        <w:rPr>
          <w:rFonts w:ascii="MS Reference Sans Serif" w:hAnsi="MS Reference Sans Serif"/>
          <w:sz w:val="20"/>
          <w:szCs w:val="20"/>
        </w:rPr>
      </w:pPr>
    </w:p>
    <w:p w14:paraId="28208F59" w14:textId="2A8FB5A6" w:rsidR="00994224" w:rsidRPr="00AD171F" w:rsidRDefault="00BE6980" w:rsidP="00BE6980">
      <w:pPr>
        <w:pStyle w:val="paragraph"/>
        <w:spacing w:before="0" w:beforeAutospacing="0" w:after="0" w:afterAutospacing="0"/>
        <w:textAlignment w:val="baseline"/>
        <w:rPr>
          <w:rFonts w:ascii="MS Reference Sans Serif" w:hAnsi="MS Reference Sans Serif"/>
          <w:sz w:val="20"/>
          <w:szCs w:val="20"/>
        </w:rPr>
      </w:pPr>
      <w:r>
        <w:rPr>
          <w:rFonts w:ascii="MS Reference Sans Serif" w:hAnsi="MS Reference Sans Serif"/>
          <w:sz w:val="20"/>
          <w:szCs w:val="20"/>
        </w:rPr>
        <w:t xml:space="preserve">20.2.9 </w:t>
      </w:r>
      <w:r w:rsidR="00994224" w:rsidRPr="00AD171F">
        <w:rPr>
          <w:rStyle w:val="normaltextrun"/>
          <w:rFonts w:ascii="MS Reference Sans Serif" w:hAnsi="MS Reference Sans Serif"/>
          <w:sz w:val="20"/>
          <w:szCs w:val="20"/>
          <w:lang w:val="sk-SK"/>
        </w:rPr>
        <w:t xml:space="preserve">Existujú </w:t>
      </w:r>
      <w:r w:rsidR="008735F1">
        <w:rPr>
          <w:rStyle w:val="normaltextrun"/>
          <w:rFonts w:ascii="MS Reference Sans Serif" w:hAnsi="MS Reference Sans Serif"/>
          <w:sz w:val="20"/>
          <w:szCs w:val="20"/>
          <w:lang w:val="sk-SK"/>
        </w:rPr>
        <w:t xml:space="preserve">nasledovné </w:t>
      </w:r>
      <w:r w:rsidR="00994224" w:rsidRPr="00AD171F">
        <w:rPr>
          <w:rStyle w:val="normaltextrun"/>
          <w:rFonts w:ascii="MS Reference Sans Serif" w:hAnsi="MS Reference Sans Serif"/>
          <w:sz w:val="20"/>
          <w:szCs w:val="20"/>
          <w:lang w:val="sk-SK"/>
        </w:rPr>
        <w:t>kategórie FSC značiek:  </w:t>
      </w:r>
      <w:r w:rsidR="00994224" w:rsidRPr="00AD171F">
        <w:rPr>
          <w:rStyle w:val="eop"/>
          <w:rFonts w:ascii="MS Reference Sans Serif" w:hAnsi="MS Reference Sans Serif"/>
          <w:sz w:val="20"/>
          <w:szCs w:val="20"/>
        </w:rPr>
        <w:t> </w:t>
      </w:r>
    </w:p>
    <w:p w14:paraId="042815FD"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10E042EC" w14:textId="1340EDCE" w:rsidR="00994224" w:rsidRPr="00AD171F" w:rsidRDefault="00BE6980" w:rsidP="00BE6980">
      <w:pPr>
        <w:pStyle w:val="paragraph"/>
        <w:spacing w:before="0" w:beforeAutospacing="0" w:after="0" w:afterAutospacing="0"/>
        <w:ind w:firstLine="720"/>
        <w:jc w:val="both"/>
        <w:textAlignment w:val="baseline"/>
        <w:rPr>
          <w:rStyle w:val="eop"/>
          <w:rFonts w:ascii="MS Reference Sans Serif" w:hAnsi="MS Reference Sans Serif"/>
          <w:sz w:val="20"/>
          <w:szCs w:val="20"/>
        </w:rPr>
      </w:pPr>
      <w:r>
        <w:rPr>
          <w:rStyle w:val="normaltextrun"/>
          <w:rFonts w:ascii="MS Reference Sans Serif" w:hAnsi="MS Reference Sans Serif"/>
          <w:b/>
          <w:sz w:val="20"/>
          <w:szCs w:val="20"/>
          <w:lang w:val="sk-SK"/>
        </w:rPr>
        <w:t>a)</w:t>
      </w:r>
      <w:r w:rsidR="00994224" w:rsidRPr="00AD171F">
        <w:rPr>
          <w:rStyle w:val="normaltextrun"/>
          <w:rFonts w:ascii="MS Reference Sans Serif" w:hAnsi="MS Reference Sans Serif"/>
          <w:b/>
          <w:sz w:val="20"/>
          <w:szCs w:val="20"/>
          <w:lang w:val="sk-SK"/>
        </w:rPr>
        <w:t xml:space="preserve"> FSC 100%</w:t>
      </w:r>
      <w:r w:rsidR="00994224" w:rsidRPr="00AD171F">
        <w:rPr>
          <w:rStyle w:val="normaltextrun"/>
          <w:rFonts w:ascii="MS Reference Sans Serif" w:hAnsi="MS Reference Sans Serif"/>
          <w:sz w:val="20"/>
          <w:szCs w:val="20"/>
          <w:lang w:val="sk-SK"/>
        </w:rPr>
        <w:t xml:space="preserve"> - značka pre produkty obsahujúce len materiál z FSC cert</w:t>
      </w:r>
      <w:r>
        <w:rPr>
          <w:rStyle w:val="normaltextrun"/>
          <w:rFonts w:ascii="MS Reference Sans Serif" w:hAnsi="MS Reference Sans Serif"/>
          <w:sz w:val="20"/>
          <w:szCs w:val="20"/>
          <w:lang w:val="sk-SK"/>
        </w:rPr>
        <w:t>.</w:t>
      </w:r>
      <w:r w:rsidR="00994224" w:rsidRPr="00AD171F">
        <w:rPr>
          <w:rStyle w:val="normaltextrun"/>
          <w:rFonts w:ascii="MS Reference Sans Serif" w:hAnsi="MS Reference Sans Serif"/>
          <w:sz w:val="20"/>
          <w:szCs w:val="20"/>
          <w:lang w:val="sk-SK"/>
        </w:rPr>
        <w:t xml:space="preserve"> </w:t>
      </w:r>
      <w:r w:rsidR="008735F1" w:rsidRPr="00AD171F">
        <w:rPr>
          <w:rStyle w:val="normaltextrun"/>
          <w:rFonts w:ascii="MS Reference Sans Serif" w:hAnsi="MS Reference Sans Serif"/>
          <w:sz w:val="20"/>
          <w:szCs w:val="20"/>
          <w:lang w:val="sk-SK"/>
        </w:rPr>
        <w:t>L</w:t>
      </w:r>
      <w:r w:rsidR="00994224" w:rsidRPr="00AD171F">
        <w:rPr>
          <w:rStyle w:val="normaltextrun"/>
          <w:rFonts w:ascii="MS Reference Sans Serif" w:hAnsi="MS Reference Sans Serif"/>
          <w:sz w:val="20"/>
          <w:szCs w:val="20"/>
          <w:lang w:val="sk-SK"/>
        </w:rPr>
        <w:t>esov</w:t>
      </w:r>
      <w:r w:rsidR="008735F1">
        <w:rPr>
          <w:rStyle w:val="normaltextrun"/>
          <w:rFonts w:ascii="MS Reference Sans Serif" w:hAnsi="MS Reference Sans Serif"/>
          <w:sz w:val="20"/>
          <w:szCs w:val="20"/>
          <w:lang w:val="sk-SK"/>
        </w:rPr>
        <w:t xml:space="preserve"> predávané s vyhlásením FSC 100%</w:t>
      </w:r>
      <w:r w:rsidR="00994224" w:rsidRPr="00AD171F">
        <w:rPr>
          <w:rStyle w:val="normaltextrun"/>
          <w:rFonts w:ascii="MS Reference Sans Serif" w:hAnsi="MS Reference Sans Serif"/>
          <w:sz w:val="20"/>
          <w:szCs w:val="20"/>
          <w:lang w:val="sk-SK"/>
        </w:rPr>
        <w:t>:</w:t>
      </w:r>
      <w:r w:rsidR="00994224" w:rsidRPr="00AD171F">
        <w:rPr>
          <w:rStyle w:val="eop"/>
          <w:rFonts w:ascii="MS Reference Sans Serif" w:hAnsi="MS Reference Sans Serif"/>
          <w:sz w:val="20"/>
          <w:szCs w:val="20"/>
        </w:rPr>
        <w:t> </w:t>
      </w:r>
    </w:p>
    <w:p w14:paraId="2E75A5FE" w14:textId="7E63FC7D" w:rsidR="00994224" w:rsidRPr="00BD5AF8" w:rsidRDefault="00994224" w:rsidP="00BD5AF8">
      <w:pPr>
        <w:pStyle w:val="paragraph"/>
        <w:spacing w:before="0" w:beforeAutospacing="0" w:after="0" w:afterAutospacing="0"/>
        <w:jc w:val="both"/>
        <w:textAlignment w:val="baseline"/>
        <w:rPr>
          <w:rFonts w:ascii="MS Reference Sans Serif" w:hAnsi="MS Reference Sans Serif"/>
          <w:b/>
          <w:bCs/>
          <w:sz w:val="20"/>
          <w:szCs w:val="20"/>
        </w:rPr>
      </w:pPr>
      <w:r w:rsidRPr="00AD171F">
        <w:rPr>
          <w:rStyle w:val="eop"/>
          <w:rFonts w:ascii="MS Reference Sans Serif" w:hAnsi="MS Reference Sans Serif"/>
          <w:sz w:val="20"/>
          <w:szCs w:val="20"/>
        </w:rPr>
        <w:t> </w:t>
      </w:r>
      <w:r w:rsidR="00BD5AF8">
        <w:rPr>
          <w:noProof/>
        </w:rPr>
        <w:drawing>
          <wp:inline distT="0" distB="0" distL="0" distR="0" wp14:anchorId="5CDA3315" wp14:editId="39E68738">
            <wp:extent cx="1012474" cy="1249263"/>
            <wp:effectExtent l="0" t="0" r="0" b="8255"/>
            <wp:docPr id="1601483824" name="Picture 1" descr="A green and white label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83824" name="Picture 1" descr="A green and white label with white text&#10;&#10;Description automatically generated with low confidence"/>
                    <pic:cNvPicPr/>
                  </pic:nvPicPr>
                  <pic:blipFill>
                    <a:blip r:embed="rId19"/>
                    <a:stretch>
                      <a:fillRect/>
                    </a:stretch>
                  </pic:blipFill>
                  <pic:spPr>
                    <a:xfrm>
                      <a:off x="0" y="0"/>
                      <a:ext cx="1012474" cy="1249263"/>
                    </a:xfrm>
                    <a:prstGeom prst="rect">
                      <a:avLst/>
                    </a:prstGeom>
                  </pic:spPr>
                </pic:pic>
              </a:graphicData>
            </a:graphic>
          </wp:inline>
        </w:drawing>
      </w:r>
    </w:p>
    <w:p w14:paraId="726DBFCC"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7763F858"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0842FFDC" w14:textId="77777777" w:rsidR="00BD5AF8" w:rsidRDefault="00BD5AF8">
      <w:pPr>
        <w:rPr>
          <w:rStyle w:val="normaltextrun"/>
          <w:rFonts w:eastAsia="Times New Roman" w:cs="Times New Roman"/>
          <w:b/>
          <w:sz w:val="20"/>
          <w:szCs w:val="20"/>
          <w:lang w:val="sk-SK" w:eastAsia="cs-CZ"/>
        </w:rPr>
      </w:pPr>
      <w:r>
        <w:rPr>
          <w:rStyle w:val="normaltextrun"/>
          <w:b/>
          <w:sz w:val="20"/>
          <w:szCs w:val="20"/>
          <w:lang w:val="sk-SK"/>
        </w:rPr>
        <w:br w:type="page"/>
      </w:r>
    </w:p>
    <w:p w14:paraId="513B3A89" w14:textId="651596B1" w:rsidR="00994224" w:rsidRPr="00AD171F" w:rsidRDefault="00BE6980" w:rsidP="00BE6980">
      <w:pPr>
        <w:pStyle w:val="paragraph"/>
        <w:spacing w:before="0" w:beforeAutospacing="0" w:after="0" w:afterAutospacing="0"/>
        <w:ind w:firstLine="720"/>
        <w:jc w:val="both"/>
        <w:textAlignment w:val="baseline"/>
        <w:rPr>
          <w:rStyle w:val="eop"/>
          <w:rFonts w:ascii="MS Reference Sans Serif" w:hAnsi="MS Reference Sans Serif"/>
          <w:sz w:val="20"/>
          <w:szCs w:val="20"/>
        </w:rPr>
      </w:pPr>
      <w:r>
        <w:rPr>
          <w:rStyle w:val="normaltextrun"/>
          <w:rFonts w:ascii="MS Reference Sans Serif" w:hAnsi="MS Reference Sans Serif"/>
          <w:b/>
          <w:sz w:val="20"/>
          <w:szCs w:val="20"/>
          <w:lang w:val="sk-SK"/>
        </w:rPr>
        <w:lastRenderedPageBreak/>
        <w:t>b)</w:t>
      </w:r>
      <w:r w:rsidR="00994224" w:rsidRPr="00AD171F">
        <w:rPr>
          <w:rStyle w:val="normaltextrun"/>
          <w:rFonts w:ascii="MS Reference Sans Serif" w:hAnsi="MS Reference Sans Serif"/>
          <w:b/>
          <w:sz w:val="20"/>
          <w:szCs w:val="20"/>
          <w:lang w:val="sk-SK"/>
        </w:rPr>
        <w:t xml:space="preserve"> FSC MIX</w:t>
      </w:r>
      <w:r w:rsidR="00994224" w:rsidRPr="00AD171F">
        <w:rPr>
          <w:rStyle w:val="normaltextrun"/>
          <w:rFonts w:ascii="MS Reference Sans Serif" w:hAnsi="MS Reference Sans Serif"/>
          <w:sz w:val="20"/>
          <w:szCs w:val="20"/>
          <w:lang w:val="sk-SK"/>
        </w:rPr>
        <w:t xml:space="preserve"> - značka pre produkty obsahujúce zmes materiálu z FSC certifikovaných lesov, kontrolovaných a recyklovaných zdrojov:</w:t>
      </w:r>
      <w:r w:rsidR="00994224" w:rsidRPr="00AD171F">
        <w:rPr>
          <w:rStyle w:val="eop"/>
          <w:rFonts w:ascii="MS Reference Sans Serif" w:hAnsi="MS Reference Sans Serif"/>
          <w:sz w:val="20"/>
          <w:szCs w:val="20"/>
        </w:rPr>
        <w:t> </w:t>
      </w:r>
    </w:p>
    <w:p w14:paraId="68416944" w14:textId="77777777" w:rsidR="00994224" w:rsidRPr="00AD171F" w:rsidRDefault="00994224" w:rsidP="007204EF">
      <w:pPr>
        <w:pStyle w:val="paragraph"/>
        <w:spacing w:before="0" w:beforeAutospacing="0" w:after="0" w:afterAutospacing="0"/>
        <w:jc w:val="both"/>
        <w:textAlignment w:val="baseline"/>
        <w:rPr>
          <w:rStyle w:val="eop"/>
          <w:rFonts w:ascii="MS Reference Sans Serif" w:hAnsi="MS Reference Sans Serif"/>
          <w:sz w:val="20"/>
          <w:szCs w:val="20"/>
        </w:rPr>
      </w:pPr>
    </w:p>
    <w:p w14:paraId="30704B31" w14:textId="761692B8" w:rsidR="00994224" w:rsidRPr="00AD171F" w:rsidRDefault="00BE6980" w:rsidP="007204EF">
      <w:pPr>
        <w:pStyle w:val="paragraph"/>
        <w:spacing w:before="0" w:beforeAutospacing="0" w:after="0" w:afterAutospacing="0"/>
        <w:jc w:val="both"/>
        <w:textAlignment w:val="baseline"/>
        <w:rPr>
          <w:rFonts w:ascii="MS Reference Sans Serif" w:hAnsi="MS Reference Sans Serif"/>
          <w:sz w:val="20"/>
          <w:szCs w:val="20"/>
        </w:rPr>
      </w:pPr>
      <w:r>
        <w:rPr>
          <w:rFonts w:ascii="MS Reference Sans Serif" w:hAnsi="MS Reference Sans Serif"/>
          <w:b/>
          <w:bCs/>
          <w:noProof/>
          <w:sz w:val="20"/>
          <w:szCs w:val="20"/>
        </w:rPr>
        <w:t xml:space="preserve">       </w:t>
      </w:r>
      <w:r w:rsidR="00994224" w:rsidRPr="00AD171F">
        <w:rPr>
          <w:rFonts w:ascii="MS Reference Sans Serif" w:hAnsi="MS Reference Sans Serif"/>
          <w:b/>
          <w:bCs/>
          <w:noProof/>
          <w:sz w:val="20"/>
          <w:szCs w:val="20"/>
        </w:rPr>
        <w:t xml:space="preserve">    </w:t>
      </w:r>
    </w:p>
    <w:p w14:paraId="5F016972" w14:textId="7C372EA9"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r w:rsidR="00BD5AF8">
        <w:rPr>
          <w:noProof/>
        </w:rPr>
        <w:drawing>
          <wp:inline distT="0" distB="0" distL="0" distR="0" wp14:anchorId="6C05F4C4" wp14:editId="3B8BE848">
            <wp:extent cx="865502" cy="1208437"/>
            <wp:effectExtent l="0" t="0" r="0" b="0"/>
            <wp:docPr id="1487188327" name="Picture 1" descr="A green and whit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88327" name="Picture 1" descr="A green and white sign with white text&#10;&#10;Description automatically generated with low confidence"/>
                    <pic:cNvPicPr/>
                  </pic:nvPicPr>
                  <pic:blipFill>
                    <a:blip r:embed="rId20"/>
                    <a:stretch>
                      <a:fillRect/>
                    </a:stretch>
                  </pic:blipFill>
                  <pic:spPr>
                    <a:xfrm>
                      <a:off x="0" y="0"/>
                      <a:ext cx="865502" cy="1208437"/>
                    </a:xfrm>
                    <a:prstGeom prst="rect">
                      <a:avLst/>
                    </a:prstGeom>
                  </pic:spPr>
                </pic:pic>
              </a:graphicData>
            </a:graphic>
          </wp:inline>
        </w:drawing>
      </w:r>
    </w:p>
    <w:p w14:paraId="543721AA" w14:textId="77777777"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p>
    <w:p w14:paraId="62135C22" w14:textId="5CB76AE4" w:rsidR="00994224" w:rsidRPr="00AD171F" w:rsidRDefault="00BE6980" w:rsidP="00BE6980">
      <w:pPr>
        <w:pStyle w:val="paragraph"/>
        <w:spacing w:before="0" w:beforeAutospacing="0" w:after="0" w:afterAutospacing="0"/>
        <w:ind w:firstLine="720"/>
        <w:jc w:val="both"/>
        <w:textAlignment w:val="baseline"/>
        <w:rPr>
          <w:rStyle w:val="eop"/>
          <w:rFonts w:ascii="MS Reference Sans Serif" w:hAnsi="MS Reference Sans Serif"/>
          <w:sz w:val="20"/>
          <w:szCs w:val="20"/>
        </w:rPr>
      </w:pPr>
      <w:r>
        <w:rPr>
          <w:rStyle w:val="normaltextrun"/>
          <w:rFonts w:ascii="MS Reference Sans Serif" w:hAnsi="MS Reference Sans Serif"/>
          <w:b/>
          <w:sz w:val="20"/>
          <w:szCs w:val="20"/>
          <w:lang w:val="sk-SK"/>
        </w:rPr>
        <w:t>c)</w:t>
      </w:r>
      <w:r w:rsidR="00994224" w:rsidRPr="00AD171F">
        <w:rPr>
          <w:rStyle w:val="normaltextrun"/>
          <w:rFonts w:ascii="MS Reference Sans Serif" w:hAnsi="MS Reference Sans Serif"/>
          <w:b/>
          <w:sz w:val="20"/>
          <w:szCs w:val="20"/>
          <w:lang w:val="sk-SK"/>
        </w:rPr>
        <w:t xml:space="preserve"> FSC </w:t>
      </w:r>
      <w:r w:rsidR="00994224" w:rsidRPr="00AD171F">
        <w:rPr>
          <w:rStyle w:val="spellingerror"/>
          <w:rFonts w:ascii="MS Reference Sans Serif" w:hAnsi="MS Reference Sans Serif"/>
          <w:b/>
          <w:sz w:val="20"/>
          <w:szCs w:val="20"/>
          <w:lang w:val="sk-SK"/>
        </w:rPr>
        <w:t>RECYCLED</w:t>
      </w:r>
      <w:r w:rsidR="00994224" w:rsidRPr="00AD171F">
        <w:rPr>
          <w:rStyle w:val="normaltextrun"/>
          <w:rFonts w:ascii="MS Reference Sans Serif" w:hAnsi="MS Reference Sans Serif"/>
          <w:sz w:val="20"/>
          <w:szCs w:val="20"/>
          <w:lang w:val="sk-SK"/>
        </w:rPr>
        <w:t> - značka pre produkty obsahujúce len materiál z</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recyklovan</w:t>
      </w:r>
      <w:r w:rsidR="00994224" w:rsidRPr="00AD171F">
        <w:rPr>
          <w:rStyle w:val="normaltextrun"/>
          <w:rFonts w:ascii="MS Reference Sans Serif" w:hAnsi="MS Reference Sans Serif" w:cs="MS Reference Sans Serif"/>
          <w:sz w:val="20"/>
          <w:szCs w:val="20"/>
          <w:lang w:val="sk-SK"/>
        </w:rPr>
        <w:t>ý</w:t>
      </w:r>
      <w:r w:rsidR="00994224" w:rsidRPr="00AD171F">
        <w:rPr>
          <w:rStyle w:val="normaltextrun"/>
          <w:rFonts w:ascii="MS Reference Sans Serif" w:hAnsi="MS Reference Sans Serif"/>
          <w:sz w:val="20"/>
          <w:szCs w:val="20"/>
          <w:lang w:val="sk-SK"/>
        </w:rPr>
        <w:t>ch zdrojov:</w:t>
      </w:r>
      <w:r w:rsidR="00994224" w:rsidRPr="00AD171F">
        <w:rPr>
          <w:rStyle w:val="eop"/>
          <w:rFonts w:ascii="MS Reference Sans Serif" w:hAnsi="MS Reference Sans Serif"/>
          <w:sz w:val="20"/>
          <w:szCs w:val="20"/>
        </w:rPr>
        <w:t> </w:t>
      </w:r>
    </w:p>
    <w:p w14:paraId="1BC27B57"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3BD226A3" w14:textId="2F51A25A" w:rsidR="008735F1" w:rsidRDefault="00BE6980" w:rsidP="007204EF">
      <w:pPr>
        <w:pStyle w:val="paragraph"/>
        <w:spacing w:before="0" w:beforeAutospacing="0" w:after="0" w:afterAutospacing="0"/>
        <w:textAlignment w:val="baseline"/>
        <w:rPr>
          <w:rFonts w:ascii="MS Reference Sans Serif" w:hAnsi="MS Reference Sans Serif"/>
          <w:noProof/>
          <w:sz w:val="20"/>
          <w:szCs w:val="20"/>
        </w:rPr>
      </w:pPr>
      <w:r>
        <w:rPr>
          <w:rFonts w:ascii="MS Reference Sans Serif" w:hAnsi="MS Reference Sans Serif"/>
          <w:noProof/>
          <w:sz w:val="20"/>
          <w:szCs w:val="20"/>
        </w:rPr>
        <w:t xml:space="preserve">     </w:t>
      </w:r>
      <w:r w:rsidR="008735F1">
        <w:rPr>
          <w:noProof/>
        </w:rPr>
        <w:drawing>
          <wp:inline distT="0" distB="0" distL="0" distR="0" wp14:anchorId="69CE2F42" wp14:editId="25F7EBA4">
            <wp:extent cx="857337" cy="1265593"/>
            <wp:effectExtent l="0" t="0" r="0" b="0"/>
            <wp:docPr id="2046901370" name="Picture 1" descr="A green recycl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01370" name="Picture 1" descr="A green recycle sign with white text&#10;&#10;Description automatically generated with medium confidence"/>
                    <pic:cNvPicPr/>
                  </pic:nvPicPr>
                  <pic:blipFill>
                    <a:blip r:embed="rId21"/>
                    <a:stretch>
                      <a:fillRect/>
                    </a:stretch>
                  </pic:blipFill>
                  <pic:spPr>
                    <a:xfrm>
                      <a:off x="0" y="0"/>
                      <a:ext cx="857337" cy="1265593"/>
                    </a:xfrm>
                    <a:prstGeom prst="rect">
                      <a:avLst/>
                    </a:prstGeom>
                  </pic:spPr>
                </pic:pic>
              </a:graphicData>
            </a:graphic>
          </wp:inline>
        </w:drawing>
      </w:r>
      <w:r w:rsidR="00994224" w:rsidRPr="00AD171F">
        <w:rPr>
          <w:rFonts w:ascii="MS Reference Sans Serif" w:hAnsi="MS Reference Sans Serif"/>
          <w:noProof/>
          <w:sz w:val="20"/>
          <w:szCs w:val="20"/>
        </w:rPr>
        <w:t xml:space="preserve">      </w:t>
      </w:r>
    </w:p>
    <w:p w14:paraId="3892C6AD" w14:textId="77777777" w:rsidR="008735F1" w:rsidRDefault="008735F1" w:rsidP="008735F1">
      <w:pPr>
        <w:pStyle w:val="paragraph"/>
        <w:spacing w:before="0" w:beforeAutospacing="0" w:after="0" w:afterAutospacing="0"/>
        <w:ind w:firstLine="720"/>
        <w:jc w:val="both"/>
        <w:textAlignment w:val="baseline"/>
        <w:rPr>
          <w:rStyle w:val="normaltextrun"/>
          <w:rFonts w:ascii="MS Reference Sans Serif" w:hAnsi="MS Reference Sans Serif"/>
          <w:sz w:val="20"/>
          <w:szCs w:val="20"/>
          <w:lang w:val="sk-SK"/>
        </w:rPr>
      </w:pPr>
      <w:r>
        <w:rPr>
          <w:rStyle w:val="normaltextrun"/>
          <w:rFonts w:ascii="MS Reference Sans Serif" w:hAnsi="MS Reference Sans Serif"/>
          <w:b/>
          <w:sz w:val="20"/>
          <w:szCs w:val="20"/>
          <w:lang w:val="sk-SK"/>
        </w:rPr>
        <w:t>d</w:t>
      </w:r>
      <w:r>
        <w:rPr>
          <w:rStyle w:val="normaltextrun"/>
          <w:rFonts w:ascii="MS Reference Sans Serif" w:hAnsi="MS Reference Sans Serif"/>
          <w:b/>
          <w:sz w:val="20"/>
          <w:szCs w:val="20"/>
          <w:lang w:val="sk-SK"/>
        </w:rPr>
        <w:t>)</w:t>
      </w:r>
      <w:r w:rsidRPr="00AD171F">
        <w:rPr>
          <w:rStyle w:val="normaltextrun"/>
          <w:rFonts w:ascii="MS Reference Sans Serif" w:hAnsi="MS Reference Sans Serif"/>
          <w:b/>
          <w:sz w:val="20"/>
          <w:szCs w:val="20"/>
          <w:lang w:val="sk-SK"/>
        </w:rPr>
        <w:t xml:space="preserve"> </w:t>
      </w:r>
      <w:r w:rsidRPr="00AD171F">
        <w:rPr>
          <w:rStyle w:val="normaltextrun"/>
          <w:rFonts w:ascii="MS Reference Sans Serif" w:hAnsi="MS Reference Sans Serif"/>
          <w:sz w:val="20"/>
          <w:szCs w:val="20"/>
          <w:lang w:val="sk-SK"/>
        </w:rPr>
        <w:t xml:space="preserve"> značk</w:t>
      </w:r>
      <w:r>
        <w:rPr>
          <w:rStyle w:val="normaltextrun"/>
          <w:rFonts w:ascii="MS Reference Sans Serif" w:hAnsi="MS Reference Sans Serif"/>
          <w:sz w:val="20"/>
          <w:szCs w:val="20"/>
          <w:lang w:val="sk-SK"/>
        </w:rPr>
        <w:t>y špecifické pre malých a komunitných spracovateľov:</w:t>
      </w:r>
    </w:p>
    <w:p w14:paraId="0F027D2B" w14:textId="34D3B350" w:rsidR="00994224" w:rsidRDefault="008735F1" w:rsidP="008735F1">
      <w:pPr>
        <w:pStyle w:val="paragraph"/>
        <w:spacing w:before="0" w:beforeAutospacing="0" w:after="0" w:afterAutospacing="0"/>
        <w:ind w:firstLine="720"/>
        <w:jc w:val="both"/>
        <w:textAlignment w:val="baseline"/>
        <w:rPr>
          <w:rStyle w:val="normaltextrun"/>
          <w:rFonts w:ascii="MS Reference Sans Serif" w:hAnsi="MS Reference Sans Serif"/>
          <w:sz w:val="20"/>
          <w:szCs w:val="20"/>
          <w:lang w:val="sk-SK"/>
        </w:rPr>
      </w:pPr>
      <w:r w:rsidRPr="00AD171F">
        <w:rPr>
          <w:rStyle w:val="normaltextrun"/>
          <w:rFonts w:ascii="MS Reference Sans Serif" w:hAnsi="MS Reference Sans Serif"/>
          <w:sz w:val="20"/>
          <w:szCs w:val="20"/>
          <w:lang w:val="sk-SK"/>
        </w:rPr>
        <w:t xml:space="preserve"> </w:t>
      </w:r>
    </w:p>
    <w:p w14:paraId="7E9E8344" w14:textId="1DE0B86D" w:rsidR="008735F1" w:rsidRPr="00AD171F" w:rsidRDefault="008735F1" w:rsidP="008735F1">
      <w:pPr>
        <w:pStyle w:val="paragraph"/>
        <w:spacing w:before="0" w:beforeAutospacing="0" w:after="0" w:afterAutospacing="0"/>
        <w:ind w:firstLine="720"/>
        <w:jc w:val="both"/>
        <w:textAlignment w:val="baseline"/>
        <w:rPr>
          <w:rFonts w:ascii="MS Reference Sans Serif" w:hAnsi="MS Reference Sans Serif"/>
          <w:sz w:val="20"/>
          <w:szCs w:val="20"/>
        </w:rPr>
      </w:pPr>
      <w:r>
        <w:rPr>
          <w:noProof/>
        </w:rPr>
        <w:drawing>
          <wp:inline distT="0" distB="0" distL="0" distR="0" wp14:anchorId="510FF454" wp14:editId="6C1D2656">
            <wp:extent cx="2122930" cy="1306419"/>
            <wp:effectExtent l="0" t="0" r="0" b="8255"/>
            <wp:docPr id="696415550" name="Picture 1" descr="A close-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15550" name="Picture 1" descr="A close-up of a label&#10;&#10;Description automatically generated with low confidence"/>
                    <pic:cNvPicPr/>
                  </pic:nvPicPr>
                  <pic:blipFill>
                    <a:blip r:embed="rId22"/>
                    <a:stretch>
                      <a:fillRect/>
                    </a:stretch>
                  </pic:blipFill>
                  <pic:spPr>
                    <a:xfrm>
                      <a:off x="0" y="0"/>
                      <a:ext cx="2122930" cy="1306419"/>
                    </a:xfrm>
                    <a:prstGeom prst="rect">
                      <a:avLst/>
                    </a:prstGeom>
                  </pic:spPr>
                </pic:pic>
              </a:graphicData>
            </a:graphic>
          </wp:inline>
        </w:drawing>
      </w:r>
    </w:p>
    <w:p w14:paraId="6D8895D0"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03326272" w14:textId="2B8E6C78" w:rsidR="00994224" w:rsidRDefault="00BE6980" w:rsidP="007204EF">
      <w:pPr>
        <w:pStyle w:val="paragraph"/>
        <w:spacing w:after="0"/>
        <w:textAlignment w:val="baseline"/>
        <w:rPr>
          <w:rFonts w:ascii="MS Reference Sans Serif" w:hAnsi="MS Reference Sans Serif"/>
          <w:sz w:val="20"/>
          <w:szCs w:val="20"/>
        </w:rPr>
      </w:pPr>
      <w:r>
        <w:rPr>
          <w:rStyle w:val="eop"/>
          <w:rFonts w:ascii="MS Reference Sans Serif" w:hAnsi="MS Reference Sans Serif"/>
          <w:sz w:val="20"/>
          <w:szCs w:val="20"/>
        </w:rPr>
        <w:t xml:space="preserve">20.2.10 </w:t>
      </w:r>
      <w:r w:rsidR="00994224" w:rsidRPr="003E3E08">
        <w:rPr>
          <w:rFonts w:ascii="MS Reference Sans Serif" w:hAnsi="MS Reference Sans Serif"/>
          <w:sz w:val="20"/>
          <w:szCs w:val="20"/>
        </w:rPr>
        <w:t>FSC štítky môžu byť použité vo variante na výšku alebo na šírku.</w:t>
      </w:r>
      <w:r w:rsidR="00994224">
        <w:rPr>
          <w:rFonts w:ascii="MS Reference Sans Serif" w:hAnsi="MS Reference Sans Serif"/>
          <w:sz w:val="20"/>
          <w:szCs w:val="20"/>
        </w:rPr>
        <w:t xml:space="preserve"> </w:t>
      </w:r>
    </w:p>
    <w:p w14:paraId="3EF76F7A" w14:textId="77777777" w:rsidR="00994224" w:rsidRPr="003E3E08" w:rsidRDefault="00994224" w:rsidP="00BE6980">
      <w:pPr>
        <w:pStyle w:val="paragraph"/>
        <w:spacing w:after="0"/>
        <w:ind w:firstLine="720"/>
        <w:textAlignment w:val="baseline"/>
        <w:rPr>
          <w:rFonts w:ascii="MS Reference Sans Serif" w:hAnsi="MS Reference Sans Serif"/>
          <w:sz w:val="20"/>
          <w:szCs w:val="20"/>
        </w:rPr>
      </w:pPr>
      <w:r w:rsidRPr="003E3E08">
        <w:rPr>
          <w:rFonts w:ascii="MS Reference Sans Serif" w:hAnsi="MS Reference Sans Serif"/>
          <w:sz w:val="20"/>
          <w:szCs w:val="20"/>
        </w:rPr>
        <w:t>FSC štítky musia byť vytlačené v takých rozmeroch, aby boli všetky jeho prvky čitateľné. Minimálny rozmer štítku musí byť:</w:t>
      </w:r>
    </w:p>
    <w:p w14:paraId="357C80C7" w14:textId="77777777" w:rsidR="00994224" w:rsidRPr="003E3E08" w:rsidRDefault="00994224" w:rsidP="00BE6980">
      <w:pPr>
        <w:pStyle w:val="paragraph"/>
        <w:spacing w:after="0"/>
        <w:ind w:left="720"/>
        <w:textAlignment w:val="baseline"/>
        <w:rPr>
          <w:rFonts w:ascii="MS Reference Sans Serif" w:hAnsi="MS Reference Sans Serif"/>
          <w:sz w:val="20"/>
          <w:szCs w:val="20"/>
        </w:rPr>
      </w:pPr>
      <w:r w:rsidRPr="003E3E08">
        <w:rPr>
          <w:rFonts w:ascii="MS Reference Sans Serif" w:hAnsi="MS Reference Sans Serif"/>
          <w:sz w:val="20"/>
          <w:szCs w:val="20"/>
        </w:rPr>
        <w:t>a) pri variante na výšku: 9 mm šírky</w:t>
      </w:r>
    </w:p>
    <w:p w14:paraId="04651A87" w14:textId="77777777" w:rsidR="00994224" w:rsidRDefault="00994224" w:rsidP="00BE6980">
      <w:pPr>
        <w:pStyle w:val="paragraph"/>
        <w:spacing w:before="0" w:beforeAutospacing="0" w:after="0" w:afterAutospacing="0"/>
        <w:ind w:firstLine="720"/>
        <w:textAlignment w:val="baseline"/>
        <w:rPr>
          <w:rFonts w:ascii="MS Reference Sans Serif" w:hAnsi="MS Reference Sans Serif"/>
          <w:sz w:val="20"/>
          <w:szCs w:val="20"/>
        </w:rPr>
      </w:pPr>
      <w:r w:rsidRPr="003E3E08">
        <w:rPr>
          <w:rFonts w:ascii="MS Reference Sans Serif" w:hAnsi="MS Reference Sans Serif"/>
          <w:sz w:val="20"/>
          <w:szCs w:val="20"/>
        </w:rPr>
        <w:t>b) pri variante na šírku: 6 mm výšky.</w:t>
      </w:r>
    </w:p>
    <w:p w14:paraId="35B7646A" w14:textId="77777777" w:rsidR="00994224" w:rsidRDefault="00994224" w:rsidP="007204EF">
      <w:pPr>
        <w:pStyle w:val="paragraph"/>
        <w:spacing w:before="0" w:beforeAutospacing="0" w:after="0" w:afterAutospacing="0"/>
        <w:textAlignment w:val="baseline"/>
        <w:rPr>
          <w:rFonts w:ascii="MS Reference Sans Serif" w:hAnsi="MS Reference Sans Serif"/>
          <w:sz w:val="20"/>
          <w:szCs w:val="20"/>
        </w:rPr>
      </w:pPr>
    </w:p>
    <w:p w14:paraId="57941943" w14:textId="0CA5AAD5" w:rsidR="001076C0" w:rsidRDefault="001076C0">
      <w:pPr>
        <w:rPr>
          <w:rFonts w:eastAsia="Times New Roman" w:cs="Times New Roman"/>
          <w:sz w:val="20"/>
          <w:szCs w:val="20"/>
          <w:lang w:val="cs-CZ" w:eastAsia="cs-CZ"/>
        </w:rPr>
      </w:pPr>
      <w:r>
        <w:rPr>
          <w:sz w:val="20"/>
          <w:szCs w:val="20"/>
        </w:rPr>
        <w:br w:type="page"/>
      </w:r>
    </w:p>
    <w:p w14:paraId="4A976D71" w14:textId="77777777"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p>
    <w:p w14:paraId="0CEF2064" w14:textId="77777777" w:rsidR="001076C0" w:rsidRPr="001076C0" w:rsidRDefault="00994224" w:rsidP="007204EF">
      <w:pPr>
        <w:pStyle w:val="paragraph"/>
        <w:spacing w:before="0" w:beforeAutospacing="0" w:after="0" w:afterAutospacing="0"/>
        <w:jc w:val="both"/>
        <w:textAlignment w:val="baseline"/>
        <w:rPr>
          <w:rStyle w:val="eop"/>
          <w:rFonts w:ascii="MS Reference Sans Serif" w:hAnsi="MS Reference Sans Serif"/>
          <w:sz w:val="18"/>
          <w:szCs w:val="18"/>
        </w:rPr>
      </w:pPr>
      <w:r w:rsidRPr="00AD171F">
        <w:rPr>
          <w:rStyle w:val="normaltextrun"/>
          <w:rFonts w:ascii="MS Reference Sans Serif" w:hAnsi="MS Reference Sans Serif"/>
          <w:sz w:val="20"/>
          <w:szCs w:val="20"/>
          <w:lang w:val="sk-SK"/>
        </w:rPr>
        <w:t> </w:t>
      </w:r>
      <w:r w:rsidRPr="00AD171F">
        <w:rPr>
          <w:rStyle w:val="eop"/>
          <w:rFonts w:ascii="MS Reference Sans Serif" w:hAnsi="MS Reference Sans Serif"/>
          <w:sz w:val="20"/>
          <w:szCs w:val="20"/>
        </w:rPr>
        <w:t> </w:t>
      </w:r>
    </w:p>
    <w:tbl>
      <w:tblPr>
        <w:tblStyle w:val="PlainTable4"/>
        <w:tblW w:w="0" w:type="auto"/>
        <w:tblLook w:val="04A0" w:firstRow="1" w:lastRow="0" w:firstColumn="1" w:lastColumn="0" w:noHBand="0" w:noVBand="1"/>
      </w:tblPr>
      <w:tblGrid>
        <w:gridCol w:w="4460"/>
        <w:gridCol w:w="4460"/>
      </w:tblGrid>
      <w:tr w:rsidR="001076C0" w14:paraId="51A99134" w14:textId="77777777" w:rsidTr="00107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tcPr>
          <w:p w14:paraId="0CB87790" w14:textId="7AC615C2" w:rsidR="001076C0" w:rsidRDefault="001076C0" w:rsidP="001076C0">
            <w:pPr>
              <w:pStyle w:val="paragraph"/>
              <w:spacing w:before="0" w:beforeAutospacing="0" w:after="0" w:afterAutospacing="0"/>
              <w:jc w:val="center"/>
              <w:textAlignment w:val="baseline"/>
              <w:rPr>
                <w:rStyle w:val="eop"/>
                <w:rFonts w:ascii="MS Reference Sans Serif" w:hAnsi="MS Reference Sans Serif"/>
                <w:b w:val="0"/>
                <w:bCs w:val="0"/>
                <w:sz w:val="18"/>
                <w:szCs w:val="18"/>
              </w:rPr>
            </w:pPr>
            <w:r w:rsidRPr="001076C0">
              <w:rPr>
                <w:rStyle w:val="eop"/>
                <w:rFonts w:ascii="MS Reference Sans Serif" w:hAnsi="MS Reference Sans Serif"/>
                <w:sz w:val="18"/>
                <w:szCs w:val="18"/>
              </w:rPr>
              <w:t>Doporučené minimálne veľkosti pre</w:t>
            </w:r>
          </w:p>
          <w:p w14:paraId="70889F5E" w14:textId="47A7D58E" w:rsidR="001076C0" w:rsidRDefault="001076C0" w:rsidP="001076C0">
            <w:pPr>
              <w:pStyle w:val="paragraph"/>
              <w:spacing w:before="0" w:beforeAutospacing="0" w:after="0" w:afterAutospacing="0"/>
              <w:jc w:val="center"/>
              <w:textAlignment w:val="baseline"/>
              <w:rPr>
                <w:rStyle w:val="eop"/>
                <w:rFonts w:ascii="MS Reference Sans Serif" w:hAnsi="MS Reference Sans Serif"/>
                <w:sz w:val="18"/>
                <w:szCs w:val="18"/>
              </w:rPr>
            </w:pPr>
            <w:r w:rsidRPr="001076C0">
              <w:rPr>
                <w:rStyle w:val="eop"/>
                <w:rFonts w:ascii="MS Reference Sans Serif" w:hAnsi="MS Reference Sans Serif"/>
                <w:sz w:val="18"/>
                <w:szCs w:val="18"/>
              </w:rPr>
              <w:t>štítok ktorý obsahuje všetky prvky</w:t>
            </w:r>
          </w:p>
        </w:tc>
        <w:tc>
          <w:tcPr>
            <w:tcW w:w="4460" w:type="dxa"/>
          </w:tcPr>
          <w:p w14:paraId="7D4617BD" w14:textId="77777777" w:rsidR="001076C0" w:rsidRDefault="001076C0" w:rsidP="001076C0">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eop"/>
                <w:rFonts w:ascii="MS Reference Sans Serif" w:hAnsi="MS Reference Sans Serif"/>
                <w:b w:val="0"/>
                <w:bCs w:val="0"/>
                <w:sz w:val="18"/>
                <w:szCs w:val="18"/>
              </w:rPr>
            </w:pPr>
            <w:r>
              <w:rPr>
                <w:rStyle w:val="eop"/>
                <w:rFonts w:ascii="MS Reference Sans Serif" w:hAnsi="MS Reference Sans Serif"/>
                <w:sz w:val="18"/>
                <w:szCs w:val="18"/>
              </w:rPr>
              <w:t>Minimálne veľkosti pre</w:t>
            </w:r>
          </w:p>
          <w:p w14:paraId="4456D155" w14:textId="1C3DA778" w:rsidR="001076C0" w:rsidRDefault="001076C0" w:rsidP="001076C0">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eop"/>
                <w:rFonts w:ascii="MS Reference Sans Serif" w:hAnsi="MS Reference Sans Serif"/>
                <w:sz w:val="18"/>
                <w:szCs w:val="18"/>
              </w:rPr>
            </w:pPr>
            <w:r>
              <w:rPr>
                <w:rStyle w:val="eop"/>
                <w:rFonts w:ascii="MS Reference Sans Serif" w:hAnsi="MS Reference Sans Serif"/>
                <w:sz w:val="18"/>
                <w:szCs w:val="18"/>
              </w:rPr>
              <w:t>všetky štítky</w:t>
            </w:r>
          </w:p>
        </w:tc>
      </w:tr>
    </w:tbl>
    <w:p w14:paraId="679A089D" w14:textId="14B55E4B" w:rsidR="00994224" w:rsidRPr="001076C0" w:rsidRDefault="00994224" w:rsidP="007204EF">
      <w:pPr>
        <w:pStyle w:val="paragraph"/>
        <w:spacing w:before="0" w:beforeAutospacing="0" w:after="0" w:afterAutospacing="0"/>
        <w:jc w:val="both"/>
        <w:textAlignment w:val="baseline"/>
        <w:rPr>
          <w:rStyle w:val="eop"/>
          <w:rFonts w:ascii="MS Reference Sans Serif" w:hAnsi="MS Reference Sans Serif"/>
          <w:sz w:val="18"/>
          <w:szCs w:val="18"/>
        </w:rPr>
      </w:pPr>
    </w:p>
    <w:p w14:paraId="1B4950BF" w14:textId="46CB43CF" w:rsidR="00994224" w:rsidRPr="00AD171F" w:rsidRDefault="001076C0" w:rsidP="001076C0">
      <w:pPr>
        <w:pStyle w:val="paragraph"/>
        <w:spacing w:before="0" w:beforeAutospacing="0" w:after="0" w:afterAutospacing="0"/>
        <w:jc w:val="center"/>
        <w:textAlignment w:val="baseline"/>
        <w:rPr>
          <w:rFonts w:ascii="MS Reference Sans Serif" w:hAnsi="MS Reference Sans Serif"/>
          <w:sz w:val="20"/>
          <w:szCs w:val="20"/>
        </w:rPr>
      </w:pPr>
      <w:r>
        <w:rPr>
          <w:noProof/>
        </w:rPr>
        <w:drawing>
          <wp:inline distT="0" distB="0" distL="0" distR="0" wp14:anchorId="7EF52F24" wp14:editId="1F1E7B34">
            <wp:extent cx="4474484" cy="1232933"/>
            <wp:effectExtent l="0" t="0" r="2540" b="5715"/>
            <wp:docPr id="991476781" name="Picture 1"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76781" name="Picture 1" descr="A green and white sign&#10;&#10;Description automatically generated with low confidence"/>
                    <pic:cNvPicPr/>
                  </pic:nvPicPr>
                  <pic:blipFill>
                    <a:blip r:embed="rId23"/>
                    <a:stretch>
                      <a:fillRect/>
                    </a:stretch>
                  </pic:blipFill>
                  <pic:spPr>
                    <a:xfrm>
                      <a:off x="0" y="0"/>
                      <a:ext cx="4474484" cy="1232933"/>
                    </a:xfrm>
                    <a:prstGeom prst="rect">
                      <a:avLst/>
                    </a:prstGeom>
                  </pic:spPr>
                </pic:pic>
              </a:graphicData>
            </a:graphic>
          </wp:inline>
        </w:drawing>
      </w:r>
    </w:p>
    <w:p w14:paraId="66AB5D77"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572D9344" w14:textId="216C7C0C"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20.2.11 </w:t>
      </w:r>
      <w:r w:rsidR="00994224" w:rsidRPr="00AD171F">
        <w:rPr>
          <w:rStyle w:val="normaltextrun"/>
          <w:rFonts w:ascii="MS Reference Sans Serif" w:hAnsi="MS Reference Sans Serif"/>
          <w:sz w:val="20"/>
          <w:szCs w:val="20"/>
          <w:lang w:val="sk-SK"/>
        </w:rPr>
        <w:t>Existujú štyri základné farebné variácie štítkov:</w:t>
      </w:r>
      <w:r w:rsidR="00994224" w:rsidRPr="00AD171F">
        <w:rPr>
          <w:rStyle w:val="eop"/>
          <w:rFonts w:ascii="MS Reference Sans Serif" w:hAnsi="MS Reference Sans Serif"/>
          <w:sz w:val="20"/>
          <w:szCs w:val="20"/>
        </w:rPr>
        <w:t> </w:t>
      </w:r>
    </w:p>
    <w:p w14:paraId="0A778D45" w14:textId="5F40B1E5" w:rsidR="00994224" w:rsidRPr="00AD171F" w:rsidRDefault="00994224" w:rsidP="00B05D6B">
      <w:pPr>
        <w:pStyle w:val="paragraph"/>
        <w:numPr>
          <w:ilvl w:val="0"/>
          <w:numId w:val="24"/>
        </w:numPr>
        <w:spacing w:before="0" w:beforeAutospacing="0" w:after="0" w:afterAutospacing="0"/>
        <w:ind w:left="426" w:firstLine="425"/>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farebný (zelený) negatív      </w:t>
      </w:r>
      <w:r w:rsidRPr="00AD171F">
        <w:rPr>
          <w:rStyle w:val="eop"/>
          <w:rFonts w:ascii="MS Reference Sans Serif" w:hAnsi="MS Reference Sans Serif"/>
          <w:sz w:val="20"/>
          <w:szCs w:val="20"/>
        </w:rPr>
        <w:t> </w:t>
      </w:r>
    </w:p>
    <w:p w14:paraId="27734352" w14:textId="79BCEC68" w:rsidR="00994224" w:rsidRPr="00AD171F" w:rsidRDefault="00994224" w:rsidP="00B05D6B">
      <w:pPr>
        <w:pStyle w:val="paragraph"/>
        <w:numPr>
          <w:ilvl w:val="0"/>
          <w:numId w:val="24"/>
        </w:numPr>
        <w:spacing w:before="0" w:beforeAutospacing="0" w:after="0" w:afterAutospacing="0"/>
        <w:ind w:left="567" w:firstLine="284"/>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farebný (zelený) pozitív</w:t>
      </w:r>
      <w:r w:rsidRPr="00AD171F">
        <w:rPr>
          <w:rStyle w:val="eop"/>
          <w:rFonts w:ascii="MS Reference Sans Serif" w:hAnsi="MS Reference Sans Serif"/>
          <w:sz w:val="20"/>
          <w:szCs w:val="20"/>
        </w:rPr>
        <w:t> </w:t>
      </w:r>
    </w:p>
    <w:p w14:paraId="0BEA5D8F" w14:textId="5FC65355" w:rsidR="00994224" w:rsidRPr="00AD171F" w:rsidRDefault="00994224" w:rsidP="00B05D6B">
      <w:pPr>
        <w:pStyle w:val="paragraph"/>
        <w:numPr>
          <w:ilvl w:val="0"/>
          <w:numId w:val="24"/>
        </w:numPr>
        <w:spacing w:before="0" w:beforeAutospacing="0" w:after="0" w:afterAutospacing="0"/>
        <w:ind w:left="567" w:firstLine="284"/>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čierno-biely negatív </w:t>
      </w:r>
      <w:r w:rsidRPr="00AD171F">
        <w:rPr>
          <w:rStyle w:val="eop"/>
          <w:rFonts w:ascii="MS Reference Sans Serif" w:hAnsi="MS Reference Sans Serif"/>
          <w:sz w:val="20"/>
          <w:szCs w:val="20"/>
        </w:rPr>
        <w:t> </w:t>
      </w:r>
    </w:p>
    <w:p w14:paraId="3913F657" w14:textId="5677BFF7" w:rsidR="00994224" w:rsidRPr="00AD171F" w:rsidRDefault="00994224" w:rsidP="00B05D6B">
      <w:pPr>
        <w:pStyle w:val="paragraph"/>
        <w:numPr>
          <w:ilvl w:val="0"/>
          <w:numId w:val="24"/>
        </w:numPr>
        <w:spacing w:before="0" w:beforeAutospacing="0" w:after="0" w:afterAutospacing="0"/>
        <w:ind w:left="567" w:firstLine="284"/>
        <w:jc w:val="both"/>
        <w:textAlignment w:val="baseline"/>
        <w:rPr>
          <w:rStyle w:val="eop"/>
          <w:rFonts w:ascii="MS Reference Sans Serif" w:hAnsi="MS Reference Sans Serif"/>
          <w:sz w:val="20"/>
          <w:szCs w:val="20"/>
        </w:rPr>
      </w:pPr>
      <w:r w:rsidRPr="00AD171F">
        <w:rPr>
          <w:rStyle w:val="normaltextrun"/>
          <w:rFonts w:ascii="MS Reference Sans Serif" w:hAnsi="MS Reference Sans Serif"/>
          <w:sz w:val="20"/>
          <w:szCs w:val="20"/>
          <w:lang w:val="sk-SK"/>
        </w:rPr>
        <w:t>čierno-biely pozitív</w:t>
      </w:r>
      <w:r w:rsidRPr="00AD171F">
        <w:rPr>
          <w:rStyle w:val="eop"/>
          <w:rFonts w:ascii="MS Reference Sans Serif" w:hAnsi="MS Reference Sans Serif"/>
          <w:sz w:val="20"/>
          <w:szCs w:val="20"/>
        </w:rPr>
        <w:t> </w:t>
      </w:r>
    </w:p>
    <w:p w14:paraId="4DDE34B5" w14:textId="77777777" w:rsidR="00994224" w:rsidRPr="00AD171F" w:rsidRDefault="00994224" w:rsidP="007204EF">
      <w:pPr>
        <w:pStyle w:val="paragraph"/>
        <w:spacing w:before="0" w:beforeAutospacing="0" w:after="0" w:afterAutospacing="0"/>
        <w:jc w:val="both"/>
        <w:textAlignment w:val="baseline"/>
        <w:rPr>
          <w:rStyle w:val="eop"/>
          <w:rFonts w:ascii="MS Reference Sans Serif" w:hAnsi="MS Reference Sans Serif"/>
          <w:sz w:val="20"/>
          <w:szCs w:val="20"/>
        </w:rPr>
      </w:pPr>
    </w:p>
    <w:p w14:paraId="6098DA12"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62F2C7F8" w14:textId="354A213C" w:rsidR="00994224" w:rsidRPr="00AD171F" w:rsidRDefault="008735F1" w:rsidP="007204EF">
      <w:pPr>
        <w:pStyle w:val="paragraph"/>
        <w:spacing w:before="0" w:beforeAutospacing="0" w:after="0" w:afterAutospacing="0"/>
        <w:jc w:val="center"/>
        <w:textAlignment w:val="baseline"/>
        <w:rPr>
          <w:rFonts w:ascii="MS Reference Sans Serif" w:hAnsi="MS Reference Sans Serif"/>
          <w:sz w:val="20"/>
          <w:szCs w:val="20"/>
        </w:rPr>
      </w:pPr>
      <w:r>
        <w:rPr>
          <w:noProof/>
        </w:rPr>
        <w:drawing>
          <wp:inline distT="0" distB="0" distL="0" distR="0" wp14:anchorId="77E9D3A9" wp14:editId="6069E491">
            <wp:extent cx="5437968" cy="1722840"/>
            <wp:effectExtent l="0" t="0" r="0" b="0"/>
            <wp:docPr id="1072643270"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43270" name="Picture 1" descr="A picture containing text, screenshot, font, design&#10;&#10;Description automatically generated"/>
                    <pic:cNvPicPr/>
                  </pic:nvPicPr>
                  <pic:blipFill>
                    <a:blip r:embed="rId24"/>
                    <a:stretch>
                      <a:fillRect/>
                    </a:stretch>
                  </pic:blipFill>
                  <pic:spPr>
                    <a:xfrm>
                      <a:off x="0" y="0"/>
                      <a:ext cx="5437968" cy="1722840"/>
                    </a:xfrm>
                    <a:prstGeom prst="rect">
                      <a:avLst/>
                    </a:prstGeom>
                  </pic:spPr>
                </pic:pic>
              </a:graphicData>
            </a:graphic>
          </wp:inline>
        </w:drawing>
      </w:r>
    </w:p>
    <w:p w14:paraId="16EE505C" w14:textId="77777777"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4F8D960A"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05C1D574"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7826721E" w14:textId="2AB22AB8"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20.2.12 </w:t>
      </w:r>
      <w:r w:rsidR="00994224" w:rsidRPr="00AD171F">
        <w:rPr>
          <w:rStyle w:val="normaltextrun"/>
          <w:rFonts w:ascii="MS Reference Sans Serif" w:hAnsi="MS Reference Sans Serif"/>
          <w:sz w:val="20"/>
          <w:szCs w:val="20"/>
          <w:lang w:val="sk-SK"/>
        </w:rPr>
        <w:t>Základnou farbou FSC značiek je zelená s</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touto charakteristikou:</w:t>
      </w:r>
      <w:r w:rsidR="00994224" w:rsidRPr="00AD171F">
        <w:rPr>
          <w:rStyle w:val="eop"/>
          <w:rFonts w:ascii="MS Reference Sans Serif" w:hAnsi="MS Reference Sans Serif"/>
          <w:sz w:val="20"/>
          <w:szCs w:val="20"/>
        </w:rPr>
        <w:t> </w:t>
      </w:r>
    </w:p>
    <w:p w14:paraId="75F4E4D4" w14:textId="3A782953" w:rsidR="00994224" w:rsidRPr="00AD171F" w:rsidRDefault="00994224" w:rsidP="00B05D6B">
      <w:pPr>
        <w:pStyle w:val="paragraph"/>
        <w:numPr>
          <w:ilvl w:val="1"/>
          <w:numId w:val="22"/>
        </w:numPr>
        <w:tabs>
          <w:tab w:val="clear" w:pos="1440"/>
          <w:tab w:val="num" w:pos="284"/>
        </w:tabs>
        <w:spacing w:before="0" w:beforeAutospacing="0" w:after="0" w:afterAutospacing="0"/>
        <w:ind w:left="0" w:firstLine="851"/>
        <w:jc w:val="both"/>
        <w:textAlignment w:val="baseline"/>
        <w:rPr>
          <w:rFonts w:ascii="MS Reference Sans Serif" w:hAnsi="MS Reference Sans Serif"/>
          <w:sz w:val="20"/>
          <w:szCs w:val="20"/>
        </w:rPr>
      </w:pPr>
      <w:r w:rsidRPr="00AD171F">
        <w:rPr>
          <w:rStyle w:val="spellingerror"/>
          <w:rFonts w:ascii="MS Reference Sans Serif" w:hAnsi="MS Reference Sans Serif"/>
          <w:sz w:val="20"/>
          <w:szCs w:val="20"/>
          <w:lang w:val="sk-SK"/>
        </w:rPr>
        <w:t>Pantone</w:t>
      </w:r>
      <w:r w:rsidRPr="00AD171F">
        <w:rPr>
          <w:rStyle w:val="normaltextrun"/>
          <w:rFonts w:ascii="MS Reference Sans Serif" w:hAnsi="MS Reference Sans Serif"/>
          <w:sz w:val="20"/>
          <w:szCs w:val="20"/>
          <w:lang w:val="sk-SK"/>
        </w:rPr>
        <w:t> 626C (</w:t>
      </w:r>
      <w:r w:rsidR="008735F1">
        <w:rPr>
          <w:rStyle w:val="normaltextrun"/>
          <w:rFonts w:ascii="MS Reference Sans Serif" w:hAnsi="MS Reference Sans Serif"/>
          <w:sz w:val="20"/>
          <w:szCs w:val="20"/>
          <w:lang w:val="sk-SK"/>
        </w:rPr>
        <w:t>alebo</w:t>
      </w:r>
      <w:r w:rsidRPr="00AD171F">
        <w:rPr>
          <w:rStyle w:val="normaltextrun"/>
          <w:rFonts w:ascii="MS Reference Sans Serif" w:hAnsi="MS Reference Sans Serif"/>
          <w:sz w:val="20"/>
          <w:szCs w:val="20"/>
          <w:lang w:val="sk-SK"/>
        </w:rPr>
        <w:t xml:space="preserve"> R</w:t>
      </w:r>
      <w:r w:rsidR="008735F1">
        <w:rPr>
          <w:rStyle w:val="normaltextrun"/>
          <w:rFonts w:ascii="MS Reference Sans Serif" w:hAnsi="MS Reference Sans Serif"/>
          <w:sz w:val="20"/>
          <w:szCs w:val="20"/>
          <w:lang w:val="sk-SK"/>
        </w:rPr>
        <w:t>40</w:t>
      </w:r>
      <w:r w:rsidRPr="00AD171F">
        <w:rPr>
          <w:rStyle w:val="normaltextrun"/>
          <w:rFonts w:ascii="MS Reference Sans Serif" w:hAnsi="MS Reference Sans Serif"/>
          <w:sz w:val="20"/>
          <w:szCs w:val="20"/>
          <w:lang w:val="sk-SK"/>
        </w:rPr>
        <w:t xml:space="preserve"> G92 B</w:t>
      </w:r>
      <w:r w:rsidR="008735F1">
        <w:rPr>
          <w:rStyle w:val="normaltextrun"/>
          <w:rFonts w:ascii="MS Reference Sans Serif" w:hAnsi="MS Reference Sans Serif"/>
          <w:sz w:val="20"/>
          <w:szCs w:val="20"/>
          <w:lang w:val="sk-SK"/>
        </w:rPr>
        <w:t>77</w:t>
      </w:r>
      <w:r w:rsidRPr="00AD171F">
        <w:rPr>
          <w:rStyle w:val="normaltextrun"/>
          <w:rFonts w:ascii="MS Reference Sans Serif" w:hAnsi="MS Reference Sans Serif"/>
          <w:sz w:val="20"/>
          <w:szCs w:val="20"/>
          <w:lang w:val="sk-SK"/>
        </w:rPr>
        <w:t>/C8</w:t>
      </w:r>
      <w:r w:rsidR="008735F1">
        <w:rPr>
          <w:rStyle w:val="normaltextrun"/>
          <w:rFonts w:ascii="MS Reference Sans Serif" w:hAnsi="MS Reference Sans Serif"/>
          <w:sz w:val="20"/>
          <w:szCs w:val="20"/>
          <w:lang w:val="sk-SK"/>
        </w:rPr>
        <w:t>0</w:t>
      </w:r>
      <w:r w:rsidRPr="00AD171F">
        <w:rPr>
          <w:rStyle w:val="normaltextrun"/>
          <w:rFonts w:ascii="MS Reference Sans Serif" w:hAnsi="MS Reference Sans Serif"/>
          <w:sz w:val="20"/>
          <w:szCs w:val="20"/>
          <w:lang w:val="sk-SK"/>
        </w:rPr>
        <w:t xml:space="preserve"> M</w:t>
      </w:r>
      <w:r w:rsidR="008735F1">
        <w:rPr>
          <w:rStyle w:val="normaltextrun"/>
          <w:rFonts w:ascii="MS Reference Sans Serif" w:hAnsi="MS Reference Sans Serif"/>
          <w:sz w:val="20"/>
          <w:szCs w:val="20"/>
          <w:lang w:val="sk-SK"/>
        </w:rPr>
        <w:t>18</w:t>
      </w:r>
      <w:r w:rsidRPr="00AD171F">
        <w:rPr>
          <w:rStyle w:val="normaltextrun"/>
          <w:rFonts w:ascii="MS Reference Sans Serif" w:hAnsi="MS Reference Sans Serif"/>
          <w:sz w:val="20"/>
          <w:szCs w:val="20"/>
          <w:lang w:val="sk-SK"/>
        </w:rPr>
        <w:t xml:space="preserve"> Y</w:t>
      </w:r>
      <w:r w:rsidR="008735F1">
        <w:rPr>
          <w:rStyle w:val="normaltextrun"/>
          <w:rFonts w:ascii="MS Reference Sans Serif" w:hAnsi="MS Reference Sans Serif"/>
          <w:sz w:val="20"/>
          <w:szCs w:val="20"/>
          <w:lang w:val="sk-SK"/>
        </w:rPr>
        <w:t>56</w:t>
      </w:r>
      <w:r w:rsidRPr="00AD171F">
        <w:rPr>
          <w:rStyle w:val="normaltextrun"/>
          <w:rFonts w:ascii="MS Reference Sans Serif" w:hAnsi="MS Reference Sans Serif"/>
          <w:sz w:val="20"/>
          <w:szCs w:val="20"/>
          <w:lang w:val="sk-SK"/>
        </w:rPr>
        <w:t xml:space="preserve"> K</w:t>
      </w:r>
      <w:r w:rsidR="008735F1">
        <w:rPr>
          <w:rStyle w:val="normaltextrun"/>
          <w:rFonts w:ascii="MS Reference Sans Serif" w:hAnsi="MS Reference Sans Serif"/>
          <w:sz w:val="20"/>
          <w:szCs w:val="20"/>
          <w:lang w:val="sk-SK"/>
        </w:rPr>
        <w:t>54</w:t>
      </w:r>
      <w:r w:rsidRPr="00AD171F">
        <w:rPr>
          <w:rStyle w:val="normaltextrun"/>
          <w:rFonts w:ascii="MS Reference Sans Serif" w:hAnsi="MS Reference Sans Serif"/>
          <w:sz w:val="20"/>
          <w:szCs w:val="20"/>
          <w:lang w:val="sk-SK"/>
        </w:rPr>
        <w:t>)</w:t>
      </w:r>
      <w:r w:rsidRPr="00AD171F">
        <w:rPr>
          <w:rStyle w:val="eop"/>
          <w:rFonts w:ascii="MS Reference Sans Serif" w:hAnsi="MS Reference Sans Serif"/>
          <w:sz w:val="20"/>
          <w:szCs w:val="20"/>
        </w:rPr>
        <w:t> </w:t>
      </w:r>
    </w:p>
    <w:p w14:paraId="7311F133" w14:textId="77777777" w:rsidR="00994224" w:rsidRPr="00AD171F" w:rsidRDefault="00994224" w:rsidP="00BE6980">
      <w:pPr>
        <w:pStyle w:val="paragraph"/>
        <w:spacing w:before="0" w:beforeAutospacing="0" w:after="0" w:afterAutospacing="0"/>
        <w:ind w:firstLine="851"/>
        <w:jc w:val="both"/>
        <w:textAlignment w:val="baseline"/>
        <w:rPr>
          <w:rStyle w:val="eop"/>
          <w:rFonts w:ascii="MS Reference Sans Serif" w:hAnsi="MS Reference Sans Serif"/>
          <w:sz w:val="20"/>
          <w:szCs w:val="20"/>
        </w:rPr>
      </w:pPr>
    </w:p>
    <w:p w14:paraId="125F2931"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67BBF36C" w14:textId="442A9DCB" w:rsidR="00994224" w:rsidRPr="00AD171F" w:rsidRDefault="00BE6980" w:rsidP="00BE6980">
      <w:pPr>
        <w:pStyle w:val="paragraph"/>
        <w:spacing w:before="0" w:beforeAutospacing="0" w:after="0" w:afterAutospacing="0"/>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20.2.13 </w:t>
      </w:r>
      <w:r w:rsidR="00994224" w:rsidRPr="00AD171F">
        <w:rPr>
          <w:rStyle w:val="normaltextrun"/>
          <w:rFonts w:ascii="MS Reference Sans Serif" w:hAnsi="MS Reference Sans Serif"/>
          <w:sz w:val="20"/>
          <w:szCs w:val="20"/>
          <w:lang w:val="sk-SK"/>
        </w:rPr>
        <w:t>FSC značky je potrebné umiestniť na produkte tak, aby bolo vôkol neho dostatok voľného priestoru. Minimálny voľný priestor sa určuje na základe výšky iniciál „FSC“.</w:t>
      </w:r>
    </w:p>
    <w:p w14:paraId="30766009" w14:textId="6E672E90"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r w:rsidR="001076C0">
        <w:rPr>
          <w:noProof/>
        </w:rPr>
        <w:drawing>
          <wp:inline distT="0" distB="0" distL="0" distR="0" wp14:anchorId="07722B33" wp14:editId="41EFF1C2">
            <wp:extent cx="1200272" cy="1257428"/>
            <wp:effectExtent l="0" t="0" r="0" b="0"/>
            <wp:docPr id="1121400273" name="Picture 1" descr="A picture containing text, font, flash mem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00273" name="Picture 1" descr="A picture containing text, font, flash memory&#10;&#10;Description automatically generated"/>
                    <pic:cNvPicPr/>
                  </pic:nvPicPr>
                  <pic:blipFill>
                    <a:blip r:embed="rId25"/>
                    <a:stretch>
                      <a:fillRect/>
                    </a:stretch>
                  </pic:blipFill>
                  <pic:spPr>
                    <a:xfrm>
                      <a:off x="0" y="0"/>
                      <a:ext cx="1200272" cy="1257428"/>
                    </a:xfrm>
                    <a:prstGeom prst="rect">
                      <a:avLst/>
                    </a:prstGeom>
                  </pic:spPr>
                </pic:pic>
              </a:graphicData>
            </a:graphic>
          </wp:inline>
        </w:drawing>
      </w:r>
    </w:p>
    <w:p w14:paraId="484EFF07"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 </w:t>
      </w:r>
      <w:r w:rsidRPr="00AD171F">
        <w:rPr>
          <w:rStyle w:val="eop"/>
          <w:rFonts w:ascii="MS Reference Sans Serif" w:hAnsi="MS Reference Sans Serif"/>
          <w:sz w:val="20"/>
          <w:szCs w:val="20"/>
        </w:rPr>
        <w:t> </w:t>
      </w:r>
    </w:p>
    <w:p w14:paraId="199A8D81" w14:textId="250BFC2D"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20.2.14 </w:t>
      </w:r>
      <w:r w:rsidR="00994224" w:rsidRPr="00AD171F">
        <w:rPr>
          <w:rStyle w:val="normaltextrun"/>
          <w:rFonts w:ascii="MS Reference Sans Serif" w:hAnsi="MS Reference Sans Serif"/>
          <w:sz w:val="20"/>
          <w:szCs w:val="20"/>
          <w:lang w:val="sk-SK"/>
        </w:rPr>
        <w:t>Pri FSC značkách môžu byť uvedené aj ďalšie informácie popisujúce environmentálne vlastnosti produktu, ich text však podlieha schváleniu certifikačnou organizáciou.</w:t>
      </w:r>
      <w:r w:rsidR="00994224" w:rsidRPr="00AD171F">
        <w:rPr>
          <w:rStyle w:val="eop"/>
          <w:rFonts w:ascii="MS Reference Sans Serif" w:hAnsi="MS Reference Sans Serif"/>
          <w:sz w:val="20"/>
          <w:szCs w:val="20"/>
        </w:rPr>
        <w:t> </w:t>
      </w:r>
    </w:p>
    <w:p w14:paraId="2E932B00"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5EE57C95" w14:textId="29770CB9"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lastRenderedPageBreak/>
        <w:t xml:space="preserve">20.2.15 </w:t>
      </w:r>
      <w:r w:rsidR="00994224" w:rsidRPr="00AD171F">
        <w:rPr>
          <w:rStyle w:val="normaltextrun"/>
          <w:rFonts w:ascii="MS Reference Sans Serif" w:hAnsi="MS Reference Sans Serif"/>
          <w:sz w:val="20"/>
          <w:szCs w:val="20"/>
          <w:lang w:val="sk-SK"/>
        </w:rPr>
        <w:t>V prípade, že nemožno využiť žiadnu možnosť na použitie FSC značky, kvôli veľkosti alebo typu produktov, je možné navrhnúť individuálne riešenie. Takéto riešenie sa posiela na schválenie Medzinárodnému centru FSC (odboru - FSC </w:t>
      </w:r>
      <w:r w:rsidR="00994224" w:rsidRPr="00AD171F">
        <w:rPr>
          <w:rStyle w:val="spellingerror"/>
          <w:rFonts w:ascii="MS Reference Sans Serif" w:hAnsi="MS Reference Sans Serif"/>
          <w:sz w:val="20"/>
          <w:szCs w:val="20"/>
          <w:lang w:val="sk-SK"/>
        </w:rPr>
        <w:t>Trademark</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Unit</w:t>
      </w:r>
      <w:r w:rsidR="00994224" w:rsidRPr="00AD171F">
        <w:rPr>
          <w:rStyle w:val="normaltextrun"/>
          <w:rFonts w:ascii="MS Reference Sans Serif" w:hAnsi="MS Reference Sans Serif"/>
          <w:sz w:val="20"/>
          <w:szCs w:val="20"/>
          <w:lang w:val="sk-SK"/>
        </w:rPr>
        <w:t>) prostredníctvom certifikačnej organizácie.</w:t>
      </w:r>
      <w:r w:rsidR="00994224" w:rsidRPr="00AD171F">
        <w:rPr>
          <w:rStyle w:val="eop"/>
          <w:rFonts w:ascii="MS Reference Sans Serif" w:hAnsi="MS Reference Sans Serif"/>
          <w:sz w:val="20"/>
          <w:szCs w:val="20"/>
        </w:rPr>
        <w:t> </w:t>
      </w:r>
    </w:p>
    <w:p w14:paraId="24E95B50" w14:textId="4CD379C9" w:rsidR="00994224" w:rsidRDefault="00994224" w:rsidP="007204EF">
      <w:pPr>
        <w:pStyle w:val="paragraph"/>
        <w:spacing w:before="0" w:beforeAutospacing="0" w:after="0" w:afterAutospacing="0"/>
        <w:ind w:firstLine="705"/>
        <w:jc w:val="both"/>
        <w:textAlignment w:val="baseline"/>
        <w:rPr>
          <w:rStyle w:val="eop"/>
          <w:rFonts w:ascii="MS Reference Sans Serif" w:hAnsi="MS Reference Sans Serif"/>
          <w:sz w:val="20"/>
          <w:szCs w:val="20"/>
        </w:rPr>
      </w:pPr>
      <w:r w:rsidRPr="00AD171F">
        <w:rPr>
          <w:rStyle w:val="normaltextrun"/>
          <w:rFonts w:ascii="MS Reference Sans Serif" w:hAnsi="MS Reference Sans Serif"/>
          <w:sz w:val="20"/>
          <w:szCs w:val="20"/>
          <w:lang w:val="sk-SK"/>
        </w:rPr>
        <w:t>Zodpovednosť: </w:t>
      </w:r>
      <w:r w:rsidR="001076C0" w:rsidRPr="000D202D">
        <w:rPr>
          <w:rFonts w:cs="Microsoft Sans Serif"/>
          <w:highlight w:val="yellow"/>
          <w:lang w:val="sk-SK"/>
        </w:rPr>
        <w:t>xxx</w:t>
      </w:r>
    </w:p>
    <w:p w14:paraId="2C8954E8" w14:textId="77777777" w:rsidR="00BE6980" w:rsidRPr="00AD171F" w:rsidRDefault="00BE6980" w:rsidP="007204EF">
      <w:pPr>
        <w:pStyle w:val="paragraph"/>
        <w:spacing w:before="0" w:beforeAutospacing="0" w:after="0" w:afterAutospacing="0"/>
        <w:ind w:firstLine="705"/>
        <w:jc w:val="both"/>
        <w:textAlignment w:val="baseline"/>
        <w:rPr>
          <w:rFonts w:ascii="MS Reference Sans Serif" w:hAnsi="MS Reference Sans Serif"/>
          <w:sz w:val="20"/>
          <w:szCs w:val="20"/>
        </w:rPr>
      </w:pPr>
    </w:p>
    <w:p w14:paraId="2760D738" w14:textId="77777777" w:rsidR="00994224" w:rsidRPr="00AD171F" w:rsidRDefault="00994224" w:rsidP="007204EF">
      <w:pPr>
        <w:pStyle w:val="paragraph"/>
        <w:spacing w:before="0" w:beforeAutospacing="0" w:after="0" w:afterAutospacing="0"/>
        <w:ind w:firstLine="33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492D39F0" w14:textId="14465E52" w:rsidR="00994224" w:rsidRPr="00BE6980" w:rsidRDefault="00BE6980" w:rsidP="00BE6980">
      <w:pPr>
        <w:pStyle w:val="paragraph"/>
        <w:spacing w:before="0" w:beforeAutospacing="0" w:after="0" w:afterAutospacing="0"/>
        <w:textAlignment w:val="baseline"/>
        <w:rPr>
          <w:rFonts w:ascii="MS Reference Sans Serif" w:hAnsi="MS Reference Sans Serif"/>
          <w:szCs w:val="20"/>
        </w:rPr>
      </w:pPr>
      <w:r w:rsidRPr="00BE6980">
        <w:rPr>
          <w:rStyle w:val="normaltextrun"/>
          <w:rFonts w:ascii="MS Reference Sans Serif" w:hAnsi="MS Reference Sans Serif"/>
          <w:b/>
          <w:bCs/>
          <w:szCs w:val="20"/>
          <w:lang w:val="sk-SK"/>
        </w:rPr>
        <w:t xml:space="preserve">20.3 </w:t>
      </w:r>
      <w:r w:rsidR="00994224" w:rsidRPr="00BE6980">
        <w:rPr>
          <w:rStyle w:val="normaltextrun"/>
          <w:rFonts w:ascii="MS Reference Sans Serif" w:hAnsi="MS Reference Sans Serif"/>
          <w:b/>
          <w:bCs/>
          <w:szCs w:val="20"/>
          <w:lang w:val="sk-SK"/>
        </w:rPr>
        <w:t>Propagačné použitie FSC  ochranných známok</w:t>
      </w:r>
      <w:r w:rsidR="00994224" w:rsidRPr="00BE6980">
        <w:rPr>
          <w:rStyle w:val="eop"/>
          <w:rFonts w:ascii="MS Reference Sans Serif" w:hAnsi="MS Reference Sans Serif"/>
          <w:szCs w:val="20"/>
        </w:rPr>
        <w:t> </w:t>
      </w:r>
    </w:p>
    <w:p w14:paraId="671487AC" w14:textId="77777777" w:rsidR="00994224" w:rsidRPr="00AD171F" w:rsidRDefault="00994224" w:rsidP="007204EF">
      <w:pPr>
        <w:pStyle w:val="paragraph"/>
        <w:spacing w:before="0" w:beforeAutospacing="0" w:after="0" w:afterAutospacing="0"/>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19A5C95F" w14:textId="09D5BEAB" w:rsidR="00994224" w:rsidRDefault="00BE6980" w:rsidP="00BE6980">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 xml:space="preserve">20.3.1 </w:t>
      </w:r>
      <w:r w:rsidR="00994224" w:rsidRPr="00AD171F">
        <w:rPr>
          <w:rStyle w:val="normaltextrun"/>
          <w:rFonts w:ascii="MS Reference Sans Serif" w:hAnsi="MS Reference Sans Serif"/>
          <w:sz w:val="20"/>
          <w:szCs w:val="20"/>
          <w:lang w:val="sk-SK"/>
        </w:rPr>
        <w:t>Po získaní FSC certifikátu a FSC licenčného čísla môže organizácia využívať registrované FSC ochranné známky na propagáciu svojich certifikovaných produktov, ako aj skutočnosti že je držiteľom FSC certifikátu.</w:t>
      </w:r>
      <w:r w:rsidR="00994224" w:rsidRPr="00AD171F">
        <w:rPr>
          <w:rStyle w:val="eop"/>
          <w:rFonts w:ascii="MS Reference Sans Serif" w:hAnsi="MS Reference Sans Serif"/>
          <w:sz w:val="20"/>
          <w:szCs w:val="20"/>
        </w:rPr>
        <w:t> </w:t>
      </w:r>
    </w:p>
    <w:p w14:paraId="68006D00" w14:textId="77777777" w:rsidR="00BE6980"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p>
    <w:p w14:paraId="082B0CF8" w14:textId="736292C1" w:rsidR="00994224" w:rsidRDefault="00BE6980" w:rsidP="00BE6980">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 xml:space="preserve">20.3.2 </w:t>
      </w:r>
      <w:r w:rsidR="00994224" w:rsidRPr="00AD171F">
        <w:rPr>
          <w:rStyle w:val="normaltextrun"/>
          <w:rFonts w:ascii="MS Reference Sans Serif" w:hAnsi="MS Reference Sans Serif"/>
          <w:sz w:val="20"/>
          <w:szCs w:val="20"/>
          <w:lang w:val="sk-SK"/>
        </w:rPr>
        <w:t>Medzi propagačné použitie FSC ochrannej známky patrí napríklad: použitie loga FSC na web stránke, v propagačných materiáloch (brožúry, letáky ...), na faktúrach a dodacích listoch, na vývesných tabuliach a podobne.</w:t>
      </w:r>
      <w:r w:rsidR="00994224" w:rsidRPr="00AD171F">
        <w:rPr>
          <w:rStyle w:val="eop"/>
          <w:rFonts w:ascii="MS Reference Sans Serif" w:hAnsi="MS Reference Sans Serif"/>
          <w:sz w:val="20"/>
          <w:szCs w:val="20"/>
        </w:rPr>
        <w:t> </w:t>
      </w:r>
    </w:p>
    <w:p w14:paraId="27A4FCB0" w14:textId="77777777" w:rsidR="00BE6980"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p>
    <w:p w14:paraId="769D3632" w14:textId="5F1864CB" w:rsidR="00994224" w:rsidRDefault="00BE6980" w:rsidP="00BE6980">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 xml:space="preserve">20.3.3 </w:t>
      </w:r>
      <w:r w:rsidR="00994224" w:rsidRPr="00AD171F">
        <w:rPr>
          <w:rStyle w:val="normaltextrun"/>
          <w:rFonts w:ascii="MS Reference Sans Serif" w:hAnsi="MS Reference Sans Serif"/>
          <w:sz w:val="20"/>
          <w:szCs w:val="20"/>
          <w:lang w:val="sk-SK"/>
        </w:rPr>
        <w:t>Propagačné prvky stačí uviesť v katalógoch, brožúrach, na webových stránkach a pod. iba raz. Ak sú v nich uvedené ako FSC certifikované, tak i necertifikované produkty, musí byť vedľa propagačných prvkov uvedený text napr. "Hľadajte naše FSC® certifikované výrobky", a FSC certifikované produkty musia byť jasne označené. Ak sú niektoré alebo všetky ponúkané produkty dostupné s FSC certifikáciou len na vyžiadanie, musí to byť jasne uvedené. FSC ochranné známky nie je možné využívať spoločne so značkami iných certifikačných schém lesného hospodárstva (napr. PEFC), ak by mohlo ich použitie navodzovať rovnosť ich významu, alebo by FSC ochrannú známku znevýhodňovalo.  </w:t>
      </w:r>
      <w:r w:rsidR="00994224" w:rsidRPr="00AD171F">
        <w:rPr>
          <w:rStyle w:val="eop"/>
          <w:rFonts w:ascii="MS Reference Sans Serif" w:hAnsi="MS Reference Sans Serif"/>
          <w:sz w:val="20"/>
          <w:szCs w:val="20"/>
        </w:rPr>
        <w:t> </w:t>
      </w:r>
    </w:p>
    <w:p w14:paraId="3903E82E" w14:textId="77777777" w:rsidR="00BE6980"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p>
    <w:p w14:paraId="08350D89" w14:textId="0F6577C6"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20.3.4 </w:t>
      </w:r>
      <w:r w:rsidR="00994224" w:rsidRPr="00AD171F">
        <w:rPr>
          <w:rStyle w:val="normaltextrun"/>
          <w:rFonts w:ascii="MS Reference Sans Serif" w:hAnsi="MS Reference Sans Serif"/>
          <w:sz w:val="20"/>
          <w:szCs w:val="20"/>
          <w:lang w:val="sk-SK"/>
        </w:rPr>
        <w:t>Ak sa uvádzajú FSC ochranné známky na faktúrach a dodacích listoch, musí tam byť uvedený aj text „Iba produkty, ktoré sú takto označené, sú FSC</w:t>
      </w:r>
      <w:r w:rsidR="00994224" w:rsidRPr="00AD171F">
        <w:rPr>
          <w:rStyle w:val="normaltextrun"/>
          <w:rFonts w:ascii="MS Reference Sans Serif" w:hAnsi="MS Reference Sans Serif"/>
          <w:sz w:val="20"/>
          <w:szCs w:val="20"/>
          <w:vertAlign w:val="superscript"/>
          <w:lang w:val="sk-SK"/>
        </w:rPr>
        <w:t>®</w:t>
      </w:r>
      <w:r w:rsidR="00994224" w:rsidRPr="00AD171F">
        <w:rPr>
          <w:rStyle w:val="normaltextrun"/>
          <w:rFonts w:ascii="MS Reference Sans Serif" w:hAnsi="MS Reference Sans Serif"/>
          <w:sz w:val="20"/>
          <w:szCs w:val="20"/>
          <w:lang w:val="sk-SK"/>
        </w:rPr>
        <w:t xml:space="preserve"> certifikované“ („</w:t>
      </w:r>
      <w:r w:rsidR="00994224" w:rsidRPr="00AD171F">
        <w:rPr>
          <w:rStyle w:val="spellingerror"/>
          <w:rFonts w:ascii="MS Reference Sans Serif" w:hAnsi="MS Reference Sans Serif"/>
          <w:sz w:val="20"/>
          <w:szCs w:val="20"/>
          <w:lang w:val="sk-SK"/>
        </w:rPr>
        <w:t>Only</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the</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products</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that</w:t>
      </w:r>
      <w:r w:rsidR="00994224" w:rsidRPr="00AD171F">
        <w:rPr>
          <w:rStyle w:val="normaltextrun"/>
          <w:rFonts w:ascii="MS Reference Sans Serif" w:hAnsi="MS Reference Sans Serif"/>
          <w:sz w:val="20"/>
          <w:szCs w:val="20"/>
          <w:lang w:val="sk-SK"/>
        </w:rPr>
        <w:t> are </w:t>
      </w:r>
      <w:r w:rsidR="00994224" w:rsidRPr="00AD171F">
        <w:rPr>
          <w:rStyle w:val="spellingerror"/>
          <w:rFonts w:ascii="MS Reference Sans Serif" w:hAnsi="MS Reference Sans Serif"/>
          <w:sz w:val="20"/>
          <w:szCs w:val="20"/>
          <w:lang w:val="sk-SK"/>
        </w:rPr>
        <w:t>identified</w:t>
      </w:r>
      <w:r w:rsidR="00994224" w:rsidRPr="00AD171F">
        <w:rPr>
          <w:rStyle w:val="normaltextrun"/>
          <w:rFonts w:ascii="MS Reference Sans Serif" w:hAnsi="MS Reference Sans Serif"/>
          <w:sz w:val="20"/>
          <w:szCs w:val="20"/>
          <w:lang w:val="sk-SK"/>
        </w:rPr>
        <w:t> as </w:t>
      </w:r>
      <w:r w:rsidR="00994224" w:rsidRPr="00AD171F">
        <w:rPr>
          <w:rStyle w:val="spellingerror"/>
          <w:rFonts w:ascii="MS Reference Sans Serif" w:hAnsi="MS Reference Sans Serif"/>
          <w:sz w:val="20"/>
          <w:szCs w:val="20"/>
          <w:lang w:val="sk-SK"/>
        </w:rPr>
        <w:t>such</w:t>
      </w:r>
      <w:r w:rsidR="00994224" w:rsidRPr="00AD171F">
        <w:rPr>
          <w:rStyle w:val="normaltextrun"/>
          <w:rFonts w:ascii="MS Reference Sans Serif" w:hAnsi="MS Reference Sans Serif"/>
          <w:sz w:val="20"/>
          <w:szCs w:val="20"/>
          <w:lang w:val="sk-SK"/>
        </w:rPr>
        <w:t> on </w:t>
      </w:r>
      <w:r w:rsidR="00994224" w:rsidRPr="00AD171F">
        <w:rPr>
          <w:rStyle w:val="spellingerror"/>
          <w:rFonts w:ascii="MS Reference Sans Serif" w:hAnsi="MS Reference Sans Serif"/>
          <w:sz w:val="20"/>
          <w:szCs w:val="20"/>
          <w:lang w:val="sk-SK"/>
        </w:rPr>
        <w:t>this</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document</w:t>
      </w:r>
      <w:r w:rsidR="00994224" w:rsidRPr="00AD171F">
        <w:rPr>
          <w:rStyle w:val="normaltextrun"/>
          <w:rFonts w:ascii="MS Reference Sans Serif" w:hAnsi="MS Reference Sans Serif"/>
          <w:sz w:val="20"/>
          <w:szCs w:val="20"/>
          <w:lang w:val="sk-SK"/>
        </w:rPr>
        <w:t> are FSC</w:t>
      </w:r>
      <w:r w:rsidR="00994224" w:rsidRPr="00AD171F">
        <w:rPr>
          <w:rStyle w:val="normaltextrun"/>
          <w:rFonts w:ascii="MS Reference Sans Serif" w:hAnsi="MS Reference Sans Serif"/>
          <w:sz w:val="20"/>
          <w:szCs w:val="20"/>
          <w:vertAlign w:val="superscript"/>
          <w:lang w:val="sk-SK"/>
        </w:rPr>
        <w:t>®</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certified</w:t>
      </w:r>
      <w:r w:rsidR="00994224" w:rsidRPr="00AD171F">
        <w:rPr>
          <w:rStyle w:val="normaltextrun"/>
          <w:rFonts w:ascii="MS Reference Sans Serif" w:hAnsi="MS Reference Sans Serif"/>
          <w:sz w:val="20"/>
          <w:szCs w:val="20"/>
          <w:lang w:val="sk-SK"/>
        </w:rPr>
        <w:t>“).</w:t>
      </w:r>
      <w:r w:rsidR="00994224" w:rsidRPr="00AD171F">
        <w:rPr>
          <w:rStyle w:val="eop"/>
          <w:rFonts w:ascii="MS Reference Sans Serif" w:hAnsi="MS Reference Sans Serif"/>
          <w:sz w:val="20"/>
          <w:szCs w:val="20"/>
        </w:rPr>
        <w:t> </w:t>
      </w:r>
    </w:p>
    <w:p w14:paraId="7654ED80" w14:textId="4A3A785C" w:rsidR="00994224" w:rsidRPr="00AD171F" w:rsidRDefault="00BE6980" w:rsidP="00BE6980">
      <w:pPr>
        <w:pStyle w:val="paragraph"/>
        <w:spacing w:after="0"/>
        <w:jc w:val="both"/>
        <w:textAlignment w:val="baseline"/>
        <w:rPr>
          <w:rStyle w:val="normaltextrun"/>
          <w:rFonts w:ascii="MS Reference Sans Serif" w:hAnsi="MS Reference Sans Serif"/>
          <w:sz w:val="20"/>
          <w:szCs w:val="20"/>
          <w:lang w:val="sk-SK"/>
        </w:rPr>
      </w:pPr>
      <w:r>
        <w:rPr>
          <w:rStyle w:val="normaltextrun"/>
          <w:rFonts w:ascii="MS Reference Sans Serif" w:hAnsi="MS Reference Sans Serif"/>
          <w:sz w:val="20"/>
          <w:szCs w:val="20"/>
          <w:lang w:val="sk-SK"/>
        </w:rPr>
        <w:t xml:space="preserve">20.3.5 </w:t>
      </w:r>
      <w:r w:rsidR="00994224" w:rsidRPr="000F4478">
        <w:rPr>
          <w:rStyle w:val="normaltextrun"/>
          <w:rFonts w:ascii="MS Reference Sans Serif" w:hAnsi="MS Reference Sans Serif"/>
          <w:sz w:val="20"/>
          <w:szCs w:val="20"/>
          <w:lang w:val="sk-SK"/>
        </w:rPr>
        <w:t>Ak sa FSC ochranná známka propaguje na reklamných predmetoch (hrnčekoch, tričkách a pod.), transparentoch, autách a pod., je postačujúce uvedenie FSC loga a FSC licenčného kódu. Ak by boli reklamné predmety vyrobené celé alebo z časti z materiálov na báze dreva (napr. ceruzky), musia byť FSC certifikované, aby ich bolo možné použiť aj na propagačné účely. Ak sú ochranné</w:t>
      </w:r>
      <w:r w:rsidR="00994224" w:rsidRPr="00AD171F">
        <w:rPr>
          <w:rStyle w:val="normaltextrun"/>
          <w:rFonts w:ascii="MS Reference Sans Serif" w:hAnsi="MS Reference Sans Serif"/>
          <w:sz w:val="20"/>
          <w:szCs w:val="20"/>
          <w:lang w:val="sk-SK"/>
        </w:rPr>
        <w:t xml:space="preserve"> známky FSC použité na propagáciu na veľtrhoch / výstavách, organizácia je povinná:</w:t>
      </w:r>
    </w:p>
    <w:p w14:paraId="33283233" w14:textId="77777777" w:rsidR="00994224" w:rsidRPr="00AD171F" w:rsidRDefault="00994224" w:rsidP="00BE6980">
      <w:pPr>
        <w:pStyle w:val="paragraph"/>
        <w:spacing w:after="0"/>
        <w:ind w:firstLine="709"/>
        <w:jc w:val="both"/>
        <w:textAlignment w:val="baseline"/>
        <w:rPr>
          <w:rStyle w:val="normaltextrun"/>
          <w:rFonts w:ascii="MS Reference Sans Serif" w:hAnsi="MS Reference Sans Serif"/>
          <w:sz w:val="20"/>
          <w:szCs w:val="20"/>
          <w:lang w:val="sk-SK"/>
        </w:rPr>
      </w:pPr>
      <w:r w:rsidRPr="00AD171F">
        <w:rPr>
          <w:rStyle w:val="normaltextrun"/>
          <w:rFonts w:ascii="MS Reference Sans Serif" w:hAnsi="MS Reference Sans Serif"/>
          <w:sz w:val="20"/>
          <w:szCs w:val="20"/>
          <w:lang w:val="sk-SK"/>
        </w:rPr>
        <w:t>a) zreteľne označiť výrobky, ktoré sú FSC certifikované, alebo</w:t>
      </w:r>
    </w:p>
    <w:p w14:paraId="281A9B2E" w14:textId="77777777" w:rsidR="00994224" w:rsidRPr="00AD171F" w:rsidRDefault="00994224" w:rsidP="00BE6980">
      <w:pPr>
        <w:pStyle w:val="paragraph"/>
        <w:spacing w:before="0" w:beforeAutospacing="0" w:after="0" w:afterAutospacing="0"/>
        <w:ind w:firstLine="709"/>
        <w:jc w:val="both"/>
        <w:textAlignment w:val="baseline"/>
        <w:rPr>
          <w:rStyle w:val="normaltextrun"/>
          <w:rFonts w:ascii="MS Reference Sans Serif" w:hAnsi="MS Reference Sans Serif"/>
          <w:sz w:val="20"/>
          <w:szCs w:val="20"/>
          <w:lang w:val="sk-SK"/>
        </w:rPr>
      </w:pPr>
      <w:r w:rsidRPr="00AD171F">
        <w:rPr>
          <w:rStyle w:val="normaltextrun"/>
          <w:rFonts w:ascii="MS Reference Sans Serif" w:hAnsi="MS Reference Sans Serif"/>
          <w:sz w:val="20"/>
          <w:szCs w:val="20"/>
          <w:lang w:val="sk-SK"/>
        </w:rPr>
        <w:t>b) uviesť viditeľné vyhlásenie s textom "Žiadajte FSC</w:t>
      </w:r>
      <w:r w:rsidRPr="00AD171F">
        <w:rPr>
          <w:rStyle w:val="normaltextrun"/>
          <w:rFonts w:ascii="MS Reference Sans Serif" w:hAnsi="MS Reference Sans Serif"/>
          <w:sz w:val="20"/>
          <w:szCs w:val="20"/>
          <w:vertAlign w:val="superscript"/>
          <w:lang w:val="sk-SK"/>
        </w:rPr>
        <w:t>®</w:t>
      </w:r>
      <w:r w:rsidRPr="00AD171F">
        <w:rPr>
          <w:rStyle w:val="normaltextrun"/>
          <w:rFonts w:ascii="MS Reference Sans Serif" w:hAnsi="MS Reference Sans Serif"/>
          <w:sz w:val="20"/>
          <w:szCs w:val="20"/>
          <w:lang w:val="sk-SK"/>
        </w:rPr>
        <w:t xml:space="preserve"> certifikované produkty" alebo podobným textom, ak FSC certifikované produkty nie sú vystavené. </w:t>
      </w:r>
    </w:p>
    <w:p w14:paraId="1FC00695" w14:textId="77777777" w:rsidR="00994224" w:rsidRPr="00AD171F" w:rsidRDefault="00994224" w:rsidP="007204EF">
      <w:pPr>
        <w:pStyle w:val="paragraph"/>
        <w:spacing w:before="0" w:beforeAutospacing="0" w:after="0" w:afterAutospacing="0"/>
        <w:jc w:val="both"/>
        <w:textAlignment w:val="baseline"/>
        <w:rPr>
          <w:rStyle w:val="normaltextrun"/>
          <w:rFonts w:ascii="MS Reference Sans Serif" w:hAnsi="MS Reference Sans Serif"/>
          <w:sz w:val="20"/>
          <w:szCs w:val="20"/>
          <w:lang w:val="sk-SK"/>
        </w:rPr>
      </w:pPr>
    </w:p>
    <w:p w14:paraId="24C957EC" w14:textId="02304F48" w:rsidR="00994224" w:rsidRPr="00AD171F" w:rsidRDefault="00BE6980" w:rsidP="007204EF">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20.3.6</w:t>
      </w:r>
      <w:r w:rsidR="00994224" w:rsidRPr="00AD171F">
        <w:rPr>
          <w:rStyle w:val="normaltextrun"/>
          <w:rFonts w:ascii="MS Reference Sans Serif" w:hAnsi="MS Reference Sans Serif"/>
          <w:sz w:val="20"/>
          <w:szCs w:val="20"/>
          <w:lang w:val="sk-SK"/>
        </w:rPr>
        <w:t xml:space="preserve"> Logo FSC je možné umiestniť aj samostatne (na produkte alebo pri propagačnom použití) ako doplnok k FSC značke alebo propagačnému panelu.</w:t>
      </w:r>
      <w:r w:rsidR="00994224" w:rsidRPr="00AD171F">
        <w:rPr>
          <w:rStyle w:val="eop"/>
          <w:rFonts w:ascii="MS Reference Sans Serif" w:hAnsi="MS Reference Sans Serif"/>
          <w:sz w:val="20"/>
          <w:szCs w:val="20"/>
        </w:rPr>
        <w:t> </w:t>
      </w:r>
    </w:p>
    <w:p w14:paraId="5B3ED1BF"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14018480" w14:textId="4AADEDC6" w:rsidR="00994224" w:rsidRPr="00AD171F"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Fonts w:ascii="MS Reference Sans Serif" w:hAnsi="MS Reference Sans Serif"/>
          <w:sz w:val="20"/>
          <w:szCs w:val="20"/>
        </w:rPr>
        <w:t>20.3.7</w:t>
      </w:r>
      <w:r w:rsidR="00994224" w:rsidRPr="00AD171F">
        <w:rPr>
          <w:rFonts w:ascii="MS Reference Sans Serif" w:hAnsi="MS Reference Sans Serif"/>
          <w:sz w:val="20"/>
          <w:szCs w:val="20"/>
        </w:rPr>
        <w:t xml:space="preserve"> Logo FSC alebo známky "Forests For All Forever" nesmú byť použité na propagáciu na vizitkách. Možno použiť text, ktorý odkazuje na FSC certifikát organizácie, vrátane uvedenia licenčného kódu, napr. "Sme certifikovaní FSC</w:t>
      </w:r>
      <w:r w:rsidR="00994224" w:rsidRPr="00AD171F">
        <w:rPr>
          <w:rFonts w:ascii="MS Reference Sans Serif" w:hAnsi="MS Reference Sans Serif"/>
          <w:sz w:val="20"/>
          <w:szCs w:val="20"/>
          <w:vertAlign w:val="superscript"/>
        </w:rPr>
        <w:t>®</w:t>
      </w:r>
      <w:r w:rsidR="00994224" w:rsidRPr="00AD171F">
        <w:rPr>
          <w:rFonts w:ascii="MS Reference Sans Serif" w:hAnsi="MS Reference Sans Serif"/>
          <w:sz w:val="20"/>
          <w:szCs w:val="20"/>
        </w:rPr>
        <w:t xml:space="preserve"> (FSC® C ######)" alebo "Predávame produkty certifikované FSC</w:t>
      </w:r>
      <w:r w:rsidR="00994224" w:rsidRPr="00AD171F">
        <w:rPr>
          <w:rFonts w:ascii="MS Reference Sans Serif" w:hAnsi="MS Reference Sans Serif"/>
          <w:sz w:val="20"/>
          <w:szCs w:val="20"/>
          <w:vertAlign w:val="superscript"/>
        </w:rPr>
        <w:t>®</w:t>
      </w:r>
      <w:r w:rsidR="00994224" w:rsidRPr="00AD171F">
        <w:rPr>
          <w:rFonts w:ascii="MS Reference Sans Serif" w:hAnsi="MS Reference Sans Serif"/>
          <w:sz w:val="20"/>
          <w:szCs w:val="20"/>
        </w:rPr>
        <w:t xml:space="preserve"> (FSC</w:t>
      </w:r>
      <w:r w:rsidR="00994224" w:rsidRPr="00AD171F">
        <w:rPr>
          <w:rFonts w:ascii="MS Reference Sans Serif" w:hAnsi="MS Reference Sans Serif"/>
          <w:sz w:val="20"/>
          <w:szCs w:val="20"/>
          <w:vertAlign w:val="superscript"/>
        </w:rPr>
        <w:t>®</w:t>
      </w:r>
      <w:r w:rsidR="00994224" w:rsidRPr="00AD171F">
        <w:rPr>
          <w:rFonts w:ascii="MS Reference Sans Serif" w:hAnsi="MS Reference Sans Serif"/>
          <w:sz w:val="20"/>
          <w:szCs w:val="20"/>
        </w:rPr>
        <w:t xml:space="preserve"> C ### ### ).</w:t>
      </w:r>
    </w:p>
    <w:p w14:paraId="1944DC7F"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01CBBE3F" w14:textId="442D7C72" w:rsidR="00994224" w:rsidRPr="00AD171F" w:rsidRDefault="00BE6980" w:rsidP="00BE6980">
      <w:pPr>
        <w:pStyle w:val="paragraph"/>
        <w:spacing w:before="0" w:beforeAutospacing="0" w:after="0" w:afterAutospacing="0"/>
        <w:textAlignment w:val="baseline"/>
        <w:rPr>
          <w:rStyle w:val="normaltextrun"/>
          <w:rFonts w:ascii="MS Reference Sans Serif" w:hAnsi="MS Reference Sans Serif"/>
          <w:sz w:val="20"/>
          <w:szCs w:val="20"/>
        </w:rPr>
      </w:pPr>
      <w:r>
        <w:rPr>
          <w:rStyle w:val="normaltextrun"/>
          <w:rFonts w:ascii="MS Reference Sans Serif" w:hAnsi="MS Reference Sans Serif"/>
          <w:b/>
          <w:bCs/>
          <w:sz w:val="20"/>
          <w:szCs w:val="20"/>
          <w:lang w:val="sk-SK"/>
        </w:rPr>
        <w:t xml:space="preserve">20.3.8 </w:t>
      </w:r>
      <w:r w:rsidR="00994224" w:rsidRPr="00AD171F">
        <w:rPr>
          <w:rStyle w:val="normaltextrun"/>
          <w:rFonts w:ascii="MS Reference Sans Serif" w:hAnsi="MS Reference Sans Serif"/>
          <w:b/>
          <w:bCs/>
          <w:sz w:val="20"/>
          <w:szCs w:val="20"/>
          <w:lang w:val="sk-SK"/>
        </w:rPr>
        <w:t>Grafické prvky na propagačním štítku</w:t>
      </w:r>
    </w:p>
    <w:p w14:paraId="004E1CA8" w14:textId="1F924064" w:rsidR="00994224" w:rsidRPr="00AD171F" w:rsidRDefault="00994224" w:rsidP="00B05D6B">
      <w:pPr>
        <w:ind w:firstLine="720"/>
        <w:rPr>
          <w:sz w:val="20"/>
          <w:szCs w:val="20"/>
        </w:rPr>
      </w:pPr>
      <w:r w:rsidRPr="00AD171F">
        <w:rPr>
          <w:rStyle w:val="normaltextrun"/>
          <w:bCs/>
          <w:sz w:val="20"/>
          <w:szCs w:val="20"/>
          <w:lang w:val="sk-SK"/>
        </w:rPr>
        <w:t>Propagačný štítok musí obsahovať</w:t>
      </w:r>
      <w:r w:rsidR="00BE6980">
        <w:rPr>
          <w:rStyle w:val="normaltextrun"/>
          <w:bCs/>
          <w:sz w:val="20"/>
          <w:szCs w:val="20"/>
          <w:lang w:val="sk-SK"/>
        </w:rPr>
        <w:t xml:space="preserve"> (</w:t>
      </w:r>
      <w:r w:rsidR="00BE6980" w:rsidRPr="00AD171F">
        <w:rPr>
          <w:color w:val="FF0000"/>
          <w:sz w:val="20"/>
          <w:szCs w:val="20"/>
        </w:rPr>
        <w:t>*</w:t>
      </w:r>
      <w:r w:rsidR="00BE6980" w:rsidRPr="00AD171F">
        <w:rPr>
          <w:sz w:val="20"/>
          <w:szCs w:val="20"/>
        </w:rPr>
        <w:t xml:space="preserve"> </w:t>
      </w:r>
      <w:proofErr w:type="spellStart"/>
      <w:r w:rsidR="00BE6980">
        <w:rPr>
          <w:sz w:val="20"/>
          <w:szCs w:val="20"/>
        </w:rPr>
        <w:t>p</w:t>
      </w:r>
      <w:r w:rsidR="00BE6980" w:rsidRPr="00AD171F">
        <w:rPr>
          <w:sz w:val="20"/>
          <w:szCs w:val="20"/>
        </w:rPr>
        <w:t>ovinný</w:t>
      </w:r>
      <w:proofErr w:type="spellEnd"/>
      <w:r w:rsidR="00BE6980" w:rsidRPr="00AD171F">
        <w:rPr>
          <w:sz w:val="20"/>
          <w:szCs w:val="20"/>
        </w:rPr>
        <w:t xml:space="preserve"> </w:t>
      </w:r>
      <w:proofErr w:type="spellStart"/>
      <w:r w:rsidR="00BE6980" w:rsidRPr="00AD171F">
        <w:rPr>
          <w:sz w:val="20"/>
          <w:szCs w:val="20"/>
        </w:rPr>
        <w:t>prvok</w:t>
      </w:r>
      <w:proofErr w:type="spellEnd"/>
      <w:r w:rsidR="00BE6980">
        <w:rPr>
          <w:sz w:val="20"/>
          <w:szCs w:val="20"/>
        </w:rPr>
        <w:t>):</w:t>
      </w:r>
    </w:p>
    <w:p w14:paraId="4FADFB20" w14:textId="77777777" w:rsidR="00994224" w:rsidRPr="00AD171F" w:rsidRDefault="00994224" w:rsidP="007204EF">
      <w:pPr>
        <w:pStyle w:val="paragraph"/>
        <w:spacing w:before="0" w:beforeAutospacing="0" w:after="0" w:afterAutospacing="0"/>
        <w:textAlignment w:val="baseline"/>
        <w:rPr>
          <w:rFonts w:ascii="MS Reference Sans Serif" w:hAnsi="MS Reference Sans Serif"/>
          <w:sz w:val="20"/>
          <w:szCs w:val="20"/>
        </w:rPr>
      </w:pPr>
      <w:r w:rsidRPr="00AD171F">
        <w:rPr>
          <w:rStyle w:val="eop"/>
          <w:rFonts w:ascii="MS Reference Sans Serif" w:hAnsi="MS Reference Sans Serif" w:cs="Arial"/>
          <w:sz w:val="20"/>
          <w:szCs w:val="20"/>
        </w:rPr>
        <w:t> </w:t>
      </w:r>
    </w:p>
    <w:p w14:paraId="6087DDE6" w14:textId="062FDEEA" w:rsidR="00994224" w:rsidRPr="00AD171F" w:rsidRDefault="00994224" w:rsidP="007204EF">
      <w:pPr>
        <w:pStyle w:val="paragraph"/>
        <w:spacing w:before="0" w:beforeAutospacing="0" w:after="0" w:afterAutospacing="0"/>
        <w:textAlignment w:val="baseline"/>
        <w:rPr>
          <w:rFonts w:ascii="MS Reference Sans Serif" w:hAnsi="MS Reference Sans Serif"/>
          <w:sz w:val="20"/>
          <w:szCs w:val="20"/>
        </w:rPr>
      </w:pPr>
      <w:r w:rsidRPr="00AD171F">
        <w:rPr>
          <w:rStyle w:val="eop"/>
          <w:rFonts w:ascii="MS Reference Sans Serif" w:hAnsi="MS Reference Sans Serif" w:cs="Arial"/>
          <w:sz w:val="20"/>
          <w:szCs w:val="20"/>
        </w:rPr>
        <w:lastRenderedPageBreak/>
        <w:t> </w:t>
      </w:r>
    </w:p>
    <w:p w14:paraId="5758A3FC" w14:textId="6E103168"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r w:rsidRPr="00AD171F">
        <w:rPr>
          <w:rStyle w:val="eop"/>
          <w:rFonts w:ascii="MS Reference Sans Serif" w:hAnsi="MS Reference Sans Serif" w:cs="Arial"/>
          <w:sz w:val="20"/>
          <w:szCs w:val="20"/>
        </w:rPr>
        <w:t> </w:t>
      </w:r>
    </w:p>
    <w:p w14:paraId="1F4FDD1B" w14:textId="77777777" w:rsidR="008735F1" w:rsidRDefault="008735F1" w:rsidP="003734AC">
      <w:pPr>
        <w:pStyle w:val="paragraph"/>
        <w:spacing w:before="0" w:beforeAutospacing="0" w:after="0" w:afterAutospacing="0"/>
        <w:textAlignment w:val="baseline"/>
        <w:rPr>
          <w:rFonts w:ascii="Arial" w:hAnsi="Arial" w:cs="Arial"/>
          <w:b/>
          <w:noProof/>
          <w:sz w:val="20"/>
          <w:szCs w:val="20"/>
        </w:rPr>
      </w:pPr>
      <w:r>
        <w:rPr>
          <w:noProof/>
        </w:rPr>
        <w:drawing>
          <wp:inline distT="0" distB="0" distL="0" distR="0" wp14:anchorId="5DCF3D39" wp14:editId="726CA2D3">
            <wp:extent cx="3249716" cy="1828986"/>
            <wp:effectExtent l="0" t="0" r="8255" b="0"/>
            <wp:docPr id="932650506" name="Picture 1"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50506" name="Picture 1" descr="A green sign with white text&#10;&#10;Description automatically generated with low confidence"/>
                    <pic:cNvPicPr/>
                  </pic:nvPicPr>
                  <pic:blipFill>
                    <a:blip r:embed="rId26"/>
                    <a:stretch>
                      <a:fillRect/>
                    </a:stretch>
                  </pic:blipFill>
                  <pic:spPr>
                    <a:xfrm>
                      <a:off x="0" y="0"/>
                      <a:ext cx="3249716" cy="1828986"/>
                    </a:xfrm>
                    <a:prstGeom prst="rect">
                      <a:avLst/>
                    </a:prstGeom>
                  </pic:spPr>
                </pic:pic>
              </a:graphicData>
            </a:graphic>
          </wp:inline>
        </w:drawing>
      </w:r>
      <w:r w:rsidR="003734AC">
        <w:rPr>
          <w:rFonts w:ascii="Arial" w:hAnsi="Arial" w:cs="Arial"/>
          <w:b/>
          <w:noProof/>
          <w:sz w:val="20"/>
          <w:szCs w:val="20"/>
        </w:rPr>
        <w:t xml:space="preserve">     </w:t>
      </w:r>
    </w:p>
    <w:p w14:paraId="4540F25B" w14:textId="3071DC31" w:rsidR="006B5344" w:rsidRDefault="006B5344" w:rsidP="006B5344">
      <w:pPr>
        <w:pStyle w:val="paragraph"/>
        <w:numPr>
          <w:ilvl w:val="2"/>
          <w:numId w:val="18"/>
        </w:numPr>
        <w:spacing w:before="0" w:beforeAutospacing="0" w:after="0" w:afterAutospacing="0"/>
        <w:textAlignment w:val="baseline"/>
        <w:rPr>
          <w:rStyle w:val="eop"/>
          <w:rFonts w:ascii="MS Reference Sans Serif" w:hAnsi="MS Reference Sans Serif"/>
          <w:b/>
          <w:bCs/>
          <w:sz w:val="20"/>
          <w:szCs w:val="20"/>
        </w:rPr>
      </w:pPr>
      <w:r w:rsidRPr="006B5344">
        <w:rPr>
          <w:rStyle w:val="eop"/>
          <w:rFonts w:ascii="MS Reference Sans Serif" w:hAnsi="MS Reference Sans Serif"/>
          <w:b/>
          <w:bCs/>
          <w:sz w:val="20"/>
          <w:szCs w:val="20"/>
        </w:rPr>
        <w:t>Značka 'Forests For All Forever '</w:t>
      </w:r>
    </w:p>
    <w:p w14:paraId="0D848869" w14:textId="32CC557A" w:rsidR="006B5344" w:rsidRPr="006B5344" w:rsidRDefault="006B5344" w:rsidP="006B5344">
      <w:pPr>
        <w:pStyle w:val="paragraph"/>
        <w:spacing w:before="0" w:beforeAutospacing="0" w:after="0" w:afterAutospacing="0"/>
        <w:textAlignment w:val="baseline"/>
        <w:rPr>
          <w:rFonts w:ascii="MS Reference Sans Serif" w:hAnsi="MS Reference Sans Serif"/>
          <w:sz w:val="20"/>
          <w:szCs w:val="20"/>
        </w:rPr>
      </w:pPr>
      <w:r w:rsidRPr="006B5344">
        <w:rPr>
          <w:rStyle w:val="eop"/>
          <w:rFonts w:ascii="MS Reference Sans Serif" w:hAnsi="MS Reference Sans Serif"/>
          <w:sz w:val="20"/>
          <w:szCs w:val="20"/>
        </w:rPr>
        <w:t>Prvky:</w:t>
      </w:r>
    </w:p>
    <w:p w14:paraId="7472B5FB" w14:textId="77777777" w:rsidR="008735F1" w:rsidRDefault="008735F1" w:rsidP="003734AC">
      <w:pPr>
        <w:pStyle w:val="paragraph"/>
        <w:spacing w:before="0" w:beforeAutospacing="0" w:after="0" w:afterAutospacing="0"/>
        <w:textAlignment w:val="baseline"/>
        <w:rPr>
          <w:rFonts w:ascii="Arial" w:hAnsi="Arial" w:cs="Arial"/>
          <w:b/>
          <w:noProof/>
          <w:sz w:val="20"/>
          <w:szCs w:val="20"/>
        </w:rPr>
      </w:pPr>
    </w:p>
    <w:p w14:paraId="7E97D5CE" w14:textId="4371811B" w:rsidR="00994224" w:rsidRPr="00AD171F" w:rsidRDefault="003734AC" w:rsidP="003734AC">
      <w:pPr>
        <w:pStyle w:val="paragraph"/>
        <w:spacing w:before="0" w:beforeAutospacing="0" w:after="0" w:afterAutospacing="0"/>
        <w:textAlignment w:val="baseline"/>
        <w:rPr>
          <w:rFonts w:ascii="MS Reference Sans Serif" w:hAnsi="MS Reference Sans Serif"/>
          <w:sz w:val="20"/>
          <w:szCs w:val="20"/>
        </w:rPr>
      </w:pPr>
      <w:r>
        <w:rPr>
          <w:rFonts w:ascii="Arial" w:hAnsi="Arial" w:cs="Arial"/>
          <w:b/>
          <w:noProof/>
          <w:sz w:val="20"/>
          <w:szCs w:val="20"/>
        </w:rPr>
        <w:t xml:space="preserve">         </w:t>
      </w:r>
      <w:r w:rsidRPr="003328A4">
        <w:rPr>
          <w:rFonts w:ascii="Arial" w:hAnsi="Arial" w:cs="Arial"/>
          <w:b/>
          <w:noProof/>
          <w:sz w:val="20"/>
          <w:szCs w:val="20"/>
        </w:rPr>
        <w:drawing>
          <wp:inline distT="0" distB="0" distL="0" distR="0" wp14:anchorId="65714314" wp14:editId="671B8456">
            <wp:extent cx="2689341" cy="1461774"/>
            <wp:effectExtent l="19050" t="19050" r="15875" b="2413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89341" cy="1461774"/>
                    </a:xfrm>
                    <a:prstGeom prst="rect">
                      <a:avLst/>
                    </a:prstGeom>
                    <a:noFill/>
                    <a:ln>
                      <a:gradFill>
                        <a:gsLst>
                          <a:gs pos="0">
                            <a:schemeClr val="bg1">
                              <a:lumMod val="50000"/>
                            </a:schemeClr>
                          </a:gs>
                          <a:gs pos="35000">
                            <a:schemeClr val="bg1">
                              <a:lumMod val="85000"/>
                            </a:schemeClr>
                          </a:gs>
                          <a:gs pos="100000">
                            <a:schemeClr val="bg1">
                              <a:lumMod val="50000"/>
                            </a:schemeClr>
                          </a:gs>
                        </a:gsLst>
                        <a:lin ang="5400000" scaled="1"/>
                      </a:gradFill>
                    </a:ln>
                  </pic:spPr>
                </pic:pic>
              </a:graphicData>
            </a:graphic>
          </wp:inline>
        </w:drawing>
      </w:r>
    </w:p>
    <w:p w14:paraId="21F2492F" w14:textId="612AB247" w:rsidR="00994224" w:rsidRDefault="00994224" w:rsidP="007204EF">
      <w:pPr>
        <w:pStyle w:val="paragraph"/>
        <w:spacing w:before="0" w:beforeAutospacing="0" w:after="0" w:afterAutospacing="0"/>
        <w:textAlignment w:val="baseline"/>
        <w:rPr>
          <w:rStyle w:val="eop"/>
          <w:rFonts w:ascii="MS Reference Sans Serif" w:hAnsi="MS Reference Sans Serif"/>
          <w:sz w:val="20"/>
          <w:szCs w:val="20"/>
        </w:rPr>
      </w:pPr>
      <w:r w:rsidRPr="00AD171F">
        <w:rPr>
          <w:rStyle w:val="eop"/>
          <w:rFonts w:ascii="MS Reference Sans Serif" w:hAnsi="MS Reference Sans Serif"/>
          <w:sz w:val="20"/>
          <w:szCs w:val="20"/>
        </w:rPr>
        <w:t> </w:t>
      </w:r>
      <w:r w:rsidR="006B5344">
        <w:rPr>
          <w:rStyle w:val="eop"/>
          <w:rFonts w:ascii="MS Reference Sans Serif" w:hAnsi="MS Reference Sans Serif"/>
          <w:sz w:val="20"/>
          <w:szCs w:val="20"/>
        </w:rPr>
        <w:t xml:space="preserve">Farby: </w:t>
      </w:r>
    </w:p>
    <w:p w14:paraId="49F70955" w14:textId="4DCA0F6C" w:rsidR="006B5344" w:rsidRPr="00AD171F" w:rsidRDefault="006B5344" w:rsidP="007204EF">
      <w:pPr>
        <w:pStyle w:val="paragraph"/>
        <w:spacing w:before="0" w:beforeAutospacing="0" w:after="0" w:afterAutospacing="0"/>
        <w:textAlignment w:val="baseline"/>
        <w:rPr>
          <w:rFonts w:ascii="MS Reference Sans Serif" w:hAnsi="MS Reference Sans Serif"/>
          <w:sz w:val="20"/>
          <w:szCs w:val="20"/>
        </w:rPr>
      </w:pPr>
      <w:r>
        <w:rPr>
          <w:noProof/>
        </w:rPr>
        <w:drawing>
          <wp:inline distT="0" distB="0" distL="0" distR="0" wp14:anchorId="5BBE8D01" wp14:editId="38345959">
            <wp:extent cx="5160354" cy="3274212"/>
            <wp:effectExtent l="0" t="0" r="2540" b="2540"/>
            <wp:docPr id="120595583" name="Picture 1"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5583" name="Picture 1" descr="A picture containing text, screenshot, font, logo&#10;&#10;Description automatically generated"/>
                    <pic:cNvPicPr/>
                  </pic:nvPicPr>
                  <pic:blipFill>
                    <a:blip r:embed="rId28"/>
                    <a:stretch>
                      <a:fillRect/>
                    </a:stretch>
                  </pic:blipFill>
                  <pic:spPr>
                    <a:xfrm>
                      <a:off x="0" y="0"/>
                      <a:ext cx="5160354" cy="3274212"/>
                    </a:xfrm>
                    <a:prstGeom prst="rect">
                      <a:avLst/>
                    </a:prstGeom>
                  </pic:spPr>
                </pic:pic>
              </a:graphicData>
            </a:graphic>
          </wp:inline>
        </w:drawing>
      </w:r>
    </w:p>
    <w:p w14:paraId="66EE419A" w14:textId="07C94CE1" w:rsidR="00994224" w:rsidRDefault="006B5344" w:rsidP="007204EF">
      <w:pPr>
        <w:rPr>
          <w:sz w:val="20"/>
          <w:szCs w:val="20"/>
        </w:rPr>
      </w:pPr>
      <w:proofErr w:type="spellStart"/>
      <w:r>
        <w:rPr>
          <w:sz w:val="20"/>
          <w:szCs w:val="20"/>
        </w:rPr>
        <w:t>Veľkosti</w:t>
      </w:r>
      <w:proofErr w:type="spellEnd"/>
      <w:r>
        <w:rPr>
          <w:sz w:val="20"/>
          <w:szCs w:val="20"/>
        </w:rPr>
        <w:t>:</w:t>
      </w:r>
    </w:p>
    <w:p w14:paraId="53F911D5" w14:textId="5527D1C7" w:rsidR="006B5344" w:rsidRPr="00AD171F" w:rsidRDefault="006B5344" w:rsidP="007204EF">
      <w:pPr>
        <w:rPr>
          <w:sz w:val="20"/>
          <w:szCs w:val="20"/>
        </w:rPr>
      </w:pPr>
      <w:r>
        <w:rPr>
          <w:noProof/>
        </w:rPr>
        <w:drawing>
          <wp:inline distT="0" distB="0" distL="0" distR="0" wp14:anchorId="73A7AFE8" wp14:editId="031457B6">
            <wp:extent cx="3960082" cy="465412"/>
            <wp:effectExtent l="0" t="0" r="2540" b="0"/>
            <wp:docPr id="164035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5225" name=""/>
                    <pic:cNvPicPr/>
                  </pic:nvPicPr>
                  <pic:blipFill>
                    <a:blip r:embed="rId29"/>
                    <a:stretch>
                      <a:fillRect/>
                    </a:stretch>
                  </pic:blipFill>
                  <pic:spPr>
                    <a:xfrm>
                      <a:off x="0" y="0"/>
                      <a:ext cx="3960082" cy="465412"/>
                    </a:xfrm>
                    <a:prstGeom prst="rect">
                      <a:avLst/>
                    </a:prstGeom>
                  </pic:spPr>
                </pic:pic>
              </a:graphicData>
            </a:graphic>
          </wp:inline>
        </w:drawing>
      </w:r>
    </w:p>
    <w:p w14:paraId="2FB3D27B" w14:textId="2A4E493B" w:rsidR="00E874D0" w:rsidRPr="00D66B34" w:rsidRDefault="005D76ED" w:rsidP="00E874D0">
      <w:pPr>
        <w:pStyle w:val="Heading1"/>
        <w:rPr>
          <w:rFonts w:cs="Microsoft Sans Serif"/>
          <w:b w:val="0"/>
          <w:lang w:val="sk-SK"/>
        </w:rPr>
      </w:pPr>
      <w:bookmarkStart w:id="2" w:name="_Toc250534671"/>
      <w:bookmarkStart w:id="3" w:name="_Toc310506051"/>
      <w:bookmarkEnd w:id="1"/>
      <w:r>
        <w:rPr>
          <w:rFonts w:cs="Microsoft Sans Serif"/>
          <w:b w:val="0"/>
          <w:lang w:val="sk-SK"/>
        </w:rPr>
        <w:lastRenderedPageBreak/>
        <w:t>2</w:t>
      </w:r>
      <w:r w:rsidR="00F306EB">
        <w:rPr>
          <w:rFonts w:cs="Microsoft Sans Serif"/>
          <w:b w:val="0"/>
          <w:lang w:val="sk-SK"/>
        </w:rPr>
        <w:t>1</w:t>
      </w:r>
      <w:r w:rsidR="00E874D0" w:rsidRPr="00D66B34">
        <w:rPr>
          <w:rFonts w:cs="Microsoft Sans Serif"/>
          <w:b w:val="0"/>
          <w:lang w:val="sk-SK"/>
        </w:rPr>
        <w:t xml:space="preserve">. </w:t>
      </w:r>
      <w:r w:rsidR="00E64749" w:rsidRPr="00D66B34">
        <w:rPr>
          <w:rFonts w:cs="Microsoft Sans Serif"/>
          <w:b w:val="0"/>
          <w:lang w:val="sk-SK"/>
        </w:rPr>
        <w:t>Každoročný kontrolný</w:t>
      </w:r>
      <w:r w:rsidR="00E874D0" w:rsidRPr="00D66B34">
        <w:rPr>
          <w:rFonts w:cs="Microsoft Sans Serif"/>
          <w:b w:val="0"/>
          <w:lang w:val="sk-SK"/>
        </w:rPr>
        <w:t xml:space="preserve"> audit</w:t>
      </w:r>
      <w:r w:rsidR="00E64749" w:rsidRPr="00D66B34">
        <w:rPr>
          <w:rFonts w:cs="Microsoft Sans Serif"/>
          <w:b w:val="0"/>
          <w:lang w:val="sk-SK"/>
        </w:rPr>
        <w:t xml:space="preserve"> FSC</w:t>
      </w:r>
    </w:p>
    <w:p w14:paraId="209E924D" w14:textId="10B615AD" w:rsidR="00E874D0" w:rsidRPr="00D66B34" w:rsidRDefault="005D76ED" w:rsidP="00E874D0">
      <w:pPr>
        <w:pStyle w:val="Heading2"/>
        <w:rPr>
          <w:rFonts w:cs="Microsoft Sans Serif"/>
          <w:b w:val="0"/>
          <w:color w:val="auto"/>
          <w:lang w:val="sk-SK"/>
        </w:rPr>
      </w:pPr>
      <w:r>
        <w:rPr>
          <w:rFonts w:cs="Microsoft Sans Serif"/>
          <w:b w:val="0"/>
          <w:color w:val="auto"/>
          <w:lang w:val="sk-SK"/>
        </w:rPr>
        <w:t>2</w:t>
      </w:r>
      <w:r w:rsidR="00F306EB">
        <w:rPr>
          <w:rFonts w:cs="Microsoft Sans Serif"/>
          <w:b w:val="0"/>
          <w:color w:val="auto"/>
          <w:lang w:val="sk-SK"/>
        </w:rPr>
        <w:t>1</w:t>
      </w:r>
      <w:r w:rsidR="005E5F91">
        <w:rPr>
          <w:rFonts w:cs="Microsoft Sans Serif"/>
          <w:b w:val="0"/>
          <w:color w:val="auto"/>
          <w:lang w:val="sk-SK"/>
        </w:rPr>
        <w:t>.1</w:t>
      </w:r>
      <w:r w:rsidR="00E874D0" w:rsidRPr="00D66B34">
        <w:rPr>
          <w:rFonts w:cs="Microsoft Sans Serif"/>
          <w:b w:val="0"/>
          <w:color w:val="auto"/>
          <w:lang w:val="sk-SK"/>
        </w:rPr>
        <w:t xml:space="preserve"> </w:t>
      </w:r>
      <w:r w:rsidR="00E64749" w:rsidRPr="00D66B34">
        <w:rPr>
          <w:rFonts w:cs="Microsoft Sans Serif"/>
          <w:b w:val="0"/>
          <w:color w:val="auto"/>
          <w:lang w:val="sk-SK"/>
        </w:rPr>
        <w:t>Pred</w:t>
      </w:r>
      <w:r w:rsidR="00BB3D98" w:rsidRPr="00D66B34">
        <w:rPr>
          <w:rFonts w:cs="Microsoft Sans Serif"/>
          <w:b w:val="0"/>
          <w:color w:val="auto"/>
          <w:lang w:val="sk-SK"/>
        </w:rPr>
        <w:t xml:space="preserve"> </w:t>
      </w:r>
      <w:r w:rsidR="00E64749" w:rsidRPr="00D66B34">
        <w:rPr>
          <w:rFonts w:cs="Microsoft Sans Serif"/>
          <w:b w:val="0"/>
          <w:color w:val="auto"/>
          <w:lang w:val="sk-SK"/>
        </w:rPr>
        <w:t>každoročným</w:t>
      </w:r>
      <w:r w:rsidR="00BB3D98" w:rsidRPr="00D66B34">
        <w:rPr>
          <w:rFonts w:cs="Microsoft Sans Serif"/>
          <w:b w:val="0"/>
          <w:color w:val="auto"/>
          <w:lang w:val="sk-SK"/>
        </w:rPr>
        <w:t xml:space="preserve"> </w:t>
      </w:r>
      <w:r w:rsidR="00575997" w:rsidRPr="00D66B34">
        <w:rPr>
          <w:rFonts w:cs="Microsoft Sans Serif"/>
          <w:b w:val="0"/>
          <w:color w:val="auto"/>
          <w:lang w:val="sk-SK"/>
        </w:rPr>
        <w:t xml:space="preserve">kontrolným </w:t>
      </w:r>
      <w:r w:rsidR="00E64749" w:rsidRPr="00D66B34">
        <w:rPr>
          <w:rFonts w:cs="Microsoft Sans Serif"/>
          <w:b w:val="0"/>
          <w:color w:val="auto"/>
          <w:lang w:val="sk-SK"/>
        </w:rPr>
        <w:t>auditom</w:t>
      </w:r>
      <w:r w:rsidR="00E874D0" w:rsidRPr="00D66B34">
        <w:rPr>
          <w:rFonts w:cs="Microsoft Sans Serif"/>
          <w:b w:val="0"/>
          <w:color w:val="auto"/>
          <w:lang w:val="sk-SK"/>
        </w:rPr>
        <w:t>,</w:t>
      </w:r>
      <w:r w:rsidR="00BB3D98" w:rsidRPr="00D66B34">
        <w:rPr>
          <w:rFonts w:cs="Microsoft Sans Serif"/>
          <w:b w:val="0"/>
          <w:color w:val="auto"/>
          <w:lang w:val="sk-SK"/>
        </w:rPr>
        <w:t xml:space="preserve"> je </w:t>
      </w:r>
      <w:r w:rsidR="005D5F5C" w:rsidRPr="00D66B34">
        <w:rPr>
          <w:rFonts w:cs="Microsoft Sans Serif"/>
          <w:b w:val="0"/>
          <w:color w:val="auto"/>
          <w:lang w:val="sk-SK"/>
        </w:rPr>
        <w:t>nasledovná dokumentácia</w:t>
      </w:r>
      <w:r w:rsidR="006B5344">
        <w:rPr>
          <w:rFonts w:cs="Microsoft Sans Serif"/>
          <w:b w:val="0"/>
          <w:color w:val="auto"/>
          <w:lang w:val="sk-SK"/>
        </w:rPr>
        <w:t xml:space="preserve"> aktualizovaná a</w:t>
      </w:r>
      <w:r w:rsidR="005D5F5C" w:rsidRPr="00D66B34">
        <w:rPr>
          <w:rFonts w:cs="Microsoft Sans Serif"/>
          <w:b w:val="0"/>
          <w:color w:val="auto"/>
          <w:lang w:val="sk-SK"/>
        </w:rPr>
        <w:t xml:space="preserve"> zaslaná certifikačnej</w:t>
      </w:r>
      <w:r w:rsidR="00BB3D98" w:rsidRPr="00D66B34">
        <w:rPr>
          <w:rFonts w:cs="Microsoft Sans Serif"/>
          <w:b w:val="0"/>
          <w:color w:val="auto"/>
          <w:lang w:val="sk-SK"/>
        </w:rPr>
        <w:t xml:space="preserve"> </w:t>
      </w:r>
      <w:r w:rsidR="00E64749" w:rsidRPr="00D66B34">
        <w:rPr>
          <w:rFonts w:cs="Microsoft Sans Serif"/>
          <w:b w:val="0"/>
          <w:color w:val="auto"/>
          <w:lang w:val="sk-SK"/>
        </w:rPr>
        <w:t>firme</w:t>
      </w:r>
      <w:r w:rsidR="00E874D0" w:rsidRPr="00D66B34">
        <w:rPr>
          <w:rFonts w:cs="Microsoft Sans Serif"/>
          <w:b w:val="0"/>
          <w:color w:val="auto"/>
          <w:lang w:val="sk-SK"/>
        </w:rPr>
        <w:t>:</w:t>
      </w:r>
    </w:p>
    <w:p w14:paraId="7E5F50BC" w14:textId="617861A7" w:rsidR="00E874D0" w:rsidRPr="00D66B34" w:rsidRDefault="006B5344" w:rsidP="005E5F91">
      <w:pPr>
        <w:pStyle w:val="ListParagraph"/>
        <w:numPr>
          <w:ilvl w:val="0"/>
          <w:numId w:val="4"/>
        </w:numPr>
        <w:rPr>
          <w:rFonts w:cs="Microsoft Sans Serif"/>
          <w:lang w:val="sk-SK"/>
        </w:rPr>
      </w:pPr>
      <w:r>
        <w:rPr>
          <w:rFonts w:cs="Microsoft Sans Serif"/>
          <w:lang w:val="sk-SK"/>
        </w:rPr>
        <w:t>S</w:t>
      </w:r>
      <w:r w:rsidR="00E64749" w:rsidRPr="00D66B34">
        <w:rPr>
          <w:rFonts w:cs="Microsoft Sans Serif"/>
          <w:lang w:val="sk-SK"/>
        </w:rPr>
        <w:t>mernica</w:t>
      </w:r>
      <w:r w:rsidR="005D5F5C" w:rsidRPr="00D66B34">
        <w:rPr>
          <w:rFonts w:cs="Microsoft Sans Serif"/>
          <w:lang w:val="sk-SK"/>
        </w:rPr>
        <w:t xml:space="preserve"> </w:t>
      </w:r>
      <w:r>
        <w:rPr>
          <w:rFonts w:cs="Microsoft Sans Serif"/>
          <w:lang w:val="sk-SK"/>
        </w:rPr>
        <w:t>spracovateľského reťazca (</w:t>
      </w:r>
      <w:r w:rsidR="005D5F5C" w:rsidRPr="00D66B34">
        <w:rPr>
          <w:rFonts w:cs="Microsoft Sans Serif"/>
          <w:lang w:val="sk-SK"/>
        </w:rPr>
        <w:t>FSC</w:t>
      </w:r>
      <w:r>
        <w:rPr>
          <w:rFonts w:cs="Microsoft Sans Serif"/>
          <w:lang w:val="sk-SK"/>
        </w:rPr>
        <w:t xml:space="preserve"> CoC)</w:t>
      </w:r>
      <w:r w:rsidR="00E874D0" w:rsidRPr="00D66B34">
        <w:rPr>
          <w:rFonts w:cs="Microsoft Sans Serif"/>
          <w:lang w:val="sk-SK"/>
        </w:rPr>
        <w:t>;</w:t>
      </w:r>
    </w:p>
    <w:p w14:paraId="5E4BD7C2" w14:textId="11107A60" w:rsidR="00E874D0" w:rsidRPr="00D66B34" w:rsidRDefault="00E64749" w:rsidP="0008705D">
      <w:pPr>
        <w:pStyle w:val="ListParagraph"/>
        <w:numPr>
          <w:ilvl w:val="0"/>
          <w:numId w:val="4"/>
        </w:numPr>
        <w:rPr>
          <w:rFonts w:cs="Microsoft Sans Serif"/>
          <w:lang w:val="sk-SK"/>
        </w:rPr>
      </w:pPr>
      <w:r w:rsidRPr="00D66B34">
        <w:rPr>
          <w:rFonts w:cs="Microsoft Sans Serif"/>
          <w:lang w:val="sk-SK"/>
        </w:rPr>
        <w:t>Zoznam</w:t>
      </w:r>
      <w:r w:rsidR="00BB3D98" w:rsidRPr="00D66B34">
        <w:rPr>
          <w:rFonts w:cs="Microsoft Sans Serif"/>
          <w:lang w:val="sk-SK"/>
        </w:rPr>
        <w:t xml:space="preserve"> </w:t>
      </w:r>
      <w:r w:rsidRPr="00D66B34">
        <w:rPr>
          <w:rFonts w:cs="Microsoft Sans Serif"/>
          <w:lang w:val="sk-SK"/>
        </w:rPr>
        <w:t>dodávateľov</w:t>
      </w:r>
      <w:r w:rsidR="00E874D0" w:rsidRPr="00D66B34">
        <w:rPr>
          <w:rFonts w:cs="Microsoft Sans Serif"/>
          <w:lang w:val="sk-SK"/>
        </w:rPr>
        <w:t xml:space="preserve"> (</w:t>
      </w:r>
      <w:r w:rsidRPr="00D66B34">
        <w:rPr>
          <w:rFonts w:cs="Microsoft Sans Serif"/>
          <w:lang w:val="sk-SK"/>
        </w:rPr>
        <w:t>Príloha</w:t>
      </w:r>
      <w:r w:rsidR="00E874D0" w:rsidRPr="00D66B34">
        <w:rPr>
          <w:rFonts w:cs="Microsoft Sans Serif"/>
          <w:lang w:val="sk-SK"/>
        </w:rPr>
        <w:t xml:space="preserve"> 3); </w:t>
      </w:r>
    </w:p>
    <w:p w14:paraId="1EA111BC" w14:textId="0D7F4A28" w:rsidR="00E874D0" w:rsidRPr="00D66B34" w:rsidRDefault="00E64749" w:rsidP="0008705D">
      <w:pPr>
        <w:pStyle w:val="ListParagraph"/>
        <w:numPr>
          <w:ilvl w:val="0"/>
          <w:numId w:val="4"/>
        </w:numPr>
        <w:rPr>
          <w:rFonts w:cs="Microsoft Sans Serif"/>
          <w:lang w:val="sk-SK"/>
        </w:rPr>
      </w:pPr>
      <w:r w:rsidRPr="00D66B34">
        <w:rPr>
          <w:rFonts w:cs="Microsoft Sans Serif"/>
          <w:lang w:val="sk-SK"/>
        </w:rPr>
        <w:t>Zoznam</w:t>
      </w:r>
      <w:r w:rsidR="00BB3D98" w:rsidRPr="00D66B34">
        <w:rPr>
          <w:rFonts w:cs="Microsoft Sans Serif"/>
          <w:lang w:val="sk-SK"/>
        </w:rPr>
        <w:t xml:space="preserve"> produktových </w:t>
      </w:r>
      <w:r w:rsidRPr="00D66B34">
        <w:rPr>
          <w:rFonts w:cs="Microsoft Sans Serif"/>
          <w:lang w:val="sk-SK"/>
        </w:rPr>
        <w:t>skupín</w:t>
      </w:r>
      <w:r w:rsidR="00E874D0" w:rsidRPr="00D66B34">
        <w:rPr>
          <w:rFonts w:cs="Microsoft Sans Serif"/>
          <w:lang w:val="sk-SK"/>
        </w:rPr>
        <w:t xml:space="preserve"> (</w:t>
      </w:r>
      <w:r w:rsidRPr="00D66B34">
        <w:rPr>
          <w:rFonts w:cs="Microsoft Sans Serif"/>
          <w:lang w:val="sk-SK"/>
        </w:rPr>
        <w:t>Príloha</w:t>
      </w:r>
      <w:r w:rsidR="00E874D0" w:rsidRPr="00D66B34">
        <w:rPr>
          <w:rFonts w:cs="Microsoft Sans Serif"/>
          <w:lang w:val="sk-SK"/>
        </w:rPr>
        <w:t xml:space="preserve"> 4); </w:t>
      </w:r>
    </w:p>
    <w:p w14:paraId="290207C4" w14:textId="77777777" w:rsidR="008735F1" w:rsidRDefault="005D5F5C" w:rsidP="0008705D">
      <w:pPr>
        <w:pStyle w:val="ListParagraph"/>
        <w:numPr>
          <w:ilvl w:val="0"/>
          <w:numId w:val="4"/>
        </w:numPr>
        <w:spacing w:after="0"/>
        <w:rPr>
          <w:rFonts w:cs="Microsoft Sans Serif"/>
          <w:lang w:val="sk-SK"/>
        </w:rPr>
      </w:pPr>
      <w:r w:rsidRPr="00D66B34">
        <w:rPr>
          <w:rFonts w:cs="Microsoft Sans Serif"/>
          <w:lang w:val="sk-SK"/>
        </w:rPr>
        <w:t>Ročný</w:t>
      </w:r>
      <w:r w:rsidR="00E64749" w:rsidRPr="00D66B34">
        <w:rPr>
          <w:rFonts w:cs="Microsoft Sans Serif"/>
          <w:lang w:val="sk-SK"/>
        </w:rPr>
        <w:t xml:space="preserve"> sumár</w:t>
      </w:r>
      <w:r w:rsidR="00BB3D98" w:rsidRPr="00D66B34">
        <w:rPr>
          <w:rFonts w:cs="Microsoft Sans Serif"/>
          <w:lang w:val="sk-SK"/>
        </w:rPr>
        <w:t xml:space="preserve"> </w:t>
      </w:r>
      <w:r w:rsidR="00E64749" w:rsidRPr="00D66B34">
        <w:rPr>
          <w:rFonts w:cs="Microsoft Sans Serif"/>
          <w:lang w:val="sk-SK"/>
        </w:rPr>
        <w:t>množstiev</w:t>
      </w:r>
      <w:r w:rsidRPr="00D66B34">
        <w:rPr>
          <w:rFonts w:cs="Microsoft Sans Serif"/>
          <w:lang w:val="sk-SK"/>
        </w:rPr>
        <w:t xml:space="preserve">; </w:t>
      </w:r>
    </w:p>
    <w:p w14:paraId="1A9D4C45" w14:textId="77777777" w:rsidR="008735F1" w:rsidRDefault="008735F1" w:rsidP="008735F1">
      <w:pPr>
        <w:pStyle w:val="ListParagraph"/>
        <w:spacing w:after="0"/>
        <w:rPr>
          <w:rFonts w:cs="Microsoft Sans Serif"/>
          <w:lang w:val="sk-SK"/>
        </w:rPr>
      </w:pPr>
    </w:p>
    <w:p w14:paraId="17694069" w14:textId="2AAB305F" w:rsidR="008735F1" w:rsidRDefault="008735F1" w:rsidP="0008705D">
      <w:pPr>
        <w:pStyle w:val="ListParagraph"/>
        <w:numPr>
          <w:ilvl w:val="0"/>
          <w:numId w:val="4"/>
        </w:numPr>
        <w:spacing w:after="0"/>
        <w:rPr>
          <w:rFonts w:cs="Microsoft Sans Serif"/>
          <w:lang w:val="sk-SK"/>
        </w:rPr>
      </w:pPr>
      <w:r>
        <w:rPr>
          <w:rFonts w:cs="Microsoft Sans Serif"/>
          <w:lang w:val="sk-SK"/>
        </w:rPr>
        <w:t>Sebahodnote ohľadne základných pracovných požiadaviek FSC</w:t>
      </w:r>
      <w:r w:rsidR="006B5344">
        <w:rPr>
          <w:rFonts w:cs="Microsoft Sans Serif"/>
          <w:lang w:val="sk-SK"/>
        </w:rPr>
        <w:t xml:space="preserve"> (Príloha 6)</w:t>
      </w:r>
    </w:p>
    <w:p w14:paraId="0C9EB931" w14:textId="1F83BB86" w:rsidR="005D5F5C" w:rsidRPr="008735F1" w:rsidRDefault="005D5F5C" w:rsidP="008735F1">
      <w:pPr>
        <w:spacing w:after="0"/>
        <w:rPr>
          <w:rFonts w:cs="Microsoft Sans Serif"/>
          <w:lang w:val="sk-SK"/>
        </w:rPr>
      </w:pPr>
    </w:p>
    <w:p w14:paraId="0DAA0576" w14:textId="64273A75" w:rsidR="00BE1446" w:rsidRPr="005E5F91" w:rsidRDefault="00E64749" w:rsidP="001C7940">
      <w:pPr>
        <w:pStyle w:val="ListParagraph"/>
        <w:numPr>
          <w:ilvl w:val="0"/>
          <w:numId w:val="4"/>
        </w:numPr>
        <w:rPr>
          <w:rFonts w:cs="Microsoft Sans Serif"/>
          <w:lang w:val="sk-SK"/>
        </w:rPr>
      </w:pPr>
      <w:r w:rsidRPr="005E5F91">
        <w:rPr>
          <w:rFonts w:cs="Microsoft Sans Serif"/>
          <w:lang w:val="sk-SK"/>
        </w:rPr>
        <w:t>Zoznam subdodávateľov</w:t>
      </w:r>
      <w:r w:rsidR="005D5F5C" w:rsidRPr="005E5F91">
        <w:rPr>
          <w:rFonts w:cs="Microsoft Sans Serif"/>
          <w:lang w:val="sk-SK"/>
        </w:rPr>
        <w:t xml:space="preserve"> (Outsourcing)</w:t>
      </w:r>
      <w:r w:rsidRPr="005E5F91">
        <w:rPr>
          <w:rFonts w:cs="Microsoft Sans Serif"/>
          <w:lang w:val="sk-SK"/>
        </w:rPr>
        <w:t>, pokiaľ je to aplikovateľné</w:t>
      </w:r>
    </w:p>
    <w:p w14:paraId="4C37CFC0" w14:textId="77777777" w:rsidR="005E5F91" w:rsidRDefault="005E5F91" w:rsidP="003412A6">
      <w:pPr>
        <w:rPr>
          <w:rFonts w:eastAsia="Times New Roman" w:cs="Arial"/>
          <w:b/>
          <w:color w:val="000000"/>
          <w:sz w:val="28"/>
          <w:szCs w:val="24"/>
          <w:lang w:val="sk-SK"/>
        </w:rPr>
      </w:pPr>
    </w:p>
    <w:p w14:paraId="13C81CF1" w14:textId="77777777" w:rsidR="000A2644" w:rsidRDefault="000A2644">
      <w:pPr>
        <w:rPr>
          <w:rFonts w:eastAsia="Times New Roman" w:cs="Arial"/>
          <w:b/>
          <w:color w:val="000000"/>
          <w:sz w:val="28"/>
          <w:szCs w:val="24"/>
          <w:lang w:val="sk-SK"/>
        </w:rPr>
      </w:pPr>
      <w:r>
        <w:rPr>
          <w:rFonts w:eastAsia="Times New Roman" w:cs="Arial"/>
          <w:b/>
          <w:color w:val="000000"/>
          <w:sz w:val="28"/>
          <w:szCs w:val="24"/>
          <w:lang w:val="sk-SK"/>
        </w:rPr>
        <w:br w:type="page"/>
      </w:r>
    </w:p>
    <w:p w14:paraId="44919A3A" w14:textId="63092CA3" w:rsidR="007E1419" w:rsidRPr="005E5F91" w:rsidRDefault="006F4AE5" w:rsidP="003412A6">
      <w:pPr>
        <w:rPr>
          <w:rFonts w:eastAsia="Times New Roman" w:cs="Arial"/>
          <w:b/>
          <w:color w:val="000000"/>
          <w:sz w:val="28"/>
          <w:szCs w:val="24"/>
          <w:lang w:val="sk-SK"/>
        </w:rPr>
      </w:pPr>
      <w:r w:rsidRPr="00D66B34">
        <w:rPr>
          <w:rFonts w:eastAsia="Times New Roman" w:cs="Arial"/>
          <w:b/>
          <w:color w:val="000000"/>
          <w:sz w:val="28"/>
          <w:szCs w:val="24"/>
          <w:lang w:val="sk-SK"/>
        </w:rPr>
        <w:lastRenderedPageBreak/>
        <w:t>Pr</w:t>
      </w:r>
      <w:r w:rsidR="009E409D" w:rsidRPr="00D66B34">
        <w:rPr>
          <w:rFonts w:eastAsia="Times New Roman" w:cs="Arial"/>
          <w:b/>
          <w:color w:val="000000"/>
          <w:sz w:val="28"/>
          <w:szCs w:val="24"/>
          <w:lang w:val="sk-SK"/>
        </w:rPr>
        <w:t>íloha</w:t>
      </w:r>
      <w:r w:rsidR="006758A7" w:rsidRPr="00D66B34">
        <w:rPr>
          <w:rFonts w:eastAsia="Times New Roman" w:cs="Arial"/>
          <w:b/>
          <w:color w:val="000000"/>
          <w:sz w:val="28"/>
          <w:szCs w:val="24"/>
          <w:lang w:val="sk-SK"/>
        </w:rPr>
        <w:t xml:space="preserve"> 1: </w:t>
      </w:r>
      <w:r w:rsidR="003126A8" w:rsidRPr="00D66B34">
        <w:rPr>
          <w:rFonts w:eastAsia="Times New Roman" w:cs="Arial"/>
          <w:b/>
          <w:color w:val="000000"/>
          <w:sz w:val="28"/>
          <w:szCs w:val="24"/>
          <w:lang w:val="sk-SK"/>
        </w:rPr>
        <w:t>Záväzok</w:t>
      </w:r>
      <w:r w:rsidR="00575997" w:rsidRPr="00D66B34">
        <w:rPr>
          <w:rFonts w:eastAsia="Times New Roman" w:cs="Arial"/>
          <w:b/>
          <w:color w:val="000000"/>
          <w:sz w:val="28"/>
          <w:szCs w:val="24"/>
          <w:lang w:val="sk-SK"/>
        </w:rPr>
        <w:t xml:space="preserve"> </w:t>
      </w:r>
    </w:p>
    <w:tbl>
      <w:tblPr>
        <w:tblW w:w="9924" w:type="dxa"/>
        <w:tblInd w:w="-318" w:type="dxa"/>
        <w:tblLook w:val="00A0" w:firstRow="1" w:lastRow="0" w:firstColumn="1" w:lastColumn="0" w:noHBand="0" w:noVBand="0"/>
      </w:tblPr>
      <w:tblGrid>
        <w:gridCol w:w="4537"/>
        <w:gridCol w:w="5387"/>
      </w:tblGrid>
      <w:tr w:rsidR="003126A8" w:rsidRPr="00D66B34" w14:paraId="1ECCB197" w14:textId="77777777" w:rsidTr="001F57CF">
        <w:tc>
          <w:tcPr>
            <w:tcW w:w="4537" w:type="dxa"/>
          </w:tcPr>
          <w:p w14:paraId="18B61C8D" w14:textId="00B30A66" w:rsidR="003126A8" w:rsidRPr="00D66B34" w:rsidRDefault="003126A8" w:rsidP="001F57CF">
            <w:pPr>
              <w:pStyle w:val="Title"/>
              <w:spacing w:line="360" w:lineRule="auto"/>
              <w:rPr>
                <w:rFonts w:cs="Arial"/>
                <w:b w:val="0"/>
                <w:sz w:val="20"/>
                <w:szCs w:val="20"/>
                <w:lang w:val="sk-SK"/>
              </w:rPr>
            </w:pPr>
            <w:r w:rsidRPr="00D66B34">
              <w:rPr>
                <w:rFonts w:cs="Arial"/>
                <w:spacing w:val="80"/>
                <w:sz w:val="20"/>
                <w:szCs w:val="20"/>
                <w:lang w:val="sk-SK"/>
              </w:rPr>
              <w:t>Self-Declaration</w:t>
            </w:r>
            <w:r w:rsidR="000760DE" w:rsidRPr="00D66B34">
              <w:rPr>
                <w:rFonts w:cs="Arial"/>
                <w:spacing w:val="80"/>
                <w:sz w:val="20"/>
                <w:szCs w:val="20"/>
                <w:lang w:val="sk-SK"/>
              </w:rPr>
              <w:br/>
            </w:r>
            <w:r w:rsidRPr="00D66B34">
              <w:rPr>
                <w:rFonts w:cs="Arial"/>
                <w:sz w:val="20"/>
                <w:szCs w:val="20"/>
                <w:lang w:val="sk-SK"/>
              </w:rPr>
              <w:t>regarding FSC-POL-01-004</w:t>
            </w:r>
            <w:r w:rsidR="000760DE" w:rsidRPr="00D66B34">
              <w:rPr>
                <w:rFonts w:cs="Arial"/>
                <w:sz w:val="20"/>
                <w:szCs w:val="20"/>
                <w:lang w:val="sk-SK"/>
              </w:rPr>
              <w:br/>
            </w:r>
            <w:r w:rsidRPr="00D66B34">
              <w:rPr>
                <w:rFonts w:cs="Arial"/>
                <w:sz w:val="20"/>
                <w:szCs w:val="20"/>
                <w:lang w:val="sk-SK"/>
              </w:rPr>
              <w:t xml:space="preserve">(Policy for the Association of </w:t>
            </w:r>
            <w:r w:rsidR="000760DE" w:rsidRPr="00D66B34">
              <w:rPr>
                <w:rFonts w:cs="Arial"/>
                <w:sz w:val="20"/>
                <w:szCs w:val="20"/>
                <w:lang w:val="sk-SK"/>
              </w:rPr>
              <w:br/>
            </w:r>
            <w:r w:rsidRPr="00D66B34">
              <w:rPr>
                <w:rFonts w:cs="Arial"/>
                <w:sz w:val="20"/>
                <w:szCs w:val="20"/>
                <w:lang w:val="sk-SK"/>
              </w:rPr>
              <w:t>Organizations with FSC)</w:t>
            </w:r>
          </w:p>
          <w:p w14:paraId="1D72080B" w14:textId="77777777" w:rsidR="003126A8" w:rsidRPr="00D66B34" w:rsidRDefault="003126A8" w:rsidP="001F57CF">
            <w:pPr>
              <w:jc w:val="both"/>
              <w:rPr>
                <w:rFonts w:cs="Arial"/>
                <w:sz w:val="20"/>
                <w:lang w:val="sk-SK"/>
              </w:rPr>
            </w:pPr>
          </w:p>
          <w:p w14:paraId="5A5CC9B3" w14:textId="007C16FF" w:rsidR="003126A8" w:rsidRPr="00D66B34" w:rsidRDefault="003126A8" w:rsidP="001F57CF">
            <w:pPr>
              <w:jc w:val="both"/>
              <w:rPr>
                <w:rFonts w:cs="Arial"/>
                <w:sz w:val="20"/>
                <w:lang w:val="sk-SK"/>
              </w:rPr>
            </w:pPr>
            <w:r w:rsidRPr="00D66B34">
              <w:rPr>
                <w:rFonts w:cs="Arial"/>
                <w:sz w:val="20"/>
                <w:lang w:val="sk-SK"/>
              </w:rPr>
              <w:t>The signing Organization</w:t>
            </w:r>
            <w:r w:rsidRPr="00D66B34">
              <w:rPr>
                <w:rFonts w:cs="Arial"/>
                <w:b/>
                <w:sz w:val="20"/>
                <w:lang w:val="sk-SK"/>
              </w:rPr>
              <w:t xml:space="preserve"> </w:t>
            </w:r>
            <w:r w:rsidRPr="00D66B34">
              <w:rPr>
                <w:rFonts w:cs="Arial"/>
                <w:sz w:val="20"/>
                <w:lang w:val="sk-SK"/>
              </w:rPr>
              <w:t>is associated with the Forest Stewardship Council A.C., Oaxaca, Mexico, or one of its subsidiaries or affiliates (hereinafter: FSC) by being either a member of or having a contractual relationship with FSC. Hereby the signing Organization explicitly</w:t>
            </w:r>
            <w:r w:rsidRPr="00D66B34">
              <w:rPr>
                <w:rFonts w:cs="Arial"/>
                <w:b/>
                <w:sz w:val="20"/>
                <w:lang w:val="sk-SK"/>
              </w:rPr>
              <w:t xml:space="preserve"> </w:t>
            </w:r>
            <w:r w:rsidRPr="00D66B34">
              <w:rPr>
                <w:rFonts w:cs="Arial"/>
                <w:sz w:val="20"/>
                <w:lang w:val="sk-SK"/>
              </w:rPr>
              <w:t xml:space="preserve">states that it has read and understood the “Policy for the Association of Organizations with FSC” as published under </w:t>
            </w:r>
            <w:r w:rsidR="003E76FD">
              <w:fldChar w:fldCharType="begin"/>
            </w:r>
            <w:r w:rsidR="003E76FD">
              <w:instrText xml:space="preserve"> HYPERLINK "http://www.fsc.org" </w:instrText>
            </w:r>
            <w:r w:rsidR="003E76FD">
              <w:fldChar w:fldCharType="separate"/>
            </w:r>
            <w:r w:rsidRPr="00D66B34">
              <w:rPr>
                <w:rStyle w:val="Hyperlink"/>
                <w:rFonts w:cs="Arial"/>
                <w:sz w:val="20"/>
                <w:lang w:val="sk-SK"/>
              </w:rPr>
              <w:t>www.fsc.org</w:t>
            </w:r>
            <w:r w:rsidR="003E76FD">
              <w:rPr>
                <w:rStyle w:val="Hyperlink"/>
                <w:rFonts w:cs="Arial"/>
                <w:sz w:val="20"/>
                <w:lang w:val="sk-SK"/>
              </w:rPr>
              <w:fldChar w:fldCharType="end"/>
            </w:r>
            <w:r w:rsidRPr="00D66B34">
              <w:rPr>
                <w:rFonts w:cs="Arial"/>
                <w:sz w:val="20"/>
                <w:lang w:val="sk-SK"/>
              </w:rPr>
              <w:t>. This policy stipulates FSC’s position with regards to unacceptable activities by organizations and individuals which already are or would like to be associated with FSC as well as the mechanism for disassociation.</w:t>
            </w:r>
          </w:p>
          <w:p w14:paraId="4A2157FF" w14:textId="2457581D" w:rsidR="003126A8" w:rsidRPr="00D66B34" w:rsidRDefault="003126A8" w:rsidP="001F57CF">
            <w:pPr>
              <w:jc w:val="both"/>
              <w:rPr>
                <w:rFonts w:cs="Arial"/>
                <w:sz w:val="20"/>
                <w:lang w:val="sk-SK"/>
              </w:rPr>
            </w:pPr>
            <w:r w:rsidRPr="00D66B34">
              <w:rPr>
                <w:rFonts w:cs="Arial"/>
                <w:sz w:val="20"/>
                <w:lang w:val="sk-SK"/>
              </w:rPr>
              <w:t>In light of the above, the Organization</w:t>
            </w:r>
            <w:r w:rsidRPr="00D66B34">
              <w:rPr>
                <w:rFonts w:cs="Arial"/>
                <w:b/>
                <w:sz w:val="20"/>
                <w:lang w:val="sk-SK"/>
              </w:rPr>
              <w:t xml:space="preserve"> </w:t>
            </w:r>
            <w:r w:rsidRPr="00D66B34">
              <w:rPr>
                <w:rFonts w:cs="Arial"/>
                <w:sz w:val="20"/>
                <w:lang w:val="sk-SK"/>
              </w:rPr>
              <w:t>explicitly agrees currently and in the future, as long as the relationship with FSC exists, not to be directly or indirectly involved in the following unacceptable activities:</w:t>
            </w:r>
          </w:p>
          <w:p w14:paraId="7C39AB8C"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a) Illegal logging or the trade in illegal wood or forest products;</w:t>
            </w:r>
          </w:p>
          <w:p w14:paraId="4B7718DD"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b) Violation of traditional and human rights in forestry operations;</w:t>
            </w:r>
          </w:p>
          <w:p w14:paraId="3301ABA1"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c) Destruction of high conservation values in forestry operations;</w:t>
            </w:r>
          </w:p>
          <w:p w14:paraId="6222150E"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d) Significant conversion of forests to plantations or non-forest use;</w:t>
            </w:r>
          </w:p>
          <w:p w14:paraId="508EA48F"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e) Introduction of genetically modified organisms in forestry operations;</w:t>
            </w:r>
          </w:p>
          <w:p w14:paraId="0B4BE010" w14:textId="32A88760" w:rsidR="003126A8" w:rsidRPr="00D66B34" w:rsidRDefault="003126A8" w:rsidP="001F57CF">
            <w:pPr>
              <w:ind w:left="425"/>
              <w:jc w:val="both"/>
              <w:rPr>
                <w:rFonts w:cs="Arial"/>
                <w:sz w:val="20"/>
                <w:lang w:val="sk-SK"/>
              </w:rPr>
            </w:pPr>
            <w:r w:rsidRPr="00D66B34">
              <w:rPr>
                <w:rFonts w:cs="Arial"/>
                <w:sz w:val="20"/>
                <w:lang w:val="sk-SK" w:eastAsia="zh-CN"/>
              </w:rPr>
              <w:t xml:space="preserve">f) Violation of any of the ILO Core Conventions as defined in the ILO </w:t>
            </w:r>
            <w:r w:rsidRPr="00D66B34">
              <w:rPr>
                <w:rFonts w:cs="Arial"/>
                <w:sz w:val="20"/>
                <w:lang w:val="sk-SK" w:eastAsia="zh-CN"/>
              </w:rPr>
              <w:lastRenderedPageBreak/>
              <w:t>Declaration on Fundamental Principles and Rights at Work</w:t>
            </w:r>
            <w:r w:rsidR="003412A6" w:rsidRPr="00D66B34">
              <w:rPr>
                <w:rFonts w:cs="Arial"/>
                <w:sz w:val="20"/>
                <w:lang w:val="sk-SK" w:eastAsia="zh-CN"/>
              </w:rPr>
              <w:t>, 1998</w:t>
            </w:r>
            <w:r w:rsidRPr="00D66B34">
              <w:rPr>
                <w:rFonts w:cs="Arial"/>
                <w:sz w:val="20"/>
                <w:lang w:val="sk-SK" w:eastAsia="zh-CN"/>
              </w:rPr>
              <w:t>.</w:t>
            </w:r>
          </w:p>
          <w:p w14:paraId="78DF7EAE" w14:textId="77777777" w:rsidR="003126A8" w:rsidRPr="00D66B34" w:rsidRDefault="003126A8" w:rsidP="001F57CF">
            <w:pPr>
              <w:jc w:val="both"/>
              <w:rPr>
                <w:rFonts w:cs="Arial"/>
                <w:sz w:val="20"/>
                <w:lang w:val="sk-SK"/>
              </w:rPr>
            </w:pPr>
          </w:p>
        </w:tc>
        <w:tc>
          <w:tcPr>
            <w:tcW w:w="5387" w:type="dxa"/>
          </w:tcPr>
          <w:p w14:paraId="310BD43F" w14:textId="78CA6FEB" w:rsidR="003126A8" w:rsidRPr="00D66B34" w:rsidRDefault="003126A8" w:rsidP="000760DE">
            <w:pPr>
              <w:pStyle w:val="Title"/>
              <w:spacing w:line="360" w:lineRule="auto"/>
              <w:ind w:left="885"/>
              <w:rPr>
                <w:rFonts w:cs="Arial"/>
                <w:spacing w:val="80"/>
                <w:sz w:val="20"/>
                <w:szCs w:val="20"/>
                <w:lang w:val="sk-SK"/>
              </w:rPr>
            </w:pPr>
            <w:r w:rsidRPr="00D66B34">
              <w:rPr>
                <w:rFonts w:cs="Arial"/>
                <w:spacing w:val="80"/>
                <w:sz w:val="20"/>
                <w:szCs w:val="20"/>
                <w:lang w:val="sk-SK"/>
              </w:rPr>
              <w:lastRenderedPageBreak/>
              <w:t>Záväzok</w:t>
            </w:r>
            <w:r w:rsidRPr="00D66B34">
              <w:rPr>
                <w:rFonts w:cs="Arial"/>
                <w:spacing w:val="80"/>
                <w:sz w:val="20"/>
                <w:szCs w:val="20"/>
                <w:lang w:val="sk-SK"/>
              </w:rPr>
              <w:br/>
              <w:t>ohľadne FSC-POL-01-004</w:t>
            </w:r>
            <w:r w:rsidRPr="00D66B34">
              <w:rPr>
                <w:rFonts w:cs="Arial"/>
                <w:spacing w:val="80"/>
                <w:sz w:val="20"/>
                <w:szCs w:val="20"/>
                <w:lang w:val="sk-SK"/>
              </w:rPr>
              <w:br/>
              <w:t>(Politika pre spoluprácu</w:t>
            </w:r>
            <w:r w:rsidRPr="00D66B34">
              <w:rPr>
                <w:rFonts w:cs="Arial"/>
                <w:spacing w:val="80"/>
                <w:sz w:val="20"/>
                <w:szCs w:val="20"/>
                <w:lang w:val="sk-SK"/>
              </w:rPr>
              <w:br/>
              <w:t>organizácií s FSC)</w:t>
            </w:r>
          </w:p>
          <w:p w14:paraId="2DDA3241" w14:textId="77777777" w:rsidR="003126A8" w:rsidRPr="00D66B34" w:rsidRDefault="003126A8" w:rsidP="001F57CF">
            <w:pPr>
              <w:ind w:left="884"/>
              <w:jc w:val="both"/>
              <w:rPr>
                <w:rFonts w:cs="Arial"/>
                <w:sz w:val="20"/>
                <w:lang w:val="sk-SK"/>
              </w:rPr>
            </w:pPr>
          </w:p>
          <w:p w14:paraId="7C02D9C6" w14:textId="77777777" w:rsidR="000760DE" w:rsidRPr="00D66B34" w:rsidRDefault="003126A8" w:rsidP="001F57CF">
            <w:pPr>
              <w:jc w:val="both"/>
              <w:rPr>
                <w:rFonts w:cs="Arial"/>
                <w:sz w:val="20"/>
                <w:lang w:val="sk-SK"/>
              </w:rPr>
            </w:pPr>
            <w:r w:rsidRPr="00D66B34">
              <w:rPr>
                <w:rFonts w:cs="Arial"/>
                <w:sz w:val="20"/>
                <w:lang w:val="sk-SK"/>
              </w:rPr>
              <w:t xml:space="preserve">Podpis organizácie je spojený s Forest Stewardship Council A.C., Oaxaca, Mexiko, alebo niektorou z jej pobočiek (ďalej len FSC) s tým, že organizácia je členom alebo má zmluvný vzťah s FSC. Týmto podpisom organizácia výslovne uvádza, že si prečítala a pochopila "Politika pre spoluprácu organizácií s FSC", ktoré sú uverejnené na </w:t>
            </w:r>
            <w:r w:rsidR="003E76FD">
              <w:fldChar w:fldCharType="begin"/>
            </w:r>
            <w:r w:rsidR="003E76FD">
              <w:instrText xml:space="preserve"> HYPERLINK "http://www.fsc.org" </w:instrText>
            </w:r>
            <w:r w:rsidR="003E76FD">
              <w:fldChar w:fldCharType="separate"/>
            </w:r>
            <w:r w:rsidRPr="00D66B34">
              <w:rPr>
                <w:rStyle w:val="Hyperlink"/>
                <w:rFonts w:cs="Arial"/>
                <w:sz w:val="20"/>
                <w:lang w:val="sk-SK"/>
              </w:rPr>
              <w:t>www.fsc.org</w:t>
            </w:r>
            <w:r w:rsidR="003E76FD">
              <w:rPr>
                <w:rStyle w:val="Hyperlink"/>
                <w:rFonts w:cs="Arial"/>
                <w:sz w:val="20"/>
                <w:lang w:val="sk-SK"/>
              </w:rPr>
              <w:fldChar w:fldCharType="end"/>
            </w:r>
            <w:r w:rsidRPr="00D66B34">
              <w:rPr>
                <w:rFonts w:cs="Arial"/>
                <w:sz w:val="20"/>
                <w:lang w:val="sk-SK"/>
              </w:rPr>
              <w:t>. Táto politika stanovuje postoj FSC k neprípustným činnostiam organizácií a jednotlivcov, ktoré už sú, alebo by chceli byť spájané s FSC, ako aj mechanizmus pre vylúčenie zo združenia.</w:t>
            </w:r>
            <w:r w:rsidRPr="00D66B34">
              <w:rPr>
                <w:rFonts w:cs="Arial"/>
                <w:sz w:val="20"/>
                <w:lang w:val="sk-SK"/>
              </w:rPr>
              <w:br/>
            </w:r>
            <w:r w:rsidRPr="00D66B34">
              <w:rPr>
                <w:rFonts w:cs="Arial"/>
                <w:sz w:val="20"/>
                <w:lang w:val="sk-SK"/>
              </w:rPr>
              <w:br/>
            </w:r>
          </w:p>
          <w:p w14:paraId="26C6B863" w14:textId="49527943" w:rsidR="003126A8" w:rsidRPr="00D66B34" w:rsidRDefault="003126A8" w:rsidP="001F57CF">
            <w:pPr>
              <w:jc w:val="both"/>
              <w:rPr>
                <w:rFonts w:cs="Arial"/>
                <w:sz w:val="20"/>
                <w:lang w:val="sk-SK"/>
              </w:rPr>
            </w:pPr>
            <w:r w:rsidRPr="00D66B34">
              <w:rPr>
                <w:rFonts w:cs="Arial"/>
                <w:sz w:val="20"/>
                <w:lang w:val="sk-SK"/>
              </w:rPr>
              <w:t xml:space="preserve">S ohľadom na vyššie uvedené fakty organizácia výslovne súhlasí s tým, že v prípade existencie vzťahu s FSC, sa priamo alebo nepriamo nepodieľa, a ani v budúcnosti nebude podieľať na týchto neprijateľných činnostiach: </w:t>
            </w:r>
          </w:p>
          <w:p w14:paraId="309C8076"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br/>
              <w:t>a) Nezákonná ťažba dreva alebo obchod s drevom, alebo s inými  lesnými produktmi , ktoré pochádzajú nelegálnej ťažby,;</w:t>
            </w:r>
          </w:p>
          <w:p w14:paraId="7EF9082E"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 xml:space="preserve">b) </w:t>
            </w:r>
            <w:r w:rsidRPr="00D66B34">
              <w:rPr>
                <w:rStyle w:val="longtext"/>
                <w:rFonts w:cs="Arial"/>
                <w:sz w:val="20"/>
                <w:shd w:val="clear" w:color="auto" w:fill="FFFFFF"/>
                <w:lang w:val="sk-SK"/>
              </w:rPr>
              <w:t>Porušovanie tradičných a ľudských práv v súvislosti s výkonom lesníctva</w:t>
            </w:r>
            <w:r w:rsidRPr="00D66B34">
              <w:rPr>
                <w:rFonts w:cs="Arial"/>
                <w:sz w:val="20"/>
                <w:lang w:val="sk-SK"/>
              </w:rPr>
              <w:t>;</w:t>
            </w:r>
            <w:r w:rsidRPr="00D66B34">
              <w:rPr>
                <w:rFonts w:cs="Arial"/>
                <w:sz w:val="20"/>
                <w:lang w:val="sk-SK" w:eastAsia="zh-CN"/>
              </w:rPr>
              <w:t xml:space="preserve"> </w:t>
            </w:r>
          </w:p>
          <w:p w14:paraId="32BBBA55"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 xml:space="preserve">c) Ničenie lesov s vysokou ochranárskou hodnotou  </w:t>
            </w:r>
            <w:r w:rsidRPr="00D66B34">
              <w:rPr>
                <w:rStyle w:val="longtext"/>
                <w:rFonts w:cs="Arial"/>
                <w:sz w:val="20"/>
                <w:shd w:val="clear" w:color="auto" w:fill="FFFFFF"/>
                <w:lang w:val="sk-SK"/>
              </w:rPr>
              <w:t>v súvislosti s výkonom lesníctva</w:t>
            </w:r>
            <w:r w:rsidRPr="00D66B34">
              <w:rPr>
                <w:rFonts w:cs="Arial"/>
                <w:sz w:val="20"/>
                <w:lang w:val="sk-SK"/>
              </w:rPr>
              <w:t>;</w:t>
            </w:r>
            <w:r w:rsidRPr="00D66B34">
              <w:rPr>
                <w:rFonts w:cs="Arial"/>
                <w:sz w:val="20"/>
                <w:lang w:val="sk-SK" w:eastAsia="zh-CN"/>
              </w:rPr>
              <w:t xml:space="preserve"> </w:t>
            </w:r>
          </w:p>
          <w:p w14:paraId="66E81ED3"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d) Významná premene lesov na plantáže, alebo na bezlesie;</w:t>
            </w:r>
            <w:r w:rsidRPr="00D66B34">
              <w:rPr>
                <w:rFonts w:cs="Arial"/>
                <w:sz w:val="20"/>
                <w:lang w:val="sk-SK" w:eastAsia="zh-CN"/>
              </w:rPr>
              <w:t xml:space="preserve"> </w:t>
            </w:r>
          </w:p>
          <w:p w14:paraId="71F37D95"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 xml:space="preserve">e) Zavádzanie geneticky modifikovaných organizmov </w:t>
            </w:r>
            <w:r w:rsidRPr="00D66B34">
              <w:rPr>
                <w:rStyle w:val="longtext"/>
                <w:rFonts w:cs="Arial"/>
                <w:sz w:val="20"/>
                <w:shd w:val="clear" w:color="auto" w:fill="FFFFFF"/>
                <w:lang w:val="sk-SK"/>
              </w:rPr>
              <w:t>v súvislosti s výkonom lesníctva</w:t>
            </w:r>
            <w:r w:rsidRPr="00D66B34">
              <w:rPr>
                <w:rFonts w:cs="Arial"/>
                <w:sz w:val="20"/>
                <w:lang w:val="sk-SK"/>
              </w:rPr>
              <w:t>;</w:t>
            </w:r>
          </w:p>
          <w:p w14:paraId="2525C3C7" w14:textId="01BCF856"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lastRenderedPageBreak/>
              <w:t xml:space="preserve">f) </w:t>
            </w:r>
            <w:r w:rsidR="003412A6" w:rsidRPr="00D66B34">
              <w:rPr>
                <w:rStyle w:val="longtext"/>
                <w:shd w:val="clear" w:color="auto" w:fill="FFFFFF"/>
                <w:lang w:val="sk-SK"/>
              </w:rPr>
              <w:t>P</w:t>
            </w:r>
            <w:r w:rsidRPr="00D66B34">
              <w:rPr>
                <w:rStyle w:val="longtext"/>
                <w:rFonts w:cs="Arial"/>
                <w:sz w:val="20"/>
                <w:shd w:val="clear" w:color="auto" w:fill="FFFFFF"/>
                <w:lang w:val="sk-SK"/>
              </w:rPr>
              <w:t xml:space="preserve">orušovaní niektorých zo základných dohovorov Medzinárodnej organizácie práce </w:t>
            </w:r>
            <w:r w:rsidR="003412A6" w:rsidRPr="00D66B34">
              <w:rPr>
                <w:rStyle w:val="longtext"/>
                <w:rFonts w:cs="Arial"/>
                <w:sz w:val="20"/>
                <w:shd w:val="clear" w:color="auto" w:fill="FFFFFF"/>
                <w:lang w:val="sk-SK"/>
              </w:rPr>
              <w:t xml:space="preserve">MOP </w:t>
            </w:r>
            <w:r w:rsidRPr="00D66B34">
              <w:rPr>
                <w:rStyle w:val="longtext"/>
                <w:rFonts w:cs="Arial"/>
                <w:sz w:val="20"/>
                <w:shd w:val="clear" w:color="auto" w:fill="FFFFFF"/>
                <w:lang w:val="sk-SK"/>
              </w:rPr>
              <w:t>(International Labour Organization, ILO</w:t>
            </w:r>
            <w:r w:rsidR="006F4AE5" w:rsidRPr="00D66B34">
              <w:rPr>
                <w:rStyle w:val="longtext"/>
                <w:rFonts w:cs="Arial"/>
                <w:sz w:val="20"/>
                <w:shd w:val="clear" w:color="auto" w:fill="FFFFFF"/>
                <w:lang w:val="sk-SK"/>
              </w:rPr>
              <w:t>),</w:t>
            </w:r>
            <w:r w:rsidR="006F4AE5" w:rsidRPr="00D66B34">
              <w:rPr>
                <w:rStyle w:val="longtext"/>
                <w:rFonts w:cs="Arial"/>
                <w:shd w:val="clear" w:color="auto" w:fill="FFFFFF"/>
                <w:lang w:val="sk-SK"/>
              </w:rPr>
              <w:t xml:space="preserve"> ktoré </w:t>
            </w:r>
            <w:r w:rsidR="003412A6" w:rsidRPr="00D66B34">
              <w:rPr>
                <w:rStyle w:val="longtext"/>
                <w:rFonts w:cs="Arial"/>
                <w:shd w:val="clear" w:color="auto" w:fill="FFFFFF"/>
                <w:lang w:val="sk-SK"/>
              </w:rPr>
              <w:t>sú</w:t>
            </w:r>
            <w:r w:rsidR="003412A6" w:rsidRPr="00D66B34">
              <w:rPr>
                <w:rFonts w:cs="Arial"/>
                <w:sz w:val="20"/>
                <w:lang w:val="sk-SK"/>
              </w:rPr>
              <w:t xml:space="preserve"> definované v Deklarácii MOP o základných zásadách a právach pri práci, </w:t>
            </w:r>
            <w:r w:rsidR="003412A6" w:rsidRPr="00D66B34">
              <w:rPr>
                <w:rStyle w:val="longtext"/>
                <w:rFonts w:cs="Arial"/>
                <w:sz w:val="20"/>
                <w:shd w:val="clear" w:color="auto" w:fill="FFFFFF"/>
                <w:lang w:val="sk-SK"/>
              </w:rPr>
              <w:t>1998</w:t>
            </w:r>
            <w:r w:rsidRPr="00D66B34">
              <w:rPr>
                <w:rStyle w:val="longtext"/>
                <w:rFonts w:cs="Arial"/>
                <w:sz w:val="20"/>
                <w:shd w:val="clear" w:color="auto" w:fill="FFFFFF"/>
                <w:lang w:val="sk-SK"/>
              </w:rPr>
              <w:t>.</w:t>
            </w:r>
            <w:r w:rsidRPr="00D66B34">
              <w:rPr>
                <w:rFonts w:cs="Arial"/>
                <w:sz w:val="20"/>
                <w:lang w:val="sk-SK" w:eastAsia="zh-CN"/>
              </w:rPr>
              <w:t xml:space="preserve"> </w:t>
            </w:r>
          </w:p>
          <w:p w14:paraId="34D46C81" w14:textId="77777777" w:rsidR="003126A8" w:rsidRPr="00D66B34" w:rsidRDefault="003126A8" w:rsidP="001F57CF">
            <w:pPr>
              <w:jc w:val="both"/>
              <w:rPr>
                <w:rFonts w:cs="Arial"/>
                <w:sz w:val="20"/>
                <w:lang w:val="sk-SK"/>
              </w:rPr>
            </w:pPr>
          </w:p>
          <w:p w14:paraId="54536814" w14:textId="77777777" w:rsidR="003126A8" w:rsidRPr="00D66B34" w:rsidRDefault="003126A8" w:rsidP="001F57CF">
            <w:pPr>
              <w:jc w:val="both"/>
              <w:rPr>
                <w:rFonts w:cs="Arial"/>
                <w:sz w:val="20"/>
                <w:lang w:val="sk-SK"/>
              </w:rPr>
            </w:pPr>
          </w:p>
        </w:tc>
      </w:tr>
    </w:tbl>
    <w:p w14:paraId="2DC5BE08" w14:textId="77777777" w:rsidR="003126A8" w:rsidRPr="00D66B34" w:rsidRDefault="003126A8" w:rsidP="003126A8">
      <w:pPr>
        <w:jc w:val="both"/>
        <w:rPr>
          <w:rFonts w:cs="Arial"/>
          <w:sz w:val="20"/>
          <w:lang w:val="sk-SK"/>
        </w:rPr>
      </w:pPr>
    </w:p>
    <w:p w14:paraId="1617FA06" w14:textId="77777777" w:rsidR="003126A8" w:rsidRPr="00D66B34" w:rsidRDefault="003126A8" w:rsidP="003126A8">
      <w:pPr>
        <w:jc w:val="both"/>
        <w:rPr>
          <w:rFonts w:cs="Arial"/>
          <w:sz w:val="20"/>
          <w:lang w:val="sk-SK"/>
        </w:rPr>
      </w:pPr>
    </w:p>
    <w:p w14:paraId="30DF65BD" w14:textId="77777777" w:rsidR="003126A8" w:rsidRPr="00D66B34" w:rsidRDefault="003126A8" w:rsidP="003126A8">
      <w:pPr>
        <w:jc w:val="both"/>
        <w:rPr>
          <w:rFonts w:cs="Arial"/>
          <w:sz w:val="20"/>
          <w:lang w:val="sk-SK"/>
        </w:rPr>
      </w:pPr>
      <w:r w:rsidRPr="00D66B34">
        <w:rPr>
          <w:rFonts w:cs="Arial"/>
          <w:sz w:val="20"/>
          <w:lang w:val="sk-SK"/>
        </w:rPr>
        <w:t>____________________________________</w:t>
      </w:r>
    </w:p>
    <w:p w14:paraId="054EC7EC" w14:textId="77777777" w:rsidR="003126A8" w:rsidRPr="00D66B34" w:rsidRDefault="003126A8" w:rsidP="003126A8">
      <w:pPr>
        <w:jc w:val="both"/>
        <w:rPr>
          <w:rFonts w:cs="Arial"/>
          <w:sz w:val="20"/>
          <w:lang w:val="sk-SK"/>
        </w:rPr>
      </w:pPr>
      <w:r w:rsidRPr="00D66B34">
        <w:rPr>
          <w:rFonts w:cs="Arial"/>
          <w:sz w:val="20"/>
          <w:lang w:val="sk-SK"/>
        </w:rPr>
        <w:t>City, Date / Miesto, Dátum</w:t>
      </w:r>
    </w:p>
    <w:p w14:paraId="3A586E6B" w14:textId="77777777" w:rsidR="003126A8" w:rsidRPr="00D66B34" w:rsidRDefault="003126A8" w:rsidP="003126A8">
      <w:pPr>
        <w:jc w:val="both"/>
        <w:rPr>
          <w:rFonts w:cs="Arial"/>
          <w:sz w:val="20"/>
          <w:lang w:val="sk-SK"/>
        </w:rPr>
      </w:pPr>
    </w:p>
    <w:p w14:paraId="6D90D5DC" w14:textId="77777777" w:rsidR="003126A8" w:rsidRPr="00D66B34" w:rsidRDefault="003126A8" w:rsidP="003126A8">
      <w:pPr>
        <w:jc w:val="both"/>
        <w:rPr>
          <w:rFonts w:cs="Arial"/>
          <w:sz w:val="20"/>
          <w:lang w:val="sk-SK"/>
        </w:rPr>
      </w:pPr>
    </w:p>
    <w:p w14:paraId="686954B4" w14:textId="77777777" w:rsidR="003126A8" w:rsidRPr="00D66B34" w:rsidRDefault="003126A8" w:rsidP="003126A8">
      <w:pPr>
        <w:jc w:val="both"/>
        <w:rPr>
          <w:rFonts w:cs="Arial"/>
          <w:sz w:val="20"/>
          <w:lang w:val="sk-SK"/>
        </w:rPr>
      </w:pPr>
    </w:p>
    <w:p w14:paraId="2BE359EE" w14:textId="77777777" w:rsidR="003126A8" w:rsidRPr="00D66B34" w:rsidRDefault="003126A8" w:rsidP="003126A8">
      <w:pPr>
        <w:tabs>
          <w:tab w:val="right" w:pos="5940"/>
        </w:tabs>
        <w:jc w:val="both"/>
        <w:rPr>
          <w:rFonts w:cs="Arial"/>
          <w:sz w:val="20"/>
          <w:lang w:val="sk-SK"/>
        </w:rPr>
      </w:pPr>
      <w:r w:rsidRPr="00D66B34">
        <w:rPr>
          <w:rFonts w:cs="Arial"/>
          <w:sz w:val="20"/>
          <w:lang w:val="sk-SK"/>
        </w:rPr>
        <w:t>_______________________________________________________________________________</w:t>
      </w:r>
    </w:p>
    <w:p w14:paraId="4BFDBF73" w14:textId="77777777" w:rsidR="003126A8" w:rsidRPr="00D66B34" w:rsidRDefault="003126A8" w:rsidP="003126A8">
      <w:pPr>
        <w:tabs>
          <w:tab w:val="right" w:pos="5940"/>
        </w:tabs>
        <w:jc w:val="both"/>
        <w:rPr>
          <w:rFonts w:cs="Arial"/>
          <w:sz w:val="20"/>
          <w:lang w:val="sk-SK"/>
        </w:rPr>
      </w:pPr>
      <w:r w:rsidRPr="00D66B34">
        <w:rPr>
          <w:rFonts w:cs="Arial"/>
          <w:sz w:val="20"/>
          <w:lang w:val="sk-SK"/>
        </w:rPr>
        <w:t>For the Organization / Pre organizáciu</w:t>
      </w:r>
    </w:p>
    <w:p w14:paraId="60A67D43" w14:textId="77777777" w:rsidR="003126A8" w:rsidRPr="00D66B34" w:rsidRDefault="003126A8" w:rsidP="003126A8">
      <w:pPr>
        <w:rPr>
          <w:rFonts w:cs="Arial"/>
          <w:szCs w:val="18"/>
          <w:lang w:val="sk-SK"/>
        </w:rPr>
      </w:pPr>
      <w:r w:rsidRPr="00D66B34">
        <w:rPr>
          <w:rFonts w:cs="Arial"/>
          <w:szCs w:val="18"/>
          <w:lang w:val="sk-SK"/>
        </w:rPr>
        <w:t>(Include the full name of the Organization and representative, authorized signature and, if applicable, the Organization’s stamp)</w:t>
      </w:r>
    </w:p>
    <w:p w14:paraId="6E204F0D" w14:textId="77777777" w:rsidR="003126A8" w:rsidRPr="00D66B34" w:rsidRDefault="003126A8" w:rsidP="003126A8">
      <w:pPr>
        <w:rPr>
          <w:rFonts w:cs="Arial"/>
          <w:szCs w:val="18"/>
          <w:lang w:val="sk-SK"/>
        </w:rPr>
      </w:pPr>
      <w:r w:rsidRPr="00D66B34">
        <w:rPr>
          <w:rFonts w:cs="Arial"/>
          <w:szCs w:val="18"/>
          <w:lang w:val="sk-SK"/>
        </w:rPr>
        <w:t>(Uveďte úplný názov organizácie, meno zástupcu, podpis zástupcu a prípadne pečiatku organizácie)</w:t>
      </w:r>
    </w:p>
    <w:p w14:paraId="16E1E7CC" w14:textId="77777777" w:rsidR="00827A06" w:rsidRPr="00D66B34" w:rsidRDefault="00827A06">
      <w:pPr>
        <w:rPr>
          <w:rFonts w:cs="Microsoft Sans Serif"/>
          <w:b/>
          <w:bCs/>
          <w:kern w:val="32"/>
          <w:sz w:val="32"/>
          <w:szCs w:val="32"/>
          <w:lang w:val="sk-SK"/>
        </w:rPr>
      </w:pPr>
    </w:p>
    <w:p w14:paraId="738643FD" w14:textId="02BF97EF" w:rsidR="006758A7" w:rsidRPr="008D018B" w:rsidRDefault="004F191A" w:rsidP="008D018B">
      <w:pPr>
        <w:rPr>
          <w:rFonts w:cs="Microsoft Sans Serif"/>
          <w:lang w:val="sk-SK"/>
        </w:rPr>
      </w:pPr>
      <w:r w:rsidRPr="008D018B">
        <w:rPr>
          <w:lang w:val="sk-SK"/>
        </w:rPr>
        <w:br w:type="page"/>
      </w:r>
      <w:r w:rsidR="003126A8" w:rsidRPr="008D018B">
        <w:rPr>
          <w:rFonts w:cs="Microsoft Sans Serif"/>
          <w:b/>
          <w:sz w:val="32"/>
          <w:szCs w:val="32"/>
          <w:lang w:val="sk-SK"/>
        </w:rPr>
        <w:lastRenderedPageBreak/>
        <w:t>Príloha</w:t>
      </w:r>
      <w:r w:rsidR="00827A06" w:rsidRPr="008D018B">
        <w:rPr>
          <w:rFonts w:cs="Microsoft Sans Serif"/>
          <w:b/>
          <w:sz w:val="32"/>
          <w:szCs w:val="32"/>
          <w:lang w:val="sk-SK"/>
        </w:rPr>
        <w:t xml:space="preserve"> 2: </w:t>
      </w:r>
      <w:bookmarkEnd w:id="2"/>
      <w:bookmarkEnd w:id="3"/>
      <w:r w:rsidR="00165F97" w:rsidRPr="008D018B">
        <w:rPr>
          <w:rFonts w:cs="Microsoft Sans Serif"/>
          <w:b/>
          <w:sz w:val="32"/>
          <w:szCs w:val="32"/>
          <w:lang w:val="sk-SK"/>
        </w:rPr>
        <w:t>Záznam o</w:t>
      </w:r>
      <w:r w:rsidR="00575997" w:rsidRPr="008D018B">
        <w:rPr>
          <w:rFonts w:cs="Microsoft Sans Serif"/>
          <w:b/>
          <w:sz w:val="32"/>
          <w:szCs w:val="32"/>
          <w:lang w:val="sk-SK"/>
        </w:rPr>
        <w:t> </w:t>
      </w:r>
      <w:r w:rsidR="00165F97" w:rsidRPr="008D018B">
        <w:rPr>
          <w:rFonts w:cs="Microsoft Sans Serif"/>
          <w:b/>
          <w:sz w:val="32"/>
          <w:szCs w:val="32"/>
          <w:lang w:val="sk-SK"/>
        </w:rPr>
        <w:t>školení</w:t>
      </w:r>
      <w:r w:rsidR="00575997" w:rsidRPr="008D018B">
        <w:rPr>
          <w:rFonts w:cs="Microsoft Sans Serif"/>
          <w:b/>
          <w:sz w:val="32"/>
          <w:szCs w:val="32"/>
          <w:lang w:val="sk-SK"/>
        </w:rPr>
        <w:t xml:space="preserve"> </w:t>
      </w:r>
    </w:p>
    <w:p w14:paraId="00EB3AAC" w14:textId="77777777" w:rsidR="006758A7" w:rsidRPr="00D66B34" w:rsidRDefault="00827A06" w:rsidP="006758A7">
      <w:pPr>
        <w:pStyle w:val="NoSpacing"/>
        <w:rPr>
          <w:rFonts w:cs="Microsoft Sans Serif"/>
          <w:i/>
          <w:sz w:val="12"/>
          <w:szCs w:val="12"/>
          <w:lang w:val="sk-SK"/>
        </w:rPr>
      </w:pPr>
      <w:r w:rsidRPr="00D66B34">
        <w:rPr>
          <w:rFonts w:cs="Microsoft Sans Serif"/>
          <w:i/>
          <w:sz w:val="12"/>
          <w:szCs w:val="12"/>
          <w:lang w:val="sk-SK"/>
        </w:rPr>
        <w:t xml:space="preserve"> </w:t>
      </w:r>
    </w:p>
    <w:p w14:paraId="5B369267" w14:textId="404B587E" w:rsidR="006758A7" w:rsidRPr="00D66B34" w:rsidRDefault="003126A8" w:rsidP="006758A7">
      <w:pPr>
        <w:rPr>
          <w:rFonts w:cs="Microsoft Sans Serif"/>
          <w:lang w:val="sk-SK"/>
        </w:rPr>
      </w:pPr>
      <w:r w:rsidRPr="00D66B34">
        <w:rPr>
          <w:rFonts w:cs="Microsoft Sans Serif"/>
          <w:lang w:val="sk-SK"/>
        </w:rPr>
        <w:t>Nasledujúci pracovníci boli zaškolený ohľadne</w:t>
      </w:r>
      <w:r w:rsidR="00165F97" w:rsidRPr="00D66B34">
        <w:rPr>
          <w:rFonts w:cs="Microsoft Sans Serif"/>
          <w:lang w:val="sk-SK"/>
        </w:rPr>
        <w:t xml:space="preserve"> FSC </w:t>
      </w:r>
      <w:r w:rsidRPr="00D66B34">
        <w:rPr>
          <w:rFonts w:cs="Microsoft Sans Serif"/>
          <w:lang w:val="sk-SK"/>
        </w:rPr>
        <w:t>certifikácie</w:t>
      </w:r>
      <w:r w:rsidR="00165F97" w:rsidRPr="00D66B34">
        <w:rPr>
          <w:rFonts w:cs="Microsoft Sans Serif"/>
          <w:lang w:val="sk-SK"/>
        </w:rPr>
        <w:t xml:space="preserve"> a </w:t>
      </w:r>
      <w:r w:rsidRPr="00D66B34">
        <w:rPr>
          <w:rFonts w:cs="Microsoft Sans Serif"/>
          <w:lang w:val="sk-SK"/>
        </w:rPr>
        <w:t>smernice</w:t>
      </w:r>
      <w:r w:rsidR="00165F97" w:rsidRPr="00D66B34">
        <w:rPr>
          <w:rFonts w:cs="Microsoft Sans Serif"/>
          <w:lang w:val="sk-SK"/>
        </w:rPr>
        <w:t xml:space="preserve"> </w:t>
      </w:r>
      <w:r w:rsidRPr="00D66B34">
        <w:rPr>
          <w:rFonts w:cs="Microsoft Sans Serif"/>
          <w:lang w:val="sk-SK"/>
        </w:rPr>
        <w:t>spracovateľského</w:t>
      </w:r>
      <w:r w:rsidR="00165F97" w:rsidRPr="00D66B34">
        <w:rPr>
          <w:rFonts w:cs="Microsoft Sans Serif"/>
          <w:lang w:val="sk-SK"/>
        </w:rPr>
        <w:t xml:space="preserve"> </w:t>
      </w:r>
      <w:r w:rsidRPr="00D66B34">
        <w:rPr>
          <w:rFonts w:cs="Microsoft Sans Serif"/>
          <w:lang w:val="sk-SK"/>
        </w:rPr>
        <w:t>reťazca</w:t>
      </w:r>
      <w:r w:rsidR="00165F97" w:rsidRPr="00D66B34">
        <w:rPr>
          <w:rFonts w:cs="Microsoft Sans Serif"/>
          <w:lang w:val="sk-SK"/>
        </w:rPr>
        <w:t>.</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2189"/>
        <w:gridCol w:w="2750"/>
        <w:gridCol w:w="1348"/>
        <w:gridCol w:w="1773"/>
      </w:tblGrid>
      <w:tr w:rsidR="006758A7" w:rsidRPr="00D66B34" w14:paraId="620C41E6" w14:textId="77777777" w:rsidTr="00827A06">
        <w:tc>
          <w:tcPr>
            <w:tcW w:w="2030" w:type="dxa"/>
            <w:tcBorders>
              <w:top w:val="single" w:sz="4" w:space="0" w:color="000000"/>
              <w:left w:val="single" w:sz="4" w:space="0" w:color="000000"/>
              <w:bottom w:val="single" w:sz="4" w:space="0" w:color="000000"/>
              <w:right w:val="single" w:sz="4" w:space="0" w:color="000000"/>
            </w:tcBorders>
            <w:hideMark/>
          </w:tcPr>
          <w:p w14:paraId="579B62EB" w14:textId="1AE2460D" w:rsidR="006758A7" w:rsidRPr="00D66B34" w:rsidRDefault="003126A8">
            <w:pPr>
              <w:spacing w:after="0" w:line="240" w:lineRule="auto"/>
              <w:rPr>
                <w:rFonts w:cs="Microsoft Sans Serif"/>
                <w:b/>
                <w:lang w:val="sk-SK"/>
              </w:rPr>
            </w:pPr>
            <w:r w:rsidRPr="00D66B34">
              <w:rPr>
                <w:rFonts w:cs="Microsoft Sans Serif"/>
                <w:b/>
                <w:lang w:val="sk-SK"/>
              </w:rPr>
              <w:t>Meno</w:t>
            </w:r>
          </w:p>
        </w:tc>
        <w:tc>
          <w:tcPr>
            <w:tcW w:w="2189" w:type="dxa"/>
            <w:tcBorders>
              <w:top w:val="single" w:sz="4" w:space="0" w:color="000000"/>
              <w:left w:val="single" w:sz="4" w:space="0" w:color="000000"/>
              <w:bottom w:val="single" w:sz="4" w:space="0" w:color="000000"/>
              <w:right w:val="single" w:sz="4" w:space="0" w:color="000000"/>
            </w:tcBorders>
            <w:hideMark/>
          </w:tcPr>
          <w:p w14:paraId="7F2EAD14" w14:textId="366F636C" w:rsidR="006758A7" w:rsidRPr="00D66B34" w:rsidRDefault="003126A8">
            <w:pPr>
              <w:spacing w:after="0" w:line="240" w:lineRule="auto"/>
              <w:rPr>
                <w:rFonts w:cs="Microsoft Sans Serif"/>
                <w:b/>
                <w:lang w:val="sk-SK"/>
              </w:rPr>
            </w:pPr>
            <w:r w:rsidRPr="00D66B34">
              <w:rPr>
                <w:rFonts w:cs="Microsoft Sans Serif"/>
                <w:b/>
                <w:lang w:val="sk-SK"/>
              </w:rPr>
              <w:t>Pozície</w:t>
            </w:r>
          </w:p>
        </w:tc>
        <w:tc>
          <w:tcPr>
            <w:tcW w:w="2750" w:type="dxa"/>
            <w:tcBorders>
              <w:top w:val="single" w:sz="4" w:space="0" w:color="000000"/>
              <w:left w:val="single" w:sz="4" w:space="0" w:color="000000"/>
              <w:bottom w:val="single" w:sz="4" w:space="0" w:color="000000"/>
              <w:right w:val="single" w:sz="4" w:space="0" w:color="000000"/>
            </w:tcBorders>
            <w:hideMark/>
          </w:tcPr>
          <w:p w14:paraId="3CB2E50E" w14:textId="5DDE6858" w:rsidR="006758A7" w:rsidRPr="00D66B34" w:rsidRDefault="000760DE" w:rsidP="00165F97">
            <w:pPr>
              <w:spacing w:after="0" w:line="240" w:lineRule="auto"/>
              <w:rPr>
                <w:rFonts w:cs="Microsoft Sans Serif"/>
                <w:b/>
                <w:lang w:val="sk-SK"/>
              </w:rPr>
            </w:pPr>
            <w:r w:rsidRPr="00D66B34">
              <w:rPr>
                <w:rFonts w:cs="Microsoft Sans Serif"/>
                <w:b/>
                <w:lang w:val="sk-SK"/>
              </w:rPr>
              <w:t>Obsah školenia</w:t>
            </w:r>
            <w:r w:rsidR="000D02AB">
              <w:rPr>
                <w:rFonts w:cs="Microsoft Sans Serif"/>
                <w:b/>
                <w:lang w:val="sk-SK"/>
              </w:rPr>
              <w:t xml:space="preserve"> prípadne odkaz na príslušnú dokumentáciu</w:t>
            </w:r>
          </w:p>
        </w:tc>
        <w:tc>
          <w:tcPr>
            <w:tcW w:w="1348" w:type="dxa"/>
            <w:tcBorders>
              <w:top w:val="single" w:sz="4" w:space="0" w:color="000000"/>
              <w:left w:val="single" w:sz="4" w:space="0" w:color="000000"/>
              <w:bottom w:val="single" w:sz="4" w:space="0" w:color="000000"/>
              <w:right w:val="single" w:sz="4" w:space="0" w:color="000000"/>
            </w:tcBorders>
            <w:hideMark/>
          </w:tcPr>
          <w:p w14:paraId="360A2F9D" w14:textId="6EB2BE06" w:rsidR="006758A7" w:rsidRPr="00D66B34" w:rsidRDefault="003126A8" w:rsidP="00827A06">
            <w:pPr>
              <w:spacing w:after="0" w:line="240" w:lineRule="auto"/>
              <w:rPr>
                <w:rFonts w:cs="Microsoft Sans Serif"/>
                <w:b/>
                <w:lang w:val="sk-SK"/>
              </w:rPr>
            </w:pPr>
            <w:r w:rsidRPr="00D66B34">
              <w:rPr>
                <w:rFonts w:cs="Microsoft Sans Serif"/>
                <w:b/>
                <w:lang w:val="sk-SK"/>
              </w:rPr>
              <w:t>Dátum</w:t>
            </w:r>
          </w:p>
        </w:tc>
        <w:tc>
          <w:tcPr>
            <w:tcW w:w="1773" w:type="dxa"/>
            <w:tcBorders>
              <w:top w:val="single" w:sz="4" w:space="0" w:color="000000"/>
              <w:left w:val="single" w:sz="4" w:space="0" w:color="000000"/>
              <w:bottom w:val="single" w:sz="4" w:space="0" w:color="000000"/>
              <w:right w:val="single" w:sz="4" w:space="0" w:color="000000"/>
            </w:tcBorders>
            <w:hideMark/>
          </w:tcPr>
          <w:p w14:paraId="3FD17898" w14:textId="69D3C2EA" w:rsidR="006758A7" w:rsidRPr="00D66B34" w:rsidRDefault="003126A8">
            <w:pPr>
              <w:spacing w:after="0" w:line="240" w:lineRule="auto"/>
              <w:rPr>
                <w:rFonts w:cs="Microsoft Sans Serif"/>
                <w:b/>
                <w:lang w:val="sk-SK"/>
              </w:rPr>
            </w:pPr>
            <w:r w:rsidRPr="00D66B34">
              <w:rPr>
                <w:rFonts w:cs="Microsoft Sans Serif"/>
                <w:b/>
                <w:lang w:val="sk-SK"/>
              </w:rPr>
              <w:t>Meno</w:t>
            </w:r>
            <w:r w:rsidR="00165F97" w:rsidRPr="00D66B34">
              <w:rPr>
                <w:rFonts w:cs="Microsoft Sans Serif"/>
                <w:b/>
                <w:lang w:val="sk-SK"/>
              </w:rPr>
              <w:t xml:space="preserve"> </w:t>
            </w:r>
            <w:r w:rsidRPr="00D66B34">
              <w:rPr>
                <w:rFonts w:cs="Microsoft Sans Serif"/>
                <w:b/>
                <w:lang w:val="sk-SK"/>
              </w:rPr>
              <w:t>školiteľa</w:t>
            </w:r>
          </w:p>
        </w:tc>
      </w:tr>
      <w:tr w:rsidR="006758A7" w:rsidRPr="00D66B34" w14:paraId="01BC5CF1"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B48F6DD"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9333BC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D8808D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6C7327C"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2E8A2DB" w14:textId="77777777" w:rsidR="006758A7" w:rsidRPr="00D66B34" w:rsidRDefault="006758A7">
            <w:pPr>
              <w:spacing w:after="0" w:line="240" w:lineRule="auto"/>
              <w:rPr>
                <w:rFonts w:cs="Microsoft Sans Serif"/>
                <w:lang w:val="sk-SK"/>
              </w:rPr>
            </w:pPr>
          </w:p>
        </w:tc>
      </w:tr>
      <w:tr w:rsidR="006758A7" w:rsidRPr="00D66B34" w14:paraId="6E6189C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2463190"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9E83B0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D2C7019"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5CD56E02"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2EA378B" w14:textId="77777777" w:rsidR="006758A7" w:rsidRPr="00D66B34" w:rsidRDefault="006758A7">
            <w:pPr>
              <w:spacing w:after="0" w:line="240" w:lineRule="auto"/>
              <w:rPr>
                <w:rFonts w:cs="Microsoft Sans Serif"/>
                <w:lang w:val="sk-SK"/>
              </w:rPr>
            </w:pPr>
          </w:p>
        </w:tc>
      </w:tr>
      <w:tr w:rsidR="006758A7" w:rsidRPr="00D66B34" w14:paraId="586596C5" w14:textId="77777777" w:rsidTr="007E1419">
        <w:trPr>
          <w:trHeight w:val="144"/>
        </w:trPr>
        <w:tc>
          <w:tcPr>
            <w:tcW w:w="2030" w:type="dxa"/>
            <w:tcBorders>
              <w:top w:val="single" w:sz="4" w:space="0" w:color="000000"/>
              <w:left w:val="single" w:sz="4" w:space="0" w:color="000000"/>
              <w:bottom w:val="single" w:sz="4" w:space="0" w:color="000000"/>
              <w:right w:val="single" w:sz="4" w:space="0" w:color="000000"/>
            </w:tcBorders>
          </w:tcPr>
          <w:p w14:paraId="2EEFF05D"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5E4F26E"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B354D35"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6DFF5FF"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8ED0856" w14:textId="77777777" w:rsidR="006758A7" w:rsidRPr="00D66B34" w:rsidRDefault="006758A7">
            <w:pPr>
              <w:spacing w:after="0" w:line="240" w:lineRule="auto"/>
              <w:rPr>
                <w:rFonts w:cs="Microsoft Sans Serif"/>
                <w:lang w:val="sk-SK"/>
              </w:rPr>
            </w:pPr>
          </w:p>
        </w:tc>
      </w:tr>
      <w:tr w:rsidR="006758A7" w:rsidRPr="00D66B34" w14:paraId="0F4ED9CC"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4C55E100"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5A5AA4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F810649"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3DAD85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DAB4A50" w14:textId="77777777" w:rsidR="006758A7" w:rsidRPr="00D66B34" w:rsidRDefault="006758A7">
            <w:pPr>
              <w:spacing w:after="0" w:line="240" w:lineRule="auto"/>
              <w:rPr>
                <w:rFonts w:cs="Microsoft Sans Serif"/>
                <w:lang w:val="sk-SK"/>
              </w:rPr>
            </w:pPr>
          </w:p>
        </w:tc>
      </w:tr>
      <w:tr w:rsidR="006758A7" w:rsidRPr="00D66B34" w14:paraId="55574A9C"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F062ED0"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B3EDB4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56DD921"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22F8746"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46582C9" w14:textId="77777777" w:rsidR="006758A7" w:rsidRPr="00D66B34" w:rsidRDefault="006758A7">
            <w:pPr>
              <w:spacing w:after="0" w:line="240" w:lineRule="auto"/>
              <w:rPr>
                <w:rFonts w:cs="Microsoft Sans Serif"/>
                <w:lang w:val="sk-SK"/>
              </w:rPr>
            </w:pPr>
          </w:p>
        </w:tc>
      </w:tr>
      <w:tr w:rsidR="006758A7" w:rsidRPr="00D66B34" w14:paraId="031D08DE"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0D62A9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32D06F4"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1706A2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0A60849"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C988B18" w14:textId="77777777" w:rsidR="006758A7" w:rsidRPr="00D66B34" w:rsidRDefault="006758A7">
            <w:pPr>
              <w:spacing w:after="0" w:line="240" w:lineRule="auto"/>
              <w:rPr>
                <w:rFonts w:cs="Microsoft Sans Serif"/>
                <w:lang w:val="sk-SK"/>
              </w:rPr>
            </w:pPr>
          </w:p>
        </w:tc>
      </w:tr>
      <w:tr w:rsidR="006758A7" w:rsidRPr="00D66B34" w14:paraId="36D2F056"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BE9CFF1"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23DB193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763E49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E460CC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063FC4E" w14:textId="77777777" w:rsidR="006758A7" w:rsidRPr="00D66B34" w:rsidRDefault="006758A7">
            <w:pPr>
              <w:spacing w:after="0" w:line="240" w:lineRule="auto"/>
              <w:rPr>
                <w:rFonts w:cs="Microsoft Sans Serif"/>
                <w:lang w:val="sk-SK"/>
              </w:rPr>
            </w:pPr>
          </w:p>
        </w:tc>
      </w:tr>
      <w:tr w:rsidR="006758A7" w:rsidRPr="00D66B34" w14:paraId="1DE6B4A4"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55AEF5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9C4C6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32C9C15"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516CAB18"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0EC8CE9" w14:textId="77777777" w:rsidR="006758A7" w:rsidRPr="00D66B34" w:rsidRDefault="006758A7">
            <w:pPr>
              <w:spacing w:after="0" w:line="240" w:lineRule="auto"/>
              <w:rPr>
                <w:rFonts w:cs="Microsoft Sans Serif"/>
                <w:lang w:val="sk-SK"/>
              </w:rPr>
            </w:pPr>
          </w:p>
        </w:tc>
      </w:tr>
      <w:tr w:rsidR="006758A7" w:rsidRPr="00D66B34" w14:paraId="7EF75DE6"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6ACC3EE"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E55ED3"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6738491"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8B18631"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D75E5A3" w14:textId="77777777" w:rsidR="006758A7" w:rsidRPr="00D66B34" w:rsidRDefault="006758A7">
            <w:pPr>
              <w:spacing w:after="0" w:line="240" w:lineRule="auto"/>
              <w:rPr>
                <w:rFonts w:cs="Microsoft Sans Serif"/>
                <w:lang w:val="sk-SK"/>
              </w:rPr>
            </w:pPr>
          </w:p>
        </w:tc>
      </w:tr>
      <w:tr w:rsidR="006758A7" w:rsidRPr="00D66B34" w14:paraId="69725347"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2DA4FE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3C37CA1A"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3510D0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76EA21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A4DE5B7" w14:textId="77777777" w:rsidR="006758A7" w:rsidRPr="00D66B34" w:rsidRDefault="006758A7">
            <w:pPr>
              <w:spacing w:after="0" w:line="240" w:lineRule="auto"/>
              <w:rPr>
                <w:rFonts w:cs="Microsoft Sans Serif"/>
                <w:lang w:val="sk-SK"/>
              </w:rPr>
            </w:pPr>
          </w:p>
        </w:tc>
      </w:tr>
      <w:tr w:rsidR="006758A7" w:rsidRPr="00D66B34" w14:paraId="0C9044F7"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1F1B4A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0ACD0DA"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50D4EEA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3D50E29"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F8CEDEB" w14:textId="77777777" w:rsidR="006758A7" w:rsidRPr="00D66B34" w:rsidRDefault="006758A7">
            <w:pPr>
              <w:spacing w:after="0" w:line="240" w:lineRule="auto"/>
              <w:rPr>
                <w:rFonts w:cs="Microsoft Sans Serif"/>
                <w:lang w:val="sk-SK"/>
              </w:rPr>
            </w:pPr>
          </w:p>
        </w:tc>
      </w:tr>
      <w:tr w:rsidR="006758A7" w:rsidRPr="00D66B34" w14:paraId="1077688E"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5B25D1F"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76AB3A3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1E6170B"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30ED598"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3B24DE78" w14:textId="77777777" w:rsidR="006758A7" w:rsidRPr="00D66B34" w:rsidRDefault="006758A7">
            <w:pPr>
              <w:spacing w:after="0" w:line="240" w:lineRule="auto"/>
              <w:rPr>
                <w:rFonts w:cs="Microsoft Sans Serif"/>
                <w:lang w:val="sk-SK"/>
              </w:rPr>
            </w:pPr>
          </w:p>
        </w:tc>
      </w:tr>
      <w:tr w:rsidR="006758A7" w:rsidRPr="00D66B34" w14:paraId="48061F29"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4FF2C396"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2F462D95"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24F69A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2B95BC55"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A66E258" w14:textId="77777777" w:rsidR="006758A7" w:rsidRPr="00D66B34" w:rsidRDefault="006758A7">
            <w:pPr>
              <w:spacing w:after="0" w:line="240" w:lineRule="auto"/>
              <w:rPr>
                <w:rFonts w:cs="Microsoft Sans Serif"/>
                <w:lang w:val="sk-SK"/>
              </w:rPr>
            </w:pPr>
          </w:p>
        </w:tc>
      </w:tr>
      <w:tr w:rsidR="006758A7" w:rsidRPr="00D66B34" w14:paraId="4D98E189"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2DE655E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7879D82D"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5673A12"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42BAAF8"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A4AAB42" w14:textId="77777777" w:rsidR="006758A7" w:rsidRPr="00D66B34" w:rsidRDefault="006758A7">
            <w:pPr>
              <w:spacing w:after="0" w:line="240" w:lineRule="auto"/>
              <w:rPr>
                <w:rFonts w:cs="Microsoft Sans Serif"/>
                <w:lang w:val="sk-SK"/>
              </w:rPr>
            </w:pPr>
          </w:p>
        </w:tc>
      </w:tr>
      <w:tr w:rsidR="006758A7" w:rsidRPr="00D66B34" w14:paraId="01DAB264"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D11277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623491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2B7907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72DAC93"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E425599" w14:textId="77777777" w:rsidR="006758A7" w:rsidRPr="00D66B34" w:rsidRDefault="006758A7">
            <w:pPr>
              <w:spacing w:after="0" w:line="240" w:lineRule="auto"/>
              <w:rPr>
                <w:rFonts w:cs="Microsoft Sans Serif"/>
                <w:lang w:val="sk-SK"/>
              </w:rPr>
            </w:pPr>
          </w:p>
        </w:tc>
      </w:tr>
      <w:tr w:rsidR="006758A7" w:rsidRPr="00D66B34" w14:paraId="796D3DBB"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DFA57B5"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8038922"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AB0A7A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61D9F3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972EFFA" w14:textId="77777777" w:rsidR="006758A7" w:rsidRPr="00D66B34" w:rsidRDefault="006758A7">
            <w:pPr>
              <w:spacing w:after="0" w:line="240" w:lineRule="auto"/>
              <w:rPr>
                <w:rFonts w:cs="Microsoft Sans Serif"/>
                <w:lang w:val="sk-SK"/>
              </w:rPr>
            </w:pPr>
          </w:p>
        </w:tc>
      </w:tr>
      <w:tr w:rsidR="006758A7" w:rsidRPr="00D66B34" w14:paraId="48050871"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EE62F0F"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FA843AB"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538BC48"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2C9BE2BC"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3561232" w14:textId="77777777" w:rsidR="006758A7" w:rsidRPr="00D66B34" w:rsidRDefault="006758A7">
            <w:pPr>
              <w:spacing w:after="0" w:line="240" w:lineRule="auto"/>
              <w:rPr>
                <w:rFonts w:cs="Microsoft Sans Serif"/>
                <w:lang w:val="sk-SK"/>
              </w:rPr>
            </w:pPr>
          </w:p>
        </w:tc>
      </w:tr>
      <w:tr w:rsidR="006758A7" w:rsidRPr="00D66B34" w14:paraId="0707F995"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421AFB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B5DEE92"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D9625A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42ECCD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273FEF0" w14:textId="77777777" w:rsidR="006758A7" w:rsidRPr="00D66B34" w:rsidRDefault="006758A7">
            <w:pPr>
              <w:spacing w:after="0" w:line="240" w:lineRule="auto"/>
              <w:rPr>
                <w:rFonts w:cs="Microsoft Sans Serif"/>
                <w:lang w:val="sk-SK"/>
              </w:rPr>
            </w:pPr>
          </w:p>
        </w:tc>
      </w:tr>
      <w:tr w:rsidR="006758A7" w:rsidRPr="00D66B34" w14:paraId="061AFB4E"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7FE8C0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5B4F3D57"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9F1070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EA84C65"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987B442" w14:textId="77777777" w:rsidR="006758A7" w:rsidRPr="00D66B34" w:rsidRDefault="006758A7">
            <w:pPr>
              <w:spacing w:after="0" w:line="240" w:lineRule="auto"/>
              <w:rPr>
                <w:rFonts w:cs="Microsoft Sans Serif"/>
                <w:lang w:val="sk-SK"/>
              </w:rPr>
            </w:pPr>
          </w:p>
        </w:tc>
      </w:tr>
      <w:tr w:rsidR="006758A7" w:rsidRPr="00D66B34" w14:paraId="4DDE5644"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427A31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FA7CB2D"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32A2476"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2C595A9"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10B6996" w14:textId="77777777" w:rsidR="006758A7" w:rsidRPr="00D66B34" w:rsidRDefault="006758A7">
            <w:pPr>
              <w:spacing w:after="0" w:line="240" w:lineRule="auto"/>
              <w:rPr>
                <w:rFonts w:cs="Microsoft Sans Serif"/>
                <w:lang w:val="sk-SK"/>
              </w:rPr>
            </w:pPr>
          </w:p>
        </w:tc>
      </w:tr>
      <w:tr w:rsidR="006758A7" w:rsidRPr="00D66B34" w14:paraId="4C5BA943"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5A04013"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FC6FCC8"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1FDC635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4DCD767"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740647C" w14:textId="77777777" w:rsidR="006758A7" w:rsidRPr="00D66B34" w:rsidRDefault="006758A7">
            <w:pPr>
              <w:spacing w:after="0" w:line="240" w:lineRule="auto"/>
              <w:rPr>
                <w:rFonts w:cs="Microsoft Sans Serif"/>
                <w:lang w:val="sk-SK"/>
              </w:rPr>
            </w:pPr>
          </w:p>
        </w:tc>
      </w:tr>
      <w:tr w:rsidR="006758A7" w:rsidRPr="00D66B34" w14:paraId="68A41BC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3793C5D"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D0DB18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15F3CC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DAAE6B3"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40611D0C" w14:textId="77777777" w:rsidR="006758A7" w:rsidRPr="00D66B34" w:rsidRDefault="006758A7">
            <w:pPr>
              <w:spacing w:after="0" w:line="240" w:lineRule="auto"/>
              <w:rPr>
                <w:rFonts w:cs="Microsoft Sans Serif"/>
                <w:lang w:val="sk-SK"/>
              </w:rPr>
            </w:pPr>
          </w:p>
        </w:tc>
      </w:tr>
      <w:tr w:rsidR="006758A7" w:rsidRPr="00D66B34" w14:paraId="744E4CA0"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ACB0AB1"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5A66213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1B15DB3B"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0883782"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4C63E3B" w14:textId="77777777" w:rsidR="006758A7" w:rsidRPr="00D66B34" w:rsidRDefault="006758A7">
            <w:pPr>
              <w:spacing w:after="0" w:line="240" w:lineRule="auto"/>
              <w:rPr>
                <w:rFonts w:cs="Microsoft Sans Serif"/>
                <w:lang w:val="sk-SK"/>
              </w:rPr>
            </w:pPr>
          </w:p>
        </w:tc>
      </w:tr>
      <w:tr w:rsidR="006758A7" w:rsidRPr="00D66B34" w14:paraId="23C461C0"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ADE853E"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5AA83C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98D29B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785A6C5"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D5BBF3D" w14:textId="77777777" w:rsidR="006758A7" w:rsidRPr="00D66B34" w:rsidRDefault="006758A7">
            <w:pPr>
              <w:spacing w:after="0" w:line="240" w:lineRule="auto"/>
              <w:rPr>
                <w:rFonts w:cs="Microsoft Sans Serif"/>
                <w:lang w:val="sk-SK"/>
              </w:rPr>
            </w:pPr>
          </w:p>
        </w:tc>
      </w:tr>
      <w:tr w:rsidR="006758A7" w:rsidRPr="00D66B34" w14:paraId="6CA002C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FE6CD61"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461D8C9"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8C642A2"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8F6E963"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3645F11" w14:textId="77777777" w:rsidR="006758A7" w:rsidRPr="00D66B34" w:rsidRDefault="006758A7">
            <w:pPr>
              <w:spacing w:after="0" w:line="240" w:lineRule="auto"/>
              <w:rPr>
                <w:rFonts w:cs="Microsoft Sans Serif"/>
                <w:lang w:val="sk-SK"/>
              </w:rPr>
            </w:pPr>
          </w:p>
        </w:tc>
      </w:tr>
      <w:tr w:rsidR="006758A7" w:rsidRPr="00D66B34" w14:paraId="26C438EB"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197E3B6"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B079F59"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E78F830"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1D647FF"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494AD2C" w14:textId="77777777" w:rsidR="006758A7" w:rsidRPr="00D66B34" w:rsidRDefault="006758A7">
            <w:pPr>
              <w:spacing w:after="0" w:line="240" w:lineRule="auto"/>
              <w:rPr>
                <w:rFonts w:cs="Microsoft Sans Serif"/>
                <w:lang w:val="sk-SK"/>
              </w:rPr>
            </w:pPr>
          </w:p>
        </w:tc>
      </w:tr>
      <w:tr w:rsidR="006758A7" w:rsidRPr="00D66B34" w14:paraId="5FAB9E36"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0C8683C"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3353AFF9"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C92A5B2"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0EB6706"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31DBFDFD" w14:textId="77777777" w:rsidR="006758A7" w:rsidRPr="00D66B34" w:rsidRDefault="006758A7">
            <w:pPr>
              <w:spacing w:after="0" w:line="240" w:lineRule="auto"/>
              <w:rPr>
                <w:rFonts w:cs="Microsoft Sans Serif"/>
                <w:lang w:val="sk-SK"/>
              </w:rPr>
            </w:pPr>
          </w:p>
        </w:tc>
      </w:tr>
      <w:tr w:rsidR="006758A7" w:rsidRPr="00D66B34" w14:paraId="79F94907"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5E16C83"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40CB0D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5E8D40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01A61D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4F292EE8" w14:textId="77777777" w:rsidR="006758A7" w:rsidRPr="00D66B34" w:rsidRDefault="006758A7">
            <w:pPr>
              <w:spacing w:after="0" w:line="240" w:lineRule="auto"/>
              <w:rPr>
                <w:rFonts w:cs="Microsoft Sans Serif"/>
                <w:lang w:val="sk-SK"/>
              </w:rPr>
            </w:pPr>
          </w:p>
        </w:tc>
      </w:tr>
      <w:tr w:rsidR="006758A7" w:rsidRPr="00D66B34" w14:paraId="7A2F575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B738E1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B1E448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3387A0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8ADA60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8C7F5DA" w14:textId="77777777" w:rsidR="006758A7" w:rsidRPr="00D66B34" w:rsidRDefault="006758A7">
            <w:pPr>
              <w:spacing w:after="0" w:line="240" w:lineRule="auto"/>
              <w:rPr>
                <w:rFonts w:cs="Microsoft Sans Serif"/>
                <w:lang w:val="sk-SK"/>
              </w:rPr>
            </w:pPr>
          </w:p>
        </w:tc>
      </w:tr>
      <w:tr w:rsidR="006758A7" w:rsidRPr="00D66B34" w14:paraId="052CA645"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537098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2B74BD22"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888935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A88A60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75724D4" w14:textId="77777777" w:rsidR="006758A7" w:rsidRPr="00D66B34" w:rsidRDefault="006758A7">
            <w:pPr>
              <w:spacing w:after="0" w:line="240" w:lineRule="auto"/>
              <w:rPr>
                <w:rFonts w:cs="Microsoft Sans Serif"/>
                <w:lang w:val="sk-SK"/>
              </w:rPr>
            </w:pPr>
          </w:p>
        </w:tc>
      </w:tr>
      <w:tr w:rsidR="006758A7" w:rsidRPr="00D66B34" w14:paraId="28AB55AF"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CF362F6"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0282C3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0342FD0"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D1B1A8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3D47579" w14:textId="77777777" w:rsidR="006758A7" w:rsidRPr="00D66B34" w:rsidRDefault="006758A7">
            <w:pPr>
              <w:spacing w:after="0" w:line="240" w:lineRule="auto"/>
              <w:rPr>
                <w:rFonts w:cs="Microsoft Sans Serif"/>
                <w:lang w:val="sk-SK"/>
              </w:rPr>
            </w:pPr>
          </w:p>
        </w:tc>
      </w:tr>
      <w:tr w:rsidR="006758A7" w:rsidRPr="00D66B34" w14:paraId="67A4278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002F34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3C3A1F"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D8E81BD"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F141EA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1E7E0B3" w14:textId="77777777" w:rsidR="006758A7" w:rsidRPr="00D66B34" w:rsidRDefault="006758A7">
            <w:pPr>
              <w:spacing w:after="0" w:line="240" w:lineRule="auto"/>
              <w:rPr>
                <w:rFonts w:cs="Microsoft Sans Serif"/>
                <w:lang w:val="sk-SK"/>
              </w:rPr>
            </w:pPr>
          </w:p>
        </w:tc>
      </w:tr>
      <w:tr w:rsidR="006758A7" w:rsidRPr="00D66B34" w14:paraId="1DE423D2"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F8DC45C"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B2AE2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DCEDE0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5427F181"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B68C898" w14:textId="77777777" w:rsidR="006758A7" w:rsidRPr="00D66B34" w:rsidRDefault="006758A7">
            <w:pPr>
              <w:spacing w:after="0" w:line="240" w:lineRule="auto"/>
              <w:rPr>
                <w:rFonts w:cs="Microsoft Sans Serif"/>
                <w:lang w:val="sk-SK"/>
              </w:rPr>
            </w:pPr>
          </w:p>
        </w:tc>
      </w:tr>
      <w:tr w:rsidR="006758A7" w:rsidRPr="00D66B34" w14:paraId="07FC4DF3"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43EF665"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E7F68FF"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8EBAC1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436DE8E"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804B765" w14:textId="77777777" w:rsidR="006758A7" w:rsidRPr="00D66B34" w:rsidRDefault="006758A7">
            <w:pPr>
              <w:spacing w:after="0" w:line="240" w:lineRule="auto"/>
              <w:rPr>
                <w:rFonts w:cs="Microsoft Sans Serif"/>
                <w:lang w:val="sk-SK"/>
              </w:rPr>
            </w:pPr>
          </w:p>
        </w:tc>
      </w:tr>
      <w:tr w:rsidR="006758A7" w:rsidRPr="00D66B34" w14:paraId="3EE2FEF3"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54715D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31E3D5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A23F0D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FDC72A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72844C4" w14:textId="77777777" w:rsidR="006758A7" w:rsidRPr="00D66B34" w:rsidRDefault="006758A7">
            <w:pPr>
              <w:spacing w:after="0" w:line="240" w:lineRule="auto"/>
              <w:rPr>
                <w:rFonts w:cs="Microsoft Sans Serif"/>
                <w:lang w:val="sk-SK"/>
              </w:rPr>
            </w:pPr>
          </w:p>
        </w:tc>
      </w:tr>
      <w:tr w:rsidR="006758A7" w:rsidRPr="00D66B34" w14:paraId="03AB833D"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255B91C3"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4F3A56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521C5546"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240052DF"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3B77F2D4" w14:textId="77777777" w:rsidR="006758A7" w:rsidRPr="00D66B34" w:rsidRDefault="006758A7">
            <w:pPr>
              <w:spacing w:after="0" w:line="240" w:lineRule="auto"/>
              <w:rPr>
                <w:rFonts w:cs="Microsoft Sans Serif"/>
                <w:lang w:val="sk-SK"/>
              </w:rPr>
            </w:pPr>
          </w:p>
        </w:tc>
      </w:tr>
      <w:tr w:rsidR="006758A7" w:rsidRPr="00D66B34" w14:paraId="63BE73F0"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5D674EE"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6F50AA05"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49780AD"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3300DE4"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591C1A4" w14:textId="77777777" w:rsidR="006758A7" w:rsidRPr="00D66B34" w:rsidRDefault="006758A7">
            <w:pPr>
              <w:spacing w:after="0" w:line="240" w:lineRule="auto"/>
              <w:rPr>
                <w:rFonts w:cs="Microsoft Sans Serif"/>
                <w:lang w:val="sk-SK"/>
              </w:rPr>
            </w:pPr>
          </w:p>
        </w:tc>
      </w:tr>
      <w:tr w:rsidR="006758A7" w:rsidRPr="00D66B34" w14:paraId="2B2B4E82"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C72A358"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74F122AF"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1CC8AD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EF7FA5A"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A4C4622" w14:textId="77777777" w:rsidR="006758A7" w:rsidRPr="00D66B34" w:rsidRDefault="006758A7">
            <w:pPr>
              <w:spacing w:after="0" w:line="240" w:lineRule="auto"/>
              <w:rPr>
                <w:rFonts w:cs="Microsoft Sans Serif"/>
                <w:lang w:val="sk-SK"/>
              </w:rPr>
            </w:pPr>
          </w:p>
        </w:tc>
      </w:tr>
      <w:tr w:rsidR="006758A7" w:rsidRPr="00D66B34" w14:paraId="2F8B18BB"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76FA7FF"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518CA22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1B3574B5"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CCB029E"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43305073" w14:textId="77777777" w:rsidR="006758A7" w:rsidRPr="00D66B34" w:rsidRDefault="006758A7">
            <w:pPr>
              <w:spacing w:after="0" w:line="240" w:lineRule="auto"/>
              <w:rPr>
                <w:rFonts w:cs="Microsoft Sans Serif"/>
                <w:lang w:val="sk-SK"/>
              </w:rPr>
            </w:pPr>
          </w:p>
        </w:tc>
      </w:tr>
    </w:tbl>
    <w:p w14:paraId="06408651" w14:textId="77777777" w:rsidR="00827A06" w:rsidRPr="00D66B34" w:rsidRDefault="00827A06" w:rsidP="006758A7">
      <w:pPr>
        <w:pStyle w:val="Heading1"/>
        <w:rPr>
          <w:rFonts w:eastAsiaTheme="minorHAnsi" w:cs="Microsoft Sans Serif"/>
          <w:b w:val="0"/>
          <w:bCs w:val="0"/>
          <w:kern w:val="0"/>
          <w:sz w:val="18"/>
          <w:szCs w:val="22"/>
          <w:lang w:val="sk-SK"/>
        </w:rPr>
      </w:pPr>
      <w:bookmarkStart w:id="4" w:name="_Toc310506052"/>
    </w:p>
    <w:p w14:paraId="670132BC" w14:textId="4D4522C3" w:rsidR="00827A06" w:rsidRPr="00D66B34" w:rsidRDefault="00827A06" w:rsidP="006758A7">
      <w:pPr>
        <w:rPr>
          <w:rFonts w:cs="Microsoft Sans Serif"/>
          <w:lang w:val="sk-SK"/>
        </w:rPr>
      </w:pPr>
      <w:r w:rsidRPr="00D66B34">
        <w:rPr>
          <w:rFonts w:cs="Microsoft Sans Serif"/>
          <w:b/>
          <w:bCs/>
          <w:lang w:val="sk-SK"/>
        </w:rPr>
        <w:br w:type="page"/>
      </w:r>
      <w:bookmarkEnd w:id="4"/>
    </w:p>
    <w:p w14:paraId="74D65B09" w14:textId="77777777" w:rsidR="00505F6B" w:rsidRPr="00D66B34" w:rsidRDefault="00505F6B" w:rsidP="006758A7">
      <w:pPr>
        <w:rPr>
          <w:rFonts w:cs="Microsoft Sans Serif"/>
          <w:lang w:val="sk-SK"/>
        </w:rPr>
        <w:sectPr w:rsidR="00505F6B" w:rsidRPr="00D66B34" w:rsidSect="00DD40D7">
          <w:footerReference w:type="even" r:id="rId30"/>
          <w:footerReference w:type="default" r:id="rId31"/>
          <w:pgSz w:w="11906" w:h="16838"/>
          <w:pgMar w:top="1702" w:right="1558" w:bottom="1440" w:left="1418" w:header="720" w:footer="720" w:gutter="0"/>
          <w:cols w:space="720"/>
          <w:titlePg/>
          <w:docGrid w:linePitch="360"/>
        </w:sectPr>
      </w:pPr>
    </w:p>
    <w:p w14:paraId="01DD2CA7" w14:textId="715E192A" w:rsidR="00FD765E" w:rsidRPr="00AF6DD0" w:rsidRDefault="00FD765E" w:rsidP="00FD765E">
      <w:pPr>
        <w:pStyle w:val="Heading1"/>
        <w:keepLines/>
        <w:spacing w:before="120" w:after="120"/>
        <w:jc w:val="both"/>
        <w:rPr>
          <w:rFonts w:eastAsiaTheme="majorEastAsia" w:cstheme="majorBidi"/>
          <w:kern w:val="0"/>
          <w:sz w:val="24"/>
          <w:szCs w:val="28"/>
          <w:lang w:val="en-GB"/>
        </w:rPr>
      </w:pPr>
      <w:r w:rsidRPr="00AF6DD0">
        <w:rPr>
          <w:rFonts w:cs="Microsoft Sans Serif"/>
          <w:lang w:val="sk-SK"/>
        </w:rPr>
        <w:lastRenderedPageBreak/>
        <w:t>P</w:t>
      </w:r>
      <w:r w:rsidR="008D018B">
        <w:rPr>
          <w:rFonts w:cs="Microsoft Sans Serif"/>
          <w:lang w:val="sk-SK"/>
        </w:rPr>
        <w:t>r</w:t>
      </w:r>
      <w:r w:rsidRPr="00AF6DD0">
        <w:rPr>
          <w:rFonts w:cs="Microsoft Sans Serif"/>
          <w:lang w:val="sk-SK"/>
        </w:rPr>
        <w:t xml:space="preserve">íloha 3: </w:t>
      </w:r>
      <w:r w:rsidR="00877ABF">
        <w:rPr>
          <w:rFonts w:cs="Microsoft Sans Serif"/>
          <w:lang w:val="sk-SK"/>
        </w:rPr>
        <w:t>Zo</w:t>
      </w:r>
      <w:proofErr w:type="spellStart"/>
      <w:r w:rsidRPr="00AF6DD0">
        <w:rPr>
          <w:rFonts w:eastAsiaTheme="majorEastAsia" w:cstheme="majorBidi"/>
          <w:kern w:val="0"/>
          <w:szCs w:val="28"/>
          <w:lang w:val="en-GB"/>
        </w:rPr>
        <w:t>znam</w:t>
      </w:r>
      <w:proofErr w:type="spellEnd"/>
      <w:r w:rsidRPr="00AF6DD0">
        <w:rPr>
          <w:rFonts w:eastAsiaTheme="majorEastAsia" w:cstheme="majorBidi"/>
          <w:kern w:val="0"/>
          <w:szCs w:val="28"/>
          <w:lang w:val="en-GB"/>
        </w:rPr>
        <w:t xml:space="preserve"> </w:t>
      </w:r>
      <w:proofErr w:type="spellStart"/>
      <w:r w:rsidRPr="00AF6DD0">
        <w:rPr>
          <w:rFonts w:eastAsiaTheme="majorEastAsia" w:cstheme="majorBidi"/>
          <w:kern w:val="0"/>
          <w:szCs w:val="28"/>
          <w:lang w:val="en-GB"/>
        </w:rPr>
        <w:t>dod</w:t>
      </w:r>
      <w:r w:rsidR="00877ABF">
        <w:rPr>
          <w:rFonts w:eastAsiaTheme="majorEastAsia" w:cstheme="majorBidi"/>
          <w:kern w:val="0"/>
          <w:szCs w:val="28"/>
          <w:lang w:val="en-GB"/>
        </w:rPr>
        <w:t>á</w:t>
      </w:r>
      <w:r w:rsidRPr="00AF6DD0">
        <w:rPr>
          <w:rFonts w:eastAsiaTheme="majorEastAsia" w:cstheme="majorBidi"/>
          <w:kern w:val="0"/>
          <w:szCs w:val="28"/>
          <w:lang w:val="en-GB"/>
        </w:rPr>
        <w:t>vate</w:t>
      </w:r>
      <w:r w:rsidR="00877ABF">
        <w:rPr>
          <w:rFonts w:eastAsiaTheme="majorEastAsia" w:cstheme="majorBidi"/>
          <w:kern w:val="0"/>
          <w:szCs w:val="28"/>
          <w:lang w:val="en-GB"/>
        </w:rPr>
        <w:t>ľov</w:t>
      </w:r>
      <w:proofErr w:type="spellEnd"/>
      <w:r w:rsidR="00877ABF">
        <w:rPr>
          <w:rFonts w:eastAsiaTheme="majorEastAsia" w:cstheme="majorBidi"/>
          <w:kern w:val="0"/>
          <w:szCs w:val="28"/>
          <w:lang w:val="en-GB"/>
        </w:rPr>
        <w:t xml:space="preserve"> FSC </w:t>
      </w:r>
      <w:proofErr w:type="spellStart"/>
      <w:r w:rsidR="00877ABF">
        <w:rPr>
          <w:rFonts w:eastAsiaTheme="majorEastAsia" w:cstheme="majorBidi"/>
          <w:kern w:val="0"/>
          <w:szCs w:val="28"/>
          <w:lang w:val="en-GB"/>
        </w:rPr>
        <w:t>materiálu</w:t>
      </w:r>
      <w:proofErr w:type="spellEnd"/>
    </w:p>
    <w:p w14:paraId="1D06ACDB" w14:textId="55F31998" w:rsidR="00FD765E" w:rsidRDefault="00FD765E" w:rsidP="00FD765E">
      <w:pPr>
        <w:spacing w:before="120"/>
        <w:rPr>
          <w:rFonts w:cs="Microsoft Sans Serif"/>
        </w:rPr>
      </w:pPr>
      <w:proofErr w:type="spellStart"/>
      <w:r>
        <w:rPr>
          <w:rFonts w:cs="Microsoft Sans Serif"/>
        </w:rPr>
        <w:t>Tento</w:t>
      </w:r>
      <w:proofErr w:type="spellEnd"/>
      <w:r>
        <w:rPr>
          <w:rFonts w:cs="Microsoft Sans Serif"/>
        </w:rPr>
        <w:t xml:space="preserve"> </w:t>
      </w:r>
      <w:proofErr w:type="spellStart"/>
      <w:r w:rsidR="00877ABF">
        <w:rPr>
          <w:rFonts w:cs="Microsoft Sans Serif"/>
        </w:rPr>
        <w:t>zo</w:t>
      </w:r>
      <w:r>
        <w:rPr>
          <w:rFonts w:cs="Microsoft Sans Serif"/>
        </w:rPr>
        <w:t>znam</w:t>
      </w:r>
      <w:proofErr w:type="spellEnd"/>
      <w:r>
        <w:rPr>
          <w:rFonts w:cs="Microsoft Sans Serif"/>
        </w:rPr>
        <w:t xml:space="preserve"> je </w:t>
      </w:r>
      <w:proofErr w:type="spellStart"/>
      <w:r w:rsidR="005141B4">
        <w:rPr>
          <w:rFonts w:cs="Microsoft Sans Serif"/>
        </w:rPr>
        <w:t>pravidelne</w:t>
      </w:r>
      <w:proofErr w:type="spellEnd"/>
      <w:r w:rsidR="005141B4">
        <w:rPr>
          <w:rFonts w:cs="Microsoft Sans Serif"/>
        </w:rPr>
        <w:t xml:space="preserve"> </w:t>
      </w:r>
      <w:proofErr w:type="spellStart"/>
      <w:r w:rsidR="005141B4">
        <w:rPr>
          <w:rFonts w:cs="Microsoft Sans Serif"/>
        </w:rPr>
        <w:t>overovaný</w:t>
      </w:r>
      <w:proofErr w:type="spellEnd"/>
      <w:r>
        <w:rPr>
          <w:rFonts w:cs="Microsoft Sans Serif"/>
        </w:rPr>
        <w:t xml:space="preserve"> </w:t>
      </w:r>
      <w:proofErr w:type="spellStart"/>
      <w:r>
        <w:rPr>
          <w:rFonts w:cs="Microsoft Sans Serif"/>
        </w:rPr>
        <w:t>na</w:t>
      </w:r>
      <w:proofErr w:type="spellEnd"/>
      <w:r>
        <w:rPr>
          <w:rFonts w:cs="Microsoft Sans Serif"/>
        </w:rPr>
        <w:t xml:space="preserve"> </w:t>
      </w:r>
      <w:proofErr w:type="spellStart"/>
      <w:r>
        <w:rPr>
          <w:rFonts w:cs="Microsoft Sans Serif"/>
        </w:rPr>
        <w:t>adrese</w:t>
      </w:r>
      <w:proofErr w:type="spellEnd"/>
      <w:r w:rsidRPr="00836047">
        <w:rPr>
          <w:rFonts w:cs="Microsoft Sans Serif"/>
        </w:rPr>
        <w:t xml:space="preserve"> </w:t>
      </w:r>
      <w:hyperlink r:id="rId32" w:history="1">
        <w:r w:rsidRPr="00836047">
          <w:rPr>
            <w:rStyle w:val="Hyperlink"/>
            <w:rFonts w:cs="Microsoft Sans Serif"/>
          </w:rPr>
          <w:t>http://info.fsc.org</w:t>
        </w:r>
      </w:hyperlink>
      <w:r>
        <w:rPr>
          <w:rStyle w:val="Hyperlink"/>
          <w:rFonts w:cs="Microsoft Sans Serif"/>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2752"/>
        <w:gridCol w:w="2754"/>
        <w:gridCol w:w="1841"/>
        <w:gridCol w:w="1897"/>
      </w:tblGrid>
      <w:tr w:rsidR="00877ABF" w:rsidRPr="00836047" w14:paraId="35793FEC" w14:textId="77777777" w:rsidTr="005141B4">
        <w:tc>
          <w:tcPr>
            <w:tcW w:w="3775" w:type="dxa"/>
            <w:tcBorders>
              <w:top w:val="single" w:sz="4" w:space="0" w:color="000000"/>
              <w:left w:val="single" w:sz="4" w:space="0" w:color="000000"/>
              <w:bottom w:val="single" w:sz="4" w:space="0" w:color="000000"/>
              <w:right w:val="single" w:sz="4" w:space="0" w:color="000000"/>
            </w:tcBorders>
            <w:shd w:val="clear" w:color="auto" w:fill="auto"/>
            <w:hideMark/>
          </w:tcPr>
          <w:p w14:paraId="24220B27" w14:textId="38D7703A" w:rsidR="00FD765E" w:rsidRPr="005141B4" w:rsidRDefault="00FD765E" w:rsidP="000F10A6">
            <w:pPr>
              <w:spacing w:before="240" w:after="0"/>
              <w:jc w:val="center"/>
              <w:rPr>
                <w:b/>
                <w:sz w:val="20"/>
              </w:rPr>
            </w:pPr>
            <w:proofErr w:type="spellStart"/>
            <w:r w:rsidRPr="005141B4">
              <w:rPr>
                <w:b/>
                <w:sz w:val="20"/>
              </w:rPr>
              <w:t>Dodavate</w:t>
            </w:r>
            <w:r w:rsidR="005141B4">
              <w:rPr>
                <w:b/>
                <w:sz w:val="20"/>
              </w:rPr>
              <w:t>ľ</w:t>
            </w:r>
            <w:proofErr w:type="spellEnd"/>
          </w:p>
          <w:p w14:paraId="4912AD7C" w14:textId="3F9436F0" w:rsidR="00FD765E" w:rsidRPr="005141B4" w:rsidRDefault="00FD765E" w:rsidP="000F10A6">
            <w:pPr>
              <w:spacing w:after="0"/>
              <w:jc w:val="center"/>
              <w:rPr>
                <w:rFonts w:cs="Microsoft Sans Serif"/>
                <w:sz w:val="20"/>
                <w:szCs w:val="16"/>
              </w:rPr>
            </w:pPr>
            <w:r w:rsidRPr="005141B4">
              <w:rPr>
                <w:szCs w:val="16"/>
              </w:rPr>
              <w:t>(</w:t>
            </w:r>
            <w:proofErr w:type="spellStart"/>
            <w:r w:rsidRPr="005141B4">
              <w:rPr>
                <w:szCs w:val="16"/>
              </w:rPr>
              <w:t>Náz</w:t>
            </w:r>
            <w:r w:rsidR="00877ABF">
              <w:rPr>
                <w:szCs w:val="16"/>
              </w:rPr>
              <w:t>o</w:t>
            </w:r>
            <w:r w:rsidRPr="005141B4">
              <w:rPr>
                <w:szCs w:val="16"/>
              </w:rPr>
              <w:t>v</w:t>
            </w:r>
            <w:proofErr w:type="spellEnd"/>
            <w:r w:rsidRPr="005141B4">
              <w:rPr>
                <w:szCs w:val="16"/>
              </w:rPr>
              <w:t xml:space="preserve"> </w:t>
            </w:r>
            <w:proofErr w:type="gramStart"/>
            <w:r w:rsidRPr="005141B4">
              <w:rPr>
                <w:szCs w:val="16"/>
              </w:rPr>
              <w:t>a</w:t>
            </w:r>
            <w:proofErr w:type="gramEnd"/>
            <w:r w:rsidRPr="005141B4">
              <w:rPr>
                <w:szCs w:val="16"/>
              </w:rPr>
              <w:t xml:space="preserve"> </w:t>
            </w:r>
            <w:proofErr w:type="spellStart"/>
            <w:r w:rsidRPr="005141B4">
              <w:rPr>
                <w:szCs w:val="16"/>
              </w:rPr>
              <w:t>adresa</w:t>
            </w:r>
            <w:proofErr w:type="spellEnd"/>
            <w:r w:rsidRPr="005141B4">
              <w:rPr>
                <w:szCs w:val="16"/>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hideMark/>
          </w:tcPr>
          <w:p w14:paraId="6C965179" w14:textId="77777777" w:rsidR="00FD765E" w:rsidRPr="005141B4" w:rsidRDefault="00FD765E" w:rsidP="000F10A6">
            <w:pPr>
              <w:spacing w:before="240" w:after="0"/>
              <w:jc w:val="center"/>
              <w:rPr>
                <w:b/>
                <w:sz w:val="20"/>
              </w:rPr>
            </w:pPr>
            <w:proofErr w:type="spellStart"/>
            <w:r w:rsidRPr="005141B4">
              <w:rPr>
                <w:b/>
                <w:sz w:val="20"/>
              </w:rPr>
              <w:t>Druh</w:t>
            </w:r>
            <w:proofErr w:type="spellEnd"/>
            <w:r w:rsidRPr="005141B4">
              <w:rPr>
                <w:b/>
                <w:sz w:val="20"/>
              </w:rPr>
              <w:t xml:space="preserve"> </w:t>
            </w:r>
            <w:proofErr w:type="spellStart"/>
            <w:r w:rsidRPr="005141B4">
              <w:rPr>
                <w:b/>
                <w:sz w:val="20"/>
              </w:rPr>
              <w:t>materiálu</w:t>
            </w:r>
            <w:proofErr w:type="spellEnd"/>
            <w:r w:rsidRPr="005141B4">
              <w:rPr>
                <w:b/>
                <w:sz w:val="20"/>
              </w:rPr>
              <w:t xml:space="preserve"> a </w:t>
            </w:r>
            <w:proofErr w:type="spellStart"/>
            <w:r w:rsidRPr="005141B4">
              <w:rPr>
                <w:b/>
                <w:sz w:val="20"/>
              </w:rPr>
              <w:t>jeho</w:t>
            </w:r>
            <w:proofErr w:type="spellEnd"/>
            <w:r w:rsidRPr="005141B4">
              <w:rPr>
                <w:b/>
                <w:sz w:val="20"/>
              </w:rPr>
              <w:t xml:space="preserve"> </w:t>
            </w:r>
            <w:proofErr w:type="spellStart"/>
            <w:r w:rsidRPr="005141B4">
              <w:rPr>
                <w:b/>
                <w:sz w:val="20"/>
              </w:rPr>
              <w:t>kód</w:t>
            </w:r>
            <w:proofErr w:type="spellEnd"/>
          </w:p>
          <w:p w14:paraId="5DC09095" w14:textId="77777777" w:rsidR="00FD765E" w:rsidRPr="005141B4" w:rsidRDefault="00FD765E" w:rsidP="000F10A6">
            <w:pPr>
              <w:spacing w:after="0"/>
              <w:jc w:val="center"/>
              <w:rPr>
                <w:rFonts w:cs="Microsoft Sans Serif"/>
                <w:b/>
                <w:sz w:val="20"/>
                <w:szCs w:val="18"/>
              </w:rPr>
            </w:pPr>
            <w:r w:rsidRPr="005141B4">
              <w:t>(</w:t>
            </w:r>
            <w:proofErr w:type="spellStart"/>
            <w:r w:rsidRPr="005141B4">
              <w:rPr>
                <w:rFonts w:cs="Microsoft Sans Serif"/>
                <w:bCs/>
                <w:szCs w:val="16"/>
              </w:rPr>
              <w:t>podle</w:t>
            </w:r>
            <w:proofErr w:type="spellEnd"/>
            <w:r w:rsidRPr="005141B4">
              <w:rPr>
                <w:rFonts w:cs="Microsoft Sans Serif"/>
                <w:bCs/>
                <w:szCs w:val="16"/>
              </w:rPr>
              <w:t xml:space="preserve"> FSC-STD-40-004a)</w:t>
            </w:r>
            <w:r w:rsidRPr="005141B4">
              <w:rPr>
                <w:b/>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hideMark/>
          </w:tcPr>
          <w:p w14:paraId="3F778742" w14:textId="5BFA1805" w:rsidR="00FD765E" w:rsidRPr="005141B4" w:rsidRDefault="00FD765E" w:rsidP="000F10A6">
            <w:pPr>
              <w:spacing w:before="240" w:after="0"/>
              <w:jc w:val="center"/>
              <w:rPr>
                <w:b/>
                <w:sz w:val="20"/>
              </w:rPr>
            </w:pPr>
            <w:proofErr w:type="spellStart"/>
            <w:r w:rsidRPr="005141B4">
              <w:rPr>
                <w:b/>
                <w:sz w:val="20"/>
              </w:rPr>
              <w:t>Kateg</w:t>
            </w:r>
            <w:r w:rsidR="005141B4">
              <w:rPr>
                <w:b/>
                <w:sz w:val="20"/>
              </w:rPr>
              <w:t>ória</w:t>
            </w:r>
            <w:proofErr w:type="spellEnd"/>
            <w:r w:rsidRPr="005141B4">
              <w:rPr>
                <w:b/>
                <w:sz w:val="20"/>
              </w:rPr>
              <w:t xml:space="preserve"> </w:t>
            </w:r>
            <w:proofErr w:type="spellStart"/>
            <w:r w:rsidRPr="005141B4">
              <w:rPr>
                <w:b/>
                <w:sz w:val="20"/>
              </w:rPr>
              <w:t>materiálu</w:t>
            </w:r>
            <w:proofErr w:type="spellEnd"/>
          </w:p>
          <w:p w14:paraId="678CD4BA" w14:textId="77777777" w:rsidR="00FD765E" w:rsidRPr="005141B4" w:rsidRDefault="00FD765E" w:rsidP="000F10A6">
            <w:pPr>
              <w:spacing w:after="0"/>
              <w:jc w:val="center"/>
              <w:rPr>
                <w:rFonts w:cs="Microsoft Sans Serif"/>
                <w:sz w:val="20"/>
                <w:szCs w:val="16"/>
              </w:rPr>
            </w:pPr>
            <w:r w:rsidRPr="005141B4">
              <w:rPr>
                <w:rFonts w:cs="Microsoft Sans Serif"/>
                <w:sz w:val="20"/>
                <w:szCs w:val="16"/>
              </w:rPr>
              <w:t xml:space="preserve"> </w:t>
            </w:r>
            <w:r w:rsidRPr="005141B4">
              <w:rPr>
                <w:rFonts w:cs="Microsoft Sans Serif"/>
                <w:szCs w:val="16"/>
              </w:rPr>
              <w:t xml:space="preserve">(FSC 100%, FSC Recycled Credit, FSC Recycled XX%, FSC Mix Credit </w:t>
            </w:r>
            <w:proofErr w:type="spellStart"/>
            <w:r w:rsidRPr="005141B4">
              <w:rPr>
                <w:rFonts w:cs="Microsoft Sans Serif"/>
                <w:szCs w:val="16"/>
              </w:rPr>
              <w:t>nebo</w:t>
            </w:r>
            <w:proofErr w:type="spellEnd"/>
            <w:r w:rsidRPr="005141B4">
              <w:rPr>
                <w:rFonts w:cs="Microsoft Sans Serif"/>
                <w:szCs w:val="16"/>
              </w:rPr>
              <w:t xml:space="preserve"> FSC Mix XX%)</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FD5111E" w14:textId="77777777" w:rsidR="00FD765E" w:rsidRDefault="00877ABF" w:rsidP="000F10A6">
            <w:pPr>
              <w:spacing w:before="240" w:after="0"/>
              <w:jc w:val="center"/>
              <w:rPr>
                <w:rFonts w:cs="Microsoft Sans Serif"/>
                <w:b/>
                <w:sz w:val="20"/>
                <w:szCs w:val="18"/>
              </w:rPr>
            </w:pPr>
            <w:proofErr w:type="spellStart"/>
            <w:r>
              <w:rPr>
                <w:rFonts w:cs="Microsoft Sans Serif"/>
                <w:b/>
                <w:sz w:val="20"/>
                <w:szCs w:val="18"/>
              </w:rPr>
              <w:t>Dreviny</w:t>
            </w:r>
            <w:proofErr w:type="spellEnd"/>
          </w:p>
          <w:p w14:paraId="20C9D709" w14:textId="415F47DC" w:rsidR="00877ABF" w:rsidRPr="005141B4" w:rsidRDefault="00877ABF" w:rsidP="000F10A6">
            <w:pPr>
              <w:spacing w:before="240" w:after="0"/>
              <w:jc w:val="center"/>
              <w:rPr>
                <w:rFonts w:cs="Microsoft Sans Serif"/>
                <w:b/>
                <w:sz w:val="20"/>
                <w:szCs w:val="18"/>
              </w:rPr>
            </w:pPr>
            <w:r>
              <w:rPr>
                <w:rFonts w:cs="Microsoft Sans Serif"/>
                <w:b/>
                <w:sz w:val="20"/>
                <w:szCs w:val="18"/>
              </w:rPr>
              <w:t>(</w:t>
            </w:r>
            <w:proofErr w:type="spellStart"/>
            <w:proofErr w:type="gramStart"/>
            <w:r>
              <w:rPr>
                <w:rFonts w:cs="Microsoft Sans Serif"/>
                <w:b/>
                <w:sz w:val="20"/>
                <w:szCs w:val="18"/>
              </w:rPr>
              <w:t>ak</w:t>
            </w:r>
            <w:proofErr w:type="spellEnd"/>
            <w:proofErr w:type="gramEnd"/>
            <w:r>
              <w:rPr>
                <w:rFonts w:cs="Microsoft Sans Serif"/>
                <w:b/>
                <w:sz w:val="20"/>
                <w:szCs w:val="18"/>
              </w:rPr>
              <w:t xml:space="preserve"> je </w:t>
            </w:r>
            <w:proofErr w:type="spellStart"/>
            <w:r>
              <w:rPr>
                <w:rFonts w:cs="Microsoft Sans Serif"/>
                <w:b/>
                <w:sz w:val="20"/>
                <w:szCs w:val="18"/>
              </w:rPr>
              <w:t>aplikovateľné</w:t>
            </w:r>
            <w:proofErr w:type="spellEnd"/>
            <w:r>
              <w:rPr>
                <w:rFonts w:cs="Microsoft Sans Serif"/>
                <w:b/>
                <w:sz w:val="20"/>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hideMark/>
          </w:tcPr>
          <w:p w14:paraId="7A4B4A95" w14:textId="5C3D4D5B" w:rsidR="00FD765E" w:rsidRPr="005141B4" w:rsidRDefault="00877ABF" w:rsidP="000F10A6">
            <w:pPr>
              <w:spacing w:before="240" w:after="0"/>
              <w:jc w:val="center"/>
              <w:rPr>
                <w:rFonts w:cs="Microsoft Sans Serif"/>
                <w:b/>
                <w:sz w:val="20"/>
                <w:szCs w:val="18"/>
              </w:rPr>
            </w:pPr>
            <w:r w:rsidRPr="005141B4">
              <w:rPr>
                <w:b/>
                <w:sz w:val="20"/>
              </w:rPr>
              <w:t xml:space="preserve">FSC </w:t>
            </w:r>
            <w:proofErr w:type="spellStart"/>
            <w:r w:rsidRPr="005141B4">
              <w:rPr>
                <w:b/>
                <w:sz w:val="20"/>
              </w:rPr>
              <w:t>certifikačn</w:t>
            </w:r>
            <w:r>
              <w:rPr>
                <w:b/>
                <w:sz w:val="20"/>
              </w:rPr>
              <w:t>ý</w:t>
            </w:r>
            <w:proofErr w:type="spellEnd"/>
            <w:r w:rsidRPr="005141B4">
              <w:rPr>
                <w:b/>
                <w:sz w:val="20"/>
              </w:rPr>
              <w:t xml:space="preserve"> </w:t>
            </w:r>
            <w:proofErr w:type="spellStart"/>
            <w:r w:rsidRPr="005141B4">
              <w:rPr>
                <w:b/>
                <w:sz w:val="20"/>
              </w:rPr>
              <w:t>kód</w:t>
            </w:r>
            <w:proofErr w:type="spellEnd"/>
          </w:p>
        </w:tc>
      </w:tr>
      <w:tr w:rsidR="00877ABF" w:rsidRPr="00836047" w14:paraId="29BDBD3A"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07961C13"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24BFC87D"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6C7B371A" w14:textId="77777777" w:rsidR="00FD765E" w:rsidRPr="00836047" w:rsidRDefault="00FD765E" w:rsidP="000F10A6">
            <w:pPr>
              <w:autoSpaceDE w:val="0"/>
              <w:autoSpaceDN w:val="0"/>
              <w:adjustRightInd w:val="0"/>
              <w:spacing w:after="0"/>
              <w:rPr>
                <w:rFonts w:cs="Microsoft Sans Serif"/>
                <w:szCs w:val="18"/>
                <w:lang w:eastAsia="da-DK"/>
              </w:rPr>
            </w:pPr>
          </w:p>
        </w:tc>
        <w:tc>
          <w:tcPr>
            <w:tcW w:w="1890" w:type="dxa"/>
            <w:tcBorders>
              <w:top w:val="single" w:sz="4" w:space="0" w:color="000000"/>
              <w:left w:val="single" w:sz="4" w:space="0" w:color="000000"/>
              <w:bottom w:val="single" w:sz="4" w:space="0" w:color="000000"/>
              <w:right w:val="single" w:sz="4" w:space="0" w:color="000000"/>
            </w:tcBorders>
          </w:tcPr>
          <w:p w14:paraId="4DFDDC87"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1F01F917" w14:textId="77777777" w:rsidR="00FD765E" w:rsidRPr="00836047" w:rsidRDefault="00FD765E" w:rsidP="000F10A6">
            <w:pPr>
              <w:spacing w:after="0"/>
              <w:rPr>
                <w:rFonts w:cs="Microsoft Sans Serif"/>
                <w:szCs w:val="18"/>
              </w:rPr>
            </w:pPr>
          </w:p>
        </w:tc>
      </w:tr>
      <w:tr w:rsidR="00877ABF" w:rsidRPr="00836047" w14:paraId="164827D6"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6F1113B0"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7D2D3AEC"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4B3A76D4"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1CED900A"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60BB8E1F" w14:textId="77777777" w:rsidR="00FD765E" w:rsidRPr="00836047" w:rsidRDefault="00FD765E" w:rsidP="000F10A6">
            <w:pPr>
              <w:spacing w:after="0"/>
              <w:rPr>
                <w:rFonts w:cs="Microsoft Sans Serif"/>
                <w:szCs w:val="18"/>
              </w:rPr>
            </w:pPr>
          </w:p>
        </w:tc>
      </w:tr>
      <w:tr w:rsidR="00877ABF" w:rsidRPr="00836047" w14:paraId="27579221"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692CF7C9"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7D2AB8F3"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6B0647CC"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6AFD5152"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1325AC81" w14:textId="77777777" w:rsidR="00FD765E" w:rsidRPr="00836047" w:rsidRDefault="00FD765E" w:rsidP="000F10A6">
            <w:pPr>
              <w:spacing w:after="0"/>
              <w:rPr>
                <w:rFonts w:cs="Microsoft Sans Serif"/>
                <w:szCs w:val="18"/>
              </w:rPr>
            </w:pPr>
          </w:p>
        </w:tc>
      </w:tr>
      <w:tr w:rsidR="00877ABF" w:rsidRPr="00836047" w14:paraId="2B02CCAA"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658DB77B"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08C4CC11"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00D56E9D"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170126A0"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22337456" w14:textId="77777777" w:rsidR="00FD765E" w:rsidRPr="00836047" w:rsidRDefault="00FD765E" w:rsidP="000F10A6">
            <w:pPr>
              <w:spacing w:after="0"/>
              <w:rPr>
                <w:rFonts w:cs="Microsoft Sans Serif"/>
                <w:szCs w:val="18"/>
              </w:rPr>
            </w:pPr>
          </w:p>
        </w:tc>
      </w:tr>
      <w:tr w:rsidR="00877ABF" w:rsidRPr="00836047" w14:paraId="5E4E893E"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2572678B"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30FB1028"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2AA7A9C2"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7D2843CA"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0CBD8972" w14:textId="77777777" w:rsidR="00FD765E" w:rsidRPr="00836047" w:rsidRDefault="00FD765E" w:rsidP="000F10A6">
            <w:pPr>
              <w:spacing w:after="0"/>
              <w:rPr>
                <w:rFonts w:cs="Microsoft Sans Serif"/>
                <w:szCs w:val="18"/>
              </w:rPr>
            </w:pPr>
          </w:p>
        </w:tc>
      </w:tr>
      <w:tr w:rsidR="00877ABF" w:rsidRPr="00836047" w14:paraId="29C26DB8"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05F3FD86"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7C51A3AA"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6300B47B"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2D18B91D"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28824CA0" w14:textId="77777777" w:rsidR="00FD765E" w:rsidRPr="00836047" w:rsidRDefault="00FD765E" w:rsidP="000F10A6">
            <w:pPr>
              <w:spacing w:after="0"/>
              <w:rPr>
                <w:rFonts w:cs="Microsoft Sans Serif"/>
                <w:szCs w:val="18"/>
              </w:rPr>
            </w:pPr>
          </w:p>
        </w:tc>
      </w:tr>
      <w:tr w:rsidR="00877ABF" w:rsidRPr="00836047" w14:paraId="4DAD22BC"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22F7EC49"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1C306817"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0815FD58"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4EA4DB48"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257D297B" w14:textId="77777777" w:rsidR="00FD765E" w:rsidRPr="00836047" w:rsidRDefault="00FD765E" w:rsidP="000F10A6">
            <w:pPr>
              <w:spacing w:after="0"/>
              <w:rPr>
                <w:rFonts w:cs="Microsoft Sans Serif"/>
                <w:szCs w:val="18"/>
              </w:rPr>
            </w:pPr>
          </w:p>
        </w:tc>
      </w:tr>
    </w:tbl>
    <w:p w14:paraId="061A51FA" w14:textId="77777777" w:rsidR="00FD765E" w:rsidRPr="00836047" w:rsidRDefault="00FD765E" w:rsidP="00FD765E">
      <w:pPr>
        <w:spacing w:after="120"/>
        <w:rPr>
          <w:rFonts w:cs="Microsoft Sans Serif"/>
        </w:rPr>
      </w:pPr>
    </w:p>
    <w:p w14:paraId="68A20E5A" w14:textId="1255D51B" w:rsidR="00505F6B" w:rsidRDefault="00505F6B" w:rsidP="007D575D">
      <w:pPr>
        <w:pStyle w:val="Heading1"/>
        <w:rPr>
          <w:rFonts w:cs="Microsoft Sans Serif"/>
          <w:sz w:val="20"/>
          <w:szCs w:val="20"/>
          <w:lang w:val="sk-SK"/>
        </w:rPr>
      </w:pPr>
    </w:p>
    <w:p w14:paraId="1CE3B498" w14:textId="17290DC6" w:rsidR="00FD765E" w:rsidRDefault="00FD765E" w:rsidP="00FD765E">
      <w:pPr>
        <w:rPr>
          <w:lang w:val="sk-SK"/>
        </w:rPr>
      </w:pPr>
    </w:p>
    <w:p w14:paraId="1D021DF4" w14:textId="7543D5E1" w:rsidR="00AF6DD0" w:rsidRDefault="00AF6DD0" w:rsidP="00FD765E">
      <w:pPr>
        <w:rPr>
          <w:lang w:val="sk-SK"/>
        </w:rPr>
      </w:pPr>
    </w:p>
    <w:p w14:paraId="46711A70" w14:textId="7C1024B5" w:rsidR="00AF6DD0" w:rsidRDefault="00AF6DD0" w:rsidP="00FD765E">
      <w:pPr>
        <w:rPr>
          <w:lang w:val="sk-SK"/>
        </w:rPr>
      </w:pPr>
    </w:p>
    <w:p w14:paraId="125D34C9" w14:textId="1CBEAE68" w:rsidR="00AF6DD0" w:rsidRDefault="00AF6DD0" w:rsidP="00FD765E">
      <w:pPr>
        <w:rPr>
          <w:lang w:val="sk-SK"/>
        </w:rPr>
      </w:pPr>
    </w:p>
    <w:p w14:paraId="5A3585C6" w14:textId="5259ED65" w:rsidR="00AF6DD0" w:rsidRDefault="00AF6DD0" w:rsidP="00FD765E">
      <w:pPr>
        <w:rPr>
          <w:lang w:val="sk-SK"/>
        </w:rPr>
      </w:pPr>
    </w:p>
    <w:p w14:paraId="5EF52E2E" w14:textId="77777777" w:rsidR="00AF6DD0" w:rsidRDefault="00AF6DD0" w:rsidP="00FD765E">
      <w:pPr>
        <w:rPr>
          <w:lang w:val="sk-SK"/>
        </w:rPr>
      </w:pPr>
    </w:p>
    <w:p w14:paraId="55DDF5C7" w14:textId="77777777" w:rsidR="00FD765E" w:rsidRDefault="00FD765E" w:rsidP="00FD765E">
      <w:pPr>
        <w:rPr>
          <w:lang w:val="sk-SK"/>
        </w:rPr>
      </w:pPr>
    </w:p>
    <w:p w14:paraId="3F2AB945" w14:textId="6FB36AF5" w:rsidR="00FD765E" w:rsidRPr="00AF6DD0" w:rsidRDefault="00FD765E" w:rsidP="00FD765E">
      <w:pPr>
        <w:pStyle w:val="Heading1"/>
        <w:keepLines/>
        <w:spacing w:before="120" w:after="120"/>
        <w:jc w:val="both"/>
        <w:rPr>
          <w:rFonts w:eastAsiaTheme="majorEastAsia" w:cstheme="majorBidi"/>
          <w:kern w:val="0"/>
          <w:sz w:val="24"/>
          <w:szCs w:val="28"/>
          <w:lang w:val="en-GB"/>
        </w:rPr>
      </w:pPr>
      <w:r w:rsidRPr="00AF6DD0">
        <w:rPr>
          <w:rFonts w:cs="Microsoft Sans Serif"/>
          <w:lang w:val="sk-SK"/>
        </w:rPr>
        <w:lastRenderedPageBreak/>
        <w:t>P</w:t>
      </w:r>
      <w:r w:rsidR="008D018B">
        <w:rPr>
          <w:rFonts w:cs="Microsoft Sans Serif"/>
          <w:lang w:val="sk-SK"/>
        </w:rPr>
        <w:t>r</w:t>
      </w:r>
      <w:r w:rsidRPr="00AF6DD0">
        <w:rPr>
          <w:rFonts w:cs="Microsoft Sans Serif"/>
          <w:lang w:val="sk-SK"/>
        </w:rPr>
        <w:t xml:space="preserve">íloha 4: </w:t>
      </w:r>
      <w:r w:rsidRPr="00AF6DD0">
        <w:rPr>
          <w:rFonts w:eastAsiaTheme="majorEastAsia" w:cstheme="majorBidi"/>
          <w:kern w:val="0"/>
          <w:szCs w:val="28"/>
          <w:lang w:val="en-GB"/>
        </w:rPr>
        <w:t xml:space="preserve">FSC </w:t>
      </w:r>
      <w:proofErr w:type="spellStart"/>
      <w:r w:rsidR="00B544D7">
        <w:rPr>
          <w:rFonts w:eastAsiaTheme="majorEastAsia" w:cstheme="majorBidi"/>
          <w:kern w:val="0"/>
          <w:szCs w:val="28"/>
          <w:lang w:val="en-GB"/>
        </w:rPr>
        <w:t>Zoz</w:t>
      </w:r>
      <w:r w:rsidRPr="00AF6DD0">
        <w:rPr>
          <w:rFonts w:eastAsiaTheme="majorEastAsia" w:cstheme="majorBidi"/>
          <w:kern w:val="0"/>
          <w:szCs w:val="28"/>
          <w:lang w:val="en-GB"/>
        </w:rPr>
        <w:t>nam</w:t>
      </w:r>
      <w:proofErr w:type="spellEnd"/>
      <w:r w:rsidRPr="00AF6DD0">
        <w:rPr>
          <w:rFonts w:eastAsiaTheme="majorEastAsia" w:cstheme="majorBidi"/>
          <w:kern w:val="0"/>
          <w:szCs w:val="28"/>
          <w:lang w:val="en-GB"/>
        </w:rPr>
        <w:t xml:space="preserve"> </w:t>
      </w:r>
      <w:proofErr w:type="spellStart"/>
      <w:r w:rsidRPr="00AF6DD0">
        <w:rPr>
          <w:rFonts w:eastAsiaTheme="majorEastAsia" w:cstheme="majorBidi"/>
          <w:kern w:val="0"/>
          <w:szCs w:val="28"/>
          <w:lang w:val="en-GB"/>
        </w:rPr>
        <w:t>produktových</w:t>
      </w:r>
      <w:proofErr w:type="spellEnd"/>
      <w:r w:rsidRPr="00AF6DD0">
        <w:rPr>
          <w:rFonts w:eastAsiaTheme="majorEastAsia" w:cstheme="majorBidi"/>
          <w:kern w:val="0"/>
          <w:szCs w:val="28"/>
          <w:lang w:val="en-GB"/>
        </w:rPr>
        <w:t xml:space="preserve"> </w:t>
      </w:r>
      <w:proofErr w:type="spellStart"/>
      <w:r w:rsidRPr="00AF6DD0">
        <w:rPr>
          <w:rFonts w:eastAsiaTheme="majorEastAsia" w:cstheme="majorBidi"/>
          <w:kern w:val="0"/>
          <w:szCs w:val="28"/>
          <w:lang w:val="en-GB"/>
        </w:rPr>
        <w:t>skup</w:t>
      </w:r>
      <w:r w:rsidR="00B544D7">
        <w:rPr>
          <w:rFonts w:eastAsiaTheme="majorEastAsia" w:cstheme="majorBidi"/>
          <w:kern w:val="0"/>
          <w:szCs w:val="28"/>
          <w:lang w:val="en-GB"/>
        </w:rPr>
        <w:t>í</w:t>
      </w:r>
      <w:r w:rsidRPr="00AF6DD0">
        <w:rPr>
          <w:rFonts w:eastAsiaTheme="majorEastAsia" w:cstheme="majorBidi"/>
          <w:kern w:val="0"/>
          <w:szCs w:val="28"/>
          <w:lang w:val="en-GB"/>
        </w:rPr>
        <w:t>n</w:t>
      </w:r>
      <w:proofErr w:type="spellEnd"/>
      <w:r w:rsidRPr="00AF6DD0">
        <w:rPr>
          <w:rFonts w:eastAsiaTheme="majorEastAsia" w:cstheme="majorBidi"/>
          <w:kern w:val="0"/>
          <w:szCs w:val="28"/>
          <w:lang w:val="en-GB"/>
        </w:rPr>
        <w:t xml:space="preserve">  </w:t>
      </w:r>
    </w:p>
    <w:p w14:paraId="0F1598DC" w14:textId="0B7B2005" w:rsidR="00FD765E" w:rsidRPr="00836047" w:rsidRDefault="00FD765E" w:rsidP="00FD765E">
      <w:pPr>
        <w:rPr>
          <w:rFonts w:cs="Microsoft Sans Serif"/>
          <w:szCs w:val="18"/>
        </w:rPr>
      </w:pPr>
      <w:proofErr w:type="spellStart"/>
      <w:r w:rsidRPr="00836047">
        <w:rPr>
          <w:rFonts w:cs="Microsoft Sans Serif"/>
          <w:szCs w:val="18"/>
        </w:rPr>
        <w:t>D</w:t>
      </w:r>
      <w:r w:rsidR="005141B4">
        <w:rPr>
          <w:rFonts w:cs="Microsoft Sans Serif"/>
          <w:szCs w:val="18"/>
        </w:rPr>
        <w:t>á</w:t>
      </w:r>
      <w:r>
        <w:rPr>
          <w:rFonts w:cs="Microsoft Sans Serif"/>
          <w:szCs w:val="18"/>
        </w:rPr>
        <w:t>tum</w:t>
      </w:r>
      <w:proofErr w:type="spellEnd"/>
      <w:r w:rsidRPr="00836047">
        <w:rPr>
          <w:rFonts w:cs="Microsoft Sans Serif"/>
          <w:szCs w:val="18"/>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883"/>
        <w:gridCol w:w="1883"/>
        <w:gridCol w:w="1372"/>
        <w:gridCol w:w="1601"/>
        <w:gridCol w:w="1758"/>
        <w:gridCol w:w="1931"/>
        <w:gridCol w:w="2074"/>
      </w:tblGrid>
      <w:tr w:rsidR="00FD765E" w:rsidRPr="00836047" w14:paraId="20029F5E" w14:textId="77777777" w:rsidTr="005141B4">
        <w:tc>
          <w:tcPr>
            <w:tcW w:w="758" w:type="pct"/>
            <w:shd w:val="clear" w:color="auto" w:fill="auto"/>
          </w:tcPr>
          <w:p w14:paraId="4A95EE1D" w14:textId="77777777" w:rsidR="00FD765E" w:rsidRPr="005141B4" w:rsidRDefault="00FD765E" w:rsidP="000F10A6">
            <w:pPr>
              <w:spacing w:beforeLines="30" w:before="72" w:afterLines="30" w:after="72"/>
              <w:jc w:val="center"/>
              <w:rPr>
                <w:rFonts w:cs="Microsoft Sans Serif"/>
                <w:b/>
                <w:bCs/>
                <w:sz w:val="20"/>
                <w:szCs w:val="20"/>
              </w:rPr>
            </w:pPr>
            <w:r w:rsidRPr="005141B4">
              <w:rPr>
                <w:rFonts w:cs="Microsoft Sans Serif"/>
                <w:b/>
                <w:bCs/>
                <w:sz w:val="20"/>
                <w:szCs w:val="20"/>
              </w:rPr>
              <w:t xml:space="preserve">FSC </w:t>
            </w:r>
            <w:proofErr w:type="spellStart"/>
            <w:r w:rsidRPr="005141B4">
              <w:rPr>
                <w:rFonts w:cs="Microsoft Sans Serif"/>
                <w:b/>
                <w:bCs/>
                <w:sz w:val="20"/>
                <w:szCs w:val="20"/>
              </w:rPr>
              <w:t>Produktová</w:t>
            </w:r>
            <w:proofErr w:type="spellEnd"/>
            <w:r w:rsidRPr="005141B4">
              <w:rPr>
                <w:rFonts w:cs="Microsoft Sans Serif"/>
                <w:b/>
                <w:bCs/>
                <w:sz w:val="20"/>
                <w:szCs w:val="20"/>
              </w:rPr>
              <w:t xml:space="preserve"> </w:t>
            </w:r>
            <w:proofErr w:type="spellStart"/>
            <w:r w:rsidRPr="005141B4">
              <w:rPr>
                <w:rFonts w:cs="Microsoft Sans Serif"/>
                <w:b/>
                <w:bCs/>
                <w:sz w:val="20"/>
                <w:szCs w:val="20"/>
              </w:rPr>
              <w:t>skupina</w:t>
            </w:r>
            <w:proofErr w:type="spellEnd"/>
          </w:p>
          <w:p w14:paraId="74DC9F3B" w14:textId="77777777" w:rsidR="00FD765E" w:rsidRPr="005141B4" w:rsidRDefault="00FD765E" w:rsidP="000F10A6">
            <w:pPr>
              <w:spacing w:beforeLines="30" w:before="72" w:afterLines="30" w:after="72"/>
              <w:jc w:val="center"/>
              <w:rPr>
                <w:rFonts w:cs="Microsoft Sans Serif"/>
                <w:bCs/>
                <w:sz w:val="16"/>
                <w:szCs w:val="16"/>
              </w:rPr>
            </w:pPr>
            <w:r w:rsidRPr="005141B4">
              <w:rPr>
                <w:sz w:val="16"/>
                <w:szCs w:val="16"/>
              </w:rPr>
              <w:t>(</w:t>
            </w:r>
            <w:proofErr w:type="spellStart"/>
            <w:r w:rsidRPr="005141B4">
              <w:rPr>
                <w:sz w:val="16"/>
                <w:szCs w:val="16"/>
              </w:rPr>
              <w:t>Popis</w:t>
            </w:r>
            <w:proofErr w:type="spellEnd"/>
            <w:r w:rsidRPr="005141B4">
              <w:rPr>
                <w:sz w:val="16"/>
                <w:szCs w:val="16"/>
              </w:rPr>
              <w:t xml:space="preserve"> </w:t>
            </w:r>
            <w:proofErr w:type="spellStart"/>
            <w:r w:rsidRPr="005141B4">
              <w:rPr>
                <w:sz w:val="16"/>
                <w:szCs w:val="16"/>
              </w:rPr>
              <w:t>produktu</w:t>
            </w:r>
            <w:proofErr w:type="spellEnd"/>
            <w:r w:rsidRPr="005141B4">
              <w:rPr>
                <w:sz w:val="16"/>
                <w:szCs w:val="16"/>
              </w:rPr>
              <w:t>)</w:t>
            </w:r>
          </w:p>
        </w:tc>
        <w:tc>
          <w:tcPr>
            <w:tcW w:w="758" w:type="pct"/>
            <w:shd w:val="clear" w:color="auto" w:fill="auto"/>
          </w:tcPr>
          <w:p w14:paraId="4ED58C53" w14:textId="77777777"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Druh</w:t>
            </w:r>
            <w:proofErr w:type="spellEnd"/>
            <w:r w:rsidRPr="005141B4">
              <w:rPr>
                <w:rFonts w:cs="Microsoft Sans Serif"/>
                <w:b/>
                <w:bCs/>
                <w:sz w:val="20"/>
                <w:szCs w:val="20"/>
              </w:rPr>
              <w:t xml:space="preserve"> </w:t>
            </w:r>
            <w:proofErr w:type="spellStart"/>
            <w:r w:rsidRPr="005141B4">
              <w:rPr>
                <w:rFonts w:cs="Microsoft Sans Serif"/>
                <w:b/>
                <w:bCs/>
                <w:sz w:val="20"/>
                <w:szCs w:val="20"/>
              </w:rPr>
              <w:t>produktu</w:t>
            </w:r>
            <w:proofErr w:type="spellEnd"/>
            <w:r w:rsidRPr="005141B4">
              <w:rPr>
                <w:rFonts w:cs="Microsoft Sans Serif"/>
                <w:b/>
                <w:bCs/>
                <w:sz w:val="20"/>
                <w:szCs w:val="20"/>
              </w:rPr>
              <w:t xml:space="preserve"> a </w:t>
            </w:r>
            <w:proofErr w:type="spellStart"/>
            <w:r w:rsidRPr="005141B4">
              <w:rPr>
                <w:rFonts w:cs="Microsoft Sans Serif"/>
                <w:b/>
                <w:bCs/>
                <w:sz w:val="20"/>
                <w:szCs w:val="20"/>
              </w:rPr>
              <w:t>jeho</w:t>
            </w:r>
            <w:proofErr w:type="spellEnd"/>
            <w:r w:rsidRPr="005141B4">
              <w:rPr>
                <w:rFonts w:cs="Microsoft Sans Serif"/>
                <w:b/>
                <w:bCs/>
                <w:sz w:val="20"/>
                <w:szCs w:val="20"/>
              </w:rPr>
              <w:t xml:space="preserve"> </w:t>
            </w:r>
            <w:proofErr w:type="spellStart"/>
            <w:r w:rsidRPr="005141B4">
              <w:rPr>
                <w:rFonts w:cs="Microsoft Sans Serif"/>
                <w:b/>
                <w:bCs/>
                <w:sz w:val="20"/>
                <w:szCs w:val="20"/>
              </w:rPr>
              <w:t>kód</w:t>
            </w:r>
            <w:proofErr w:type="spellEnd"/>
          </w:p>
          <w:p w14:paraId="71752996" w14:textId="77777777" w:rsidR="00FD765E" w:rsidRPr="005141B4" w:rsidRDefault="00FD765E" w:rsidP="000F10A6">
            <w:pPr>
              <w:spacing w:beforeLines="30" w:before="72" w:afterLines="30" w:after="72"/>
              <w:jc w:val="center"/>
              <w:rPr>
                <w:rFonts w:cs="Microsoft Sans Serif"/>
                <w:bCs/>
                <w:sz w:val="16"/>
                <w:szCs w:val="16"/>
              </w:rPr>
            </w:pPr>
            <w:r w:rsidRPr="005141B4">
              <w:rPr>
                <w:rFonts w:cs="Microsoft Sans Serif"/>
                <w:bCs/>
                <w:sz w:val="16"/>
                <w:szCs w:val="16"/>
              </w:rPr>
              <w:t>(</w:t>
            </w:r>
            <w:proofErr w:type="spellStart"/>
            <w:r w:rsidRPr="005141B4">
              <w:rPr>
                <w:rFonts w:cs="Microsoft Sans Serif"/>
                <w:bCs/>
                <w:sz w:val="16"/>
                <w:szCs w:val="16"/>
              </w:rPr>
              <w:t>podle</w:t>
            </w:r>
            <w:proofErr w:type="spellEnd"/>
            <w:r w:rsidRPr="005141B4">
              <w:rPr>
                <w:rFonts w:cs="Microsoft Sans Serif"/>
                <w:bCs/>
                <w:sz w:val="16"/>
                <w:szCs w:val="16"/>
              </w:rPr>
              <w:t xml:space="preserve"> FSC-STD-40-004a)</w:t>
            </w:r>
          </w:p>
        </w:tc>
        <w:tc>
          <w:tcPr>
            <w:tcW w:w="519" w:type="pct"/>
            <w:shd w:val="clear" w:color="auto" w:fill="auto"/>
          </w:tcPr>
          <w:p w14:paraId="36C94CBD" w14:textId="6EE03910"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Vstupn</w:t>
            </w:r>
            <w:r w:rsidR="005141B4" w:rsidRPr="005141B4">
              <w:rPr>
                <w:rFonts w:cs="Microsoft Sans Serif"/>
                <w:b/>
                <w:bCs/>
                <w:sz w:val="20"/>
                <w:szCs w:val="20"/>
              </w:rPr>
              <w:t>é</w:t>
            </w:r>
            <w:proofErr w:type="spellEnd"/>
            <w:r w:rsidRPr="005141B4">
              <w:rPr>
                <w:rFonts w:cs="Microsoft Sans Serif"/>
                <w:b/>
                <w:bCs/>
                <w:sz w:val="20"/>
                <w:szCs w:val="20"/>
              </w:rPr>
              <w:t xml:space="preserve"> </w:t>
            </w:r>
            <w:proofErr w:type="spellStart"/>
            <w:r w:rsidRPr="005141B4">
              <w:rPr>
                <w:rFonts w:cs="Microsoft Sans Serif"/>
                <w:b/>
                <w:bCs/>
                <w:sz w:val="20"/>
                <w:szCs w:val="20"/>
              </w:rPr>
              <w:t>pr</w:t>
            </w:r>
            <w:r w:rsidR="005141B4" w:rsidRPr="005141B4">
              <w:rPr>
                <w:rFonts w:cs="Microsoft Sans Serif"/>
                <w:b/>
                <w:bCs/>
                <w:sz w:val="20"/>
                <w:szCs w:val="20"/>
              </w:rPr>
              <w:t>e</w:t>
            </w:r>
            <w:r w:rsidRPr="005141B4">
              <w:rPr>
                <w:rFonts w:cs="Microsoft Sans Serif"/>
                <w:b/>
                <w:bCs/>
                <w:sz w:val="20"/>
                <w:szCs w:val="20"/>
              </w:rPr>
              <w:t>hlá</w:t>
            </w:r>
            <w:r w:rsidR="005141B4" w:rsidRPr="005141B4">
              <w:rPr>
                <w:rFonts w:cs="Microsoft Sans Serif"/>
                <w:b/>
                <w:bCs/>
                <w:sz w:val="20"/>
                <w:szCs w:val="20"/>
              </w:rPr>
              <w:t>s</w:t>
            </w:r>
            <w:r w:rsidRPr="005141B4">
              <w:rPr>
                <w:rFonts w:cs="Microsoft Sans Serif"/>
                <w:b/>
                <w:bCs/>
                <w:sz w:val="20"/>
                <w:szCs w:val="20"/>
              </w:rPr>
              <w:t>en</w:t>
            </w:r>
            <w:r w:rsidR="005141B4" w:rsidRPr="005141B4">
              <w:rPr>
                <w:rFonts w:cs="Microsoft Sans Serif"/>
                <w:b/>
                <w:bCs/>
                <w:sz w:val="20"/>
                <w:szCs w:val="20"/>
              </w:rPr>
              <w:t>ie</w:t>
            </w:r>
            <w:proofErr w:type="spellEnd"/>
            <w:r w:rsidRPr="005141B4">
              <w:rPr>
                <w:rFonts w:cs="Microsoft Sans Serif"/>
                <w:b/>
                <w:bCs/>
                <w:sz w:val="20"/>
                <w:szCs w:val="20"/>
              </w:rPr>
              <w:t xml:space="preserve"> FSC </w:t>
            </w:r>
            <w:proofErr w:type="spellStart"/>
            <w:r w:rsidRPr="005141B4">
              <w:rPr>
                <w:rFonts w:cs="Microsoft Sans Serif"/>
                <w:b/>
                <w:bCs/>
                <w:sz w:val="20"/>
                <w:szCs w:val="20"/>
              </w:rPr>
              <w:t>materiálu</w:t>
            </w:r>
            <w:proofErr w:type="spellEnd"/>
          </w:p>
        </w:tc>
        <w:tc>
          <w:tcPr>
            <w:tcW w:w="645" w:type="pct"/>
            <w:shd w:val="clear" w:color="auto" w:fill="auto"/>
          </w:tcPr>
          <w:p w14:paraId="6391C234" w14:textId="7EA4FDEF" w:rsidR="00FD765E" w:rsidRPr="005141B4" w:rsidRDefault="00FD765E" w:rsidP="000F10A6">
            <w:pPr>
              <w:spacing w:beforeLines="30" w:before="72" w:afterLines="30" w:after="72"/>
              <w:jc w:val="center"/>
              <w:rPr>
                <w:rFonts w:cs="Microsoft Sans Serif"/>
                <w:b/>
                <w:bCs/>
                <w:sz w:val="20"/>
                <w:szCs w:val="20"/>
                <w:lang w:val="en-US"/>
              </w:rPr>
            </w:pPr>
            <w:proofErr w:type="spellStart"/>
            <w:r w:rsidRPr="005141B4">
              <w:rPr>
                <w:rFonts w:cs="Microsoft Sans Serif"/>
                <w:b/>
                <w:bCs/>
                <w:sz w:val="20"/>
                <w:szCs w:val="20"/>
              </w:rPr>
              <w:t>Druhy</w:t>
            </w:r>
            <w:proofErr w:type="spellEnd"/>
            <w:r w:rsidRPr="005141B4">
              <w:rPr>
                <w:rFonts w:cs="Microsoft Sans Serif"/>
                <w:b/>
                <w:bCs/>
                <w:sz w:val="20"/>
                <w:szCs w:val="20"/>
              </w:rPr>
              <w:t xml:space="preserve"> </w:t>
            </w:r>
            <w:proofErr w:type="spellStart"/>
            <w:r w:rsidRPr="005141B4">
              <w:rPr>
                <w:rFonts w:cs="Microsoft Sans Serif"/>
                <w:b/>
                <w:bCs/>
                <w:sz w:val="20"/>
                <w:szCs w:val="20"/>
              </w:rPr>
              <w:t>d</w:t>
            </w:r>
            <w:r w:rsidR="006B5344">
              <w:rPr>
                <w:rFonts w:cs="Microsoft Sans Serif"/>
                <w:b/>
                <w:bCs/>
                <w:sz w:val="20"/>
                <w:szCs w:val="20"/>
              </w:rPr>
              <w:t>r</w:t>
            </w:r>
            <w:r w:rsidRPr="005141B4">
              <w:rPr>
                <w:rFonts w:cs="Microsoft Sans Serif"/>
                <w:b/>
                <w:bCs/>
                <w:sz w:val="20"/>
                <w:szCs w:val="20"/>
              </w:rPr>
              <w:t>ev</w:t>
            </w:r>
            <w:r w:rsidR="006B5344">
              <w:rPr>
                <w:rFonts w:cs="Microsoft Sans Serif"/>
                <w:b/>
                <w:bCs/>
                <w:sz w:val="20"/>
                <w:szCs w:val="20"/>
              </w:rPr>
              <w:t>í</w:t>
            </w:r>
            <w:r w:rsidRPr="005141B4">
              <w:rPr>
                <w:rFonts w:cs="Microsoft Sans Serif"/>
                <w:b/>
                <w:bCs/>
                <w:sz w:val="20"/>
                <w:szCs w:val="20"/>
              </w:rPr>
              <w:t>n</w:t>
            </w:r>
            <w:proofErr w:type="spellEnd"/>
            <w:r w:rsidRPr="005141B4">
              <w:rPr>
                <w:rFonts w:cs="Microsoft Sans Serif"/>
                <w:b/>
                <w:bCs/>
                <w:sz w:val="20"/>
                <w:szCs w:val="20"/>
                <w:lang w:val="en-US"/>
              </w:rPr>
              <w:t>*</w:t>
            </w:r>
          </w:p>
          <w:p w14:paraId="69D43308" w14:textId="4E6BB2ED" w:rsidR="00FD765E" w:rsidRPr="005141B4" w:rsidRDefault="00FD765E" w:rsidP="000F10A6">
            <w:pPr>
              <w:spacing w:beforeLines="30" w:before="72" w:afterLines="30" w:after="72"/>
              <w:jc w:val="center"/>
              <w:rPr>
                <w:rFonts w:cs="Microsoft Sans Serif"/>
                <w:bCs/>
                <w:sz w:val="16"/>
                <w:szCs w:val="16"/>
              </w:rPr>
            </w:pPr>
            <w:r w:rsidRPr="005141B4">
              <w:rPr>
                <w:rFonts w:cs="Microsoft Sans Serif"/>
                <w:bCs/>
                <w:sz w:val="16"/>
                <w:szCs w:val="16"/>
              </w:rPr>
              <w:t>(</w:t>
            </w:r>
            <w:proofErr w:type="spellStart"/>
            <w:r w:rsidRPr="005141B4">
              <w:rPr>
                <w:rFonts w:cs="Microsoft Sans Serif"/>
                <w:bCs/>
                <w:sz w:val="16"/>
                <w:szCs w:val="16"/>
              </w:rPr>
              <w:t>v</w:t>
            </w:r>
            <w:r w:rsidR="005141B4">
              <w:rPr>
                <w:rFonts w:cs="Microsoft Sans Serif"/>
                <w:bCs/>
                <w:sz w:val="16"/>
                <w:szCs w:val="16"/>
              </w:rPr>
              <w:t>e</w:t>
            </w:r>
            <w:r w:rsidRPr="005141B4">
              <w:rPr>
                <w:rFonts w:cs="Microsoft Sans Serif"/>
                <w:bCs/>
                <w:sz w:val="16"/>
                <w:szCs w:val="16"/>
              </w:rPr>
              <w:t>decký</w:t>
            </w:r>
            <w:proofErr w:type="spellEnd"/>
            <w:r w:rsidRPr="005141B4">
              <w:rPr>
                <w:rFonts w:cs="Microsoft Sans Serif"/>
                <w:bCs/>
                <w:sz w:val="16"/>
                <w:szCs w:val="16"/>
              </w:rPr>
              <w:t xml:space="preserve"> </w:t>
            </w:r>
            <w:proofErr w:type="gramStart"/>
            <w:r w:rsidRPr="005141B4">
              <w:rPr>
                <w:rFonts w:cs="Microsoft Sans Serif"/>
                <w:bCs/>
                <w:sz w:val="16"/>
                <w:szCs w:val="16"/>
              </w:rPr>
              <w:t>a</w:t>
            </w:r>
            <w:proofErr w:type="gramEnd"/>
            <w:r w:rsidRPr="005141B4">
              <w:rPr>
                <w:rFonts w:cs="Microsoft Sans Serif"/>
                <w:bCs/>
                <w:sz w:val="16"/>
                <w:szCs w:val="16"/>
              </w:rPr>
              <w:t xml:space="preserve"> </w:t>
            </w:r>
            <w:proofErr w:type="spellStart"/>
            <w:r w:rsidRPr="005141B4">
              <w:rPr>
                <w:rFonts w:cs="Microsoft Sans Serif"/>
                <w:bCs/>
                <w:sz w:val="16"/>
                <w:szCs w:val="16"/>
              </w:rPr>
              <w:t>obchodn</w:t>
            </w:r>
            <w:r w:rsidR="005141B4">
              <w:rPr>
                <w:rFonts w:cs="Microsoft Sans Serif"/>
                <w:bCs/>
                <w:sz w:val="16"/>
                <w:szCs w:val="16"/>
              </w:rPr>
              <w:t>ý</w:t>
            </w:r>
            <w:proofErr w:type="spellEnd"/>
            <w:r w:rsidRPr="005141B4">
              <w:rPr>
                <w:rFonts w:cs="Microsoft Sans Serif"/>
                <w:bCs/>
                <w:sz w:val="16"/>
                <w:szCs w:val="16"/>
              </w:rPr>
              <w:t xml:space="preserve"> </w:t>
            </w:r>
            <w:proofErr w:type="spellStart"/>
            <w:r w:rsidRPr="005141B4">
              <w:rPr>
                <w:rFonts w:cs="Microsoft Sans Serif"/>
                <w:bCs/>
                <w:sz w:val="16"/>
                <w:szCs w:val="16"/>
              </w:rPr>
              <w:t>náz</w:t>
            </w:r>
            <w:r w:rsidR="005141B4">
              <w:rPr>
                <w:rFonts w:cs="Microsoft Sans Serif"/>
                <w:bCs/>
                <w:sz w:val="16"/>
                <w:szCs w:val="16"/>
              </w:rPr>
              <w:t>o</w:t>
            </w:r>
            <w:r w:rsidRPr="005141B4">
              <w:rPr>
                <w:rFonts w:cs="Microsoft Sans Serif"/>
                <w:bCs/>
                <w:sz w:val="16"/>
                <w:szCs w:val="16"/>
              </w:rPr>
              <w:t>v</w:t>
            </w:r>
            <w:proofErr w:type="spellEnd"/>
            <w:r w:rsidRPr="005141B4">
              <w:rPr>
                <w:rFonts w:cs="Microsoft Sans Serif"/>
                <w:bCs/>
                <w:sz w:val="16"/>
                <w:szCs w:val="16"/>
              </w:rPr>
              <w:t>)</w:t>
            </w:r>
          </w:p>
        </w:tc>
        <w:tc>
          <w:tcPr>
            <w:tcW w:w="708" w:type="pct"/>
            <w:shd w:val="clear" w:color="auto" w:fill="auto"/>
          </w:tcPr>
          <w:p w14:paraId="29A9808B" w14:textId="12472AC4" w:rsidR="00FD765E" w:rsidRPr="005141B4" w:rsidRDefault="005141B4"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Výstupné</w:t>
            </w:r>
            <w:proofErr w:type="spellEnd"/>
            <w:r w:rsidRPr="005141B4">
              <w:rPr>
                <w:rFonts w:cs="Microsoft Sans Serif"/>
                <w:b/>
                <w:bCs/>
                <w:sz w:val="20"/>
                <w:szCs w:val="20"/>
              </w:rPr>
              <w:t xml:space="preserve"> </w:t>
            </w:r>
            <w:proofErr w:type="spellStart"/>
            <w:r w:rsidRPr="005141B4">
              <w:rPr>
                <w:rFonts w:cs="Microsoft Sans Serif"/>
                <w:b/>
                <w:bCs/>
                <w:sz w:val="20"/>
                <w:szCs w:val="20"/>
              </w:rPr>
              <w:t>prehlásenie</w:t>
            </w:r>
            <w:proofErr w:type="spellEnd"/>
          </w:p>
          <w:p w14:paraId="0CB6BA90" w14:textId="65E80CFD" w:rsidR="005141B4" w:rsidRPr="005141B4" w:rsidRDefault="005141B4" w:rsidP="000F10A6">
            <w:pPr>
              <w:spacing w:beforeLines="30" w:before="72" w:afterLines="30" w:after="72"/>
              <w:jc w:val="center"/>
              <w:rPr>
                <w:rFonts w:cs="Microsoft Sans Serif"/>
                <w:b/>
                <w:bCs/>
                <w:sz w:val="20"/>
                <w:szCs w:val="20"/>
              </w:rPr>
            </w:pPr>
            <w:r w:rsidRPr="005141B4">
              <w:rPr>
                <w:rFonts w:cs="Microsoft Sans Serif"/>
                <w:b/>
                <w:bCs/>
                <w:sz w:val="20"/>
                <w:szCs w:val="20"/>
              </w:rPr>
              <w:t>FSC</w:t>
            </w:r>
          </w:p>
        </w:tc>
        <w:tc>
          <w:tcPr>
            <w:tcW w:w="777" w:type="pct"/>
            <w:shd w:val="clear" w:color="auto" w:fill="auto"/>
          </w:tcPr>
          <w:p w14:paraId="591FD511" w14:textId="77777777"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Systém</w:t>
            </w:r>
            <w:proofErr w:type="spellEnd"/>
            <w:r w:rsidRPr="005141B4">
              <w:rPr>
                <w:rFonts w:cs="Microsoft Sans Serif"/>
                <w:b/>
                <w:bCs/>
                <w:sz w:val="20"/>
                <w:szCs w:val="20"/>
              </w:rPr>
              <w:t xml:space="preserve"> </w:t>
            </w:r>
            <w:proofErr w:type="spellStart"/>
            <w:r w:rsidRPr="005141B4">
              <w:rPr>
                <w:rFonts w:cs="Microsoft Sans Serif"/>
                <w:b/>
                <w:bCs/>
                <w:sz w:val="20"/>
                <w:szCs w:val="20"/>
              </w:rPr>
              <w:t>stanovení</w:t>
            </w:r>
            <w:proofErr w:type="spellEnd"/>
            <w:r w:rsidRPr="005141B4">
              <w:rPr>
                <w:rFonts w:cs="Microsoft Sans Serif"/>
                <w:b/>
                <w:bCs/>
                <w:sz w:val="20"/>
                <w:szCs w:val="20"/>
              </w:rPr>
              <w:t xml:space="preserve"> FSC </w:t>
            </w:r>
            <w:proofErr w:type="spellStart"/>
            <w:r w:rsidRPr="005141B4">
              <w:rPr>
                <w:rFonts w:cs="Microsoft Sans Serif"/>
                <w:b/>
                <w:bCs/>
                <w:sz w:val="20"/>
                <w:szCs w:val="20"/>
              </w:rPr>
              <w:t>prohlášení</w:t>
            </w:r>
            <w:proofErr w:type="spellEnd"/>
          </w:p>
        </w:tc>
        <w:tc>
          <w:tcPr>
            <w:tcW w:w="834" w:type="pct"/>
            <w:shd w:val="clear" w:color="auto" w:fill="auto"/>
          </w:tcPr>
          <w:p w14:paraId="353DD434" w14:textId="6BC0A4DF"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Výrobn</w:t>
            </w:r>
            <w:r w:rsidR="005141B4" w:rsidRPr="005141B4">
              <w:rPr>
                <w:rFonts w:cs="Microsoft Sans Serif"/>
                <w:b/>
                <w:bCs/>
                <w:sz w:val="20"/>
                <w:szCs w:val="20"/>
              </w:rPr>
              <w:t>é</w:t>
            </w:r>
            <w:proofErr w:type="spellEnd"/>
            <w:r w:rsidRPr="005141B4">
              <w:rPr>
                <w:rFonts w:cs="Microsoft Sans Serif"/>
                <w:b/>
                <w:bCs/>
                <w:sz w:val="20"/>
                <w:szCs w:val="20"/>
              </w:rPr>
              <w:t xml:space="preserve"> </w:t>
            </w:r>
            <w:proofErr w:type="spellStart"/>
            <w:r w:rsidRPr="005141B4">
              <w:rPr>
                <w:rFonts w:cs="Microsoft Sans Serif"/>
                <w:b/>
                <w:bCs/>
                <w:sz w:val="20"/>
                <w:szCs w:val="20"/>
              </w:rPr>
              <w:t>m</w:t>
            </w:r>
            <w:r w:rsidR="005141B4" w:rsidRPr="005141B4">
              <w:rPr>
                <w:rFonts w:cs="Microsoft Sans Serif"/>
                <w:b/>
                <w:bCs/>
                <w:sz w:val="20"/>
                <w:szCs w:val="20"/>
              </w:rPr>
              <w:t>ie</w:t>
            </w:r>
            <w:r w:rsidRPr="005141B4">
              <w:rPr>
                <w:rFonts w:cs="Microsoft Sans Serif"/>
                <w:b/>
                <w:bCs/>
                <w:sz w:val="20"/>
                <w:szCs w:val="20"/>
              </w:rPr>
              <w:t>sto</w:t>
            </w:r>
            <w:proofErr w:type="spellEnd"/>
          </w:p>
        </w:tc>
      </w:tr>
      <w:tr w:rsidR="00FD765E" w:rsidRPr="00C91F55" w14:paraId="508FE8B5" w14:textId="77777777" w:rsidTr="000F10A6">
        <w:trPr>
          <w:trHeight w:val="597"/>
        </w:trPr>
        <w:tc>
          <w:tcPr>
            <w:tcW w:w="758" w:type="pct"/>
            <w:shd w:val="clear" w:color="auto" w:fill="auto"/>
          </w:tcPr>
          <w:p w14:paraId="1FA88FC6" w14:textId="77777777" w:rsidR="00FD765E" w:rsidRPr="00411BF4" w:rsidRDefault="00FD765E" w:rsidP="000F10A6">
            <w:pPr>
              <w:rPr>
                <w:rFonts w:cs="Microsoft Sans Serif"/>
                <w:i/>
                <w:szCs w:val="18"/>
                <w:highlight w:val="lightGray"/>
              </w:rPr>
            </w:pPr>
            <w:proofErr w:type="spellStart"/>
            <w:r w:rsidRPr="00411BF4">
              <w:rPr>
                <w:rFonts w:cs="Microsoft Sans Serif"/>
                <w:i/>
                <w:szCs w:val="18"/>
                <w:highlight w:val="lightGray"/>
              </w:rPr>
              <w:t>Letáky</w:t>
            </w:r>
            <w:proofErr w:type="spellEnd"/>
            <w:r w:rsidRPr="00411BF4">
              <w:rPr>
                <w:rFonts w:cs="Microsoft Sans Serif"/>
                <w:i/>
                <w:szCs w:val="18"/>
                <w:highlight w:val="lightGray"/>
              </w:rPr>
              <w:t xml:space="preserve"> a </w:t>
            </w:r>
            <w:proofErr w:type="spellStart"/>
            <w:r w:rsidRPr="00411BF4">
              <w:rPr>
                <w:rFonts w:cs="Microsoft Sans Serif"/>
                <w:i/>
                <w:szCs w:val="18"/>
                <w:highlight w:val="lightGray"/>
              </w:rPr>
              <w:t>návody</w:t>
            </w:r>
            <w:proofErr w:type="spellEnd"/>
          </w:p>
        </w:tc>
        <w:tc>
          <w:tcPr>
            <w:tcW w:w="758" w:type="pct"/>
            <w:shd w:val="clear" w:color="auto" w:fill="auto"/>
          </w:tcPr>
          <w:p w14:paraId="20A0625E" w14:textId="77777777" w:rsidR="00FD765E" w:rsidRPr="00411BF4" w:rsidRDefault="00FD765E" w:rsidP="000F10A6">
            <w:pPr>
              <w:rPr>
                <w:rFonts w:cs="Microsoft Sans Serif"/>
                <w:i/>
                <w:szCs w:val="18"/>
                <w:highlight w:val="lightGray"/>
              </w:rPr>
            </w:pPr>
            <w:r w:rsidRPr="00411BF4">
              <w:rPr>
                <w:rFonts w:cs="Microsoft Sans Serif"/>
                <w:i/>
                <w:szCs w:val="18"/>
                <w:highlight w:val="lightGray"/>
              </w:rPr>
              <w:t>P8.4 Advertising materials</w:t>
            </w:r>
          </w:p>
        </w:tc>
        <w:tc>
          <w:tcPr>
            <w:tcW w:w="519" w:type="pct"/>
            <w:shd w:val="clear" w:color="auto" w:fill="auto"/>
          </w:tcPr>
          <w:p w14:paraId="43EA75E8" w14:textId="20A9176F" w:rsidR="00FD765E" w:rsidRPr="00411BF4" w:rsidRDefault="006B5344" w:rsidP="000F10A6">
            <w:pPr>
              <w:rPr>
                <w:rFonts w:cs="Microsoft Sans Serif"/>
                <w:i/>
                <w:szCs w:val="18"/>
                <w:highlight w:val="lightGray"/>
              </w:rPr>
            </w:pPr>
            <w:r>
              <w:rPr>
                <w:rFonts w:cs="Microsoft Sans Serif"/>
                <w:i/>
                <w:szCs w:val="18"/>
                <w:highlight w:val="lightGray"/>
              </w:rPr>
              <w:t xml:space="preserve">FSC 100%, </w:t>
            </w:r>
            <w:r w:rsidR="00FD765E" w:rsidRPr="00411BF4">
              <w:rPr>
                <w:rFonts w:cs="Microsoft Sans Serif"/>
                <w:i/>
                <w:szCs w:val="18"/>
                <w:highlight w:val="lightGray"/>
              </w:rPr>
              <w:t>FSC Mix Credit, FSC Recycled Credit</w:t>
            </w:r>
          </w:p>
        </w:tc>
        <w:tc>
          <w:tcPr>
            <w:tcW w:w="645" w:type="pct"/>
            <w:shd w:val="clear" w:color="auto" w:fill="auto"/>
          </w:tcPr>
          <w:p w14:paraId="14BA233F" w14:textId="77777777" w:rsidR="00FD765E" w:rsidRPr="00411BF4" w:rsidRDefault="00FD765E" w:rsidP="000F10A6">
            <w:pPr>
              <w:rPr>
                <w:rFonts w:cs="Microsoft Sans Serif"/>
                <w:i/>
                <w:szCs w:val="18"/>
                <w:highlight w:val="lightGray"/>
              </w:rPr>
            </w:pPr>
            <w:r w:rsidRPr="00411BF4">
              <w:rPr>
                <w:rFonts w:cs="Microsoft Sans Serif"/>
                <w:i/>
                <w:szCs w:val="18"/>
                <w:highlight w:val="lightGray"/>
              </w:rPr>
              <w:t>N/A</w:t>
            </w:r>
          </w:p>
        </w:tc>
        <w:tc>
          <w:tcPr>
            <w:tcW w:w="708" w:type="pct"/>
            <w:shd w:val="clear" w:color="auto" w:fill="auto"/>
          </w:tcPr>
          <w:p w14:paraId="43E6D2D2" w14:textId="77777777" w:rsidR="00FD765E" w:rsidRPr="00411BF4" w:rsidRDefault="00FD765E" w:rsidP="000F10A6">
            <w:pPr>
              <w:rPr>
                <w:rFonts w:cs="Microsoft Sans Serif"/>
                <w:i/>
                <w:szCs w:val="18"/>
                <w:highlight w:val="lightGray"/>
              </w:rPr>
            </w:pPr>
            <w:r w:rsidRPr="00411BF4">
              <w:rPr>
                <w:rFonts w:cs="Microsoft Sans Serif"/>
                <w:i/>
                <w:szCs w:val="18"/>
                <w:highlight w:val="lightGray"/>
              </w:rPr>
              <w:t>FSC Mix Credit</w:t>
            </w:r>
          </w:p>
        </w:tc>
        <w:tc>
          <w:tcPr>
            <w:tcW w:w="777" w:type="pct"/>
            <w:shd w:val="clear" w:color="auto" w:fill="auto"/>
          </w:tcPr>
          <w:p w14:paraId="09329F34" w14:textId="77777777" w:rsidR="00FD765E" w:rsidRPr="00411BF4" w:rsidRDefault="00FD765E" w:rsidP="000F10A6">
            <w:pPr>
              <w:rPr>
                <w:rFonts w:cs="Microsoft Sans Serif"/>
                <w:i/>
                <w:szCs w:val="18"/>
                <w:highlight w:val="lightGray"/>
              </w:rPr>
            </w:pPr>
            <w:proofErr w:type="spellStart"/>
            <w:r w:rsidRPr="00411BF4">
              <w:rPr>
                <w:rFonts w:cs="Microsoft Sans Serif"/>
                <w:i/>
                <w:szCs w:val="18"/>
                <w:highlight w:val="lightGray"/>
              </w:rPr>
              <w:t>Transferový</w:t>
            </w:r>
            <w:proofErr w:type="spellEnd"/>
          </w:p>
          <w:p w14:paraId="76124A5B" w14:textId="77777777" w:rsidR="00FD765E" w:rsidRPr="00411BF4" w:rsidRDefault="00FD765E" w:rsidP="000F10A6">
            <w:pPr>
              <w:rPr>
                <w:rFonts w:cs="Microsoft Sans Serif"/>
                <w:i/>
                <w:szCs w:val="18"/>
                <w:highlight w:val="lightGray"/>
              </w:rPr>
            </w:pPr>
          </w:p>
        </w:tc>
        <w:tc>
          <w:tcPr>
            <w:tcW w:w="834" w:type="pct"/>
            <w:shd w:val="clear" w:color="auto" w:fill="auto"/>
          </w:tcPr>
          <w:p w14:paraId="36BB754D" w14:textId="77777777" w:rsidR="00FD765E" w:rsidRPr="00C91F55" w:rsidRDefault="00FD765E" w:rsidP="000F10A6">
            <w:pPr>
              <w:rPr>
                <w:rFonts w:cs="Microsoft Sans Serif"/>
                <w:i/>
                <w:szCs w:val="18"/>
              </w:rPr>
            </w:pPr>
          </w:p>
        </w:tc>
      </w:tr>
      <w:tr w:rsidR="00FD765E" w:rsidRPr="00836047" w14:paraId="2A03FFA8" w14:textId="77777777" w:rsidTr="000F10A6">
        <w:trPr>
          <w:trHeight w:val="597"/>
        </w:trPr>
        <w:tc>
          <w:tcPr>
            <w:tcW w:w="758" w:type="pct"/>
            <w:shd w:val="clear" w:color="auto" w:fill="auto"/>
          </w:tcPr>
          <w:p w14:paraId="3BDF4A83" w14:textId="77777777" w:rsidR="00FD765E" w:rsidRPr="00836047" w:rsidRDefault="00FD765E" w:rsidP="000F10A6">
            <w:pPr>
              <w:rPr>
                <w:rFonts w:cs="Microsoft Sans Serif"/>
                <w:szCs w:val="18"/>
              </w:rPr>
            </w:pPr>
          </w:p>
        </w:tc>
        <w:tc>
          <w:tcPr>
            <w:tcW w:w="758" w:type="pct"/>
            <w:shd w:val="clear" w:color="auto" w:fill="auto"/>
          </w:tcPr>
          <w:p w14:paraId="003A4681" w14:textId="77777777" w:rsidR="00FD765E" w:rsidRPr="00836047" w:rsidRDefault="00FD765E" w:rsidP="000F10A6">
            <w:pPr>
              <w:rPr>
                <w:rFonts w:cs="Microsoft Sans Serif"/>
                <w:szCs w:val="18"/>
              </w:rPr>
            </w:pPr>
          </w:p>
        </w:tc>
        <w:tc>
          <w:tcPr>
            <w:tcW w:w="519" w:type="pct"/>
            <w:shd w:val="clear" w:color="auto" w:fill="auto"/>
          </w:tcPr>
          <w:p w14:paraId="56AF7E35" w14:textId="77777777" w:rsidR="00FD765E" w:rsidRPr="00836047" w:rsidRDefault="00FD765E" w:rsidP="000F10A6">
            <w:pPr>
              <w:rPr>
                <w:rFonts w:cs="Microsoft Sans Serif"/>
                <w:szCs w:val="18"/>
              </w:rPr>
            </w:pPr>
          </w:p>
        </w:tc>
        <w:tc>
          <w:tcPr>
            <w:tcW w:w="645" w:type="pct"/>
            <w:shd w:val="clear" w:color="auto" w:fill="auto"/>
          </w:tcPr>
          <w:p w14:paraId="25898BB4" w14:textId="77777777" w:rsidR="00FD765E" w:rsidRPr="00836047" w:rsidRDefault="00FD765E" w:rsidP="000F10A6">
            <w:pPr>
              <w:rPr>
                <w:rFonts w:cs="Microsoft Sans Serif"/>
                <w:szCs w:val="18"/>
              </w:rPr>
            </w:pPr>
          </w:p>
        </w:tc>
        <w:tc>
          <w:tcPr>
            <w:tcW w:w="708" w:type="pct"/>
            <w:shd w:val="clear" w:color="auto" w:fill="auto"/>
          </w:tcPr>
          <w:p w14:paraId="28C12F17" w14:textId="77777777" w:rsidR="00FD765E" w:rsidRPr="00836047" w:rsidRDefault="00FD765E" w:rsidP="000F10A6">
            <w:pPr>
              <w:rPr>
                <w:rFonts w:cs="Microsoft Sans Serif"/>
                <w:szCs w:val="18"/>
              </w:rPr>
            </w:pPr>
          </w:p>
        </w:tc>
        <w:tc>
          <w:tcPr>
            <w:tcW w:w="777" w:type="pct"/>
            <w:shd w:val="clear" w:color="auto" w:fill="auto"/>
          </w:tcPr>
          <w:p w14:paraId="16384FC3" w14:textId="77777777" w:rsidR="00FD765E" w:rsidRPr="00836047" w:rsidRDefault="00FD765E" w:rsidP="000F10A6">
            <w:pPr>
              <w:rPr>
                <w:rFonts w:cs="Microsoft Sans Serif"/>
                <w:szCs w:val="18"/>
              </w:rPr>
            </w:pPr>
          </w:p>
        </w:tc>
        <w:tc>
          <w:tcPr>
            <w:tcW w:w="834" w:type="pct"/>
            <w:shd w:val="clear" w:color="auto" w:fill="auto"/>
          </w:tcPr>
          <w:p w14:paraId="0958AD7B" w14:textId="77777777" w:rsidR="00FD765E" w:rsidRPr="00836047" w:rsidRDefault="00FD765E" w:rsidP="000F10A6">
            <w:pPr>
              <w:rPr>
                <w:rFonts w:cs="Microsoft Sans Serif"/>
                <w:szCs w:val="18"/>
              </w:rPr>
            </w:pPr>
          </w:p>
        </w:tc>
      </w:tr>
      <w:tr w:rsidR="00FD765E" w:rsidRPr="00836047" w14:paraId="7CE36FFB" w14:textId="77777777" w:rsidTr="000F10A6">
        <w:trPr>
          <w:trHeight w:val="597"/>
        </w:trPr>
        <w:tc>
          <w:tcPr>
            <w:tcW w:w="758" w:type="pct"/>
            <w:shd w:val="clear" w:color="auto" w:fill="auto"/>
          </w:tcPr>
          <w:p w14:paraId="76739DCE" w14:textId="77777777" w:rsidR="00FD765E" w:rsidRPr="00836047" w:rsidRDefault="00FD765E" w:rsidP="000F10A6">
            <w:pPr>
              <w:rPr>
                <w:rFonts w:cs="Microsoft Sans Serif"/>
                <w:szCs w:val="18"/>
              </w:rPr>
            </w:pPr>
          </w:p>
        </w:tc>
        <w:tc>
          <w:tcPr>
            <w:tcW w:w="758" w:type="pct"/>
            <w:shd w:val="clear" w:color="auto" w:fill="auto"/>
          </w:tcPr>
          <w:p w14:paraId="4C79D681" w14:textId="77777777" w:rsidR="00FD765E" w:rsidRPr="00836047" w:rsidRDefault="00FD765E" w:rsidP="000F10A6">
            <w:pPr>
              <w:rPr>
                <w:rFonts w:cs="Microsoft Sans Serif"/>
                <w:szCs w:val="18"/>
              </w:rPr>
            </w:pPr>
          </w:p>
        </w:tc>
        <w:tc>
          <w:tcPr>
            <w:tcW w:w="519" w:type="pct"/>
            <w:shd w:val="clear" w:color="auto" w:fill="auto"/>
          </w:tcPr>
          <w:p w14:paraId="7926F7A3" w14:textId="77777777" w:rsidR="00FD765E" w:rsidRPr="00836047" w:rsidRDefault="00FD765E" w:rsidP="000F10A6">
            <w:pPr>
              <w:rPr>
                <w:rFonts w:cs="Microsoft Sans Serif"/>
                <w:szCs w:val="18"/>
              </w:rPr>
            </w:pPr>
          </w:p>
        </w:tc>
        <w:tc>
          <w:tcPr>
            <w:tcW w:w="645" w:type="pct"/>
            <w:shd w:val="clear" w:color="auto" w:fill="auto"/>
          </w:tcPr>
          <w:p w14:paraId="66F7342E" w14:textId="77777777" w:rsidR="00FD765E" w:rsidRPr="00836047" w:rsidRDefault="00FD765E" w:rsidP="000F10A6">
            <w:pPr>
              <w:rPr>
                <w:rFonts w:cs="Microsoft Sans Serif"/>
                <w:szCs w:val="18"/>
              </w:rPr>
            </w:pPr>
          </w:p>
        </w:tc>
        <w:tc>
          <w:tcPr>
            <w:tcW w:w="708" w:type="pct"/>
            <w:shd w:val="clear" w:color="auto" w:fill="auto"/>
          </w:tcPr>
          <w:p w14:paraId="3499AE3D" w14:textId="77777777" w:rsidR="00FD765E" w:rsidRPr="00836047" w:rsidRDefault="00FD765E" w:rsidP="000F10A6">
            <w:pPr>
              <w:rPr>
                <w:rFonts w:cs="Microsoft Sans Serif"/>
                <w:szCs w:val="18"/>
              </w:rPr>
            </w:pPr>
          </w:p>
        </w:tc>
        <w:tc>
          <w:tcPr>
            <w:tcW w:w="777" w:type="pct"/>
            <w:shd w:val="clear" w:color="auto" w:fill="auto"/>
          </w:tcPr>
          <w:p w14:paraId="06BE38B9" w14:textId="77777777" w:rsidR="00FD765E" w:rsidRPr="00836047" w:rsidRDefault="00FD765E" w:rsidP="000F10A6">
            <w:pPr>
              <w:rPr>
                <w:rFonts w:cs="Microsoft Sans Serif"/>
                <w:szCs w:val="18"/>
              </w:rPr>
            </w:pPr>
          </w:p>
        </w:tc>
        <w:tc>
          <w:tcPr>
            <w:tcW w:w="834" w:type="pct"/>
            <w:shd w:val="clear" w:color="auto" w:fill="auto"/>
          </w:tcPr>
          <w:p w14:paraId="4A92CD86" w14:textId="77777777" w:rsidR="00FD765E" w:rsidRPr="00836047" w:rsidRDefault="00FD765E" w:rsidP="000F10A6">
            <w:pPr>
              <w:rPr>
                <w:rFonts w:cs="Microsoft Sans Serif"/>
                <w:szCs w:val="18"/>
              </w:rPr>
            </w:pPr>
          </w:p>
        </w:tc>
      </w:tr>
      <w:tr w:rsidR="00FD765E" w:rsidRPr="00836047" w14:paraId="30069695" w14:textId="77777777" w:rsidTr="000F10A6">
        <w:trPr>
          <w:trHeight w:val="597"/>
        </w:trPr>
        <w:tc>
          <w:tcPr>
            <w:tcW w:w="758" w:type="pct"/>
            <w:shd w:val="clear" w:color="auto" w:fill="auto"/>
          </w:tcPr>
          <w:p w14:paraId="3C4BFC60" w14:textId="77777777" w:rsidR="00FD765E" w:rsidRPr="00836047" w:rsidRDefault="00FD765E" w:rsidP="000F10A6">
            <w:pPr>
              <w:rPr>
                <w:rFonts w:cs="Microsoft Sans Serif"/>
                <w:szCs w:val="18"/>
              </w:rPr>
            </w:pPr>
          </w:p>
        </w:tc>
        <w:tc>
          <w:tcPr>
            <w:tcW w:w="758" w:type="pct"/>
            <w:shd w:val="clear" w:color="auto" w:fill="auto"/>
          </w:tcPr>
          <w:p w14:paraId="4A1DC305" w14:textId="77777777" w:rsidR="00FD765E" w:rsidRPr="00836047" w:rsidRDefault="00FD765E" w:rsidP="000F10A6">
            <w:pPr>
              <w:rPr>
                <w:rFonts w:cs="Microsoft Sans Serif"/>
                <w:szCs w:val="18"/>
              </w:rPr>
            </w:pPr>
          </w:p>
        </w:tc>
        <w:tc>
          <w:tcPr>
            <w:tcW w:w="519" w:type="pct"/>
            <w:shd w:val="clear" w:color="auto" w:fill="auto"/>
          </w:tcPr>
          <w:p w14:paraId="72CF6FFA" w14:textId="77777777" w:rsidR="00FD765E" w:rsidRPr="00836047" w:rsidRDefault="00FD765E" w:rsidP="000F10A6">
            <w:pPr>
              <w:rPr>
                <w:rFonts w:cs="Microsoft Sans Serif"/>
                <w:szCs w:val="18"/>
              </w:rPr>
            </w:pPr>
          </w:p>
        </w:tc>
        <w:tc>
          <w:tcPr>
            <w:tcW w:w="645" w:type="pct"/>
            <w:shd w:val="clear" w:color="auto" w:fill="auto"/>
          </w:tcPr>
          <w:p w14:paraId="1B07CFDF" w14:textId="77777777" w:rsidR="00FD765E" w:rsidRPr="00836047" w:rsidRDefault="00FD765E" w:rsidP="000F10A6">
            <w:pPr>
              <w:rPr>
                <w:rFonts w:cs="Microsoft Sans Serif"/>
                <w:szCs w:val="18"/>
              </w:rPr>
            </w:pPr>
          </w:p>
        </w:tc>
        <w:tc>
          <w:tcPr>
            <w:tcW w:w="708" w:type="pct"/>
            <w:shd w:val="clear" w:color="auto" w:fill="auto"/>
          </w:tcPr>
          <w:p w14:paraId="15BE4FD8" w14:textId="77777777" w:rsidR="00FD765E" w:rsidRPr="00836047" w:rsidRDefault="00FD765E" w:rsidP="000F10A6">
            <w:pPr>
              <w:rPr>
                <w:rFonts w:cs="Microsoft Sans Serif"/>
                <w:szCs w:val="18"/>
              </w:rPr>
            </w:pPr>
          </w:p>
        </w:tc>
        <w:tc>
          <w:tcPr>
            <w:tcW w:w="777" w:type="pct"/>
            <w:shd w:val="clear" w:color="auto" w:fill="auto"/>
          </w:tcPr>
          <w:p w14:paraId="4109BCED" w14:textId="77777777" w:rsidR="00FD765E" w:rsidRPr="00836047" w:rsidRDefault="00FD765E" w:rsidP="000F10A6">
            <w:pPr>
              <w:rPr>
                <w:rFonts w:cs="Microsoft Sans Serif"/>
                <w:szCs w:val="18"/>
              </w:rPr>
            </w:pPr>
          </w:p>
        </w:tc>
        <w:tc>
          <w:tcPr>
            <w:tcW w:w="834" w:type="pct"/>
            <w:shd w:val="clear" w:color="auto" w:fill="auto"/>
          </w:tcPr>
          <w:p w14:paraId="2DA1B76D" w14:textId="77777777" w:rsidR="00FD765E" w:rsidRPr="00836047" w:rsidRDefault="00FD765E" w:rsidP="000F10A6">
            <w:pPr>
              <w:rPr>
                <w:rFonts w:cs="Microsoft Sans Serif"/>
                <w:szCs w:val="18"/>
              </w:rPr>
            </w:pPr>
          </w:p>
        </w:tc>
      </w:tr>
    </w:tbl>
    <w:p w14:paraId="14A2BA90" w14:textId="115295DF" w:rsidR="00FD765E" w:rsidRPr="00FD765E" w:rsidRDefault="00FD765E" w:rsidP="0020570C">
      <w:pPr>
        <w:pStyle w:val="Heading1"/>
        <w:rPr>
          <w:lang w:val="sk-SK"/>
        </w:rPr>
        <w:sectPr w:rsidR="00FD765E" w:rsidRPr="00FD765E" w:rsidSect="00505F6B">
          <w:pgSz w:w="16838" w:h="11906" w:orient="landscape"/>
          <w:pgMar w:top="1440" w:right="1440" w:bottom="1440" w:left="2880" w:header="720" w:footer="720" w:gutter="0"/>
          <w:cols w:space="720"/>
          <w:docGrid w:linePitch="360"/>
        </w:sectPr>
      </w:pPr>
      <w:r w:rsidRPr="00D66B34">
        <w:rPr>
          <w:rFonts w:cs="Microsoft Sans Serif"/>
          <w:sz w:val="20"/>
          <w:szCs w:val="20"/>
          <w:lang w:val="sk-SK"/>
        </w:rPr>
        <w:t xml:space="preserve">*v </w:t>
      </w:r>
      <w:r>
        <w:rPr>
          <w:rFonts w:cs="Microsoft Sans Serif"/>
          <w:sz w:val="20"/>
          <w:szCs w:val="20"/>
          <w:lang w:val="cs-CZ"/>
        </w:rPr>
        <w:t>p</w:t>
      </w:r>
      <w:r w:rsidR="005141B4">
        <w:rPr>
          <w:rFonts w:cs="Microsoft Sans Serif"/>
          <w:sz w:val="20"/>
          <w:szCs w:val="20"/>
          <w:lang w:val="cs-CZ"/>
        </w:rPr>
        <w:t>r</w:t>
      </w:r>
      <w:r>
        <w:rPr>
          <w:rFonts w:cs="Microsoft Sans Serif"/>
          <w:sz w:val="20"/>
          <w:szCs w:val="20"/>
          <w:lang w:val="cs-CZ"/>
        </w:rPr>
        <w:t>ípad</w:t>
      </w:r>
      <w:r w:rsidR="005141B4">
        <w:rPr>
          <w:rFonts w:cs="Microsoft Sans Serif"/>
          <w:sz w:val="20"/>
          <w:szCs w:val="20"/>
          <w:lang w:val="cs-CZ"/>
        </w:rPr>
        <w:t>e</w:t>
      </w:r>
      <w:r>
        <w:rPr>
          <w:rFonts w:cs="Microsoft Sans Serif"/>
          <w:sz w:val="20"/>
          <w:szCs w:val="20"/>
          <w:lang w:val="cs-CZ"/>
        </w:rPr>
        <w:t>, že</w:t>
      </w:r>
      <w:r w:rsidRPr="00D66B34">
        <w:rPr>
          <w:rFonts w:cs="Microsoft Sans Serif"/>
          <w:sz w:val="20"/>
          <w:szCs w:val="20"/>
          <w:lang w:val="sk-SK"/>
        </w:rPr>
        <w:t xml:space="preserve"> inform</w:t>
      </w:r>
      <w:r w:rsidR="005141B4">
        <w:rPr>
          <w:rFonts w:cs="Microsoft Sans Serif"/>
          <w:sz w:val="20"/>
          <w:szCs w:val="20"/>
          <w:lang w:val="sk-SK"/>
        </w:rPr>
        <w:t>á</w:t>
      </w:r>
      <w:r w:rsidRPr="00D66B34">
        <w:rPr>
          <w:rFonts w:cs="Microsoft Sans Serif"/>
          <w:sz w:val="20"/>
          <w:szCs w:val="20"/>
          <w:lang w:val="sk-SK"/>
        </w:rPr>
        <w:t>c</w:t>
      </w:r>
      <w:r w:rsidR="005141B4">
        <w:rPr>
          <w:rFonts w:cs="Microsoft Sans Serif"/>
          <w:sz w:val="20"/>
          <w:szCs w:val="20"/>
          <w:lang w:val="sk-SK"/>
        </w:rPr>
        <w:t>i</w:t>
      </w:r>
      <w:r w:rsidRPr="00D66B34">
        <w:rPr>
          <w:rFonts w:cs="Microsoft Sans Serif"/>
          <w:sz w:val="20"/>
          <w:szCs w:val="20"/>
          <w:lang w:val="sk-SK"/>
        </w:rPr>
        <w:t>e o</w:t>
      </w:r>
      <w:r>
        <w:rPr>
          <w:rFonts w:cs="Microsoft Sans Serif"/>
          <w:sz w:val="20"/>
          <w:szCs w:val="20"/>
          <w:lang w:val="sk-SK"/>
        </w:rPr>
        <w:t> d</w:t>
      </w:r>
      <w:r w:rsidR="005141B4">
        <w:rPr>
          <w:rFonts w:cs="Microsoft Sans Serif"/>
          <w:sz w:val="20"/>
          <w:szCs w:val="20"/>
          <w:lang w:val="sk-SK"/>
        </w:rPr>
        <w:t>r</w:t>
      </w:r>
      <w:r>
        <w:rPr>
          <w:rFonts w:cs="Microsoft Sans Serif"/>
          <w:sz w:val="20"/>
          <w:szCs w:val="20"/>
          <w:lang w:val="sk-SK"/>
        </w:rPr>
        <w:t>evinách určuj</w:t>
      </w:r>
      <w:r w:rsidR="005141B4">
        <w:rPr>
          <w:rFonts w:cs="Microsoft Sans Serif"/>
          <w:sz w:val="20"/>
          <w:szCs w:val="20"/>
          <w:lang w:val="sk-SK"/>
        </w:rPr>
        <w:t>ú</w:t>
      </w:r>
      <w:r w:rsidRPr="00D66B34">
        <w:rPr>
          <w:rFonts w:cs="Microsoft Sans Serif"/>
          <w:sz w:val="20"/>
          <w:szCs w:val="20"/>
          <w:lang w:val="sk-SK"/>
        </w:rPr>
        <w:t xml:space="preserve"> charakter výrobk</w:t>
      </w:r>
      <w:r w:rsidR="005141B4">
        <w:rPr>
          <w:rFonts w:cs="Microsoft Sans Serif"/>
          <w:sz w:val="20"/>
          <w:szCs w:val="20"/>
          <w:lang w:val="sk-SK"/>
        </w:rPr>
        <w:t>u</w:t>
      </w:r>
    </w:p>
    <w:p w14:paraId="2CDA1217" w14:textId="143FEBDA" w:rsidR="000D02AB" w:rsidRPr="00CD6E1E" w:rsidRDefault="00B87FF1" w:rsidP="000D02AB">
      <w:pPr>
        <w:rPr>
          <w:rFonts w:eastAsia="Times New Roman" w:cs="Arial"/>
          <w:b/>
          <w:color w:val="000000"/>
          <w:sz w:val="28"/>
          <w:szCs w:val="24"/>
          <w:lang w:val="sk-SK"/>
        </w:rPr>
      </w:pPr>
      <w:r w:rsidRPr="00D66B34">
        <w:rPr>
          <w:rFonts w:cs="Microsoft Sans Serif"/>
          <w:noProof/>
          <w:szCs w:val="18"/>
          <w:lang w:val="en-US"/>
        </w:rPr>
        <w:lastRenderedPageBreak/>
        <mc:AlternateContent>
          <mc:Choice Requires="wps">
            <w:drawing>
              <wp:anchor distT="0" distB="0" distL="114300" distR="114300" simplePos="0" relativeHeight="251664384" behindDoc="1" locked="0" layoutInCell="1" allowOverlap="1" wp14:anchorId="19516AC8" wp14:editId="46C32BB8">
                <wp:simplePos x="0" y="0"/>
                <wp:positionH relativeFrom="column">
                  <wp:posOffset>-1169035</wp:posOffset>
                </wp:positionH>
                <wp:positionV relativeFrom="paragraph">
                  <wp:posOffset>-1824355</wp:posOffset>
                </wp:positionV>
                <wp:extent cx="8004810" cy="1339215"/>
                <wp:effectExtent l="0" t="0" r="1524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4810" cy="1339215"/>
                        </a:xfrm>
                        <a:prstGeom prst="rect">
                          <a:avLst/>
                        </a:prstGeom>
                        <a:solidFill>
                          <a:srgbClr val="FFFFFF"/>
                        </a:solidFill>
                        <a:ln w="9525">
                          <a:solidFill>
                            <a:srgbClr val="FFFFFF"/>
                          </a:solidFill>
                          <a:miter lim="800000"/>
                          <a:headEnd/>
                          <a:tailEnd/>
                        </a:ln>
                      </wps:spPr>
                      <wps:txbx>
                        <w:txbxContent>
                          <w:p w14:paraId="3FE4854D" w14:textId="77777777" w:rsidR="003734AC" w:rsidRDefault="003734AC" w:rsidP="001641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6AC8" id="Rectangle 22" o:spid="_x0000_s1028" style="position:absolute;margin-left:-92.05pt;margin-top:-143.65pt;width:630.3pt;height:10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" strokecolor="white">
                <v:textbox>
                  <w:txbxContent>
                    <w:p w14:paraId="3FE4854D" w14:textId="77777777" w:rsidR="003734AC" w:rsidRDefault="003734AC" w:rsidP="001641D2">
                      <w:pPr>
                        <w:jc w:val="center"/>
                      </w:pPr>
                    </w:p>
                  </w:txbxContent>
                </v:textbox>
              </v:rect>
            </w:pict>
          </mc:Fallback>
        </mc:AlternateContent>
      </w:r>
      <w:r w:rsidR="00CB3EB2" w:rsidRPr="00D66B34">
        <w:rPr>
          <w:rFonts w:cs="Microsoft Sans Serif"/>
          <w:color w:val="A6A6A6" w:themeColor="background1" w:themeShade="A6"/>
          <w:szCs w:val="18"/>
          <w:lang w:val="sk-SK" w:eastAsia="en-GB"/>
        </w:rPr>
        <w:t xml:space="preserve"> </w:t>
      </w:r>
      <w:r w:rsidR="000D02AB" w:rsidRPr="00D66B34">
        <w:rPr>
          <w:rFonts w:eastAsia="Times New Roman" w:cs="Arial"/>
          <w:b/>
          <w:color w:val="000000"/>
          <w:sz w:val="28"/>
          <w:szCs w:val="24"/>
          <w:lang w:val="sk-SK"/>
        </w:rPr>
        <w:t xml:space="preserve">Príloha </w:t>
      </w:r>
      <w:r w:rsidR="000D02AB">
        <w:rPr>
          <w:rFonts w:eastAsia="Times New Roman" w:cs="Arial"/>
          <w:b/>
          <w:color w:val="000000"/>
          <w:sz w:val="28"/>
          <w:szCs w:val="24"/>
          <w:lang w:val="sk-SK"/>
        </w:rPr>
        <w:t>5</w:t>
      </w:r>
      <w:r w:rsidR="000D02AB" w:rsidRPr="00D66B34">
        <w:rPr>
          <w:rFonts w:eastAsia="Times New Roman" w:cs="Arial"/>
          <w:b/>
          <w:color w:val="000000"/>
          <w:sz w:val="28"/>
          <w:szCs w:val="24"/>
          <w:lang w:val="sk-SK"/>
        </w:rPr>
        <w:t xml:space="preserve">: </w:t>
      </w:r>
      <w:r w:rsidR="00B02B11">
        <w:rPr>
          <w:rFonts w:eastAsia="Times New Roman" w:cs="Arial"/>
          <w:b/>
          <w:color w:val="000000"/>
          <w:sz w:val="28"/>
          <w:szCs w:val="24"/>
          <w:lang w:val="sk-SK"/>
        </w:rPr>
        <w:t>Verejný z</w:t>
      </w:r>
      <w:r w:rsidR="000D02AB" w:rsidRPr="00D66B34">
        <w:rPr>
          <w:rFonts w:eastAsia="Times New Roman" w:cs="Arial"/>
          <w:b/>
          <w:color w:val="000000"/>
          <w:sz w:val="28"/>
          <w:szCs w:val="24"/>
          <w:lang w:val="sk-SK"/>
        </w:rPr>
        <w:t xml:space="preserve">áväzok </w:t>
      </w:r>
      <w:r w:rsidR="000D02AB" w:rsidRPr="00CD6E1E">
        <w:rPr>
          <w:rFonts w:eastAsia="Times New Roman" w:cs="Arial"/>
          <w:b/>
          <w:color w:val="000000"/>
          <w:sz w:val="28"/>
          <w:szCs w:val="24"/>
          <w:lang w:val="sk-SK"/>
        </w:rPr>
        <w:t xml:space="preserve">ohľadne dodržiavania základných pracovných požiadaviek </w:t>
      </w:r>
    </w:p>
    <w:p w14:paraId="768B08D0" w14:textId="7FF9E630" w:rsidR="000D02AB" w:rsidRPr="005F43C3" w:rsidRDefault="00CD6E1E" w:rsidP="000D02AB">
      <w:pPr>
        <w:rPr>
          <w:rStyle w:val="jlqj4b"/>
          <w:rFonts w:eastAsia="Calibri" w:cs="Tahoma"/>
          <w:sz w:val="20"/>
          <w:lang w:val="sk-SK"/>
        </w:rPr>
      </w:pPr>
      <w:r w:rsidRPr="005F43C3">
        <w:rPr>
          <w:rStyle w:val="jlqj4b"/>
          <w:rFonts w:eastAsia="Calibri" w:cs="Tahoma"/>
          <w:sz w:val="20"/>
          <w:lang w:val="sk-SK"/>
        </w:rPr>
        <w:t xml:space="preserve">Spoločnosť </w:t>
      </w:r>
      <w:r w:rsidRPr="005F43C3">
        <w:rPr>
          <w:rStyle w:val="jlqj4b"/>
          <w:rFonts w:eastAsia="Calibri" w:cs="Tahoma"/>
          <w:sz w:val="20"/>
          <w:highlight w:val="yellow"/>
          <w:lang w:val="sk-SK"/>
        </w:rPr>
        <w:t>xxx</w:t>
      </w:r>
      <w:r w:rsidRPr="005F43C3">
        <w:rPr>
          <w:rStyle w:val="jlqj4b"/>
          <w:rFonts w:eastAsia="Calibri" w:cs="Tahoma"/>
          <w:sz w:val="20"/>
          <w:lang w:val="sk-SK"/>
        </w:rPr>
        <w:t xml:space="preserve"> sa zaväzuje k dodržiavať </w:t>
      </w:r>
      <w:r w:rsidR="000D02AB" w:rsidRPr="005F43C3">
        <w:rPr>
          <w:rStyle w:val="jlqj4b"/>
          <w:rFonts w:eastAsia="Calibri" w:cs="Tahoma"/>
          <w:sz w:val="20"/>
          <w:lang w:val="sk-SK"/>
        </w:rPr>
        <w:t>základn</w:t>
      </w:r>
      <w:r w:rsidRPr="005F43C3">
        <w:rPr>
          <w:rStyle w:val="jlqj4b"/>
          <w:rFonts w:eastAsia="Calibri" w:cs="Tahoma"/>
          <w:sz w:val="20"/>
          <w:lang w:val="sk-SK"/>
        </w:rPr>
        <w:t>é</w:t>
      </w:r>
      <w:r w:rsidR="000D02AB" w:rsidRPr="005F43C3">
        <w:rPr>
          <w:rStyle w:val="jlqj4b"/>
          <w:rFonts w:eastAsia="Calibri" w:cs="Tahoma"/>
          <w:sz w:val="20"/>
          <w:lang w:val="sk-SK"/>
        </w:rPr>
        <w:t xml:space="preserve"> pracovn</w:t>
      </w:r>
      <w:r w:rsidRPr="005F43C3">
        <w:rPr>
          <w:rStyle w:val="jlqj4b"/>
          <w:rFonts w:eastAsia="Calibri" w:cs="Tahoma"/>
          <w:sz w:val="20"/>
          <w:lang w:val="sk-SK"/>
        </w:rPr>
        <w:t>é</w:t>
      </w:r>
      <w:r w:rsidR="000D02AB" w:rsidRPr="005F43C3">
        <w:rPr>
          <w:rStyle w:val="jlqj4b"/>
          <w:rFonts w:eastAsia="Calibri" w:cs="Tahoma"/>
          <w:sz w:val="20"/>
          <w:lang w:val="sk-SK"/>
        </w:rPr>
        <w:t xml:space="preserve"> požiadav</w:t>
      </w:r>
      <w:r w:rsidRPr="005F43C3">
        <w:rPr>
          <w:rStyle w:val="jlqj4b"/>
          <w:rFonts w:eastAsia="Calibri" w:cs="Tahoma"/>
          <w:sz w:val="20"/>
          <w:lang w:val="sk-SK"/>
        </w:rPr>
        <w:t>ky</w:t>
      </w:r>
      <w:r w:rsidR="000D02AB" w:rsidRPr="005F43C3">
        <w:rPr>
          <w:rStyle w:val="jlqj4b"/>
          <w:rFonts w:eastAsia="Calibri" w:cs="Tahoma"/>
          <w:sz w:val="20"/>
          <w:lang w:val="sk-SK"/>
        </w:rPr>
        <w:t xml:space="preserve"> ktoré sú uvedené nižšie:</w:t>
      </w:r>
    </w:p>
    <w:p w14:paraId="4EDE0455" w14:textId="57B2B0D0" w:rsidR="000D02AB" w:rsidRPr="00FA07A5" w:rsidRDefault="000D02AB" w:rsidP="000D02AB">
      <w:pPr>
        <w:pStyle w:val="ListParagraph"/>
        <w:ind w:left="360"/>
        <w:rPr>
          <w:rFonts w:eastAsia="Times New Roman" w:cs="Microsoft Sans Serif"/>
          <w:b/>
          <w:kern w:val="32"/>
          <w:szCs w:val="20"/>
          <w:lang w:val="sk-SK"/>
        </w:rPr>
      </w:pPr>
      <w:proofErr w:type="spellStart"/>
      <w:r w:rsidRPr="00FA07A5">
        <w:rPr>
          <w:rFonts w:eastAsia="Times New Roman" w:cs="Microsoft Sans Serif"/>
          <w:b/>
          <w:kern w:val="32"/>
          <w:szCs w:val="20"/>
        </w:rPr>
        <w:t>Detská</w:t>
      </w:r>
      <w:proofErr w:type="spellEnd"/>
      <w:r w:rsidRPr="00FA07A5">
        <w:rPr>
          <w:rFonts w:eastAsia="Times New Roman" w:cs="Microsoft Sans Serif"/>
          <w:b/>
          <w:kern w:val="32"/>
          <w:szCs w:val="20"/>
        </w:rPr>
        <w:t xml:space="preserve"> </w:t>
      </w:r>
      <w:proofErr w:type="spellStart"/>
      <w:proofErr w:type="gramStart"/>
      <w:r w:rsidRPr="00FA07A5">
        <w:rPr>
          <w:rFonts w:eastAsia="Times New Roman" w:cs="Microsoft Sans Serif"/>
          <w:b/>
          <w:kern w:val="32"/>
          <w:szCs w:val="20"/>
        </w:rPr>
        <w:t>práca</w:t>
      </w:r>
      <w:proofErr w:type="spellEnd"/>
      <w:r>
        <w:rPr>
          <w:rFonts w:eastAsia="Times New Roman" w:cs="Microsoft Sans Serif"/>
          <w:b/>
          <w:kern w:val="32"/>
          <w:szCs w:val="20"/>
        </w:rPr>
        <w:t xml:space="preserve"> </w:t>
      </w:r>
      <w:r w:rsidRPr="00FA07A5">
        <w:rPr>
          <w:rFonts w:eastAsia="Times New Roman" w:cs="Microsoft Sans Serif"/>
          <w:b/>
          <w:kern w:val="32"/>
          <w:szCs w:val="20"/>
        </w:rPr>
        <w:t>:</w:t>
      </w:r>
      <w:proofErr w:type="gramEnd"/>
    </w:p>
    <w:p w14:paraId="36590985" w14:textId="6488160D" w:rsidR="000D02AB" w:rsidRDefault="001B573A" w:rsidP="00CD6E1E">
      <w:pPr>
        <w:pStyle w:val="ListParagraph"/>
        <w:numPr>
          <w:ilvl w:val="0"/>
          <w:numId w:val="36"/>
        </w:numPr>
        <w:rPr>
          <w:rStyle w:val="jlqj4b"/>
          <w:lang w:val="sk-SK"/>
        </w:rPr>
      </w:pPr>
      <w:r>
        <w:rPr>
          <w:rStyle w:val="jlqj4b"/>
          <w:lang w:val="sk-SK"/>
        </w:rPr>
        <w:t xml:space="preserve">Nie sú </w:t>
      </w:r>
      <w:r w:rsidR="000D02AB" w:rsidRPr="00602168">
        <w:rPr>
          <w:rStyle w:val="jlqj4b"/>
          <w:lang w:val="sk-SK"/>
        </w:rPr>
        <w:t>nezamest</w:t>
      </w:r>
      <w:r>
        <w:rPr>
          <w:rStyle w:val="jlqj4b"/>
          <w:lang w:val="sk-SK"/>
        </w:rPr>
        <w:t>naní</w:t>
      </w:r>
      <w:r w:rsidR="000D02AB" w:rsidRPr="00602168">
        <w:rPr>
          <w:rStyle w:val="jlqj4b"/>
          <w:lang w:val="sk-SK"/>
        </w:rPr>
        <w:t xml:space="preserve"> pracovní</w:t>
      </w:r>
      <w:r>
        <w:rPr>
          <w:rStyle w:val="jlqj4b"/>
          <w:lang w:val="sk-SK"/>
        </w:rPr>
        <w:t>ci</w:t>
      </w:r>
      <w:r w:rsidR="000D02AB" w:rsidRPr="00602168">
        <w:rPr>
          <w:rStyle w:val="jlqj4b"/>
          <w:lang w:val="sk-SK"/>
        </w:rPr>
        <w:t xml:space="preserve"> mladší ako 15 rokov </w:t>
      </w:r>
    </w:p>
    <w:p w14:paraId="10CF0897" w14:textId="6860F539" w:rsidR="000D02AB" w:rsidRDefault="00755CEC" w:rsidP="00CD6E1E">
      <w:pPr>
        <w:pStyle w:val="ListParagraph"/>
        <w:numPr>
          <w:ilvl w:val="0"/>
          <w:numId w:val="36"/>
        </w:numPr>
        <w:rPr>
          <w:rStyle w:val="jlqj4b"/>
          <w:lang w:val="sk-SK"/>
        </w:rPr>
      </w:pPr>
      <w:r>
        <w:rPr>
          <w:rStyle w:val="jlqj4b"/>
          <w:lang w:val="sk-SK"/>
        </w:rPr>
        <w:t>Ž</w:t>
      </w:r>
      <w:r w:rsidR="000D02AB" w:rsidRPr="00D502D2">
        <w:rPr>
          <w:rStyle w:val="jlqj4b"/>
          <w:lang w:val="sk-SK"/>
        </w:rPr>
        <w:t xml:space="preserve">iadna osoba mladšia ako 18 rokov nie je zamestnaná </w:t>
      </w:r>
      <w:r w:rsidR="00CD6E1E">
        <w:rPr>
          <w:rStyle w:val="jlqj4b"/>
          <w:lang w:val="sk-SK"/>
        </w:rPr>
        <w:t>pri</w:t>
      </w:r>
      <w:r w:rsidR="000D02AB" w:rsidRPr="00D502D2">
        <w:rPr>
          <w:rStyle w:val="jlqj4b"/>
          <w:lang w:val="sk-SK"/>
        </w:rPr>
        <w:t xml:space="preserve"> nebezpečných alebo ťažkých prácach, s výnimkou školení v rámci schválených vnútroštátnych zákonných predpisov a nariadení. </w:t>
      </w:r>
    </w:p>
    <w:p w14:paraId="71893117" w14:textId="1816D7CD" w:rsidR="000D02AB" w:rsidRDefault="001B573A" w:rsidP="00CD6E1E">
      <w:pPr>
        <w:pStyle w:val="ListParagraph"/>
        <w:numPr>
          <w:ilvl w:val="0"/>
          <w:numId w:val="36"/>
        </w:numPr>
        <w:rPr>
          <w:rStyle w:val="jlqj4b"/>
          <w:lang w:val="sk-SK"/>
        </w:rPr>
      </w:pPr>
      <w:r w:rsidRPr="00D502D2">
        <w:rPr>
          <w:rStyle w:val="jlqj4b"/>
          <w:lang w:val="sk-SK"/>
        </w:rPr>
        <w:t>Z</w:t>
      </w:r>
      <w:r w:rsidR="000D02AB" w:rsidRPr="00D502D2">
        <w:rPr>
          <w:rStyle w:val="jlqj4b"/>
          <w:lang w:val="sk-SK"/>
        </w:rPr>
        <w:t>aká</w:t>
      </w:r>
      <w:r>
        <w:rPr>
          <w:rStyle w:val="jlqj4b"/>
          <w:lang w:val="sk-SK"/>
        </w:rPr>
        <w:t>zané sú</w:t>
      </w:r>
      <w:r w:rsidR="000D02AB" w:rsidRPr="00D502D2">
        <w:rPr>
          <w:rStyle w:val="jlqj4b"/>
          <w:lang w:val="sk-SK"/>
        </w:rPr>
        <w:t xml:space="preserve"> najhoršie formy detskej práce. </w:t>
      </w:r>
    </w:p>
    <w:p w14:paraId="372D2DF3" w14:textId="01715CC6" w:rsidR="000D02AB" w:rsidRPr="00D502D2" w:rsidRDefault="000D02AB" w:rsidP="000D02AB">
      <w:pPr>
        <w:ind w:left="360"/>
        <w:rPr>
          <w:rFonts w:eastAsia="Times New Roman" w:cs="Microsoft Sans Serif"/>
          <w:b/>
          <w:kern w:val="32"/>
          <w:sz w:val="20"/>
          <w:szCs w:val="20"/>
        </w:rPr>
      </w:pPr>
      <w:proofErr w:type="spellStart"/>
      <w:r w:rsidRPr="00D502D2">
        <w:rPr>
          <w:rFonts w:eastAsia="Times New Roman" w:cs="Microsoft Sans Serif"/>
          <w:b/>
          <w:kern w:val="32"/>
          <w:sz w:val="20"/>
          <w:szCs w:val="20"/>
        </w:rPr>
        <w:t>Nútená</w:t>
      </w:r>
      <w:proofErr w:type="spellEnd"/>
      <w:r w:rsidRPr="00D502D2">
        <w:rPr>
          <w:rFonts w:eastAsia="Times New Roman" w:cs="Microsoft Sans Serif"/>
          <w:b/>
          <w:kern w:val="32"/>
          <w:sz w:val="20"/>
          <w:szCs w:val="20"/>
        </w:rPr>
        <w:t xml:space="preserve"> </w:t>
      </w:r>
      <w:proofErr w:type="spellStart"/>
      <w:r w:rsidRPr="00D502D2">
        <w:rPr>
          <w:rFonts w:eastAsia="Times New Roman" w:cs="Microsoft Sans Serif"/>
          <w:b/>
          <w:kern w:val="32"/>
          <w:sz w:val="20"/>
          <w:szCs w:val="20"/>
        </w:rPr>
        <w:t>práca</w:t>
      </w:r>
      <w:proofErr w:type="spellEnd"/>
    </w:p>
    <w:p w14:paraId="5B48A103" w14:textId="77777777" w:rsidR="000D02AB" w:rsidRDefault="000D02AB" w:rsidP="00CD6E1E">
      <w:pPr>
        <w:pStyle w:val="ListParagraph"/>
        <w:numPr>
          <w:ilvl w:val="0"/>
          <w:numId w:val="37"/>
        </w:numPr>
        <w:rPr>
          <w:rStyle w:val="jlqj4b"/>
          <w:lang w:val="sk-SK"/>
        </w:rPr>
      </w:pPr>
      <w:r w:rsidRPr="00D502D2">
        <w:rPr>
          <w:rStyle w:val="jlqj4b"/>
          <w:lang w:val="sk-SK"/>
        </w:rPr>
        <w:t>Pracovné vzťahy sú dobrovoľné a založené na vzájomnom súhlase, bez hrozby sankcie</w:t>
      </w:r>
    </w:p>
    <w:p w14:paraId="0C55D2D9" w14:textId="77777777" w:rsidR="000D02AB" w:rsidRDefault="000D02AB" w:rsidP="00CD6E1E">
      <w:pPr>
        <w:pStyle w:val="ListParagraph"/>
        <w:numPr>
          <w:ilvl w:val="0"/>
          <w:numId w:val="37"/>
        </w:numPr>
        <w:rPr>
          <w:rStyle w:val="jlqj4b"/>
          <w:lang w:val="sk-SK"/>
        </w:rPr>
      </w:pPr>
      <w:r w:rsidRPr="00D502D2">
        <w:rPr>
          <w:rStyle w:val="jlqj4b"/>
          <w:lang w:val="sk-SK"/>
        </w:rPr>
        <w:t xml:space="preserve">Neexistuje žiadny dôkaz o akýchkoľvek praktikách svedčiacich o nútenej alebo povinnej práci, okrem iného vrátane nasledujúcich: </w:t>
      </w:r>
    </w:p>
    <w:p w14:paraId="538691BE" w14:textId="77777777" w:rsidR="000D02AB" w:rsidRDefault="000D02AB" w:rsidP="000D02AB">
      <w:pPr>
        <w:pStyle w:val="ListParagraph"/>
        <w:numPr>
          <w:ilvl w:val="0"/>
          <w:numId w:val="33"/>
        </w:numPr>
        <w:rPr>
          <w:rStyle w:val="jlqj4b"/>
          <w:lang w:val="sk-SK"/>
        </w:rPr>
      </w:pPr>
      <w:r w:rsidRPr="00B847A6">
        <w:rPr>
          <w:rStyle w:val="jlqj4b"/>
          <w:lang w:val="sk-SK"/>
        </w:rPr>
        <w:t>fyzické a sexuálne násilie</w:t>
      </w:r>
    </w:p>
    <w:p w14:paraId="6C9207BA" w14:textId="77777777" w:rsidR="000D02AB" w:rsidRDefault="000D02AB" w:rsidP="000D02AB">
      <w:pPr>
        <w:pStyle w:val="ListParagraph"/>
        <w:numPr>
          <w:ilvl w:val="0"/>
          <w:numId w:val="33"/>
        </w:numPr>
        <w:rPr>
          <w:rStyle w:val="jlqj4b"/>
          <w:lang w:val="sk-SK"/>
        </w:rPr>
      </w:pPr>
      <w:r w:rsidRPr="00B847A6">
        <w:rPr>
          <w:rStyle w:val="jlqj4b"/>
          <w:lang w:val="sk-SK"/>
        </w:rPr>
        <w:t xml:space="preserve">dlhové otroctvo </w:t>
      </w:r>
    </w:p>
    <w:p w14:paraId="393F6561" w14:textId="77777777" w:rsidR="000D02AB" w:rsidRDefault="000D02AB" w:rsidP="000D02AB">
      <w:pPr>
        <w:pStyle w:val="ListParagraph"/>
        <w:numPr>
          <w:ilvl w:val="0"/>
          <w:numId w:val="33"/>
        </w:numPr>
        <w:rPr>
          <w:rStyle w:val="jlqj4b"/>
          <w:lang w:val="sk-SK"/>
        </w:rPr>
      </w:pPr>
      <w:r w:rsidRPr="00B847A6">
        <w:rPr>
          <w:rStyle w:val="jlqj4b"/>
          <w:lang w:val="sk-SK"/>
        </w:rPr>
        <w:t xml:space="preserve">zadržiavanie miezd/vrátane zaplatenia zamestnaneckých poplatkov a/alebo úhrady zálohy pri nástupe do zamestnania </w:t>
      </w:r>
    </w:p>
    <w:p w14:paraId="502108FD" w14:textId="77777777" w:rsidR="000D02AB" w:rsidRDefault="000D02AB" w:rsidP="000D02AB">
      <w:pPr>
        <w:pStyle w:val="ListParagraph"/>
        <w:numPr>
          <w:ilvl w:val="0"/>
          <w:numId w:val="33"/>
        </w:numPr>
        <w:rPr>
          <w:rStyle w:val="jlqj4b"/>
          <w:lang w:val="sk-SK"/>
        </w:rPr>
      </w:pPr>
      <w:r w:rsidRPr="00B847A6">
        <w:rPr>
          <w:rStyle w:val="jlqj4b"/>
          <w:lang w:val="sk-SK"/>
        </w:rPr>
        <w:t xml:space="preserve">obmedzenie mobility/pohybu </w:t>
      </w:r>
    </w:p>
    <w:p w14:paraId="1E62A814" w14:textId="77777777" w:rsidR="000D02AB" w:rsidRDefault="000D02AB" w:rsidP="000D02AB">
      <w:pPr>
        <w:pStyle w:val="ListParagraph"/>
        <w:numPr>
          <w:ilvl w:val="0"/>
          <w:numId w:val="33"/>
        </w:numPr>
        <w:rPr>
          <w:rStyle w:val="jlqj4b"/>
          <w:lang w:val="sk-SK"/>
        </w:rPr>
      </w:pPr>
      <w:r w:rsidRPr="00B847A6">
        <w:rPr>
          <w:rStyle w:val="jlqj4b"/>
          <w:lang w:val="sk-SK"/>
        </w:rPr>
        <w:t xml:space="preserve">zadržiavanie pasov a dokladov totožnosti </w:t>
      </w:r>
    </w:p>
    <w:p w14:paraId="49D6DCC2" w14:textId="77777777" w:rsidR="000D02AB" w:rsidRPr="00B847A6" w:rsidRDefault="000D02AB" w:rsidP="000D02AB">
      <w:pPr>
        <w:pStyle w:val="ListParagraph"/>
        <w:numPr>
          <w:ilvl w:val="0"/>
          <w:numId w:val="33"/>
        </w:numPr>
        <w:rPr>
          <w:rStyle w:val="jlqj4b"/>
          <w:lang w:val="sk-SK"/>
        </w:rPr>
      </w:pPr>
      <w:r w:rsidRPr="00B847A6">
        <w:rPr>
          <w:rStyle w:val="jlqj4b"/>
          <w:lang w:val="sk-SK"/>
        </w:rPr>
        <w:t xml:space="preserve">vyhrážanie udania úradom. </w:t>
      </w:r>
    </w:p>
    <w:p w14:paraId="52DFE1FB" w14:textId="187ACA36" w:rsidR="000D02AB" w:rsidRPr="00B847A6" w:rsidRDefault="000D02AB" w:rsidP="000D02AB">
      <w:pPr>
        <w:ind w:left="360"/>
        <w:rPr>
          <w:rFonts w:eastAsia="Times New Roman" w:cs="Microsoft Sans Serif"/>
          <w:b/>
          <w:kern w:val="32"/>
          <w:sz w:val="20"/>
          <w:szCs w:val="20"/>
        </w:rPr>
      </w:pPr>
      <w:proofErr w:type="spellStart"/>
      <w:r w:rsidRPr="00B847A6">
        <w:rPr>
          <w:rFonts w:eastAsia="Times New Roman" w:cs="Microsoft Sans Serif"/>
          <w:b/>
          <w:kern w:val="32"/>
          <w:sz w:val="20"/>
          <w:szCs w:val="20"/>
        </w:rPr>
        <w:t>Diskriminácia</w:t>
      </w:r>
      <w:proofErr w:type="spellEnd"/>
      <w:r w:rsidRPr="00B847A6">
        <w:rPr>
          <w:rFonts w:eastAsia="Times New Roman" w:cs="Microsoft Sans Serif"/>
          <w:b/>
          <w:kern w:val="32"/>
          <w:sz w:val="20"/>
          <w:szCs w:val="20"/>
        </w:rPr>
        <w:t xml:space="preserve"> v </w:t>
      </w:r>
      <w:proofErr w:type="spellStart"/>
      <w:r w:rsidRPr="00B847A6">
        <w:rPr>
          <w:rFonts w:eastAsia="Times New Roman" w:cs="Microsoft Sans Serif"/>
          <w:b/>
          <w:kern w:val="32"/>
          <w:sz w:val="20"/>
          <w:szCs w:val="20"/>
        </w:rPr>
        <w:t>zamestnaní</w:t>
      </w:r>
      <w:proofErr w:type="spellEnd"/>
      <w:r w:rsidRPr="00B847A6">
        <w:rPr>
          <w:rFonts w:eastAsia="Times New Roman" w:cs="Microsoft Sans Serif"/>
          <w:b/>
          <w:kern w:val="32"/>
          <w:sz w:val="20"/>
          <w:szCs w:val="20"/>
        </w:rPr>
        <w:t xml:space="preserve"> a </w:t>
      </w:r>
      <w:proofErr w:type="spellStart"/>
      <w:r w:rsidRPr="00B847A6">
        <w:rPr>
          <w:rFonts w:eastAsia="Times New Roman" w:cs="Microsoft Sans Serif"/>
          <w:b/>
          <w:kern w:val="32"/>
          <w:sz w:val="20"/>
          <w:szCs w:val="20"/>
        </w:rPr>
        <w:t>pri</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práci</w:t>
      </w:r>
      <w:proofErr w:type="spellEnd"/>
      <w:r>
        <w:rPr>
          <w:rFonts w:eastAsia="Times New Roman" w:cs="Microsoft Sans Serif"/>
          <w:b/>
          <w:kern w:val="32"/>
          <w:sz w:val="20"/>
          <w:szCs w:val="20"/>
        </w:rPr>
        <w:t xml:space="preserve"> </w:t>
      </w:r>
    </w:p>
    <w:p w14:paraId="71ED3C69" w14:textId="77777777" w:rsidR="000D02AB" w:rsidRPr="00967B1C" w:rsidRDefault="000D02AB" w:rsidP="001B573A">
      <w:pPr>
        <w:pStyle w:val="ListParagraph"/>
        <w:numPr>
          <w:ilvl w:val="0"/>
          <w:numId w:val="38"/>
        </w:numPr>
        <w:rPr>
          <w:rStyle w:val="jlqj4b"/>
          <w:lang w:val="sk-SK"/>
        </w:rPr>
      </w:pPr>
      <w:r w:rsidRPr="00967B1C">
        <w:rPr>
          <w:rStyle w:val="jlqj4b"/>
          <w:lang w:val="sk-SK"/>
        </w:rPr>
        <w:t xml:space="preserve">Postupy v zamestnaní a pri práci sú nediskriminačné. </w:t>
      </w:r>
    </w:p>
    <w:p w14:paraId="35338D5E" w14:textId="7BC7B13D" w:rsidR="000D02AB" w:rsidRPr="00B847A6" w:rsidRDefault="000D02AB" w:rsidP="000D02AB">
      <w:pPr>
        <w:ind w:firstLine="360"/>
        <w:rPr>
          <w:rFonts w:eastAsia="Times New Roman" w:cs="Microsoft Sans Serif"/>
          <w:b/>
          <w:kern w:val="32"/>
          <w:sz w:val="20"/>
          <w:szCs w:val="20"/>
        </w:rPr>
      </w:pPr>
      <w:r w:rsidRPr="00B847A6">
        <w:rPr>
          <w:rFonts w:eastAsia="Times New Roman" w:cs="Microsoft Sans Serif"/>
          <w:b/>
          <w:kern w:val="32"/>
          <w:sz w:val="20"/>
          <w:szCs w:val="20"/>
        </w:rPr>
        <w:t xml:space="preserve">Sloboda </w:t>
      </w:r>
      <w:proofErr w:type="spellStart"/>
      <w:r w:rsidRPr="00B847A6">
        <w:rPr>
          <w:rFonts w:eastAsia="Times New Roman" w:cs="Microsoft Sans Serif"/>
          <w:b/>
          <w:kern w:val="32"/>
          <w:sz w:val="20"/>
          <w:szCs w:val="20"/>
        </w:rPr>
        <w:t>združovania</w:t>
      </w:r>
      <w:proofErr w:type="spellEnd"/>
      <w:r w:rsidRPr="00B847A6">
        <w:rPr>
          <w:rFonts w:eastAsia="Times New Roman" w:cs="Microsoft Sans Serif"/>
          <w:b/>
          <w:kern w:val="32"/>
          <w:sz w:val="20"/>
          <w:szCs w:val="20"/>
        </w:rPr>
        <w:t xml:space="preserve"> a </w:t>
      </w:r>
      <w:proofErr w:type="spellStart"/>
      <w:r w:rsidRPr="00B847A6">
        <w:rPr>
          <w:rFonts w:eastAsia="Times New Roman" w:cs="Microsoft Sans Serif"/>
          <w:b/>
          <w:kern w:val="32"/>
          <w:sz w:val="20"/>
          <w:szCs w:val="20"/>
        </w:rPr>
        <w:t>právo</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na</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kolektívne</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vyjednávanie</w:t>
      </w:r>
      <w:proofErr w:type="spellEnd"/>
      <w:r w:rsidRPr="00B847A6">
        <w:rPr>
          <w:rFonts w:eastAsia="Times New Roman" w:cs="Microsoft Sans Serif"/>
          <w:b/>
          <w:kern w:val="32"/>
          <w:sz w:val="20"/>
          <w:szCs w:val="20"/>
        </w:rPr>
        <w:t xml:space="preserve"> </w:t>
      </w:r>
    </w:p>
    <w:p w14:paraId="15C3277E" w14:textId="4EF6272C" w:rsidR="000D02AB" w:rsidRDefault="000D02AB" w:rsidP="001B573A">
      <w:pPr>
        <w:pStyle w:val="ListParagraph"/>
        <w:numPr>
          <w:ilvl w:val="0"/>
          <w:numId w:val="39"/>
        </w:numPr>
        <w:rPr>
          <w:rStyle w:val="jlqj4b"/>
          <w:lang w:val="sk-SK"/>
        </w:rPr>
      </w:pPr>
      <w:r w:rsidRPr="00967B1C">
        <w:rPr>
          <w:rStyle w:val="jlqj4b"/>
          <w:lang w:val="sk-SK"/>
        </w:rPr>
        <w:t xml:space="preserve">Pracovníci </w:t>
      </w:r>
      <w:r w:rsidR="00755CEC">
        <w:rPr>
          <w:rStyle w:val="jlqj4b"/>
          <w:lang w:val="sk-SK"/>
        </w:rPr>
        <w:t xml:space="preserve">si </w:t>
      </w:r>
      <w:r w:rsidRPr="00967B1C">
        <w:rPr>
          <w:rStyle w:val="jlqj4b"/>
          <w:lang w:val="sk-SK"/>
        </w:rPr>
        <w:t>môžu založiť organizáciu pracovníkov alebo sa k nej pripojiť na základe vlastnej voľby</w:t>
      </w:r>
    </w:p>
    <w:p w14:paraId="7ACEC62A" w14:textId="1AD149B9" w:rsidR="000D02AB" w:rsidRDefault="00755CEC" w:rsidP="001B573A">
      <w:pPr>
        <w:pStyle w:val="ListParagraph"/>
        <w:numPr>
          <w:ilvl w:val="0"/>
          <w:numId w:val="39"/>
        </w:numPr>
        <w:rPr>
          <w:rStyle w:val="jlqj4b"/>
          <w:lang w:val="sk-SK"/>
        </w:rPr>
      </w:pPr>
      <w:r>
        <w:rPr>
          <w:rStyle w:val="jlqj4b"/>
          <w:lang w:val="sk-SK"/>
        </w:rPr>
        <w:t>Je uznaná</w:t>
      </w:r>
      <w:r w:rsidR="000D02AB" w:rsidRPr="00967B1C">
        <w:rPr>
          <w:rStyle w:val="jlqj4b"/>
          <w:lang w:val="sk-SK"/>
        </w:rPr>
        <w:t xml:space="preserve"> úplnú slobodu organizácií pracovníkov pri vytváraní vlastných stanov a pravidiel.</w:t>
      </w:r>
    </w:p>
    <w:p w14:paraId="69953EB4" w14:textId="11B1A047" w:rsidR="000D02AB" w:rsidRDefault="00755CEC" w:rsidP="001B573A">
      <w:pPr>
        <w:pStyle w:val="ListParagraph"/>
        <w:numPr>
          <w:ilvl w:val="0"/>
          <w:numId w:val="39"/>
        </w:numPr>
        <w:rPr>
          <w:rStyle w:val="jlqj4b"/>
          <w:lang w:val="sk-SK"/>
        </w:rPr>
      </w:pPr>
      <w:r>
        <w:rPr>
          <w:rStyle w:val="jlqj4b"/>
          <w:lang w:val="sk-SK"/>
        </w:rPr>
        <w:lastRenderedPageBreak/>
        <w:t>P</w:t>
      </w:r>
      <w:r w:rsidR="000D02AB" w:rsidRPr="00D9617D">
        <w:rPr>
          <w:rStyle w:val="jlqj4b"/>
          <w:lang w:val="sk-SK"/>
        </w:rPr>
        <w:t>racovníko</w:t>
      </w:r>
      <w:r>
        <w:rPr>
          <w:rStyle w:val="jlqj4b"/>
          <w:lang w:val="sk-SK"/>
        </w:rPr>
        <w:t>m sú uznané práva</w:t>
      </w:r>
      <w:r w:rsidR="000D02AB" w:rsidRPr="00D9617D">
        <w:rPr>
          <w:rStyle w:val="jlqj4b"/>
          <w:lang w:val="sk-SK"/>
        </w:rPr>
        <w:t xml:space="preserve"> na zapojenie sa do zákonných činností spojených so založením alebo pripojením sa k organizácii pracovníkov alebo aj práva zdržať sa uvedeného a nediskriminuje alebo netrestá pracovníkov za uplatňovanie týchto práv</w:t>
      </w:r>
    </w:p>
    <w:p w14:paraId="1D936C90" w14:textId="0FD5CC13" w:rsidR="000D02AB" w:rsidRDefault="00755CEC" w:rsidP="001B573A">
      <w:pPr>
        <w:pStyle w:val="ListParagraph"/>
        <w:numPr>
          <w:ilvl w:val="0"/>
          <w:numId w:val="39"/>
        </w:numPr>
        <w:rPr>
          <w:rStyle w:val="jlqj4b"/>
          <w:lang w:val="sk-SK"/>
        </w:rPr>
      </w:pPr>
      <w:r>
        <w:rPr>
          <w:rStyle w:val="jlqj4b"/>
          <w:lang w:val="sk-SK"/>
        </w:rPr>
        <w:t>Spoločnosť sa zaväzuje rokovať</w:t>
      </w:r>
      <w:r w:rsidR="000D02AB" w:rsidRPr="00D9617D">
        <w:rPr>
          <w:rStyle w:val="jlqj4b"/>
          <w:lang w:val="sk-SK"/>
        </w:rPr>
        <w:t xml:space="preserve"> so zákonne založenými organizáciami pracovníkov a/alebo riadne vybranými zástupcami v dobrej viere a s maximálnym úsilím dosiahnuť dohodu o kolektívnom vyjednávaní</w:t>
      </w:r>
    </w:p>
    <w:p w14:paraId="3BB89CBD" w14:textId="3461E2FD" w:rsidR="000D02AB" w:rsidRDefault="000D02AB" w:rsidP="001B573A">
      <w:pPr>
        <w:pStyle w:val="ListParagraph"/>
        <w:numPr>
          <w:ilvl w:val="0"/>
          <w:numId w:val="39"/>
        </w:numPr>
        <w:rPr>
          <w:rStyle w:val="jlqj4b"/>
          <w:lang w:val="sk-SK"/>
        </w:rPr>
      </w:pPr>
      <w:r w:rsidRPr="00D9617D">
        <w:rPr>
          <w:rStyle w:val="jlqj4b"/>
          <w:lang w:val="sk-SK"/>
        </w:rPr>
        <w:t>Kolektívne zmluvy sa uplatňujú tam, kde existujú.</w:t>
      </w:r>
    </w:p>
    <w:p w14:paraId="2A4DE611" w14:textId="24590138" w:rsidR="000D02AB" w:rsidRDefault="000D02AB" w:rsidP="000D02AB">
      <w:pPr>
        <w:rPr>
          <w:rStyle w:val="jlqj4b"/>
          <w:lang w:val="sk-SK"/>
        </w:rPr>
      </w:pPr>
    </w:p>
    <w:p w14:paraId="0590787F" w14:textId="126B47A1" w:rsidR="000D02AB" w:rsidRDefault="000D02AB" w:rsidP="000D02AB">
      <w:pPr>
        <w:rPr>
          <w:rStyle w:val="jlqj4b"/>
          <w:lang w:val="sk-SK"/>
        </w:rPr>
      </w:pPr>
    </w:p>
    <w:p w14:paraId="6BC3A3D5" w14:textId="77777777" w:rsidR="000D02AB" w:rsidRDefault="000D02AB" w:rsidP="000D02AB">
      <w:pPr>
        <w:rPr>
          <w:rStyle w:val="jlqj4b"/>
          <w:lang w:val="sk-SK"/>
        </w:rPr>
      </w:pPr>
    </w:p>
    <w:p w14:paraId="49F2F1CC" w14:textId="77777777" w:rsidR="000D02AB" w:rsidRDefault="000D02AB" w:rsidP="000D02AB">
      <w:pPr>
        <w:rPr>
          <w:rStyle w:val="jlqj4b"/>
          <w:lang w:val="sk-SK"/>
        </w:rPr>
      </w:pPr>
    </w:p>
    <w:p w14:paraId="246BCC23" w14:textId="459DF2C1" w:rsidR="000D02AB" w:rsidRDefault="000D02AB" w:rsidP="000D02AB">
      <w:pPr>
        <w:rPr>
          <w:rStyle w:val="jlqj4b"/>
          <w:lang w:val="sk-SK"/>
        </w:rPr>
      </w:pPr>
      <w:r>
        <w:rPr>
          <w:rStyle w:val="jlqj4b"/>
          <w:lang w:val="sk-SK"/>
        </w:rPr>
        <w:t>___________________________</w:t>
      </w:r>
      <w:r>
        <w:rPr>
          <w:rStyle w:val="jlqj4b"/>
          <w:lang w:val="sk-SK"/>
        </w:rPr>
        <w:tab/>
      </w:r>
      <w:r>
        <w:rPr>
          <w:rStyle w:val="jlqj4b"/>
          <w:lang w:val="sk-SK"/>
        </w:rPr>
        <w:tab/>
      </w:r>
      <w:r>
        <w:rPr>
          <w:rStyle w:val="jlqj4b"/>
          <w:lang w:val="sk-SK"/>
        </w:rPr>
        <w:tab/>
        <w:t>_________________________________</w:t>
      </w:r>
    </w:p>
    <w:p w14:paraId="38A79466" w14:textId="67109722" w:rsidR="000D02AB" w:rsidRPr="000D02AB" w:rsidRDefault="000D02AB" w:rsidP="000D02AB">
      <w:pPr>
        <w:ind w:firstLine="720"/>
        <w:rPr>
          <w:rStyle w:val="jlqj4b"/>
          <w:lang w:val="sk-SK"/>
        </w:rPr>
      </w:pPr>
      <w:r>
        <w:rPr>
          <w:rStyle w:val="jlqj4b"/>
          <w:lang w:val="sk-SK"/>
        </w:rPr>
        <w:t xml:space="preserve">Dátum: </w:t>
      </w:r>
      <w:r>
        <w:rPr>
          <w:rStyle w:val="jlqj4b"/>
          <w:lang w:val="sk-SK"/>
        </w:rPr>
        <w:tab/>
      </w:r>
      <w:r>
        <w:rPr>
          <w:rStyle w:val="jlqj4b"/>
          <w:lang w:val="sk-SK"/>
        </w:rPr>
        <w:tab/>
      </w:r>
      <w:r>
        <w:rPr>
          <w:rStyle w:val="jlqj4b"/>
          <w:lang w:val="sk-SK"/>
        </w:rPr>
        <w:tab/>
      </w:r>
      <w:r>
        <w:rPr>
          <w:rStyle w:val="jlqj4b"/>
          <w:lang w:val="sk-SK"/>
        </w:rPr>
        <w:tab/>
      </w:r>
      <w:r>
        <w:rPr>
          <w:rStyle w:val="jlqj4b"/>
          <w:lang w:val="sk-SK"/>
        </w:rPr>
        <w:tab/>
      </w:r>
      <w:r>
        <w:rPr>
          <w:rStyle w:val="jlqj4b"/>
          <w:lang w:val="sk-SK"/>
        </w:rPr>
        <w:tab/>
        <w:t>Podpis konateľa:</w:t>
      </w:r>
    </w:p>
    <w:p w14:paraId="03267CB6" w14:textId="77777777" w:rsidR="000D02AB" w:rsidRPr="005E5F91" w:rsidRDefault="000D02AB" w:rsidP="000D02AB">
      <w:pPr>
        <w:rPr>
          <w:rFonts w:eastAsia="Times New Roman" w:cs="Arial"/>
          <w:b/>
          <w:color w:val="000000"/>
          <w:sz w:val="28"/>
          <w:szCs w:val="24"/>
          <w:lang w:val="sk-SK"/>
        </w:rPr>
      </w:pPr>
    </w:p>
    <w:p w14:paraId="4600F7AA" w14:textId="5903CB49" w:rsidR="008D018B" w:rsidRDefault="008D018B">
      <w:pPr>
        <w:rPr>
          <w:rFonts w:cs="Microsoft Sans Serif"/>
          <w:color w:val="91B11B"/>
          <w:szCs w:val="18"/>
          <w:lang w:val="sk-SK"/>
        </w:rPr>
      </w:pPr>
      <w:r>
        <w:rPr>
          <w:rFonts w:cs="Microsoft Sans Serif"/>
          <w:color w:val="91B11B"/>
          <w:szCs w:val="18"/>
          <w:lang w:val="sk-SK"/>
        </w:rPr>
        <w:br w:type="page"/>
      </w:r>
    </w:p>
    <w:p w14:paraId="6F2973A2" w14:textId="77777777" w:rsidR="008D018B" w:rsidRDefault="008D018B" w:rsidP="008D018B">
      <w:pPr>
        <w:pStyle w:val="Heading1"/>
        <w:keepLines/>
        <w:spacing w:before="120" w:after="120"/>
        <w:jc w:val="both"/>
        <w:rPr>
          <w:rFonts w:cs="Microsoft Sans Serif"/>
          <w:lang w:val="sk-SK"/>
        </w:rPr>
        <w:sectPr w:rsidR="008D018B" w:rsidSect="00244778">
          <w:pgSz w:w="11906" w:h="16838"/>
          <w:pgMar w:top="2880" w:right="1440" w:bottom="1440" w:left="1440" w:header="720" w:footer="720" w:gutter="0"/>
          <w:cols w:space="720"/>
          <w:docGrid w:linePitch="360"/>
        </w:sectPr>
      </w:pPr>
    </w:p>
    <w:p w14:paraId="5ED98154" w14:textId="60567BE2" w:rsidR="00986DCA" w:rsidRDefault="008D018B" w:rsidP="00986DCA">
      <w:pPr>
        <w:rPr>
          <w:rFonts w:eastAsia="Times New Roman" w:cs="Arial"/>
          <w:b/>
          <w:color w:val="000000"/>
          <w:sz w:val="28"/>
          <w:szCs w:val="24"/>
          <w:lang w:val="sk-SK"/>
        </w:rPr>
      </w:pPr>
      <w:r w:rsidRPr="00986DCA">
        <w:rPr>
          <w:rFonts w:eastAsia="Times New Roman" w:cs="Arial"/>
          <w:b/>
          <w:color w:val="000000"/>
          <w:sz w:val="28"/>
          <w:szCs w:val="24"/>
          <w:lang w:val="sk-SK"/>
        </w:rPr>
        <w:lastRenderedPageBreak/>
        <w:t xml:space="preserve">Príloha 6: </w:t>
      </w:r>
      <w:r w:rsidR="00986DCA" w:rsidRPr="00986DCA">
        <w:rPr>
          <w:rFonts w:eastAsia="Times New Roman" w:cs="Arial"/>
          <w:b/>
          <w:color w:val="000000"/>
          <w:sz w:val="28"/>
          <w:szCs w:val="24"/>
          <w:lang w:val="sk-SK"/>
        </w:rPr>
        <w:t>S</w:t>
      </w:r>
      <w:r w:rsidR="00986DCA">
        <w:rPr>
          <w:rFonts w:eastAsia="Times New Roman" w:cs="Arial"/>
          <w:b/>
          <w:color w:val="000000"/>
          <w:sz w:val="28"/>
          <w:szCs w:val="24"/>
          <w:lang w:val="sk-SK"/>
        </w:rPr>
        <w:t>e</w:t>
      </w:r>
      <w:r w:rsidR="00986DCA" w:rsidRPr="00986DCA">
        <w:rPr>
          <w:rFonts w:eastAsia="Times New Roman" w:cs="Arial"/>
          <w:b/>
          <w:color w:val="000000"/>
          <w:sz w:val="28"/>
          <w:szCs w:val="24"/>
          <w:lang w:val="sk-SK"/>
        </w:rPr>
        <w:t xml:space="preserve">bahodnotenie ohľadne </w:t>
      </w:r>
      <w:r w:rsidR="00986DCA" w:rsidRPr="00CD6E1E">
        <w:rPr>
          <w:rFonts w:eastAsia="Times New Roman" w:cs="Arial"/>
          <w:b/>
          <w:color w:val="000000"/>
          <w:sz w:val="28"/>
          <w:szCs w:val="24"/>
          <w:lang w:val="sk-SK"/>
        </w:rPr>
        <w:t>dodržiavania základných pracovných požiadaviek FSC</w:t>
      </w:r>
    </w:p>
    <w:p w14:paraId="355D071C" w14:textId="77777777" w:rsidR="00D90156" w:rsidRPr="00EC20F8" w:rsidRDefault="00986DCA" w:rsidP="00986DCA">
      <w:pPr>
        <w:rPr>
          <w:rStyle w:val="jlqj4b"/>
          <w:color w:val="FF0000"/>
          <w:sz w:val="20"/>
          <w:szCs w:val="20"/>
          <w:lang w:val="sk-SK"/>
        </w:rPr>
      </w:pPr>
      <w:r w:rsidRPr="00EC20F8">
        <w:rPr>
          <w:rStyle w:val="jlqj4b"/>
          <w:b/>
          <w:bCs/>
          <w:color w:val="FF0000"/>
          <w:sz w:val="20"/>
          <w:szCs w:val="20"/>
          <w:lang w:val="sk-SK"/>
        </w:rPr>
        <w:t>Návod:</w:t>
      </w:r>
      <w:r w:rsidRPr="00EC20F8">
        <w:rPr>
          <w:rStyle w:val="jlqj4b"/>
          <w:color w:val="FF0000"/>
          <w:sz w:val="20"/>
          <w:szCs w:val="20"/>
          <w:lang w:val="sk-SK"/>
        </w:rPr>
        <w:t xml:space="preserve"> Každá organizácia musí vyplniť sebahodnotenie, v ktorom popíše, ako uplatňuje základné pracovné požiadavky FSC vo svojich prevádzkach. Certifikačn</w:t>
      </w:r>
      <w:r w:rsidR="00D90156" w:rsidRPr="00EC20F8">
        <w:rPr>
          <w:rStyle w:val="jlqj4b"/>
          <w:color w:val="FF0000"/>
          <w:sz w:val="20"/>
          <w:szCs w:val="20"/>
          <w:lang w:val="sk-SK"/>
        </w:rPr>
        <w:t>á organizácia</w:t>
      </w:r>
      <w:r w:rsidRPr="00EC20F8">
        <w:rPr>
          <w:rStyle w:val="jlqj4b"/>
          <w:color w:val="FF0000"/>
          <w:sz w:val="20"/>
          <w:szCs w:val="20"/>
          <w:lang w:val="sk-SK"/>
        </w:rPr>
        <w:t xml:space="preserve"> používa toto sebahodnotenie pri vedení auditu a na overenie zhody so štandardom v prevádzkach organizácie. FSC navrhlo tento postup ako účinný a nákladovo efektívny prostriedok na overenie zhody s požiadavkami a zároveň na zabezpečenie súladu s príslušnými právnymi predpismi. Tento postup ťaží zo znalostí organizácie o jej vlastnej činnosti a platných zákonných predpisoch, ktoré audítorovi pomáhajú vykonať audit. Súčasťou sebahodnotenia je vyhlásenie organizácie o tom, že vyhlásenia sú pravdivé a správne podľa najlepších dostupných znalostí. Vedome nepravdivé vyhlásenia organizácie v jej sebahodnotení môže mať za následok pozastavenie alebo ukončenie platnosti certifikátu. Organizácia musí na otázky v sebahodnotení reagovať čo najúplnejšie a najpravdivejšie. Organizácie identifikujú príslušné dokumenty a ďalšie materiály, ktoré môže audítor skontrolovať, aby overil uvedené vyhlásenie o sebahodnotení. </w:t>
      </w:r>
    </w:p>
    <w:p w14:paraId="57DDB32E" w14:textId="75169D3C" w:rsidR="00986DCA" w:rsidRPr="00EC20F8" w:rsidRDefault="00986DCA" w:rsidP="00986DCA">
      <w:pPr>
        <w:rPr>
          <w:rFonts w:eastAsia="Times New Roman" w:cs="Arial"/>
          <w:b/>
          <w:color w:val="FF0000"/>
          <w:sz w:val="20"/>
          <w:szCs w:val="20"/>
          <w:lang w:val="sk-SK"/>
        </w:rPr>
      </w:pPr>
      <w:r w:rsidRPr="00EC20F8">
        <w:rPr>
          <w:rStyle w:val="jlqj4b"/>
          <w:color w:val="FF0000"/>
          <w:sz w:val="20"/>
          <w:szCs w:val="20"/>
          <w:lang w:val="sk-SK"/>
        </w:rPr>
        <w:t>POZNÁMKA: Pri viac</w:t>
      </w:r>
      <w:r w:rsidR="00BF0293" w:rsidRPr="00EC20F8">
        <w:rPr>
          <w:rStyle w:val="jlqj4b"/>
          <w:color w:val="FF0000"/>
          <w:sz w:val="20"/>
          <w:szCs w:val="20"/>
          <w:lang w:val="sk-SK"/>
        </w:rPr>
        <w:t>miestnych certifikátoch spracovateľského reťazca</w:t>
      </w:r>
      <w:r w:rsidRPr="00EC20F8">
        <w:rPr>
          <w:rStyle w:val="jlqj4b"/>
          <w:color w:val="FF0000"/>
          <w:sz w:val="20"/>
          <w:szCs w:val="20"/>
          <w:lang w:val="sk-SK"/>
        </w:rPr>
        <w:t xml:space="preserve"> alebo skupinových certifikáto</w:t>
      </w:r>
      <w:r w:rsidR="00BF0293" w:rsidRPr="00EC20F8">
        <w:rPr>
          <w:rStyle w:val="jlqj4b"/>
          <w:color w:val="FF0000"/>
          <w:sz w:val="20"/>
          <w:szCs w:val="20"/>
          <w:lang w:val="sk-SK"/>
        </w:rPr>
        <w:t>ch spracovateľského reťazca</w:t>
      </w:r>
      <w:r w:rsidRPr="00EC20F8">
        <w:rPr>
          <w:rStyle w:val="jlqj4b"/>
          <w:color w:val="FF0000"/>
          <w:sz w:val="20"/>
          <w:szCs w:val="20"/>
          <w:lang w:val="sk-SK"/>
        </w:rPr>
        <w:t xml:space="preserve"> </w:t>
      </w:r>
      <w:r w:rsidR="00AA0114" w:rsidRPr="00EC20F8">
        <w:rPr>
          <w:rStyle w:val="jlqj4b"/>
          <w:color w:val="FF0000"/>
          <w:sz w:val="20"/>
          <w:szCs w:val="20"/>
          <w:lang w:val="sk-SK"/>
        </w:rPr>
        <w:t xml:space="preserve">ústredie </w:t>
      </w:r>
      <w:r w:rsidRPr="00EC20F8">
        <w:rPr>
          <w:rStyle w:val="jlqj4b"/>
          <w:color w:val="FF0000"/>
          <w:sz w:val="20"/>
          <w:szCs w:val="20"/>
          <w:lang w:val="sk-SK"/>
        </w:rPr>
        <w:t xml:space="preserve">zodpovedá za dokončenie sebahodnotenia všetkých </w:t>
      </w:r>
      <w:r w:rsidR="00BF0293" w:rsidRPr="00EC20F8">
        <w:rPr>
          <w:rStyle w:val="jlqj4b"/>
          <w:color w:val="FF0000"/>
          <w:sz w:val="20"/>
          <w:szCs w:val="20"/>
          <w:lang w:val="sk-SK"/>
        </w:rPr>
        <w:t>miest ktoré</w:t>
      </w:r>
      <w:r w:rsidRPr="00EC20F8">
        <w:rPr>
          <w:rStyle w:val="jlqj4b"/>
          <w:color w:val="FF0000"/>
          <w:sz w:val="20"/>
          <w:szCs w:val="20"/>
          <w:lang w:val="sk-SK"/>
        </w:rPr>
        <w:t xml:space="preserve"> </w:t>
      </w:r>
      <w:r w:rsidR="00AA0114" w:rsidRPr="00EC20F8">
        <w:rPr>
          <w:rStyle w:val="jlqj4b"/>
          <w:color w:val="FF0000"/>
          <w:sz w:val="20"/>
          <w:szCs w:val="20"/>
          <w:lang w:val="sk-SK"/>
        </w:rPr>
        <w:t>sú začlenené do</w:t>
      </w:r>
      <w:r w:rsidRPr="00EC20F8">
        <w:rPr>
          <w:rStyle w:val="jlqj4b"/>
          <w:color w:val="FF0000"/>
          <w:sz w:val="20"/>
          <w:szCs w:val="20"/>
          <w:lang w:val="sk-SK"/>
        </w:rPr>
        <w:t xml:space="preserve"> rozsahu certifikátu. Hlavným bodom základných pracovných požiadaviek FSC je ich súlad s platnými vnútroštátnymi právnymi predpismi. Od organizácií sa vždy očakáva, že budú dodržiavať platné vnútroštátne zákony. V niektorých situáciách však vnútroštátne právo umožňuje činnosť, ktorá je </w:t>
      </w:r>
      <w:r w:rsidR="00AA0114" w:rsidRPr="00EC20F8">
        <w:rPr>
          <w:rStyle w:val="jlqj4b"/>
          <w:color w:val="FF0000"/>
          <w:sz w:val="20"/>
          <w:szCs w:val="20"/>
          <w:lang w:val="sk-SK"/>
        </w:rPr>
        <w:t>v nesúlade so</w:t>
      </w:r>
      <w:r w:rsidRPr="00EC20F8">
        <w:rPr>
          <w:rStyle w:val="jlqj4b"/>
          <w:color w:val="FF0000"/>
          <w:sz w:val="20"/>
          <w:szCs w:val="20"/>
          <w:lang w:val="sk-SK"/>
        </w:rPr>
        <w:t xml:space="preserve"> základnými pracovnými požiadavkami FSC, alebo poskytuje organizácii práva, ktoré môžu mať za následok konanie, ktoré je v rozpore so zásadami základných pracovných požiadaviek FSC. V týchto situáciách sa od organizácie očakáva, že bude náležite zohľadňovať práva a povinnosti stanovené vnútroštátnymi právnymi predpismi a súčasne bude plniť ciele požiadaviek</w:t>
      </w:r>
      <w:r w:rsidR="00AA0114" w:rsidRPr="00EC20F8">
        <w:rPr>
          <w:rStyle w:val="jlqj4b"/>
          <w:color w:val="FF0000"/>
          <w:sz w:val="20"/>
          <w:szCs w:val="20"/>
          <w:lang w:val="sk-SK"/>
        </w:rPr>
        <w:t xml:space="preserve"> FSC</w:t>
      </w:r>
      <w:r w:rsidRPr="00EC20F8">
        <w:rPr>
          <w:rStyle w:val="jlqj4b"/>
          <w:color w:val="FF0000"/>
          <w:sz w:val="20"/>
          <w:szCs w:val="20"/>
          <w:lang w:val="sk-SK"/>
        </w:rPr>
        <w:t>. Ako dosiahnuť túto rovnováhu nie je vždy j</w:t>
      </w:r>
      <w:r w:rsidR="00AA0114" w:rsidRPr="00EC20F8">
        <w:rPr>
          <w:rStyle w:val="jlqj4b"/>
          <w:color w:val="FF0000"/>
          <w:sz w:val="20"/>
          <w:szCs w:val="20"/>
          <w:lang w:val="sk-SK"/>
        </w:rPr>
        <w:t>ednoznačné</w:t>
      </w:r>
      <w:r w:rsidRPr="00EC20F8">
        <w:rPr>
          <w:rStyle w:val="jlqj4b"/>
          <w:color w:val="FF0000"/>
          <w:sz w:val="20"/>
          <w:szCs w:val="20"/>
          <w:lang w:val="sk-SK"/>
        </w:rPr>
        <w:t xml:space="preserve"> a najlepšie, ak ju držiteľ certifikátu vysvetlí/popíše v rámci svojho sebahodnotenia. V ojedinelých prípadoch môže byť kvôli lepšiemu porozumeniu zo strany certifikač</w:t>
      </w:r>
      <w:r w:rsidR="00AA0114" w:rsidRPr="00EC20F8">
        <w:rPr>
          <w:rStyle w:val="jlqj4b"/>
          <w:color w:val="FF0000"/>
          <w:sz w:val="20"/>
          <w:szCs w:val="20"/>
          <w:lang w:val="sk-SK"/>
        </w:rPr>
        <w:t>nej</w:t>
      </w:r>
      <w:r w:rsidRPr="00EC20F8">
        <w:rPr>
          <w:rStyle w:val="jlqj4b"/>
          <w:color w:val="FF0000"/>
          <w:sz w:val="20"/>
          <w:szCs w:val="20"/>
          <w:lang w:val="sk-SK"/>
        </w:rPr>
        <w:t xml:space="preserve"> org</w:t>
      </w:r>
      <w:r w:rsidR="00AA0114" w:rsidRPr="00EC20F8">
        <w:rPr>
          <w:rStyle w:val="jlqj4b"/>
          <w:color w:val="FF0000"/>
          <w:sz w:val="20"/>
          <w:szCs w:val="20"/>
          <w:lang w:val="sk-SK"/>
        </w:rPr>
        <w:t>anizácie</w:t>
      </w:r>
      <w:r w:rsidRPr="00EC20F8">
        <w:rPr>
          <w:rStyle w:val="jlqj4b"/>
          <w:color w:val="FF0000"/>
          <w:sz w:val="20"/>
          <w:szCs w:val="20"/>
          <w:lang w:val="sk-SK"/>
        </w:rPr>
        <w:t xml:space="preserve"> </w:t>
      </w:r>
      <w:r w:rsidR="00AA0114" w:rsidRPr="00EC20F8">
        <w:rPr>
          <w:rStyle w:val="jlqj4b"/>
          <w:color w:val="FF0000"/>
          <w:sz w:val="20"/>
          <w:szCs w:val="20"/>
          <w:lang w:val="sk-SK"/>
        </w:rPr>
        <w:t>po</w:t>
      </w:r>
      <w:r w:rsidRPr="00EC20F8">
        <w:rPr>
          <w:rStyle w:val="jlqj4b"/>
          <w:color w:val="FF0000"/>
          <w:sz w:val="20"/>
          <w:szCs w:val="20"/>
          <w:lang w:val="sk-SK"/>
        </w:rPr>
        <w:t>žadované, aby vysvetlenie zahŕňalo analýzu zhody s platnými právnymi predpismi.</w:t>
      </w:r>
    </w:p>
    <w:p w14:paraId="23C4BB5E" w14:textId="59434BA1" w:rsidR="008D018B" w:rsidRPr="00EC20F8" w:rsidRDefault="008D018B" w:rsidP="008D018B">
      <w:pPr>
        <w:pStyle w:val="Heading1"/>
        <w:keepLines/>
        <w:spacing w:before="120" w:after="120"/>
        <w:jc w:val="both"/>
        <w:rPr>
          <w:rFonts w:eastAsiaTheme="majorEastAsia" w:cstheme="majorBidi"/>
          <w:color w:val="FF0000"/>
          <w:kern w:val="0"/>
          <w:sz w:val="20"/>
          <w:szCs w:val="20"/>
          <w:lang w:val="en-GB"/>
        </w:rPr>
      </w:pPr>
    </w:p>
    <w:p w14:paraId="43CC3844" w14:textId="1E2EBFA8" w:rsidR="00DD07DE" w:rsidRPr="00EC20F8" w:rsidRDefault="00DD07DE" w:rsidP="00DD07DE">
      <w:pPr>
        <w:rPr>
          <w:rStyle w:val="jlqj4b"/>
          <w:rFonts w:cs="Arial"/>
          <w:b/>
          <w:color w:val="FF0000"/>
          <w:sz w:val="20"/>
          <w:szCs w:val="20"/>
        </w:rPr>
      </w:pPr>
      <w:proofErr w:type="spellStart"/>
      <w:r w:rsidRPr="00EC20F8">
        <w:rPr>
          <w:rStyle w:val="jlqj4b"/>
          <w:rFonts w:cs="Arial"/>
          <w:b/>
          <w:color w:val="FF0000"/>
          <w:sz w:val="20"/>
          <w:szCs w:val="20"/>
        </w:rPr>
        <w:t>Príklady</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otázok</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ktoré</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môžu</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pomôcť</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pri</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vyplňovaní</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sebahodnotenia</w:t>
      </w:r>
      <w:proofErr w:type="spellEnd"/>
      <w:r w:rsidRPr="00EC20F8">
        <w:rPr>
          <w:rStyle w:val="jlqj4b"/>
          <w:rFonts w:cs="Arial"/>
          <w:b/>
          <w:color w:val="FF0000"/>
          <w:sz w:val="20"/>
          <w:szCs w:val="20"/>
        </w:rPr>
        <w:t>:</w:t>
      </w:r>
    </w:p>
    <w:p w14:paraId="3573147F" w14:textId="7D6C06D4" w:rsidR="00DD07DE" w:rsidRPr="00EC20F8" w:rsidRDefault="00DD07DE" w:rsidP="00DD07DE">
      <w:pPr>
        <w:rPr>
          <w:rStyle w:val="jlqj4b"/>
          <w:rFonts w:cs="Arial"/>
          <w:color w:val="FF0000"/>
          <w:sz w:val="20"/>
          <w:szCs w:val="20"/>
        </w:rPr>
      </w:pPr>
      <w:r w:rsidRPr="00EC20F8">
        <w:rPr>
          <w:rStyle w:val="jlqj4b"/>
          <w:rFonts w:cs="Arial"/>
          <w:color w:val="FF0000"/>
          <w:sz w:val="20"/>
          <w:szCs w:val="20"/>
        </w:rPr>
        <w:t xml:space="preserve">FSC </w:t>
      </w:r>
      <w:proofErr w:type="spellStart"/>
      <w:r w:rsidRPr="00EC20F8">
        <w:rPr>
          <w:rStyle w:val="jlqj4b"/>
          <w:rFonts w:cs="Arial"/>
          <w:color w:val="FF0000"/>
          <w:sz w:val="20"/>
          <w:szCs w:val="20"/>
        </w:rPr>
        <w:t>poskytlo</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nasledujúce</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otvorené</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otázky</w:t>
      </w:r>
      <w:proofErr w:type="spellEnd"/>
      <w:r w:rsidRPr="00EC20F8">
        <w:rPr>
          <w:rStyle w:val="jlqj4b"/>
          <w:rFonts w:cs="Arial"/>
          <w:color w:val="FF0000"/>
          <w:sz w:val="20"/>
          <w:szCs w:val="20"/>
        </w:rPr>
        <w:t>, ktoré môže organizácia pri vyplňovaní sebahodnotenia využiť. Otázky sú rozdelené do štyroch kategórií, na ktoré sa vzťahujú základné pracovné požiadavky FSC. Úroveň požadovaných podrobností bude závisieť od umiestnenia prevádzkového miesta organizácie, vrátane hodnotenia rizík organizácií a pracovného prostredia. Tento zoznam otázok je uvedený ako príklad</w:t>
      </w:r>
    </w:p>
    <w:p w14:paraId="4C7BDD3D" w14:textId="77777777" w:rsidR="00DD07DE" w:rsidRDefault="00DD07DE" w:rsidP="00DD07DE">
      <w:pPr>
        <w:rPr>
          <w:rStyle w:val="jlqj4b"/>
          <w:rFonts w:ascii="Arial" w:hAnsi="Arial" w:cs="Arial"/>
          <w:b/>
          <w:bCs/>
        </w:rPr>
      </w:pPr>
    </w:p>
    <w:tbl>
      <w:tblPr>
        <w:tblStyle w:val="TableGrid"/>
        <w:tblW w:w="0" w:type="auto"/>
        <w:tblLook w:val="04A0" w:firstRow="1" w:lastRow="0" w:firstColumn="1" w:lastColumn="0" w:noHBand="0" w:noVBand="1"/>
      </w:tblPr>
      <w:tblGrid>
        <w:gridCol w:w="4477"/>
        <w:gridCol w:w="4539"/>
      </w:tblGrid>
      <w:tr w:rsidR="00DD07DE" w:rsidRPr="00884480" w14:paraId="5DCF3932" w14:textId="77777777" w:rsidTr="00D46899">
        <w:tc>
          <w:tcPr>
            <w:tcW w:w="5169" w:type="dxa"/>
          </w:tcPr>
          <w:p w14:paraId="46E35948" w14:textId="3A807A78"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lastRenderedPageBreak/>
              <w:t>Kateg</w:t>
            </w:r>
            <w:r w:rsidR="008331F9" w:rsidRPr="00EC20F8">
              <w:rPr>
                <w:rStyle w:val="jlqj4b"/>
                <w:rFonts w:cs="Arial"/>
                <w:b/>
                <w:bCs/>
                <w:color w:val="FF0000"/>
                <w:sz w:val="20"/>
                <w:szCs w:val="20"/>
              </w:rPr>
              <w:t>ó</w:t>
            </w:r>
            <w:r w:rsidRPr="00EC20F8">
              <w:rPr>
                <w:rStyle w:val="jlqj4b"/>
                <w:rFonts w:cs="Arial"/>
                <w:b/>
                <w:bCs/>
                <w:color w:val="FF0000"/>
                <w:sz w:val="20"/>
                <w:szCs w:val="20"/>
              </w:rPr>
              <w:t>ri</w:t>
            </w:r>
            <w:r w:rsidR="008331F9" w:rsidRPr="00EC20F8">
              <w:rPr>
                <w:rStyle w:val="jlqj4b"/>
                <w:rFonts w:cs="Arial"/>
                <w:b/>
                <w:bCs/>
                <w:color w:val="FF0000"/>
                <w:sz w:val="20"/>
                <w:szCs w:val="20"/>
              </w:rPr>
              <w:t>a</w:t>
            </w:r>
            <w:proofErr w:type="spellEnd"/>
          </w:p>
        </w:tc>
        <w:tc>
          <w:tcPr>
            <w:tcW w:w="5169" w:type="dxa"/>
          </w:tcPr>
          <w:p w14:paraId="1AE4FD1E" w14:textId="77777777"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Otázka</w:t>
            </w:r>
            <w:proofErr w:type="spellEnd"/>
          </w:p>
        </w:tc>
      </w:tr>
      <w:tr w:rsidR="00DD07DE" w:rsidRPr="00884480" w14:paraId="6B61DFA7" w14:textId="77777777" w:rsidTr="00D46899">
        <w:tc>
          <w:tcPr>
            <w:tcW w:w="5169" w:type="dxa"/>
          </w:tcPr>
          <w:p w14:paraId="71D21013" w14:textId="618A730D"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D</w:t>
            </w:r>
            <w:r w:rsidR="008331F9" w:rsidRPr="00EC20F8">
              <w:rPr>
                <w:rStyle w:val="jlqj4b"/>
                <w:rFonts w:cs="Arial"/>
                <w:b/>
                <w:bCs/>
                <w:color w:val="FF0000"/>
                <w:sz w:val="20"/>
                <w:szCs w:val="20"/>
              </w:rPr>
              <w:t>e</w:t>
            </w:r>
            <w:r w:rsidRPr="00EC20F8">
              <w:rPr>
                <w:rStyle w:val="jlqj4b"/>
                <w:rFonts w:cs="Arial"/>
                <w:b/>
                <w:bCs/>
                <w:color w:val="FF0000"/>
                <w:sz w:val="20"/>
                <w:szCs w:val="20"/>
              </w:rPr>
              <w:t>tská</w:t>
            </w:r>
            <w:proofErr w:type="spellEnd"/>
            <w:r w:rsidRPr="00EC20F8">
              <w:rPr>
                <w:rStyle w:val="jlqj4b"/>
                <w:rFonts w:cs="Arial"/>
                <w:b/>
                <w:bCs/>
                <w:color w:val="FF0000"/>
                <w:sz w:val="20"/>
                <w:szCs w:val="20"/>
              </w:rPr>
              <w:t xml:space="preserve"> </w:t>
            </w:r>
            <w:proofErr w:type="spellStart"/>
            <w:r w:rsidRPr="00EC20F8">
              <w:rPr>
                <w:rStyle w:val="jlqj4b"/>
                <w:rFonts w:cs="Arial"/>
                <w:b/>
                <w:bCs/>
                <w:color w:val="FF0000"/>
                <w:sz w:val="20"/>
                <w:szCs w:val="20"/>
              </w:rPr>
              <w:t>prác</w:t>
            </w:r>
            <w:r w:rsidR="008331F9" w:rsidRPr="00EC20F8">
              <w:rPr>
                <w:rStyle w:val="jlqj4b"/>
                <w:rFonts w:cs="Arial"/>
                <w:b/>
                <w:bCs/>
                <w:color w:val="FF0000"/>
                <w:sz w:val="20"/>
                <w:szCs w:val="20"/>
              </w:rPr>
              <w:t>a</w:t>
            </w:r>
            <w:proofErr w:type="spellEnd"/>
          </w:p>
          <w:p w14:paraId="22BF8BBC" w14:textId="77777777" w:rsidR="00DD07DE" w:rsidRPr="00EC20F8" w:rsidRDefault="00DD07DE" w:rsidP="00D46899">
            <w:pPr>
              <w:rPr>
                <w:rStyle w:val="jlqj4b"/>
                <w:rFonts w:cs="Arial"/>
                <w:b/>
                <w:bCs/>
                <w:color w:val="FF0000"/>
                <w:sz w:val="20"/>
                <w:szCs w:val="20"/>
              </w:rPr>
            </w:pPr>
          </w:p>
          <w:p w14:paraId="29607541" w14:textId="77777777" w:rsidR="00DD07DE" w:rsidRPr="00EC20F8" w:rsidRDefault="00DD07DE" w:rsidP="00D46899">
            <w:pPr>
              <w:rPr>
                <w:rStyle w:val="jlqj4b"/>
                <w:rFonts w:cs="Arial"/>
                <w:b/>
                <w:bCs/>
                <w:color w:val="FF0000"/>
                <w:sz w:val="20"/>
                <w:szCs w:val="20"/>
              </w:rPr>
            </w:pPr>
          </w:p>
          <w:p w14:paraId="747EFCCD" w14:textId="77777777" w:rsidR="00DD07DE" w:rsidRPr="00EC20F8" w:rsidRDefault="00DD07DE" w:rsidP="00D46899">
            <w:pPr>
              <w:rPr>
                <w:rStyle w:val="jlqj4b"/>
                <w:rFonts w:cs="Arial"/>
                <w:b/>
                <w:bCs/>
                <w:color w:val="FF0000"/>
                <w:sz w:val="20"/>
                <w:szCs w:val="20"/>
              </w:rPr>
            </w:pPr>
          </w:p>
          <w:p w14:paraId="46B53B89" w14:textId="77777777" w:rsidR="00DD07DE" w:rsidRPr="00EC20F8" w:rsidRDefault="00DD07DE" w:rsidP="00D46899">
            <w:pPr>
              <w:rPr>
                <w:rStyle w:val="jlqj4b"/>
                <w:rFonts w:cs="Arial"/>
                <w:b/>
                <w:bCs/>
                <w:color w:val="FF0000"/>
                <w:sz w:val="20"/>
                <w:szCs w:val="20"/>
              </w:rPr>
            </w:pPr>
          </w:p>
          <w:p w14:paraId="31B9C260" w14:textId="77777777" w:rsidR="00DD07DE" w:rsidRPr="00EC20F8" w:rsidRDefault="00DD07DE" w:rsidP="00D46899">
            <w:pPr>
              <w:rPr>
                <w:rStyle w:val="jlqj4b"/>
                <w:rFonts w:cs="Arial"/>
                <w:b/>
                <w:bCs/>
                <w:color w:val="FF0000"/>
                <w:sz w:val="20"/>
                <w:szCs w:val="20"/>
              </w:rPr>
            </w:pPr>
          </w:p>
          <w:p w14:paraId="3E629AEB" w14:textId="77777777" w:rsidR="00DD07DE" w:rsidRPr="00EC20F8" w:rsidRDefault="00DD07DE" w:rsidP="00D46899">
            <w:pPr>
              <w:rPr>
                <w:rStyle w:val="jlqj4b"/>
                <w:rFonts w:cs="Arial"/>
                <w:b/>
                <w:bCs/>
                <w:color w:val="FF0000"/>
                <w:sz w:val="20"/>
                <w:szCs w:val="20"/>
              </w:rPr>
            </w:pPr>
          </w:p>
          <w:p w14:paraId="67DDEC21" w14:textId="77777777" w:rsidR="00DD07DE" w:rsidRPr="00EC20F8" w:rsidRDefault="00DD07DE" w:rsidP="00D46899">
            <w:pPr>
              <w:rPr>
                <w:rStyle w:val="jlqj4b"/>
                <w:rFonts w:cs="Arial"/>
                <w:b/>
                <w:bCs/>
                <w:color w:val="FF0000"/>
                <w:sz w:val="20"/>
                <w:szCs w:val="20"/>
              </w:rPr>
            </w:pPr>
          </w:p>
          <w:p w14:paraId="47B8A81F" w14:textId="77777777" w:rsidR="00DD07DE" w:rsidRPr="00EC20F8" w:rsidRDefault="00DD07DE" w:rsidP="00D46899">
            <w:pPr>
              <w:rPr>
                <w:rStyle w:val="jlqj4b"/>
                <w:rFonts w:cs="Arial"/>
                <w:b/>
                <w:bCs/>
                <w:color w:val="FF0000"/>
                <w:sz w:val="20"/>
                <w:szCs w:val="20"/>
              </w:rPr>
            </w:pPr>
          </w:p>
        </w:tc>
        <w:tc>
          <w:tcPr>
            <w:tcW w:w="5169" w:type="dxa"/>
          </w:tcPr>
          <w:p w14:paraId="064818DA" w14:textId="485F12BC" w:rsidR="00413FB6" w:rsidRPr="00413FB6" w:rsidRDefault="00413FB6" w:rsidP="00413FB6">
            <w:pPr>
              <w:rPr>
                <w:rFonts w:eastAsia="Times New Roman" w:cs="Arial"/>
                <w:color w:val="FF0000"/>
                <w:sz w:val="20"/>
                <w:szCs w:val="20"/>
              </w:rPr>
            </w:pPr>
            <w:r w:rsidRPr="00413FB6">
              <w:rPr>
                <w:rFonts w:eastAsia="Times New Roman" w:cs="Arial"/>
                <w:color w:val="FF0000"/>
                <w:sz w:val="20"/>
                <w:szCs w:val="20"/>
                <w:lang w:val="sk-SK"/>
              </w:rPr>
              <w:t>Aký je zákonný</w:t>
            </w:r>
            <w:r w:rsidR="002F3452" w:rsidRPr="00EC20F8">
              <w:rPr>
                <w:rFonts w:eastAsia="Times New Roman" w:cs="Arial"/>
                <w:color w:val="FF0000"/>
                <w:sz w:val="20"/>
                <w:szCs w:val="20"/>
                <w:lang w:val="sk-SK"/>
              </w:rPr>
              <w:t xml:space="preserve"> alebo regulovaný</w:t>
            </w:r>
            <w:r w:rsidRPr="00413FB6">
              <w:rPr>
                <w:rFonts w:eastAsia="Times New Roman" w:cs="Arial"/>
                <w:color w:val="FF0000"/>
                <w:sz w:val="20"/>
                <w:szCs w:val="20"/>
                <w:lang w:val="sk-SK"/>
              </w:rPr>
              <w:t xml:space="preserve"> vek vo vašich prevádzkach? Aké opatrenia ste prijali, aby ste zaistili, že vo vašich prevádzkach nebude využívaná detská práca? Vediete si evidenciu veku (dáta narodenia) svojich zamestnancov a ako overujete, že je to ich skutočný vek? Kontrolujete preukazy totožnosti? Ak existuje zákonné alebo regulačné obmedzenie, ktoré by obmedz</w:t>
            </w:r>
            <w:r w:rsidR="002F3452" w:rsidRPr="00EC20F8">
              <w:rPr>
                <w:rFonts w:eastAsia="Times New Roman" w:cs="Arial"/>
                <w:color w:val="FF0000"/>
                <w:sz w:val="20"/>
                <w:szCs w:val="20"/>
                <w:lang w:val="sk-SK"/>
              </w:rPr>
              <w:t>uje</w:t>
            </w:r>
            <w:r w:rsidRPr="00413FB6">
              <w:rPr>
                <w:rFonts w:eastAsia="Times New Roman" w:cs="Arial"/>
                <w:color w:val="FF0000"/>
                <w:sz w:val="20"/>
                <w:szCs w:val="20"/>
                <w:lang w:val="sk-SK"/>
              </w:rPr>
              <w:t xml:space="preserve"> </w:t>
            </w:r>
            <w:r w:rsidR="002F3452" w:rsidRPr="00EC20F8">
              <w:rPr>
                <w:rFonts w:eastAsia="Times New Roman" w:cs="Arial"/>
                <w:color w:val="FF0000"/>
                <w:sz w:val="20"/>
                <w:szCs w:val="20"/>
                <w:lang w:val="sk-SK"/>
              </w:rPr>
              <w:t>V</w:t>
            </w:r>
            <w:r w:rsidRPr="00413FB6">
              <w:rPr>
                <w:rFonts w:eastAsia="Times New Roman" w:cs="Arial"/>
                <w:color w:val="FF0000"/>
                <w:sz w:val="20"/>
                <w:szCs w:val="20"/>
                <w:lang w:val="sk-SK"/>
              </w:rPr>
              <w:t xml:space="preserve">ašu schopnosť plniť požiadavku, popíšte, ako toto obmedzovanie zmierňujete. Ak zamestnávate pracovníkov mladších ako 18 rokov, popíšte, aké opatrenia ste prijali, aby nevykonávali nebezpečnú alebo ťažkú </w:t>
            </w:r>
            <w:r w:rsidRPr="00413FB6">
              <w:rPr>
                <w:rFonts w:ascii="Arial" w:eastAsia="Times New Roman" w:hAnsi="Arial" w:cs="Arial"/>
                <w:color w:val="FF0000"/>
                <w:sz w:val="20"/>
                <w:szCs w:val="20"/>
                <w:lang w:val="sk-SK"/>
              </w:rPr>
              <w:t>​​</w:t>
            </w:r>
            <w:r w:rsidRPr="00413FB6">
              <w:rPr>
                <w:rFonts w:eastAsia="Times New Roman" w:cs="Arial"/>
                <w:color w:val="FF0000"/>
                <w:sz w:val="20"/>
                <w:szCs w:val="20"/>
                <w:lang w:val="sk-SK"/>
              </w:rPr>
              <w:t>pr</w:t>
            </w:r>
            <w:r w:rsidRPr="00413FB6">
              <w:rPr>
                <w:rFonts w:eastAsia="Times New Roman" w:cs="MS Reference Sans Serif"/>
                <w:color w:val="FF0000"/>
                <w:sz w:val="20"/>
                <w:szCs w:val="20"/>
                <w:lang w:val="sk-SK"/>
              </w:rPr>
              <w:t>á</w:t>
            </w:r>
            <w:r w:rsidRPr="00413FB6">
              <w:rPr>
                <w:rFonts w:eastAsia="Times New Roman" w:cs="Arial"/>
                <w:color w:val="FF0000"/>
                <w:sz w:val="20"/>
                <w:szCs w:val="20"/>
                <w:lang w:val="sk-SK"/>
              </w:rPr>
              <w:t>cu. Ak existuje po</w:t>
            </w:r>
            <w:r w:rsidRPr="00413FB6">
              <w:rPr>
                <w:rFonts w:eastAsia="Times New Roman" w:cs="MS Reference Sans Serif"/>
                <w:color w:val="FF0000"/>
                <w:sz w:val="20"/>
                <w:szCs w:val="20"/>
                <w:lang w:val="sk-SK"/>
              </w:rPr>
              <w:t>ž</w:t>
            </w:r>
            <w:r w:rsidRPr="00413FB6">
              <w:rPr>
                <w:rFonts w:eastAsia="Times New Roman" w:cs="Arial"/>
                <w:color w:val="FF0000"/>
                <w:sz w:val="20"/>
                <w:szCs w:val="20"/>
                <w:lang w:val="sk-SK"/>
              </w:rPr>
              <w:t xml:space="preserve">iadavka na </w:t>
            </w:r>
            <w:r w:rsidRPr="00413FB6">
              <w:rPr>
                <w:rFonts w:eastAsia="Times New Roman" w:cs="MS Reference Sans Serif"/>
                <w:color w:val="FF0000"/>
                <w:sz w:val="20"/>
                <w:szCs w:val="20"/>
                <w:lang w:val="sk-SK"/>
              </w:rPr>
              <w:t>š</w:t>
            </w:r>
            <w:r w:rsidRPr="00413FB6">
              <w:rPr>
                <w:rFonts w:eastAsia="Times New Roman" w:cs="Arial"/>
                <w:color w:val="FF0000"/>
                <w:sz w:val="20"/>
                <w:szCs w:val="20"/>
                <w:lang w:val="sk-SK"/>
              </w:rPr>
              <w:t>kolenie a vzdel</w:t>
            </w:r>
            <w:r w:rsidRPr="00413FB6">
              <w:rPr>
                <w:rFonts w:eastAsia="Times New Roman" w:cs="MS Reference Sans Serif"/>
                <w:color w:val="FF0000"/>
                <w:sz w:val="20"/>
                <w:szCs w:val="20"/>
                <w:lang w:val="sk-SK"/>
              </w:rPr>
              <w:t>á</w:t>
            </w:r>
            <w:r w:rsidRPr="00413FB6">
              <w:rPr>
                <w:rFonts w:eastAsia="Times New Roman" w:cs="Arial"/>
                <w:color w:val="FF0000"/>
                <w:sz w:val="20"/>
                <w:szCs w:val="20"/>
                <w:lang w:val="sk-SK"/>
              </w:rPr>
              <w:t>vanie</w:t>
            </w:r>
            <w:r w:rsidR="002F3452" w:rsidRPr="00EC20F8">
              <w:rPr>
                <w:rFonts w:eastAsia="Times New Roman" w:cs="Arial"/>
                <w:color w:val="FF0000"/>
                <w:sz w:val="20"/>
                <w:szCs w:val="20"/>
                <w:lang w:val="sk-SK"/>
              </w:rPr>
              <w:t xml:space="preserve"> </w:t>
            </w:r>
            <w:r w:rsidR="002F3452" w:rsidRPr="00413FB6">
              <w:rPr>
                <w:rFonts w:eastAsia="Times New Roman" w:cs="Arial"/>
                <w:color w:val="FF0000"/>
                <w:sz w:val="20"/>
                <w:szCs w:val="20"/>
                <w:lang w:val="sk-SK"/>
              </w:rPr>
              <w:t>pracovníkov mladších ako 18 rokov</w:t>
            </w:r>
            <w:r w:rsidRPr="00413FB6">
              <w:rPr>
                <w:rFonts w:eastAsia="Times New Roman" w:cs="Arial"/>
                <w:color w:val="FF0000"/>
                <w:sz w:val="20"/>
                <w:szCs w:val="20"/>
                <w:lang w:val="sk-SK"/>
              </w:rPr>
              <w:t>, uveďte dokumenty, ktoré to dokazujú. Je zamestnávanie detí vo veku od 13 do 15 rokov zákonom povolené? Zamestnávate deti v tomto veku? Ak odpoviete v oboch prípadoch kladne, uveďte opatrenia, ktoré ste prijali, aby sa zabezpečilo, že budú vykonávať iba ľahkú prácu, ktorá nepoškodí ich zdravie ani vývoj a ktorá im umožní pracovať iba mimo vyučovania.</w:t>
            </w:r>
            <w:r w:rsidRPr="00413FB6">
              <w:rPr>
                <w:rFonts w:eastAsia="Times New Roman" w:cs="Arial"/>
                <w:color w:val="FF0000"/>
                <w:sz w:val="20"/>
                <w:szCs w:val="20"/>
              </w:rPr>
              <w:t xml:space="preserve"> </w:t>
            </w:r>
          </w:p>
          <w:p w14:paraId="54480E85" w14:textId="55CBCB6E" w:rsidR="00DD07DE" w:rsidRPr="00EC20F8" w:rsidRDefault="00DD07DE" w:rsidP="00D46899">
            <w:pPr>
              <w:rPr>
                <w:rStyle w:val="jlqj4b"/>
                <w:rFonts w:cs="Arial"/>
                <w:b/>
                <w:bCs/>
                <w:color w:val="FF0000"/>
                <w:sz w:val="20"/>
                <w:szCs w:val="20"/>
              </w:rPr>
            </w:pPr>
          </w:p>
        </w:tc>
      </w:tr>
      <w:tr w:rsidR="00DD07DE" w:rsidRPr="00884480" w14:paraId="7B5F8FB7" w14:textId="77777777" w:rsidTr="00D46899">
        <w:tc>
          <w:tcPr>
            <w:tcW w:w="5169" w:type="dxa"/>
          </w:tcPr>
          <w:p w14:paraId="24CDF39E" w14:textId="438C3E62"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N</w:t>
            </w:r>
            <w:r w:rsidR="008331F9" w:rsidRPr="00EC20F8">
              <w:rPr>
                <w:rStyle w:val="jlqj4b"/>
                <w:rFonts w:cs="Arial"/>
                <w:b/>
                <w:bCs/>
                <w:color w:val="FF0000"/>
                <w:sz w:val="20"/>
                <w:szCs w:val="20"/>
              </w:rPr>
              <w:t>úte</w:t>
            </w:r>
            <w:r w:rsidRPr="00EC20F8">
              <w:rPr>
                <w:rStyle w:val="jlqj4b"/>
                <w:rFonts w:cs="Arial"/>
                <w:b/>
                <w:bCs/>
                <w:color w:val="FF0000"/>
                <w:sz w:val="20"/>
                <w:szCs w:val="20"/>
              </w:rPr>
              <w:t>ná</w:t>
            </w:r>
            <w:proofErr w:type="spellEnd"/>
            <w:r w:rsidRPr="00EC20F8">
              <w:rPr>
                <w:rStyle w:val="jlqj4b"/>
                <w:rFonts w:cs="Arial"/>
                <w:b/>
                <w:bCs/>
                <w:color w:val="FF0000"/>
                <w:sz w:val="20"/>
                <w:szCs w:val="20"/>
              </w:rPr>
              <w:t xml:space="preserve"> </w:t>
            </w:r>
            <w:proofErr w:type="spellStart"/>
            <w:r w:rsidRPr="00EC20F8">
              <w:rPr>
                <w:rStyle w:val="jlqj4b"/>
                <w:rFonts w:cs="Arial"/>
                <w:b/>
                <w:bCs/>
                <w:color w:val="FF0000"/>
                <w:sz w:val="20"/>
                <w:szCs w:val="20"/>
              </w:rPr>
              <w:t>prác</w:t>
            </w:r>
            <w:r w:rsidR="008331F9" w:rsidRPr="00EC20F8">
              <w:rPr>
                <w:rStyle w:val="jlqj4b"/>
                <w:rFonts w:cs="Arial"/>
                <w:b/>
                <w:bCs/>
                <w:color w:val="FF0000"/>
                <w:sz w:val="20"/>
                <w:szCs w:val="20"/>
              </w:rPr>
              <w:t>a</w:t>
            </w:r>
            <w:proofErr w:type="spellEnd"/>
          </w:p>
        </w:tc>
        <w:tc>
          <w:tcPr>
            <w:tcW w:w="5169" w:type="dxa"/>
          </w:tcPr>
          <w:p w14:paraId="468BC709" w14:textId="6BFD6A78" w:rsidR="00DD07DE" w:rsidRPr="00EC20F8" w:rsidRDefault="0029474B" w:rsidP="00D46899">
            <w:pPr>
              <w:rPr>
                <w:rStyle w:val="jlqj4b"/>
                <w:rFonts w:cs="Arial"/>
                <w:b/>
                <w:bCs/>
                <w:color w:val="FF0000"/>
                <w:sz w:val="20"/>
                <w:szCs w:val="20"/>
              </w:rPr>
            </w:pPr>
            <w:r w:rsidRPr="00EC20F8">
              <w:rPr>
                <w:rStyle w:val="jlqj4b"/>
                <w:color w:val="FF0000"/>
                <w:sz w:val="20"/>
                <w:szCs w:val="20"/>
                <w:lang w:val="sk-SK"/>
              </w:rPr>
              <w:t>Na preukázanie zhody s týmto princípom uveďte, aké sú vaše postupy pri najímaní pracovníkov a uzatváraní zmlúv. Poskytujete pôžičky alebo zálohy na plat/mzdu, ktoré by vyžadovali, aby pracovník predĺžil svoju prácu nad rámec zákonných alebo zmluvných dojednaní?</w:t>
            </w:r>
            <w:r w:rsidRPr="00EC20F8">
              <w:rPr>
                <w:rStyle w:val="viiyi"/>
                <w:color w:val="FF0000"/>
                <w:sz w:val="20"/>
                <w:szCs w:val="20"/>
                <w:lang w:val="sk-SK"/>
              </w:rPr>
              <w:t xml:space="preserve"> </w:t>
            </w:r>
            <w:r w:rsidRPr="00EC20F8">
              <w:rPr>
                <w:rStyle w:val="jlqj4b"/>
                <w:color w:val="FF0000"/>
                <w:sz w:val="20"/>
                <w:szCs w:val="20"/>
                <w:lang w:val="sk-SK"/>
              </w:rPr>
              <w:t>Ak áno, môžete opísať, ako v takom prípade znižujete riziko nútenej práce? Ako zaisťujete, aby neboli zrážané žiadne zamestnanecké poplatky ani platby či vklady pri nástupe do zamestnania? Ako zaisťujete, aby pracovníci nezažili žiadnu formu obmedzenia mobility? Ako zaisťujete, aby mali pracovníci vždy prístup k svojim pasom a preukazom totožnosti a zároveň aby ste mali bezpečné miesto na ukladanie týchto dokumentov? Ako zaisťujete, aby nehrozilo nahlásenie pracovníkov úradom?</w:t>
            </w:r>
          </w:p>
        </w:tc>
      </w:tr>
      <w:tr w:rsidR="00DD07DE" w:rsidRPr="00884480" w14:paraId="12612525" w14:textId="77777777" w:rsidTr="00D46899">
        <w:tc>
          <w:tcPr>
            <w:tcW w:w="5169" w:type="dxa"/>
          </w:tcPr>
          <w:p w14:paraId="1C194B74" w14:textId="51E1EA8E"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Diskrimin</w:t>
            </w:r>
            <w:r w:rsidR="008331F9" w:rsidRPr="00EC20F8">
              <w:rPr>
                <w:rStyle w:val="jlqj4b"/>
                <w:rFonts w:cs="Arial"/>
                <w:b/>
                <w:bCs/>
                <w:color w:val="FF0000"/>
                <w:sz w:val="20"/>
                <w:szCs w:val="20"/>
              </w:rPr>
              <w:t>á</w:t>
            </w:r>
            <w:r w:rsidRPr="00EC20F8">
              <w:rPr>
                <w:rStyle w:val="jlqj4b"/>
                <w:rFonts w:cs="Arial"/>
                <w:b/>
                <w:bCs/>
                <w:color w:val="FF0000"/>
                <w:sz w:val="20"/>
                <w:szCs w:val="20"/>
              </w:rPr>
              <w:t>c</w:t>
            </w:r>
            <w:r w:rsidR="008331F9" w:rsidRPr="00EC20F8">
              <w:rPr>
                <w:rStyle w:val="jlqj4b"/>
                <w:rFonts w:cs="Arial"/>
                <w:b/>
                <w:bCs/>
                <w:color w:val="FF0000"/>
                <w:sz w:val="20"/>
                <w:szCs w:val="20"/>
              </w:rPr>
              <w:t>ia</w:t>
            </w:r>
            <w:proofErr w:type="spellEnd"/>
          </w:p>
        </w:tc>
        <w:tc>
          <w:tcPr>
            <w:tcW w:w="5169" w:type="dxa"/>
          </w:tcPr>
          <w:p w14:paraId="2B98722E" w14:textId="0F36083F" w:rsidR="00DD07DE" w:rsidRPr="00EC20F8" w:rsidRDefault="00EC20F8" w:rsidP="00D46899">
            <w:pPr>
              <w:rPr>
                <w:rStyle w:val="jlqj4b"/>
                <w:rFonts w:cs="Arial"/>
                <w:b/>
                <w:bCs/>
                <w:color w:val="FF0000"/>
                <w:sz w:val="20"/>
                <w:szCs w:val="20"/>
              </w:rPr>
            </w:pPr>
            <w:r w:rsidRPr="00EC20F8">
              <w:rPr>
                <w:rStyle w:val="jlqj4b"/>
                <w:color w:val="FF0000"/>
                <w:sz w:val="20"/>
                <w:szCs w:val="20"/>
                <w:lang w:val="sk-SK"/>
              </w:rPr>
              <w:t xml:space="preserve">Ako zaisťujete, aby mzdy a ďalšie pracovné podmienky neboli </w:t>
            </w:r>
            <w:r w:rsidRPr="00EC20F8">
              <w:rPr>
                <w:rStyle w:val="jlqj4b"/>
                <w:color w:val="FF0000"/>
                <w:sz w:val="20"/>
                <w:szCs w:val="20"/>
                <w:lang w:val="sk-SK"/>
              </w:rPr>
              <w:lastRenderedPageBreak/>
              <w:t>diskriminačné? Existuje rovnosť pomeru pohlavia/veku? Máte etnicky rôznorodú pracovnú silu? Máte zásady týkajúce sa nediskriminácie? Zaisťujete všetkým zamestnancom rovnakú príležitosť na povýšenie? Ako zaisťujete, aby mali uchádzači rovnaké príležitosti na zamestnanie? Ak existuje zákonné alebo regulačné obmedzenie, ktoré by podľa vášho chápania obmedzovalo vašu schopnosť vyhovieť týmto požiadavkám, popíšte, ako toto obmedzovanie zmierňujete.</w:t>
            </w:r>
          </w:p>
        </w:tc>
      </w:tr>
      <w:tr w:rsidR="00DD07DE" w:rsidRPr="00884480" w14:paraId="2C769BEF" w14:textId="77777777" w:rsidTr="00D46899">
        <w:tc>
          <w:tcPr>
            <w:tcW w:w="5169" w:type="dxa"/>
          </w:tcPr>
          <w:p w14:paraId="33DAB0C8" w14:textId="4B404B43" w:rsidR="008331F9" w:rsidRPr="00EC20F8" w:rsidRDefault="008331F9" w:rsidP="00D46899">
            <w:pPr>
              <w:rPr>
                <w:rStyle w:val="jlqj4b"/>
                <w:rFonts w:cs="Arial"/>
                <w:b/>
                <w:bCs/>
                <w:color w:val="FF0000"/>
                <w:sz w:val="20"/>
                <w:szCs w:val="20"/>
              </w:rPr>
            </w:pPr>
            <w:r w:rsidRPr="00EC20F8">
              <w:rPr>
                <w:rStyle w:val="jlqj4b"/>
                <w:rFonts w:cs="Arial"/>
                <w:b/>
                <w:color w:val="FF0000"/>
                <w:sz w:val="20"/>
                <w:szCs w:val="20"/>
              </w:rPr>
              <w:lastRenderedPageBreak/>
              <w:t xml:space="preserve">Sloboda </w:t>
            </w:r>
            <w:proofErr w:type="spellStart"/>
            <w:r w:rsidRPr="00EC20F8">
              <w:rPr>
                <w:rStyle w:val="jlqj4b"/>
                <w:rFonts w:cs="Arial"/>
                <w:b/>
                <w:color w:val="FF0000"/>
                <w:sz w:val="20"/>
                <w:szCs w:val="20"/>
              </w:rPr>
              <w:t>združovania</w:t>
            </w:r>
            <w:proofErr w:type="spellEnd"/>
            <w:r w:rsidRPr="00EC20F8">
              <w:rPr>
                <w:rStyle w:val="jlqj4b"/>
                <w:rFonts w:cs="Arial"/>
                <w:b/>
                <w:color w:val="FF0000"/>
                <w:sz w:val="20"/>
                <w:szCs w:val="20"/>
              </w:rPr>
              <w:t xml:space="preserve"> a </w:t>
            </w:r>
            <w:proofErr w:type="spellStart"/>
            <w:r w:rsidRPr="00EC20F8">
              <w:rPr>
                <w:rStyle w:val="jlqj4b"/>
                <w:rFonts w:cs="Arial"/>
                <w:b/>
                <w:color w:val="FF0000"/>
                <w:sz w:val="20"/>
                <w:szCs w:val="20"/>
              </w:rPr>
              <w:t>právo</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na</w:t>
            </w:r>
            <w:proofErr w:type="spellEnd"/>
            <w:r w:rsidRPr="00EC20F8">
              <w:rPr>
                <w:rStyle w:val="jlqj4b"/>
                <w:rFonts w:cs="Arial"/>
                <w:b/>
                <w:color w:val="FF0000"/>
                <w:sz w:val="20"/>
                <w:szCs w:val="20"/>
              </w:rPr>
              <w:t xml:space="preserve"> kolektívne vyjednávanie</w:t>
            </w:r>
          </w:p>
        </w:tc>
        <w:tc>
          <w:tcPr>
            <w:tcW w:w="5169" w:type="dxa"/>
          </w:tcPr>
          <w:p w14:paraId="39C0973C" w14:textId="3CEA0C2B" w:rsidR="00DD07DE" w:rsidRPr="00EC20F8" w:rsidRDefault="00EC20F8" w:rsidP="00D46899">
            <w:pPr>
              <w:rPr>
                <w:rStyle w:val="jlqj4b"/>
                <w:rFonts w:cs="Arial"/>
                <w:b/>
                <w:bCs/>
                <w:color w:val="FF0000"/>
                <w:sz w:val="20"/>
                <w:szCs w:val="20"/>
              </w:rPr>
            </w:pPr>
            <w:r w:rsidRPr="00EC20F8">
              <w:rPr>
                <w:rStyle w:val="jlqj4b"/>
                <w:color w:val="FF0000"/>
                <w:sz w:val="20"/>
                <w:szCs w:val="20"/>
                <w:lang w:val="sk-SK"/>
              </w:rPr>
              <w:t>Sú pracovníci organizovaní do odborov?</w:t>
            </w:r>
            <w:r w:rsidRPr="00EC20F8">
              <w:rPr>
                <w:rStyle w:val="viiyi"/>
                <w:color w:val="FF0000"/>
                <w:sz w:val="20"/>
                <w:szCs w:val="20"/>
                <w:lang w:val="sk-SK"/>
              </w:rPr>
              <w:t xml:space="preserve"> </w:t>
            </w:r>
            <w:r w:rsidRPr="00EC20F8">
              <w:rPr>
                <w:rStyle w:val="jlqj4b"/>
                <w:color w:val="FF0000"/>
                <w:sz w:val="20"/>
                <w:szCs w:val="20"/>
                <w:lang w:val="sk-SK"/>
              </w:rPr>
              <w:t>Podľa svojho najlepšieho vedomia popíšte, prečo si myslíte, že si pracovníci zvolili alebo nezvolili možnosť byť zastúpení odborovou organizáciou. • Ak sú pracovníci zastúpení odborovou organizáciou, sú tieto odbory autonómne a nezávislé? • Aké sú iné formy zastúpenia pracovníkov ako odbory vo vašej organizácii existujú? • Existujú dohody o kolektívnom vyjednávaní, ktoré sa vzťahujú na vašich pracovníkov, a ak áno, ako zaisťujete dodržiavanie týchto dohôd?</w:t>
            </w:r>
          </w:p>
        </w:tc>
      </w:tr>
    </w:tbl>
    <w:p w14:paraId="5D48F012" w14:textId="77777777" w:rsidR="00DD07DE" w:rsidRDefault="00DD07DE" w:rsidP="00DD07DE">
      <w:pPr>
        <w:rPr>
          <w:rStyle w:val="jlqj4b"/>
          <w:rFonts w:ascii="Arial" w:hAnsi="Arial" w:cs="Arial"/>
          <w:b/>
          <w:bCs/>
        </w:rPr>
      </w:pPr>
    </w:p>
    <w:p w14:paraId="522ED0FC" w14:textId="77777777" w:rsidR="00DD07DE" w:rsidRDefault="00DD07DE" w:rsidP="00DD07DE">
      <w:pPr>
        <w:rPr>
          <w:rFonts w:ascii="Arial" w:hAnsi="Arial" w:cs="Arial"/>
          <w:b/>
          <w:bCs/>
          <w:color w:val="006600"/>
          <w:spacing w:val="-1"/>
          <w:sz w:val="22"/>
          <w:u w:val="single" w:color="92D050"/>
        </w:rPr>
      </w:pPr>
      <w:r w:rsidRPr="00243E5B">
        <w:rPr>
          <w:rFonts w:ascii="Arial" w:hAnsi="Arial" w:cs="Arial"/>
          <w:sz w:val="22"/>
        </w:rPr>
        <w:br w:type="page"/>
      </w:r>
    </w:p>
    <w:p w14:paraId="705AEF8D" w14:textId="77777777" w:rsidR="00446B54" w:rsidRDefault="00446B54" w:rsidP="008C627D">
      <w:pPr>
        <w:rPr>
          <w:rFonts w:eastAsia="Times New Roman" w:cs="Arial"/>
          <w:b/>
          <w:color w:val="000000"/>
          <w:sz w:val="24"/>
          <w:szCs w:val="24"/>
          <w:lang w:val="sk-SK"/>
        </w:rPr>
        <w:sectPr w:rsidR="00446B54" w:rsidSect="00AA0114">
          <w:pgSz w:w="11906" w:h="16838"/>
          <w:pgMar w:top="2880" w:right="1440" w:bottom="1440" w:left="1440" w:header="720" w:footer="720" w:gutter="0"/>
          <w:cols w:space="720"/>
          <w:docGrid w:linePitch="360"/>
        </w:sectPr>
      </w:pPr>
    </w:p>
    <w:p w14:paraId="1C9C078F" w14:textId="77777777" w:rsidR="00446B54" w:rsidRDefault="008C627D" w:rsidP="00DD07DE">
      <w:pPr>
        <w:rPr>
          <w:rFonts w:eastAsia="Times New Roman" w:cs="Arial"/>
          <w:b/>
          <w:color w:val="000000"/>
          <w:sz w:val="24"/>
          <w:szCs w:val="24"/>
          <w:lang w:val="sk-SK"/>
        </w:rPr>
      </w:pPr>
      <w:r w:rsidRPr="008C627D">
        <w:rPr>
          <w:rFonts w:eastAsia="Times New Roman" w:cs="Arial"/>
          <w:b/>
          <w:color w:val="000000"/>
          <w:sz w:val="24"/>
          <w:szCs w:val="24"/>
          <w:lang w:val="sk-SK"/>
        </w:rPr>
        <w:lastRenderedPageBreak/>
        <w:t>Sebahodnotenie ohľadne dodržiavania základných pracovných požiadaviek FSC</w:t>
      </w:r>
    </w:p>
    <w:p w14:paraId="6CE6D74A" w14:textId="77777777" w:rsidR="00446B54" w:rsidRDefault="00446B54" w:rsidP="00DD07DE">
      <w:pPr>
        <w:rPr>
          <w:rFonts w:eastAsia="Times New Roman" w:cs="Arial"/>
          <w:b/>
          <w:color w:val="000000"/>
          <w:sz w:val="24"/>
          <w:szCs w:val="24"/>
          <w:lang w:val="sk-SK"/>
        </w:rPr>
      </w:pPr>
    </w:p>
    <w:p w14:paraId="2D281B4B" w14:textId="28DACC92" w:rsidR="00446B54" w:rsidRPr="00446B54" w:rsidRDefault="008C627D" w:rsidP="00DD07DE">
      <w:pPr>
        <w:rPr>
          <w:rStyle w:val="jlqj4b"/>
          <w:rFonts w:eastAsia="Times New Roman" w:cs="Arial"/>
          <w:b/>
          <w:color w:val="000000"/>
          <w:sz w:val="24"/>
          <w:szCs w:val="24"/>
          <w:lang w:val="sk-SK"/>
        </w:rPr>
      </w:pPr>
      <w:r w:rsidRPr="007146F0">
        <w:rPr>
          <w:rStyle w:val="jlqj4b"/>
          <w:rFonts w:eastAsia="Calibri" w:cs="Tahoma"/>
          <w:sz w:val="20"/>
          <w:lang w:val="sk-SK"/>
        </w:rPr>
        <w:t xml:space="preserve">Osvedčenie: Ja, </w:t>
      </w:r>
      <w:r w:rsidR="00DD07DE" w:rsidRPr="007146F0">
        <w:rPr>
          <w:rStyle w:val="jlqj4b"/>
          <w:rFonts w:eastAsia="Calibri" w:cs="Tahoma"/>
          <w:sz w:val="20"/>
          <w:lang w:val="sk-SK"/>
        </w:rPr>
        <w:t xml:space="preserve">_______________________________ </w:t>
      </w:r>
      <w:r w:rsidR="007146F0" w:rsidRPr="007146F0">
        <w:rPr>
          <w:rStyle w:val="jlqj4b"/>
          <w:rFonts w:eastAsia="Calibri" w:cs="Tahoma"/>
          <w:sz w:val="20"/>
          <w:lang w:val="sk-SK"/>
        </w:rPr>
        <w:t>týmto prehlasujem, že nižšie uvedené vyhlásenia sú podľa môjho najlepšieho vedomia pravdivé a správne a som si vedomý/á toho, že vedome nepravdivé vyhlásenie môže mať za následok pozastavenie, ukončenie alebo nevystavenie certifikátu.</w:t>
      </w:r>
    </w:p>
    <w:p w14:paraId="36C1640D" w14:textId="77777777" w:rsidR="00446B54" w:rsidRDefault="00446B54" w:rsidP="00DD07DE">
      <w:pPr>
        <w:rPr>
          <w:rStyle w:val="jlqj4b"/>
          <w:rFonts w:eastAsia="Calibri" w:cs="Tahoma"/>
          <w:sz w:val="20"/>
          <w:lang w:val="sk-SK"/>
        </w:rPr>
      </w:pPr>
    </w:p>
    <w:p w14:paraId="35BF7614" w14:textId="76ABC56A" w:rsidR="00DD07DE" w:rsidRPr="007146F0" w:rsidRDefault="00DD07DE" w:rsidP="00DD07DE">
      <w:pPr>
        <w:rPr>
          <w:rStyle w:val="jlqj4b"/>
          <w:rFonts w:eastAsia="Calibri" w:cs="Tahoma"/>
          <w:sz w:val="20"/>
          <w:lang w:val="sk-SK"/>
        </w:rPr>
      </w:pPr>
      <w:r w:rsidRPr="007146F0">
        <w:rPr>
          <w:rStyle w:val="jlqj4b"/>
          <w:rFonts w:eastAsia="Calibri" w:cs="Tahoma"/>
          <w:sz w:val="20"/>
          <w:lang w:val="sk-SK"/>
        </w:rPr>
        <w:t>Podpis:_______________________________   D</w:t>
      </w:r>
      <w:r w:rsidR="007146F0">
        <w:rPr>
          <w:rStyle w:val="jlqj4b"/>
          <w:rFonts w:eastAsia="Calibri" w:cs="Tahoma"/>
          <w:sz w:val="20"/>
          <w:lang w:val="sk-SK"/>
        </w:rPr>
        <w:t>á</w:t>
      </w:r>
      <w:r w:rsidRPr="007146F0">
        <w:rPr>
          <w:rStyle w:val="jlqj4b"/>
          <w:rFonts w:eastAsia="Calibri" w:cs="Tahoma"/>
          <w:sz w:val="20"/>
          <w:lang w:val="sk-SK"/>
        </w:rPr>
        <w:t>tum: ___________________</w:t>
      </w:r>
    </w:p>
    <w:p w14:paraId="0D21A846" w14:textId="77777777" w:rsidR="00DD07DE" w:rsidRDefault="00DD07DE" w:rsidP="00DD07DE">
      <w:pPr>
        <w:rPr>
          <w:sz w:val="22"/>
        </w:rPr>
      </w:pPr>
    </w:p>
    <w:p w14:paraId="5F413216" w14:textId="4AC80EEB" w:rsidR="00DD07DE" w:rsidRPr="00250F4C" w:rsidRDefault="00DD07DE" w:rsidP="00DD07DE">
      <w:pPr>
        <w:rPr>
          <w:sz w:val="20"/>
          <w:szCs w:val="20"/>
        </w:rPr>
      </w:pPr>
      <w:proofErr w:type="spellStart"/>
      <w:r w:rsidRPr="00250F4C">
        <w:rPr>
          <w:rFonts w:cs="Arial"/>
          <w:b/>
          <w:sz w:val="20"/>
          <w:szCs w:val="20"/>
        </w:rPr>
        <w:t>D</w:t>
      </w:r>
      <w:r w:rsidR="00371086" w:rsidRPr="00250F4C">
        <w:rPr>
          <w:rFonts w:cs="Arial"/>
          <w:b/>
          <w:sz w:val="20"/>
          <w:szCs w:val="20"/>
        </w:rPr>
        <w:t>e</w:t>
      </w:r>
      <w:r w:rsidRPr="00250F4C">
        <w:rPr>
          <w:rFonts w:cs="Arial"/>
          <w:b/>
          <w:sz w:val="20"/>
          <w:szCs w:val="20"/>
        </w:rPr>
        <w:t>tská</w:t>
      </w:r>
      <w:proofErr w:type="spellEnd"/>
      <w:r w:rsidRPr="00250F4C">
        <w:rPr>
          <w:rFonts w:cs="Arial"/>
          <w:b/>
          <w:sz w:val="20"/>
          <w:szCs w:val="20"/>
        </w:rPr>
        <w:t xml:space="preserve"> </w:t>
      </w:r>
      <w:proofErr w:type="spellStart"/>
      <w:r w:rsidRPr="00250F4C">
        <w:rPr>
          <w:rFonts w:cs="Arial"/>
          <w:b/>
          <w:sz w:val="20"/>
          <w:szCs w:val="20"/>
        </w:rPr>
        <w:t>prác</w:t>
      </w:r>
      <w:r w:rsidR="00371086" w:rsidRPr="00250F4C">
        <w:rPr>
          <w:rFonts w:cs="Arial"/>
          <w:b/>
          <w:sz w:val="20"/>
          <w:szCs w:val="20"/>
        </w:rPr>
        <w:t>a</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DD07DE" w:rsidRPr="00D761DF" w14:paraId="184C8D87" w14:textId="77777777" w:rsidTr="00446B54">
        <w:tc>
          <w:tcPr>
            <w:tcW w:w="4441" w:type="dxa"/>
          </w:tcPr>
          <w:p w14:paraId="632B59B8" w14:textId="6342FEBD" w:rsidR="00DD07DE" w:rsidRPr="006B7D9D" w:rsidRDefault="00DD07DE" w:rsidP="00D46899">
            <w:pPr>
              <w:rPr>
                <w:rFonts w:eastAsiaTheme="minorHAnsi" w:cs="Arial"/>
                <w:b/>
                <w:sz w:val="20"/>
                <w:szCs w:val="20"/>
                <w:lang w:val="en-GB"/>
              </w:rPr>
            </w:pPr>
            <w:proofErr w:type="spellStart"/>
            <w:r w:rsidRPr="006B7D9D">
              <w:rPr>
                <w:rFonts w:eastAsiaTheme="minorHAnsi" w:cs="Arial"/>
                <w:b/>
                <w:sz w:val="20"/>
                <w:szCs w:val="20"/>
                <w:lang w:val="en-GB"/>
              </w:rPr>
              <w:t>Pož</w:t>
            </w:r>
            <w:r w:rsidR="00371086" w:rsidRPr="006B7D9D">
              <w:rPr>
                <w:rFonts w:eastAsiaTheme="minorHAnsi" w:cs="Arial"/>
                <w:b/>
                <w:sz w:val="20"/>
                <w:szCs w:val="20"/>
                <w:lang w:val="en-GB"/>
              </w:rPr>
              <w:t>i</w:t>
            </w:r>
            <w:r w:rsidRPr="006B7D9D">
              <w:rPr>
                <w:rFonts w:eastAsiaTheme="minorHAnsi" w:cs="Arial"/>
                <w:b/>
                <w:sz w:val="20"/>
                <w:szCs w:val="20"/>
                <w:lang w:val="en-GB"/>
              </w:rPr>
              <w:t>adavk</w:t>
            </w:r>
            <w:r w:rsidR="00371086" w:rsidRPr="006B7D9D">
              <w:rPr>
                <w:rFonts w:eastAsiaTheme="minorHAnsi" w:cs="Arial"/>
                <w:b/>
                <w:sz w:val="20"/>
                <w:szCs w:val="20"/>
                <w:lang w:val="en-GB"/>
              </w:rPr>
              <w:t>a</w:t>
            </w:r>
            <w:proofErr w:type="spellEnd"/>
          </w:p>
        </w:tc>
        <w:tc>
          <w:tcPr>
            <w:tcW w:w="3446" w:type="dxa"/>
          </w:tcPr>
          <w:p w14:paraId="111DDEFC" w14:textId="77777777" w:rsidR="00DD07DE" w:rsidRPr="006B7D9D" w:rsidRDefault="00DD07DE"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420015AE" w14:textId="74832C87" w:rsidR="00DD07DE" w:rsidRPr="006B7D9D" w:rsidRDefault="00DD07DE"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DD07DE" w:rsidRPr="00884480" w14:paraId="2547BC87" w14:textId="77777777" w:rsidTr="00446B54">
        <w:tc>
          <w:tcPr>
            <w:tcW w:w="4441" w:type="dxa"/>
            <w:vMerge w:val="restart"/>
          </w:tcPr>
          <w:p w14:paraId="3F0876BC" w14:textId="77777777" w:rsidR="00334686" w:rsidRDefault="00334686" w:rsidP="00D46899">
            <w:pPr>
              <w:rPr>
                <w:rStyle w:val="jlqj4b"/>
                <w:rFonts w:cs="Tahoma"/>
                <w:sz w:val="20"/>
                <w:lang w:val="sk-SK"/>
              </w:rPr>
            </w:pPr>
            <w:r w:rsidRPr="00334686">
              <w:rPr>
                <w:rStyle w:val="jlqj4b"/>
                <w:rFonts w:cs="Tahoma"/>
                <w:sz w:val="20"/>
                <w:lang w:val="sk-SK"/>
              </w:rPr>
              <w:t>7.2 Organizácia nesmie využívať detskú prácu.</w:t>
            </w:r>
          </w:p>
          <w:p w14:paraId="5635892C" w14:textId="77777777" w:rsidR="00334686" w:rsidRDefault="00334686" w:rsidP="00D46899">
            <w:pPr>
              <w:rPr>
                <w:rStyle w:val="jlqj4b"/>
                <w:rFonts w:cs="Tahoma"/>
                <w:sz w:val="20"/>
                <w:lang w:val="sk-SK"/>
              </w:rPr>
            </w:pPr>
          </w:p>
          <w:p w14:paraId="3C68839F" w14:textId="77777777" w:rsidR="00334686" w:rsidRDefault="00334686" w:rsidP="00D46899">
            <w:pPr>
              <w:rPr>
                <w:rStyle w:val="jlqj4b"/>
                <w:rFonts w:cs="Tahoma"/>
                <w:sz w:val="20"/>
                <w:lang w:val="sk-SK"/>
              </w:rPr>
            </w:pPr>
            <w:r w:rsidRPr="00334686">
              <w:rPr>
                <w:rStyle w:val="jlqj4b"/>
                <w:rFonts w:cs="Tahoma"/>
                <w:sz w:val="20"/>
                <w:lang w:val="sk-SK"/>
              </w:rPr>
              <w:t xml:space="preserve">7.2.1 Organizácia nesmie zamestnávať pracovníkov mladších ako 15 rokov alebo mladších ako je minimálny vek stanovený vnútroštátnymi alebo miestnymi právnymi predpismi alebo nariadeniami, podľa toho, ktorý vek je vyšší, okrem prípadov uvedených v 7.2.2. </w:t>
            </w:r>
          </w:p>
          <w:p w14:paraId="3A1BF9F3" w14:textId="77777777" w:rsidR="00334686" w:rsidRDefault="00334686" w:rsidP="00D46899">
            <w:pPr>
              <w:rPr>
                <w:rStyle w:val="jlqj4b"/>
                <w:rFonts w:cs="Tahoma"/>
                <w:sz w:val="20"/>
                <w:lang w:val="sk-SK"/>
              </w:rPr>
            </w:pPr>
          </w:p>
          <w:p w14:paraId="58F48FEA" w14:textId="77777777" w:rsidR="00334686" w:rsidRDefault="00334686" w:rsidP="00D46899">
            <w:pPr>
              <w:rPr>
                <w:rStyle w:val="jlqj4b"/>
                <w:rFonts w:cs="Tahoma"/>
                <w:sz w:val="20"/>
                <w:lang w:val="sk-SK"/>
              </w:rPr>
            </w:pPr>
            <w:r w:rsidRPr="00334686">
              <w:rPr>
                <w:rStyle w:val="jlqj4b"/>
                <w:rFonts w:cs="Tahoma"/>
                <w:sz w:val="20"/>
                <w:lang w:val="sk-SK"/>
              </w:rPr>
              <w:t xml:space="preserve">7.2.2 V krajinách, v ktorých vnútroštátne právne predpisy alebo nariadenia umožňujú zamestnávanie osôb vo veku od 13 do 15 rokov na ľahkú prácu, by takéto zamestnanie nemalo narúšať školskú dochádzku ani by nemalo byť škodlivé pre ich zdravie alebo vývoj. </w:t>
            </w:r>
          </w:p>
          <w:p w14:paraId="324138F7" w14:textId="77777777" w:rsidR="00334686" w:rsidRDefault="00334686" w:rsidP="00D46899">
            <w:pPr>
              <w:rPr>
                <w:rStyle w:val="jlqj4b"/>
                <w:rFonts w:cs="Tahoma"/>
                <w:sz w:val="20"/>
                <w:lang w:val="sk-SK"/>
              </w:rPr>
            </w:pPr>
          </w:p>
          <w:p w14:paraId="15C91689" w14:textId="3941F42D" w:rsidR="00DD07DE" w:rsidRDefault="00334686" w:rsidP="00D46899">
            <w:r w:rsidRPr="00334686">
              <w:rPr>
                <w:rStyle w:val="jlqj4b"/>
                <w:rFonts w:cs="Tahoma"/>
                <w:sz w:val="20"/>
                <w:lang w:val="sk-SK"/>
              </w:rPr>
              <w:lastRenderedPageBreak/>
              <w:t xml:space="preserve">7.2.3 Žiadna osoba mladšia ako 18 rokov nie je zamestnaná v nebezpečných alebo ťažkých prácach, s výnimkou školení v rámci schválených vnútroštátnych zákonných predpisov a nariadení. 7.2.4 Organizácia zakáže najhoršie formy detskej práce. </w:t>
            </w:r>
          </w:p>
        </w:tc>
        <w:tc>
          <w:tcPr>
            <w:tcW w:w="3446" w:type="dxa"/>
          </w:tcPr>
          <w:p w14:paraId="5E7237BF" w14:textId="322292AB" w:rsidR="00DD07DE" w:rsidRPr="00A4039A" w:rsidRDefault="00250F4C" w:rsidP="00D46899">
            <w:pPr>
              <w:rPr>
                <w:rStyle w:val="jlqj4b"/>
                <w:rFonts w:cs="Tahoma"/>
                <w:sz w:val="20"/>
                <w:lang w:val="sk-SK"/>
              </w:rPr>
            </w:pPr>
            <w:r w:rsidRPr="00A4039A">
              <w:rPr>
                <w:rStyle w:val="jlqj4b"/>
                <w:rFonts w:cs="Tahoma"/>
                <w:sz w:val="20"/>
                <w:lang w:val="sk-SK"/>
              </w:rPr>
              <w:lastRenderedPageBreak/>
              <w:t>a) Spĺňa Vaša organizácia indikátor 7.2?</w:t>
            </w:r>
            <w:r w:rsidRPr="00A4039A">
              <w:rPr>
                <w:rStyle w:val="jlqj4b"/>
                <w:rFonts w:cs="Tahoma"/>
                <w:sz w:val="20"/>
              </w:rPr>
              <w:t xml:space="preserve"> </w:t>
            </w:r>
            <w:r w:rsidRPr="00A4039A">
              <w:rPr>
                <w:rStyle w:val="jlqj4b"/>
                <w:rFonts w:cs="Tahoma"/>
                <w:sz w:val="20"/>
                <w:lang w:val="sk-SK"/>
              </w:rPr>
              <w:t>Ak áno, pokračujte na otázke c)</w:t>
            </w:r>
          </w:p>
        </w:tc>
        <w:tc>
          <w:tcPr>
            <w:tcW w:w="5604" w:type="dxa"/>
          </w:tcPr>
          <w:p w14:paraId="5ED17A25" w14:textId="77777777" w:rsidR="00DD07DE" w:rsidRDefault="00DD07DE" w:rsidP="00D46899"/>
        </w:tc>
      </w:tr>
      <w:tr w:rsidR="00DD07DE" w:rsidRPr="00884480" w14:paraId="0799CC50" w14:textId="77777777" w:rsidTr="00446B54">
        <w:tc>
          <w:tcPr>
            <w:tcW w:w="4441" w:type="dxa"/>
            <w:vMerge/>
          </w:tcPr>
          <w:p w14:paraId="4C184DC6" w14:textId="77777777" w:rsidR="00DD07DE" w:rsidRDefault="00DD07DE" w:rsidP="00D46899"/>
        </w:tc>
        <w:tc>
          <w:tcPr>
            <w:tcW w:w="3446" w:type="dxa"/>
          </w:tcPr>
          <w:p w14:paraId="5B6C90C0" w14:textId="4CD2AC7B" w:rsidR="00DD07DE" w:rsidRPr="00A4039A" w:rsidRDefault="00250F4C"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7.2.</w:t>
            </w:r>
          </w:p>
        </w:tc>
        <w:tc>
          <w:tcPr>
            <w:tcW w:w="5604" w:type="dxa"/>
          </w:tcPr>
          <w:p w14:paraId="6EF9FE33" w14:textId="77777777" w:rsidR="00DD07DE" w:rsidRDefault="00DD07DE" w:rsidP="00D46899"/>
        </w:tc>
      </w:tr>
      <w:tr w:rsidR="00DD07DE" w:rsidRPr="00884480" w14:paraId="7F84EEC1" w14:textId="77777777" w:rsidTr="00446B54">
        <w:tc>
          <w:tcPr>
            <w:tcW w:w="4441" w:type="dxa"/>
            <w:vMerge/>
          </w:tcPr>
          <w:p w14:paraId="323FCE30" w14:textId="77777777" w:rsidR="00DD07DE" w:rsidRDefault="00DD07DE" w:rsidP="00D46899"/>
        </w:tc>
        <w:tc>
          <w:tcPr>
            <w:tcW w:w="3446" w:type="dxa"/>
          </w:tcPr>
          <w:p w14:paraId="54D5D8F5" w14:textId="5A6CBDF1" w:rsidR="00DD07DE" w:rsidRPr="00A4039A" w:rsidRDefault="00250F4C"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7.2.</w:t>
            </w:r>
          </w:p>
        </w:tc>
        <w:tc>
          <w:tcPr>
            <w:tcW w:w="5604" w:type="dxa"/>
          </w:tcPr>
          <w:p w14:paraId="2AF120D2" w14:textId="77777777" w:rsidR="00DD07DE" w:rsidRDefault="00DD07DE" w:rsidP="00D46899"/>
        </w:tc>
      </w:tr>
      <w:tr w:rsidR="00DD07DE" w:rsidRPr="00884480" w14:paraId="69E9D0EC" w14:textId="77777777" w:rsidTr="00446B54">
        <w:tc>
          <w:tcPr>
            <w:tcW w:w="4441" w:type="dxa"/>
            <w:vMerge/>
          </w:tcPr>
          <w:p w14:paraId="29C8537B" w14:textId="77777777" w:rsidR="00DD07DE" w:rsidRDefault="00DD07DE" w:rsidP="00D46899"/>
        </w:tc>
        <w:tc>
          <w:tcPr>
            <w:tcW w:w="3446" w:type="dxa"/>
          </w:tcPr>
          <w:p w14:paraId="053768C8" w14:textId="28464433" w:rsidR="00DD07DE" w:rsidRPr="00A4039A" w:rsidRDefault="00250F4C"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7.2</w:t>
            </w:r>
          </w:p>
        </w:tc>
        <w:tc>
          <w:tcPr>
            <w:tcW w:w="5604" w:type="dxa"/>
          </w:tcPr>
          <w:p w14:paraId="39BB84FE" w14:textId="77777777" w:rsidR="00DD07DE" w:rsidRDefault="00DD07DE" w:rsidP="00D46899"/>
        </w:tc>
      </w:tr>
      <w:tr w:rsidR="00DD07DE" w:rsidRPr="00884480" w14:paraId="2C2C3E6F" w14:textId="77777777" w:rsidTr="00446B54">
        <w:tc>
          <w:tcPr>
            <w:tcW w:w="4441" w:type="dxa"/>
            <w:vMerge/>
          </w:tcPr>
          <w:p w14:paraId="4A00E6F8" w14:textId="77777777" w:rsidR="00DD07DE" w:rsidRDefault="00DD07DE" w:rsidP="00D46899"/>
        </w:tc>
        <w:tc>
          <w:tcPr>
            <w:tcW w:w="3446" w:type="dxa"/>
          </w:tcPr>
          <w:p w14:paraId="1FA98DE4" w14:textId="1F6A84B4" w:rsidR="00DD07DE" w:rsidRPr="00A4039A" w:rsidRDefault="00250F4C" w:rsidP="00D46899">
            <w:pPr>
              <w:rPr>
                <w:rStyle w:val="jlqj4b"/>
                <w:rFonts w:cs="Tahoma"/>
                <w:sz w:val="20"/>
                <w:lang w:val="sk-SK"/>
              </w:rPr>
            </w:pPr>
            <w:r w:rsidRPr="00A4039A">
              <w:rPr>
                <w:rStyle w:val="jlqj4b"/>
                <w:rFonts w:cs="Tahoma"/>
                <w:sz w:val="20"/>
                <w:lang w:val="sk-SK"/>
              </w:rPr>
              <w:t xml:space="preserve">e) Uveďte všetky právne záväzky, ktoré by podľa vás </w:t>
            </w:r>
            <w:r w:rsidRPr="00A4039A">
              <w:rPr>
                <w:rStyle w:val="jlqj4b"/>
                <w:rFonts w:cs="Tahoma"/>
                <w:sz w:val="20"/>
                <w:lang w:val="sk-SK"/>
              </w:rPr>
              <w:lastRenderedPageBreak/>
              <w:t>mohli mať vplyv na vašu schopnosť dodržiavať indikátor 7.2.</w:t>
            </w:r>
            <w:r w:rsidRPr="00A4039A">
              <w:rPr>
                <w:rStyle w:val="jlqj4b"/>
                <w:rFonts w:cs="Tahoma"/>
                <w:sz w:val="20"/>
              </w:rPr>
              <w:t xml:space="preserve"> </w:t>
            </w:r>
            <w:r w:rsidRPr="00A4039A">
              <w:rPr>
                <w:rStyle w:val="jlqj4b"/>
                <w:rFonts w:cs="Tahoma"/>
                <w:sz w:val="20"/>
                <w:lang w:val="sk-SK"/>
              </w:rPr>
              <w:t>Popíšte ich a uveďte, ako ovplyvňujú vašu schopnosť dodržiavať indikátor 7.2.</w:t>
            </w:r>
          </w:p>
        </w:tc>
        <w:tc>
          <w:tcPr>
            <w:tcW w:w="5604" w:type="dxa"/>
          </w:tcPr>
          <w:p w14:paraId="46B5167B" w14:textId="77777777" w:rsidR="00DD07DE" w:rsidRDefault="00DD07DE" w:rsidP="00D46899"/>
        </w:tc>
      </w:tr>
      <w:tr w:rsidR="00DD07DE" w:rsidRPr="00884480" w14:paraId="58BEF03E" w14:textId="77777777" w:rsidTr="00446B54">
        <w:tc>
          <w:tcPr>
            <w:tcW w:w="4441" w:type="dxa"/>
            <w:vMerge/>
          </w:tcPr>
          <w:p w14:paraId="3863E252" w14:textId="77777777" w:rsidR="00DD07DE" w:rsidRDefault="00DD07DE" w:rsidP="00D46899"/>
        </w:tc>
        <w:tc>
          <w:tcPr>
            <w:tcW w:w="3446" w:type="dxa"/>
          </w:tcPr>
          <w:p w14:paraId="6AEE2DE4" w14:textId="19C995BF" w:rsidR="00DD07DE" w:rsidRPr="00A4039A" w:rsidRDefault="00250F4C"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7.2.</w:t>
            </w:r>
          </w:p>
        </w:tc>
        <w:tc>
          <w:tcPr>
            <w:tcW w:w="5604" w:type="dxa"/>
          </w:tcPr>
          <w:p w14:paraId="4E637651" w14:textId="77777777" w:rsidR="00DD07DE" w:rsidRDefault="00DD07DE" w:rsidP="00D46899"/>
        </w:tc>
      </w:tr>
    </w:tbl>
    <w:p w14:paraId="30136D2A" w14:textId="77777777" w:rsidR="00DD07DE" w:rsidRDefault="00DD07DE" w:rsidP="00DD07DE">
      <w:pPr>
        <w:rPr>
          <w:sz w:val="22"/>
        </w:rPr>
      </w:pPr>
    </w:p>
    <w:p w14:paraId="343E089B" w14:textId="512C3571" w:rsidR="00A4039A" w:rsidRPr="006B7D9D" w:rsidRDefault="00A4039A" w:rsidP="006B7D9D">
      <w:pPr>
        <w:spacing w:after="0" w:line="240" w:lineRule="auto"/>
        <w:rPr>
          <w:rFonts w:cs="Arial"/>
          <w:b/>
          <w:sz w:val="20"/>
          <w:szCs w:val="20"/>
        </w:rPr>
      </w:pPr>
      <w:proofErr w:type="spellStart"/>
      <w:r>
        <w:rPr>
          <w:rFonts w:cs="Arial"/>
          <w:b/>
          <w:sz w:val="20"/>
          <w:szCs w:val="20"/>
        </w:rPr>
        <w:t>Nútená</w:t>
      </w:r>
      <w:proofErr w:type="spellEnd"/>
      <w:r>
        <w:rPr>
          <w:rFonts w:cs="Arial"/>
          <w:b/>
          <w:sz w:val="20"/>
          <w:szCs w:val="20"/>
        </w:rPr>
        <w:t xml:space="preserve"> </w:t>
      </w:r>
      <w:proofErr w:type="spellStart"/>
      <w:r w:rsidRPr="00250F4C">
        <w:rPr>
          <w:rFonts w:cs="Arial"/>
          <w:b/>
          <w:sz w:val="20"/>
          <w:szCs w:val="20"/>
        </w:rPr>
        <w:t>práca</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A4039A" w:rsidRPr="006B7D9D" w14:paraId="5CEC0671" w14:textId="77777777" w:rsidTr="00D46899">
        <w:tc>
          <w:tcPr>
            <w:tcW w:w="4441" w:type="dxa"/>
          </w:tcPr>
          <w:p w14:paraId="4ADCE3CC" w14:textId="77777777" w:rsidR="00A4039A" w:rsidRPr="006B7D9D" w:rsidRDefault="00A4039A" w:rsidP="00D46899">
            <w:pPr>
              <w:rPr>
                <w:rFonts w:eastAsiaTheme="minorHAnsi" w:cs="Arial"/>
                <w:b/>
                <w:sz w:val="20"/>
                <w:szCs w:val="20"/>
                <w:lang w:val="en-GB"/>
              </w:rPr>
            </w:pPr>
            <w:proofErr w:type="spellStart"/>
            <w:r w:rsidRPr="006B7D9D">
              <w:rPr>
                <w:rFonts w:eastAsiaTheme="minorHAnsi" w:cs="Arial"/>
                <w:b/>
                <w:sz w:val="20"/>
                <w:szCs w:val="20"/>
                <w:lang w:val="en-GB"/>
              </w:rPr>
              <w:t>Požiadavka</w:t>
            </w:r>
            <w:proofErr w:type="spellEnd"/>
          </w:p>
        </w:tc>
        <w:tc>
          <w:tcPr>
            <w:tcW w:w="3446" w:type="dxa"/>
          </w:tcPr>
          <w:p w14:paraId="171BD983" w14:textId="77777777" w:rsidR="00A4039A" w:rsidRPr="006B7D9D" w:rsidRDefault="00A4039A"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2274263F" w14:textId="0B615DD7" w:rsidR="00A4039A" w:rsidRPr="006B7D9D" w:rsidRDefault="00A4039A"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A4039A" w:rsidRPr="00884480" w14:paraId="5C740792" w14:textId="77777777" w:rsidTr="00D46899">
        <w:tc>
          <w:tcPr>
            <w:tcW w:w="4441" w:type="dxa"/>
            <w:vMerge w:val="restart"/>
          </w:tcPr>
          <w:p w14:paraId="6BD4E9F3" w14:textId="77777777" w:rsidR="00A4039A" w:rsidRDefault="00A4039A" w:rsidP="00A4039A">
            <w:pPr>
              <w:rPr>
                <w:rStyle w:val="jlqj4b"/>
                <w:rFonts w:cs="Tahoma"/>
                <w:sz w:val="20"/>
                <w:lang w:val="sk-SK"/>
              </w:rPr>
            </w:pPr>
            <w:r w:rsidRPr="00A4039A">
              <w:rPr>
                <w:rStyle w:val="jlqj4b"/>
                <w:rFonts w:cs="Tahoma"/>
                <w:sz w:val="20"/>
                <w:lang w:val="sk-SK"/>
              </w:rPr>
              <w:t>7.3 Organizácia odstráni všetky formy nútenej a povinnej práce.</w:t>
            </w:r>
          </w:p>
          <w:p w14:paraId="7FBFF8E0" w14:textId="77777777" w:rsidR="00A4039A" w:rsidRPr="006B7D9D" w:rsidRDefault="00A4039A" w:rsidP="00A4039A">
            <w:pPr>
              <w:rPr>
                <w:rStyle w:val="jlqj4b"/>
                <w:rFonts w:cs="Tahoma"/>
                <w:sz w:val="20"/>
                <w:lang w:val="sk-SK"/>
              </w:rPr>
            </w:pPr>
          </w:p>
          <w:p w14:paraId="62A6ADA0" w14:textId="77777777" w:rsidR="00A4039A" w:rsidRDefault="00A4039A" w:rsidP="00A4039A">
            <w:pPr>
              <w:rPr>
                <w:rStyle w:val="jlqj4b"/>
                <w:rFonts w:cs="Tahoma"/>
                <w:sz w:val="20"/>
                <w:lang w:val="sk-SK"/>
              </w:rPr>
            </w:pPr>
            <w:r w:rsidRPr="00A4039A">
              <w:rPr>
                <w:rStyle w:val="jlqj4b"/>
                <w:rFonts w:cs="Tahoma"/>
                <w:sz w:val="20"/>
                <w:lang w:val="sk-SK"/>
              </w:rPr>
              <w:t>7.3.1 Pracovné vzťahy sú dobrovoľné a založené na vzájomnom súhlase, bez hrozby sankcie.</w:t>
            </w:r>
          </w:p>
          <w:p w14:paraId="2F48C617" w14:textId="77777777" w:rsidR="00A4039A" w:rsidRDefault="00A4039A" w:rsidP="00A4039A">
            <w:pPr>
              <w:rPr>
                <w:rStyle w:val="jlqj4b"/>
                <w:rFonts w:cs="Tahoma"/>
                <w:sz w:val="20"/>
                <w:lang w:val="sk-SK"/>
              </w:rPr>
            </w:pPr>
          </w:p>
          <w:p w14:paraId="6FC47FE5" w14:textId="77777777" w:rsidR="00A4039A" w:rsidRDefault="00A4039A" w:rsidP="00A4039A">
            <w:pPr>
              <w:rPr>
                <w:rStyle w:val="jlqj4b"/>
                <w:rFonts w:cs="Tahoma"/>
                <w:sz w:val="20"/>
                <w:lang w:val="sk-SK"/>
              </w:rPr>
            </w:pPr>
            <w:r w:rsidRPr="00A4039A">
              <w:rPr>
                <w:rStyle w:val="jlqj4b"/>
                <w:rFonts w:cs="Tahoma"/>
                <w:sz w:val="20"/>
                <w:lang w:val="sk-SK"/>
              </w:rPr>
              <w:t>7.3.2 Neexistuje žiadny dôkaz o akýchkoľvek praktikách svedčiacich o nútenej alebo povinnej práci, okrem iného vrátane nasledujúcich:</w:t>
            </w:r>
          </w:p>
          <w:p w14:paraId="11C8219F" w14:textId="77777777" w:rsidR="00A4039A" w:rsidRDefault="00A4039A" w:rsidP="00A4039A">
            <w:pPr>
              <w:rPr>
                <w:rStyle w:val="jlqj4b"/>
                <w:rFonts w:cs="Tahoma"/>
                <w:sz w:val="20"/>
                <w:lang w:val="sk-SK"/>
              </w:rPr>
            </w:pPr>
            <w:r w:rsidRPr="00A4039A">
              <w:rPr>
                <w:rStyle w:val="jlqj4b"/>
                <w:rFonts w:cs="Tahoma"/>
                <w:sz w:val="20"/>
                <w:lang w:val="sk-SK"/>
              </w:rPr>
              <w:t xml:space="preserve"> • fyzické a sexuálne násilie</w:t>
            </w:r>
          </w:p>
          <w:p w14:paraId="3A5C78E4" w14:textId="77777777" w:rsidR="00A4039A" w:rsidRDefault="00A4039A" w:rsidP="00A4039A">
            <w:pPr>
              <w:rPr>
                <w:rStyle w:val="jlqj4b"/>
                <w:rFonts w:cs="Tahoma"/>
                <w:sz w:val="20"/>
                <w:lang w:val="sk-SK"/>
              </w:rPr>
            </w:pPr>
            <w:r w:rsidRPr="00A4039A">
              <w:rPr>
                <w:rStyle w:val="jlqj4b"/>
                <w:rFonts w:cs="Tahoma"/>
                <w:sz w:val="20"/>
                <w:lang w:val="sk-SK"/>
              </w:rPr>
              <w:t xml:space="preserve"> • dlhové otroctvo</w:t>
            </w:r>
          </w:p>
          <w:p w14:paraId="1489835B" w14:textId="77777777" w:rsidR="00A4039A" w:rsidRDefault="00A4039A" w:rsidP="00A4039A">
            <w:pPr>
              <w:rPr>
                <w:rStyle w:val="jlqj4b"/>
                <w:rFonts w:cs="Tahoma"/>
                <w:sz w:val="20"/>
                <w:lang w:val="sk-SK"/>
              </w:rPr>
            </w:pPr>
            <w:r w:rsidRPr="00A4039A">
              <w:rPr>
                <w:rStyle w:val="jlqj4b"/>
                <w:rFonts w:cs="Tahoma"/>
                <w:sz w:val="20"/>
                <w:lang w:val="sk-SK"/>
              </w:rPr>
              <w:t xml:space="preserve"> • zadržiavanie miezd/vrátane zaplatenia zamestnaneckých poplatkov a/alebo zaplatenia zálohy pri nástupe do zamestnania</w:t>
            </w:r>
          </w:p>
          <w:p w14:paraId="7A3FDDD1" w14:textId="08969973" w:rsidR="00A4039A" w:rsidRPr="00A4039A" w:rsidRDefault="00A4039A" w:rsidP="00A4039A">
            <w:pPr>
              <w:rPr>
                <w:rStyle w:val="jlqj4b"/>
                <w:rFonts w:cs="Tahoma"/>
                <w:sz w:val="20"/>
                <w:lang w:val="sk-SK"/>
              </w:rPr>
            </w:pPr>
            <w:r w:rsidRPr="00A4039A">
              <w:rPr>
                <w:rStyle w:val="jlqj4b"/>
                <w:rFonts w:cs="Tahoma"/>
                <w:sz w:val="20"/>
                <w:lang w:val="sk-SK"/>
              </w:rPr>
              <w:t xml:space="preserve"> • obmedzenie mobility/pohybu • zadržiavanie pasov a dokladov totožnosti • vyhrážanie udania úradom. </w:t>
            </w:r>
          </w:p>
          <w:p w14:paraId="6FD7CD51" w14:textId="5752524F" w:rsidR="00A4039A" w:rsidRPr="006B7D9D" w:rsidRDefault="00A4039A" w:rsidP="00A4039A">
            <w:pPr>
              <w:rPr>
                <w:rStyle w:val="jlqj4b"/>
                <w:rFonts w:cs="Tahoma"/>
                <w:sz w:val="20"/>
                <w:lang w:val="sk-SK"/>
              </w:rPr>
            </w:pPr>
            <w:r w:rsidRPr="006B7D9D">
              <w:rPr>
                <w:rStyle w:val="jlqj4b"/>
                <w:rFonts w:cs="Tahoma"/>
                <w:sz w:val="20"/>
                <w:lang w:val="sk-SK"/>
              </w:rPr>
              <w:fldChar w:fldCharType="begin"/>
            </w:r>
            <w:r w:rsidRPr="006B7D9D">
              <w:rPr>
                <w:rStyle w:val="jlqj4b"/>
                <w:rFonts w:cs="Tahoma"/>
                <w:sz w:val="20"/>
                <w:lang w:val="sk-SK"/>
              </w:rPr>
              <w:instrText xml:space="preserve"> HYPERLINK "https://translate.google.com/saved" </w:instrText>
            </w:r>
            <w:r w:rsidRPr="006B7D9D">
              <w:rPr>
                <w:rStyle w:val="jlqj4b"/>
                <w:rFonts w:cs="Tahoma"/>
                <w:sz w:val="20"/>
                <w:lang w:val="sk-SK"/>
              </w:rPr>
            </w:r>
            <w:r w:rsidRPr="006B7D9D">
              <w:rPr>
                <w:rStyle w:val="jlqj4b"/>
                <w:rFonts w:cs="Tahoma"/>
                <w:sz w:val="20"/>
                <w:lang w:val="sk-SK"/>
              </w:rPr>
              <w:fldChar w:fldCharType="separate"/>
            </w:r>
          </w:p>
          <w:p w14:paraId="44EC9D61" w14:textId="77777777" w:rsidR="00A4039A" w:rsidRPr="006B7D9D" w:rsidRDefault="00A4039A" w:rsidP="00A4039A">
            <w:pPr>
              <w:rPr>
                <w:rStyle w:val="jlqj4b"/>
                <w:rFonts w:cs="Tahoma"/>
                <w:sz w:val="20"/>
                <w:lang w:val="sk-SK"/>
              </w:rPr>
            </w:pPr>
            <w:r w:rsidRPr="006B7D9D">
              <w:rPr>
                <w:rStyle w:val="jlqj4b"/>
                <w:rFonts w:cs="Tahoma"/>
                <w:sz w:val="20"/>
                <w:lang w:val="sk-SK"/>
              </w:rPr>
              <w:fldChar w:fldCharType="end"/>
            </w:r>
            <w:r w:rsidRPr="006B7D9D">
              <w:rPr>
                <w:rStyle w:val="jlqj4b"/>
                <w:rFonts w:cs="Tahoma"/>
                <w:sz w:val="20"/>
                <w:lang w:val="sk-SK"/>
              </w:rPr>
              <w:fldChar w:fldCharType="begin"/>
            </w:r>
            <w:r w:rsidRPr="006B7D9D">
              <w:rPr>
                <w:rStyle w:val="jlqj4b"/>
                <w:rFonts w:cs="Tahoma"/>
                <w:sz w:val="20"/>
                <w:lang w:val="sk-SK"/>
              </w:rPr>
              <w:instrText xml:space="preserve"> HYPERLINK "https://translate.google.com/contribute" </w:instrText>
            </w:r>
            <w:r w:rsidRPr="006B7D9D">
              <w:rPr>
                <w:rStyle w:val="jlqj4b"/>
                <w:rFonts w:cs="Tahoma"/>
                <w:sz w:val="20"/>
                <w:lang w:val="sk-SK"/>
              </w:rPr>
            </w:r>
            <w:r w:rsidRPr="006B7D9D">
              <w:rPr>
                <w:rStyle w:val="jlqj4b"/>
                <w:rFonts w:cs="Tahoma"/>
                <w:sz w:val="20"/>
                <w:lang w:val="sk-SK"/>
              </w:rPr>
              <w:fldChar w:fldCharType="separate"/>
            </w:r>
          </w:p>
          <w:p w14:paraId="445E5CF1" w14:textId="77777777" w:rsidR="00A4039A" w:rsidRPr="006B7D9D" w:rsidRDefault="00A4039A" w:rsidP="00A4039A">
            <w:pPr>
              <w:rPr>
                <w:rStyle w:val="jlqj4b"/>
                <w:rFonts w:cs="Tahoma"/>
                <w:sz w:val="20"/>
                <w:lang w:val="sk-SK"/>
              </w:rPr>
            </w:pPr>
            <w:r w:rsidRPr="006B7D9D">
              <w:rPr>
                <w:rStyle w:val="jlqj4b"/>
                <w:rFonts w:cs="Tahoma"/>
                <w:sz w:val="20"/>
                <w:lang w:val="sk-SK"/>
              </w:rPr>
              <w:lastRenderedPageBreak/>
              <w:fldChar w:fldCharType="end"/>
            </w:r>
          </w:p>
          <w:p w14:paraId="70FEC96C" w14:textId="001D068D" w:rsidR="00A4039A" w:rsidRPr="006B7D9D" w:rsidRDefault="00A4039A" w:rsidP="00D46899">
            <w:pPr>
              <w:rPr>
                <w:rStyle w:val="jlqj4b"/>
                <w:rFonts w:cs="Tahoma"/>
                <w:sz w:val="20"/>
                <w:lang w:val="sk-SK"/>
              </w:rPr>
            </w:pPr>
          </w:p>
        </w:tc>
        <w:tc>
          <w:tcPr>
            <w:tcW w:w="3446" w:type="dxa"/>
          </w:tcPr>
          <w:p w14:paraId="79823ABA" w14:textId="775F437C" w:rsidR="00A4039A" w:rsidRPr="00A4039A" w:rsidRDefault="00A4039A" w:rsidP="00D46899">
            <w:pPr>
              <w:rPr>
                <w:rStyle w:val="jlqj4b"/>
                <w:rFonts w:cs="Tahoma"/>
                <w:sz w:val="20"/>
                <w:lang w:val="sk-SK"/>
              </w:rPr>
            </w:pPr>
            <w:r w:rsidRPr="00A4039A">
              <w:rPr>
                <w:rStyle w:val="jlqj4b"/>
                <w:rFonts w:cs="Tahoma"/>
                <w:sz w:val="20"/>
                <w:lang w:val="sk-SK"/>
              </w:rPr>
              <w:lastRenderedPageBreak/>
              <w:t>a) Spĺňa Vaša organizácia indikátor 7.</w:t>
            </w:r>
            <w:r w:rsidR="00A2092B">
              <w:rPr>
                <w:rStyle w:val="jlqj4b"/>
                <w:rFonts w:cs="Tahoma"/>
                <w:sz w:val="20"/>
                <w:lang w:val="sk-SK"/>
              </w:rPr>
              <w:t>3</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1413F393" w14:textId="77777777" w:rsidR="00A4039A" w:rsidRDefault="00A4039A" w:rsidP="00D46899"/>
        </w:tc>
      </w:tr>
      <w:tr w:rsidR="00A4039A" w:rsidRPr="00884480" w14:paraId="042B4E70" w14:textId="77777777" w:rsidTr="00D46899">
        <w:tc>
          <w:tcPr>
            <w:tcW w:w="4441" w:type="dxa"/>
            <w:vMerge/>
          </w:tcPr>
          <w:p w14:paraId="6A535C94" w14:textId="77777777" w:rsidR="00A4039A" w:rsidRPr="006B7D9D" w:rsidRDefault="00A4039A" w:rsidP="00D46899">
            <w:pPr>
              <w:rPr>
                <w:rStyle w:val="jlqj4b"/>
                <w:rFonts w:cs="Tahoma"/>
                <w:sz w:val="20"/>
                <w:lang w:val="sk-SK"/>
              </w:rPr>
            </w:pPr>
          </w:p>
        </w:tc>
        <w:tc>
          <w:tcPr>
            <w:tcW w:w="3446" w:type="dxa"/>
          </w:tcPr>
          <w:p w14:paraId="1B13933A" w14:textId="304C4C72" w:rsidR="00A4039A" w:rsidRPr="00A4039A" w:rsidRDefault="00A4039A"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r w:rsidR="00A2092B">
              <w:rPr>
                <w:rStyle w:val="jlqj4b"/>
                <w:rFonts w:cs="Tahoma"/>
                <w:sz w:val="20"/>
                <w:lang w:val="sk-SK"/>
              </w:rPr>
              <w:t>3</w:t>
            </w:r>
            <w:r w:rsidRPr="00A4039A">
              <w:rPr>
                <w:rStyle w:val="jlqj4b"/>
                <w:rFonts w:cs="Tahoma"/>
                <w:sz w:val="20"/>
                <w:lang w:val="sk-SK"/>
              </w:rPr>
              <w:t>.</w:t>
            </w:r>
          </w:p>
        </w:tc>
        <w:tc>
          <w:tcPr>
            <w:tcW w:w="5604" w:type="dxa"/>
          </w:tcPr>
          <w:p w14:paraId="5903DC67" w14:textId="77777777" w:rsidR="00A4039A" w:rsidRDefault="00A4039A" w:rsidP="00D46899"/>
        </w:tc>
      </w:tr>
      <w:tr w:rsidR="00A4039A" w:rsidRPr="00884480" w14:paraId="16630391" w14:textId="77777777" w:rsidTr="00D46899">
        <w:tc>
          <w:tcPr>
            <w:tcW w:w="4441" w:type="dxa"/>
            <w:vMerge/>
          </w:tcPr>
          <w:p w14:paraId="0C6CCB33" w14:textId="77777777" w:rsidR="00A4039A" w:rsidRPr="006B7D9D" w:rsidRDefault="00A4039A" w:rsidP="00D46899">
            <w:pPr>
              <w:rPr>
                <w:rStyle w:val="jlqj4b"/>
                <w:rFonts w:cs="Tahoma"/>
                <w:sz w:val="20"/>
                <w:lang w:val="sk-SK"/>
              </w:rPr>
            </w:pPr>
          </w:p>
        </w:tc>
        <w:tc>
          <w:tcPr>
            <w:tcW w:w="3446" w:type="dxa"/>
          </w:tcPr>
          <w:p w14:paraId="44BC12F5" w14:textId="576ED113" w:rsidR="00A4039A" w:rsidRPr="00A4039A" w:rsidRDefault="00A4039A"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sidR="00A2092B">
              <w:rPr>
                <w:rStyle w:val="jlqj4b"/>
                <w:rFonts w:cs="Tahoma"/>
                <w:sz w:val="20"/>
                <w:lang w:val="sk-SK"/>
              </w:rPr>
              <w:t>3</w:t>
            </w:r>
            <w:r w:rsidRPr="00A4039A">
              <w:rPr>
                <w:rStyle w:val="jlqj4b"/>
                <w:rFonts w:cs="Tahoma"/>
                <w:sz w:val="20"/>
                <w:lang w:val="sk-SK"/>
              </w:rPr>
              <w:t>.</w:t>
            </w:r>
          </w:p>
        </w:tc>
        <w:tc>
          <w:tcPr>
            <w:tcW w:w="5604" w:type="dxa"/>
          </w:tcPr>
          <w:p w14:paraId="7E301A04" w14:textId="77777777" w:rsidR="00A4039A" w:rsidRDefault="00A4039A" w:rsidP="00D46899"/>
        </w:tc>
      </w:tr>
      <w:tr w:rsidR="00A4039A" w:rsidRPr="00884480" w14:paraId="01589F07" w14:textId="77777777" w:rsidTr="00D46899">
        <w:tc>
          <w:tcPr>
            <w:tcW w:w="4441" w:type="dxa"/>
            <w:vMerge/>
          </w:tcPr>
          <w:p w14:paraId="6F8C8BBE" w14:textId="77777777" w:rsidR="00A4039A" w:rsidRPr="006B7D9D" w:rsidRDefault="00A4039A" w:rsidP="00D46899">
            <w:pPr>
              <w:rPr>
                <w:rStyle w:val="jlqj4b"/>
                <w:rFonts w:cs="Tahoma"/>
                <w:sz w:val="20"/>
                <w:lang w:val="sk-SK"/>
              </w:rPr>
            </w:pPr>
          </w:p>
        </w:tc>
        <w:tc>
          <w:tcPr>
            <w:tcW w:w="3446" w:type="dxa"/>
          </w:tcPr>
          <w:p w14:paraId="7DD9EF75" w14:textId="28F15533" w:rsidR="00A4039A" w:rsidRPr="00A4039A" w:rsidRDefault="00A4039A"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sidR="00A2092B">
              <w:rPr>
                <w:rStyle w:val="jlqj4b"/>
                <w:rFonts w:cs="Tahoma"/>
                <w:sz w:val="20"/>
                <w:lang w:val="sk-SK"/>
              </w:rPr>
              <w:t>3</w:t>
            </w:r>
          </w:p>
        </w:tc>
        <w:tc>
          <w:tcPr>
            <w:tcW w:w="5604" w:type="dxa"/>
          </w:tcPr>
          <w:p w14:paraId="2CC44A06" w14:textId="77777777" w:rsidR="00A4039A" w:rsidRDefault="00A4039A" w:rsidP="00D46899"/>
        </w:tc>
      </w:tr>
      <w:tr w:rsidR="00A4039A" w:rsidRPr="00884480" w14:paraId="1696BD3C" w14:textId="77777777" w:rsidTr="00D46899">
        <w:tc>
          <w:tcPr>
            <w:tcW w:w="4441" w:type="dxa"/>
            <w:vMerge/>
          </w:tcPr>
          <w:p w14:paraId="3FD970A9" w14:textId="77777777" w:rsidR="00A4039A" w:rsidRPr="006B7D9D" w:rsidRDefault="00A4039A" w:rsidP="00D46899">
            <w:pPr>
              <w:rPr>
                <w:rStyle w:val="jlqj4b"/>
                <w:rFonts w:cs="Tahoma"/>
                <w:sz w:val="20"/>
                <w:lang w:val="sk-SK"/>
              </w:rPr>
            </w:pPr>
          </w:p>
        </w:tc>
        <w:tc>
          <w:tcPr>
            <w:tcW w:w="3446" w:type="dxa"/>
          </w:tcPr>
          <w:p w14:paraId="13C3E82D" w14:textId="34E43AC4" w:rsidR="00A4039A" w:rsidRPr="00A4039A" w:rsidRDefault="00A4039A" w:rsidP="00D46899">
            <w:pPr>
              <w:rPr>
                <w:rStyle w:val="jlqj4b"/>
                <w:rFonts w:cs="Tahoma"/>
                <w:sz w:val="20"/>
                <w:lang w:val="sk-SK"/>
              </w:rPr>
            </w:pPr>
            <w:r w:rsidRPr="00A4039A">
              <w:rPr>
                <w:rStyle w:val="jlqj4b"/>
                <w:rFonts w:cs="Tahoma"/>
                <w:sz w:val="20"/>
                <w:lang w:val="sk-SK"/>
              </w:rPr>
              <w:t xml:space="preserve">e) Uveďte všetky právne záväzky, ktoré by podľa </w:t>
            </w:r>
            <w:r w:rsidR="00A2092B">
              <w:rPr>
                <w:rStyle w:val="jlqj4b"/>
                <w:rFonts w:cs="Tahoma"/>
                <w:sz w:val="20"/>
                <w:lang w:val="sk-SK"/>
              </w:rPr>
              <w:t>V</w:t>
            </w:r>
            <w:r w:rsidRPr="00A4039A">
              <w:rPr>
                <w:rStyle w:val="jlqj4b"/>
                <w:rFonts w:cs="Tahoma"/>
                <w:sz w:val="20"/>
                <w:lang w:val="sk-SK"/>
              </w:rPr>
              <w:t xml:space="preserve">ás mohli mať vplyv na </w:t>
            </w:r>
            <w:r w:rsidR="00A2092B">
              <w:rPr>
                <w:rStyle w:val="jlqj4b"/>
                <w:rFonts w:cs="Tahoma"/>
                <w:sz w:val="20"/>
                <w:lang w:val="sk-SK"/>
              </w:rPr>
              <w:t>V</w:t>
            </w:r>
            <w:r w:rsidRPr="00A4039A">
              <w:rPr>
                <w:rStyle w:val="jlqj4b"/>
                <w:rFonts w:cs="Tahoma"/>
                <w:sz w:val="20"/>
                <w:lang w:val="sk-SK"/>
              </w:rPr>
              <w:t>ašu schopnosť dodržiavať indikátor 7.</w:t>
            </w:r>
            <w:r w:rsidR="00A2092B">
              <w:rPr>
                <w:rStyle w:val="jlqj4b"/>
                <w:rFonts w:cs="Tahoma"/>
                <w:sz w:val="20"/>
                <w:lang w:val="sk-SK"/>
              </w:rPr>
              <w:t>3</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 xml:space="preserve">Popíšte ich a uveďte, ako </w:t>
            </w:r>
            <w:r w:rsidRPr="00A4039A">
              <w:rPr>
                <w:rStyle w:val="jlqj4b"/>
                <w:rFonts w:cs="Tahoma"/>
                <w:sz w:val="20"/>
                <w:lang w:val="sk-SK"/>
              </w:rPr>
              <w:lastRenderedPageBreak/>
              <w:t>ovplyvňujú vašu schopnosť dodržiavať indikátor 7.</w:t>
            </w:r>
            <w:r w:rsidR="00A2092B">
              <w:rPr>
                <w:rStyle w:val="jlqj4b"/>
                <w:rFonts w:cs="Tahoma"/>
                <w:sz w:val="20"/>
                <w:lang w:val="sk-SK"/>
              </w:rPr>
              <w:t>3</w:t>
            </w:r>
            <w:r w:rsidRPr="00A4039A">
              <w:rPr>
                <w:rStyle w:val="jlqj4b"/>
                <w:rFonts w:cs="Tahoma"/>
                <w:sz w:val="20"/>
                <w:lang w:val="sk-SK"/>
              </w:rPr>
              <w:t>.</w:t>
            </w:r>
          </w:p>
        </w:tc>
        <w:tc>
          <w:tcPr>
            <w:tcW w:w="5604" w:type="dxa"/>
          </w:tcPr>
          <w:p w14:paraId="5DAED10D" w14:textId="77777777" w:rsidR="00A4039A" w:rsidRDefault="00A4039A" w:rsidP="00D46899"/>
        </w:tc>
      </w:tr>
      <w:tr w:rsidR="00A4039A" w:rsidRPr="00884480" w14:paraId="74D3F657" w14:textId="77777777" w:rsidTr="00D46899">
        <w:tc>
          <w:tcPr>
            <w:tcW w:w="4441" w:type="dxa"/>
            <w:vMerge/>
          </w:tcPr>
          <w:p w14:paraId="2FE674A6" w14:textId="77777777" w:rsidR="00A4039A" w:rsidRPr="006B7D9D" w:rsidRDefault="00A4039A" w:rsidP="00D46899">
            <w:pPr>
              <w:rPr>
                <w:rStyle w:val="jlqj4b"/>
                <w:rFonts w:cs="Tahoma"/>
                <w:sz w:val="20"/>
                <w:lang w:val="sk-SK"/>
              </w:rPr>
            </w:pPr>
          </w:p>
        </w:tc>
        <w:tc>
          <w:tcPr>
            <w:tcW w:w="3446" w:type="dxa"/>
          </w:tcPr>
          <w:p w14:paraId="3715D394" w14:textId="529EDF62" w:rsidR="00A4039A" w:rsidRPr="00A4039A" w:rsidRDefault="00A4039A"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sidR="006B7D9D">
              <w:rPr>
                <w:rStyle w:val="jlqj4b"/>
                <w:rFonts w:cs="Tahoma"/>
                <w:sz w:val="20"/>
                <w:lang w:val="sk-SK"/>
              </w:rPr>
              <w:t>3</w:t>
            </w:r>
            <w:r w:rsidRPr="00A4039A">
              <w:rPr>
                <w:rStyle w:val="jlqj4b"/>
                <w:rFonts w:cs="Tahoma"/>
                <w:sz w:val="20"/>
                <w:lang w:val="sk-SK"/>
              </w:rPr>
              <w:t>.</w:t>
            </w:r>
          </w:p>
        </w:tc>
        <w:tc>
          <w:tcPr>
            <w:tcW w:w="5604" w:type="dxa"/>
          </w:tcPr>
          <w:p w14:paraId="5B62B559" w14:textId="77777777" w:rsidR="00A4039A" w:rsidRDefault="00A4039A" w:rsidP="00D46899"/>
        </w:tc>
      </w:tr>
    </w:tbl>
    <w:p w14:paraId="029E4DBD" w14:textId="77777777" w:rsidR="00A4039A" w:rsidRDefault="00A4039A" w:rsidP="00A4039A">
      <w:pPr>
        <w:rPr>
          <w:sz w:val="22"/>
        </w:rPr>
      </w:pPr>
    </w:p>
    <w:p w14:paraId="503A6BA1" w14:textId="294117B3" w:rsidR="006B7D9D" w:rsidRPr="006B7D9D" w:rsidRDefault="006B7D9D" w:rsidP="006B7D9D">
      <w:pPr>
        <w:spacing w:after="0" w:line="240" w:lineRule="auto"/>
        <w:rPr>
          <w:rFonts w:cs="Arial"/>
          <w:b/>
          <w:sz w:val="20"/>
          <w:szCs w:val="20"/>
        </w:rPr>
      </w:pPr>
      <w:r w:rsidRPr="006B7D9D">
        <w:rPr>
          <w:rFonts w:cs="Arial"/>
          <w:b/>
          <w:sz w:val="20"/>
          <w:szCs w:val="20"/>
        </w:rPr>
        <w:t>Diskriminácia v zamestnaní a pri výkone práce</w:t>
      </w:r>
    </w:p>
    <w:tbl>
      <w:tblPr>
        <w:tblStyle w:val="TableGrid"/>
        <w:tblW w:w="0" w:type="auto"/>
        <w:tblInd w:w="-995" w:type="dxa"/>
        <w:tblLook w:val="04A0" w:firstRow="1" w:lastRow="0" w:firstColumn="1" w:lastColumn="0" w:noHBand="0" w:noVBand="1"/>
      </w:tblPr>
      <w:tblGrid>
        <w:gridCol w:w="4441"/>
        <w:gridCol w:w="3446"/>
        <w:gridCol w:w="5604"/>
      </w:tblGrid>
      <w:tr w:rsidR="006B7D9D" w:rsidRPr="006B7D9D" w14:paraId="09BC6C58" w14:textId="77777777" w:rsidTr="00D46899">
        <w:tc>
          <w:tcPr>
            <w:tcW w:w="4441" w:type="dxa"/>
          </w:tcPr>
          <w:p w14:paraId="6C3FDA26"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Požiadavka</w:t>
            </w:r>
            <w:proofErr w:type="spellEnd"/>
          </w:p>
        </w:tc>
        <w:tc>
          <w:tcPr>
            <w:tcW w:w="3446" w:type="dxa"/>
          </w:tcPr>
          <w:p w14:paraId="68A0DBC3"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7E1BC0B2" w14:textId="5C050BF2"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6B7D9D" w:rsidRPr="00884480" w14:paraId="7F73F4AE" w14:textId="77777777" w:rsidTr="00D46899">
        <w:tc>
          <w:tcPr>
            <w:tcW w:w="4441" w:type="dxa"/>
            <w:vMerge w:val="restart"/>
          </w:tcPr>
          <w:p w14:paraId="1FC50B76" w14:textId="77777777" w:rsidR="0053739A" w:rsidRPr="0053739A" w:rsidRDefault="0053739A" w:rsidP="00D46899">
            <w:pPr>
              <w:rPr>
                <w:rStyle w:val="jlqj4b"/>
                <w:rFonts w:cs="Tahoma"/>
                <w:sz w:val="20"/>
                <w:lang w:val="sk-SK"/>
              </w:rPr>
            </w:pPr>
            <w:r w:rsidRPr="0053739A">
              <w:rPr>
                <w:rStyle w:val="jlqj4b"/>
                <w:rFonts w:cs="Tahoma"/>
                <w:sz w:val="20"/>
                <w:lang w:val="sk-SK"/>
              </w:rPr>
              <w:t>7.4 Organizácia zabezpečí, aby nedochádzalo k diskriminácii v zamestnaní a pri práci.</w:t>
            </w:r>
          </w:p>
          <w:p w14:paraId="1941CA99" w14:textId="77777777" w:rsidR="0053739A" w:rsidRPr="0053739A" w:rsidRDefault="0053739A" w:rsidP="00D46899">
            <w:pPr>
              <w:rPr>
                <w:rStyle w:val="jlqj4b"/>
                <w:rFonts w:cs="Tahoma"/>
                <w:sz w:val="20"/>
                <w:lang w:val="sk-SK"/>
              </w:rPr>
            </w:pPr>
          </w:p>
          <w:p w14:paraId="254285B4" w14:textId="0C061006" w:rsidR="006B7D9D" w:rsidRPr="006B7D9D" w:rsidRDefault="0053739A" w:rsidP="00D46899">
            <w:pPr>
              <w:rPr>
                <w:rStyle w:val="jlqj4b"/>
                <w:rFonts w:cs="Tahoma"/>
                <w:sz w:val="20"/>
                <w:lang w:val="sk-SK"/>
              </w:rPr>
            </w:pPr>
            <w:r w:rsidRPr="0053739A">
              <w:rPr>
                <w:rStyle w:val="jlqj4b"/>
                <w:rFonts w:cs="Tahoma"/>
                <w:sz w:val="20"/>
                <w:lang w:val="sk-SK"/>
              </w:rPr>
              <w:t>7.4.1 Postupy v zamestnaní a pri práci sú nediskriminačné.</w:t>
            </w:r>
            <w:r>
              <w:t xml:space="preserve"> </w:t>
            </w:r>
          </w:p>
        </w:tc>
        <w:tc>
          <w:tcPr>
            <w:tcW w:w="3446" w:type="dxa"/>
          </w:tcPr>
          <w:p w14:paraId="041009DC" w14:textId="4F9595BC" w:rsidR="006B7D9D" w:rsidRPr="00A4039A" w:rsidRDefault="006B7D9D" w:rsidP="00D46899">
            <w:pPr>
              <w:rPr>
                <w:rStyle w:val="jlqj4b"/>
                <w:rFonts w:cs="Tahoma"/>
                <w:sz w:val="20"/>
                <w:lang w:val="sk-SK"/>
              </w:rPr>
            </w:pPr>
            <w:r w:rsidRPr="00A4039A">
              <w:rPr>
                <w:rStyle w:val="jlqj4b"/>
                <w:rFonts w:cs="Tahoma"/>
                <w:sz w:val="20"/>
                <w:lang w:val="sk-SK"/>
              </w:rPr>
              <w:t>a) Spĺňa Vaša organizácia indikátor 7.</w:t>
            </w:r>
            <w:r w:rsidR="0053739A">
              <w:rPr>
                <w:rStyle w:val="jlqj4b"/>
                <w:rFonts w:cs="Tahoma"/>
                <w:sz w:val="20"/>
                <w:lang w:val="sk-SK"/>
              </w:rPr>
              <w:t>4</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7656EAA0" w14:textId="77777777" w:rsidR="006B7D9D" w:rsidRDefault="006B7D9D" w:rsidP="00D46899"/>
        </w:tc>
      </w:tr>
      <w:tr w:rsidR="006B7D9D" w:rsidRPr="00884480" w14:paraId="3A8805BC" w14:textId="77777777" w:rsidTr="00D46899">
        <w:tc>
          <w:tcPr>
            <w:tcW w:w="4441" w:type="dxa"/>
            <w:vMerge/>
          </w:tcPr>
          <w:p w14:paraId="1E7EC175" w14:textId="77777777" w:rsidR="006B7D9D" w:rsidRPr="006B7D9D" w:rsidRDefault="006B7D9D" w:rsidP="00D46899">
            <w:pPr>
              <w:rPr>
                <w:rStyle w:val="jlqj4b"/>
                <w:rFonts w:cs="Tahoma"/>
                <w:sz w:val="20"/>
                <w:lang w:val="sk-SK"/>
              </w:rPr>
            </w:pPr>
          </w:p>
        </w:tc>
        <w:tc>
          <w:tcPr>
            <w:tcW w:w="3446" w:type="dxa"/>
          </w:tcPr>
          <w:p w14:paraId="7FD05DEC" w14:textId="397904B5" w:rsidR="006B7D9D" w:rsidRPr="00A4039A" w:rsidRDefault="006B7D9D"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p>
        </w:tc>
        <w:tc>
          <w:tcPr>
            <w:tcW w:w="5604" w:type="dxa"/>
          </w:tcPr>
          <w:p w14:paraId="77B01E51" w14:textId="77777777" w:rsidR="006B7D9D" w:rsidRDefault="006B7D9D" w:rsidP="00D46899"/>
        </w:tc>
      </w:tr>
      <w:tr w:rsidR="006B7D9D" w:rsidRPr="00884480" w14:paraId="6C848327" w14:textId="77777777" w:rsidTr="00D46899">
        <w:tc>
          <w:tcPr>
            <w:tcW w:w="4441" w:type="dxa"/>
            <w:vMerge/>
          </w:tcPr>
          <w:p w14:paraId="0F50BDF7" w14:textId="77777777" w:rsidR="006B7D9D" w:rsidRPr="006B7D9D" w:rsidRDefault="006B7D9D" w:rsidP="00D46899">
            <w:pPr>
              <w:rPr>
                <w:rStyle w:val="jlqj4b"/>
                <w:rFonts w:cs="Tahoma"/>
                <w:sz w:val="20"/>
                <w:lang w:val="sk-SK"/>
              </w:rPr>
            </w:pPr>
          </w:p>
        </w:tc>
        <w:tc>
          <w:tcPr>
            <w:tcW w:w="3446" w:type="dxa"/>
          </w:tcPr>
          <w:p w14:paraId="279456D8" w14:textId="41C53D8A" w:rsidR="006B7D9D" w:rsidRPr="00A4039A" w:rsidRDefault="006B7D9D"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sidR="0053739A">
              <w:rPr>
                <w:rStyle w:val="jlqj4b"/>
                <w:rFonts w:cs="Tahoma"/>
                <w:sz w:val="20"/>
                <w:lang w:val="sk-SK"/>
              </w:rPr>
              <w:t>4</w:t>
            </w:r>
            <w:r w:rsidRPr="00A4039A">
              <w:rPr>
                <w:rStyle w:val="jlqj4b"/>
                <w:rFonts w:cs="Tahoma"/>
                <w:sz w:val="20"/>
                <w:lang w:val="sk-SK"/>
              </w:rPr>
              <w:t>.</w:t>
            </w:r>
          </w:p>
        </w:tc>
        <w:tc>
          <w:tcPr>
            <w:tcW w:w="5604" w:type="dxa"/>
          </w:tcPr>
          <w:p w14:paraId="00D45318" w14:textId="77777777" w:rsidR="006B7D9D" w:rsidRDefault="006B7D9D" w:rsidP="00D46899"/>
        </w:tc>
      </w:tr>
      <w:tr w:rsidR="006B7D9D" w:rsidRPr="00884480" w14:paraId="7A84C72A" w14:textId="77777777" w:rsidTr="00D46899">
        <w:tc>
          <w:tcPr>
            <w:tcW w:w="4441" w:type="dxa"/>
            <w:vMerge/>
          </w:tcPr>
          <w:p w14:paraId="32A85B4B" w14:textId="77777777" w:rsidR="006B7D9D" w:rsidRPr="006B7D9D" w:rsidRDefault="006B7D9D" w:rsidP="00D46899">
            <w:pPr>
              <w:rPr>
                <w:rStyle w:val="jlqj4b"/>
                <w:rFonts w:cs="Tahoma"/>
                <w:sz w:val="20"/>
                <w:lang w:val="sk-SK"/>
              </w:rPr>
            </w:pPr>
          </w:p>
        </w:tc>
        <w:tc>
          <w:tcPr>
            <w:tcW w:w="3446" w:type="dxa"/>
          </w:tcPr>
          <w:p w14:paraId="7FC30F74" w14:textId="336D27DB" w:rsidR="006B7D9D" w:rsidRPr="00A4039A" w:rsidRDefault="006B7D9D"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sidR="0053739A">
              <w:rPr>
                <w:rStyle w:val="jlqj4b"/>
                <w:rFonts w:cs="Tahoma"/>
                <w:sz w:val="20"/>
                <w:lang w:val="sk-SK"/>
              </w:rPr>
              <w:t>4</w:t>
            </w:r>
          </w:p>
        </w:tc>
        <w:tc>
          <w:tcPr>
            <w:tcW w:w="5604" w:type="dxa"/>
          </w:tcPr>
          <w:p w14:paraId="7934D2B8" w14:textId="77777777" w:rsidR="006B7D9D" w:rsidRDefault="006B7D9D" w:rsidP="00D46899"/>
        </w:tc>
      </w:tr>
      <w:tr w:rsidR="006B7D9D" w:rsidRPr="00884480" w14:paraId="4559ABFE" w14:textId="77777777" w:rsidTr="00D46899">
        <w:tc>
          <w:tcPr>
            <w:tcW w:w="4441" w:type="dxa"/>
            <w:vMerge/>
          </w:tcPr>
          <w:p w14:paraId="52D98CDE" w14:textId="77777777" w:rsidR="006B7D9D" w:rsidRPr="006B7D9D" w:rsidRDefault="006B7D9D" w:rsidP="00D46899">
            <w:pPr>
              <w:rPr>
                <w:rStyle w:val="jlqj4b"/>
                <w:rFonts w:cs="Tahoma"/>
                <w:sz w:val="20"/>
                <w:lang w:val="sk-SK"/>
              </w:rPr>
            </w:pPr>
          </w:p>
        </w:tc>
        <w:tc>
          <w:tcPr>
            <w:tcW w:w="3446" w:type="dxa"/>
          </w:tcPr>
          <w:p w14:paraId="7EFE0F2A" w14:textId="1B36BF3F" w:rsidR="006B7D9D" w:rsidRPr="00A4039A" w:rsidRDefault="006B7D9D" w:rsidP="00D46899">
            <w:pPr>
              <w:rPr>
                <w:rStyle w:val="jlqj4b"/>
                <w:rFonts w:cs="Tahoma"/>
                <w:sz w:val="20"/>
                <w:lang w:val="sk-SK"/>
              </w:rPr>
            </w:pPr>
            <w:r w:rsidRPr="00A4039A">
              <w:rPr>
                <w:rStyle w:val="jlqj4b"/>
                <w:rFonts w:cs="Tahoma"/>
                <w:sz w:val="20"/>
                <w:lang w:val="sk-SK"/>
              </w:rPr>
              <w:t xml:space="preserve">e) Uveďte všetky právne záväzky, ktoré by podľa </w:t>
            </w:r>
            <w:r>
              <w:rPr>
                <w:rStyle w:val="jlqj4b"/>
                <w:rFonts w:cs="Tahoma"/>
                <w:sz w:val="20"/>
                <w:lang w:val="sk-SK"/>
              </w:rPr>
              <w:t>V</w:t>
            </w:r>
            <w:r w:rsidRPr="00A4039A">
              <w:rPr>
                <w:rStyle w:val="jlqj4b"/>
                <w:rFonts w:cs="Tahoma"/>
                <w:sz w:val="20"/>
                <w:lang w:val="sk-SK"/>
              </w:rPr>
              <w:t xml:space="preserve">ás mohli mať vplyv na </w:t>
            </w:r>
            <w:r>
              <w:rPr>
                <w:rStyle w:val="jlqj4b"/>
                <w:rFonts w:cs="Tahoma"/>
                <w:sz w:val="20"/>
                <w:lang w:val="sk-SK"/>
              </w:rPr>
              <w:t>V</w:t>
            </w:r>
            <w:r w:rsidRPr="00A4039A">
              <w:rPr>
                <w:rStyle w:val="jlqj4b"/>
                <w:rFonts w:cs="Tahoma"/>
                <w:sz w:val="20"/>
                <w:lang w:val="sk-SK"/>
              </w:rPr>
              <w:t>ašu schopnosť dodržiavať indikátor 7.</w:t>
            </w:r>
            <w:r w:rsidR="0053739A">
              <w:rPr>
                <w:rStyle w:val="jlqj4b"/>
                <w:rFonts w:cs="Tahoma"/>
                <w:sz w:val="20"/>
                <w:lang w:val="sk-SK"/>
              </w:rPr>
              <w:t>4</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sidR="0053739A">
              <w:rPr>
                <w:rStyle w:val="jlqj4b"/>
                <w:rFonts w:cs="Tahoma"/>
                <w:sz w:val="20"/>
                <w:lang w:val="sk-SK"/>
              </w:rPr>
              <w:t>4</w:t>
            </w:r>
            <w:r w:rsidRPr="00A4039A">
              <w:rPr>
                <w:rStyle w:val="jlqj4b"/>
                <w:rFonts w:cs="Tahoma"/>
                <w:sz w:val="20"/>
                <w:lang w:val="sk-SK"/>
              </w:rPr>
              <w:t>.</w:t>
            </w:r>
          </w:p>
        </w:tc>
        <w:tc>
          <w:tcPr>
            <w:tcW w:w="5604" w:type="dxa"/>
          </w:tcPr>
          <w:p w14:paraId="7398BB63" w14:textId="77777777" w:rsidR="006B7D9D" w:rsidRDefault="006B7D9D" w:rsidP="00D46899"/>
        </w:tc>
      </w:tr>
      <w:tr w:rsidR="006B7D9D" w:rsidRPr="00884480" w14:paraId="70043805" w14:textId="77777777" w:rsidTr="00D46899">
        <w:tc>
          <w:tcPr>
            <w:tcW w:w="4441" w:type="dxa"/>
            <w:vMerge/>
          </w:tcPr>
          <w:p w14:paraId="1C27FFD3" w14:textId="77777777" w:rsidR="006B7D9D" w:rsidRPr="006B7D9D" w:rsidRDefault="006B7D9D" w:rsidP="00D46899">
            <w:pPr>
              <w:rPr>
                <w:rStyle w:val="jlqj4b"/>
                <w:rFonts w:cs="Tahoma"/>
                <w:sz w:val="20"/>
                <w:lang w:val="sk-SK"/>
              </w:rPr>
            </w:pPr>
          </w:p>
        </w:tc>
        <w:tc>
          <w:tcPr>
            <w:tcW w:w="3446" w:type="dxa"/>
          </w:tcPr>
          <w:p w14:paraId="458DFF3E" w14:textId="0565CD7F" w:rsidR="006B7D9D" w:rsidRPr="00A4039A" w:rsidRDefault="006B7D9D"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sidR="0053739A">
              <w:rPr>
                <w:rStyle w:val="jlqj4b"/>
                <w:rFonts w:cs="Tahoma"/>
                <w:sz w:val="20"/>
                <w:lang w:val="sk-SK"/>
              </w:rPr>
              <w:t>4</w:t>
            </w:r>
            <w:r w:rsidRPr="00A4039A">
              <w:rPr>
                <w:rStyle w:val="jlqj4b"/>
                <w:rFonts w:cs="Tahoma"/>
                <w:sz w:val="20"/>
                <w:lang w:val="sk-SK"/>
              </w:rPr>
              <w:t>.</w:t>
            </w:r>
          </w:p>
        </w:tc>
        <w:tc>
          <w:tcPr>
            <w:tcW w:w="5604" w:type="dxa"/>
          </w:tcPr>
          <w:p w14:paraId="7385D333" w14:textId="77777777" w:rsidR="006B7D9D" w:rsidRDefault="006B7D9D" w:rsidP="00D46899"/>
        </w:tc>
      </w:tr>
    </w:tbl>
    <w:p w14:paraId="6CE6189E" w14:textId="77777777" w:rsidR="006B7D9D" w:rsidRDefault="006B7D9D" w:rsidP="006B7D9D">
      <w:pPr>
        <w:rPr>
          <w:sz w:val="22"/>
        </w:rPr>
      </w:pPr>
    </w:p>
    <w:p w14:paraId="524B4887" w14:textId="77777777" w:rsidR="006B7D9D" w:rsidRDefault="006B7D9D" w:rsidP="006B7D9D">
      <w:pPr>
        <w:rPr>
          <w:rFonts w:ascii="Arial" w:hAnsi="Arial" w:cs="Arial"/>
          <w:color w:val="006600"/>
          <w:spacing w:val="-1"/>
          <w:sz w:val="22"/>
          <w:u w:val="single" w:color="92D050"/>
        </w:rPr>
      </w:pPr>
      <w:r w:rsidRPr="00243E5B">
        <w:rPr>
          <w:rFonts w:ascii="Arial" w:hAnsi="Arial" w:cs="Arial"/>
          <w:sz w:val="22"/>
        </w:rPr>
        <w:br w:type="page"/>
      </w:r>
    </w:p>
    <w:p w14:paraId="2D2A48DF" w14:textId="4F5004EC" w:rsidR="006B7D9D" w:rsidRPr="006B7D9D" w:rsidRDefault="0053739A" w:rsidP="006B7D9D">
      <w:pPr>
        <w:spacing w:after="0" w:line="240" w:lineRule="auto"/>
        <w:rPr>
          <w:rFonts w:cs="Arial"/>
          <w:b/>
          <w:sz w:val="20"/>
          <w:szCs w:val="20"/>
        </w:rPr>
      </w:pPr>
      <w:r w:rsidRPr="0053739A">
        <w:rPr>
          <w:rFonts w:cs="Arial"/>
          <w:b/>
          <w:sz w:val="20"/>
          <w:szCs w:val="20"/>
        </w:rPr>
        <w:lastRenderedPageBreak/>
        <w:t xml:space="preserve">Sloboda </w:t>
      </w:r>
      <w:proofErr w:type="spellStart"/>
      <w:r w:rsidRPr="0053739A">
        <w:rPr>
          <w:rFonts w:cs="Arial"/>
          <w:b/>
          <w:sz w:val="20"/>
          <w:szCs w:val="20"/>
        </w:rPr>
        <w:t>združovania</w:t>
      </w:r>
      <w:proofErr w:type="spellEnd"/>
      <w:r w:rsidRPr="0053739A">
        <w:rPr>
          <w:rFonts w:cs="Arial"/>
          <w:b/>
          <w:sz w:val="20"/>
          <w:szCs w:val="20"/>
        </w:rPr>
        <w:t xml:space="preserve"> a </w:t>
      </w:r>
      <w:proofErr w:type="spellStart"/>
      <w:r w:rsidRPr="0053739A">
        <w:rPr>
          <w:rFonts w:cs="Arial"/>
          <w:b/>
          <w:sz w:val="20"/>
          <w:szCs w:val="20"/>
        </w:rPr>
        <w:t>právo</w:t>
      </w:r>
      <w:proofErr w:type="spellEnd"/>
      <w:r w:rsidRPr="0053739A">
        <w:rPr>
          <w:rFonts w:cs="Arial"/>
          <w:b/>
          <w:sz w:val="20"/>
          <w:szCs w:val="20"/>
        </w:rPr>
        <w:t xml:space="preserve"> </w:t>
      </w:r>
      <w:proofErr w:type="spellStart"/>
      <w:r w:rsidRPr="0053739A">
        <w:rPr>
          <w:rFonts w:cs="Arial"/>
          <w:b/>
          <w:sz w:val="20"/>
          <w:szCs w:val="20"/>
        </w:rPr>
        <w:t>na</w:t>
      </w:r>
      <w:proofErr w:type="spellEnd"/>
      <w:r w:rsidRPr="0053739A">
        <w:rPr>
          <w:rFonts w:cs="Arial"/>
          <w:b/>
          <w:sz w:val="20"/>
          <w:szCs w:val="20"/>
        </w:rPr>
        <w:t xml:space="preserve"> kolektívne vyjednávanie</w:t>
      </w:r>
    </w:p>
    <w:tbl>
      <w:tblPr>
        <w:tblStyle w:val="TableGrid"/>
        <w:tblW w:w="0" w:type="auto"/>
        <w:tblInd w:w="-995" w:type="dxa"/>
        <w:tblLook w:val="04A0" w:firstRow="1" w:lastRow="0" w:firstColumn="1" w:lastColumn="0" w:noHBand="0" w:noVBand="1"/>
      </w:tblPr>
      <w:tblGrid>
        <w:gridCol w:w="4441"/>
        <w:gridCol w:w="3446"/>
        <w:gridCol w:w="5604"/>
      </w:tblGrid>
      <w:tr w:rsidR="006B7D9D" w:rsidRPr="006B7D9D" w14:paraId="60158C3E" w14:textId="77777777" w:rsidTr="00D46899">
        <w:tc>
          <w:tcPr>
            <w:tcW w:w="4441" w:type="dxa"/>
          </w:tcPr>
          <w:p w14:paraId="4A3A6715"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Požiadavka</w:t>
            </w:r>
            <w:proofErr w:type="spellEnd"/>
          </w:p>
        </w:tc>
        <w:tc>
          <w:tcPr>
            <w:tcW w:w="3446" w:type="dxa"/>
          </w:tcPr>
          <w:p w14:paraId="3D9162D3"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0D891C76" w14:textId="76AB6F8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6B7D9D" w:rsidRPr="00884480" w14:paraId="4E66C00D" w14:textId="77777777" w:rsidTr="00D46899">
        <w:tc>
          <w:tcPr>
            <w:tcW w:w="4441" w:type="dxa"/>
            <w:vMerge w:val="restart"/>
          </w:tcPr>
          <w:p w14:paraId="4E7FA352" w14:textId="77777777" w:rsidR="00B02B11" w:rsidRDefault="00B02B11" w:rsidP="00D46899">
            <w:pPr>
              <w:rPr>
                <w:rStyle w:val="jlqj4b"/>
                <w:rFonts w:cs="Tahoma"/>
                <w:sz w:val="20"/>
                <w:lang w:val="sk-SK"/>
              </w:rPr>
            </w:pPr>
            <w:r w:rsidRPr="00B02B11">
              <w:rPr>
                <w:rStyle w:val="jlqj4b"/>
                <w:rFonts w:cs="Tahoma"/>
                <w:sz w:val="20"/>
                <w:lang w:val="sk-SK"/>
              </w:rPr>
              <w:t>7.5 Organizácia uznáva slobodu združovania a účinné právo na kolektívne vyjednávanie.</w:t>
            </w:r>
          </w:p>
          <w:p w14:paraId="27D8D1BE" w14:textId="77777777" w:rsidR="00B02B11" w:rsidRDefault="00B02B11" w:rsidP="00D46899">
            <w:pPr>
              <w:rPr>
                <w:rStyle w:val="jlqj4b"/>
                <w:rFonts w:cs="Tahoma"/>
                <w:lang w:val="sk-SK"/>
              </w:rPr>
            </w:pPr>
          </w:p>
          <w:p w14:paraId="33B5BD65" w14:textId="77777777" w:rsidR="00B02B11" w:rsidRDefault="00B02B11" w:rsidP="00D46899">
            <w:pPr>
              <w:rPr>
                <w:rStyle w:val="jlqj4b"/>
                <w:rFonts w:cs="Tahoma"/>
                <w:sz w:val="20"/>
                <w:lang w:val="sk-SK"/>
              </w:rPr>
            </w:pPr>
            <w:r w:rsidRPr="00B02B11">
              <w:rPr>
                <w:rStyle w:val="jlqj4b"/>
                <w:rFonts w:cs="Tahoma"/>
                <w:sz w:val="20"/>
                <w:lang w:val="sk-SK"/>
              </w:rPr>
              <w:t>7.5.1 Pracovníci môžu založiť organizáciu pracovníkov alebo sa k nej pripojiť na základe vlastnej voľby.</w:t>
            </w:r>
          </w:p>
          <w:p w14:paraId="6521E1C0" w14:textId="77777777" w:rsidR="00B02B11" w:rsidRDefault="00B02B11" w:rsidP="00D46899">
            <w:pPr>
              <w:rPr>
                <w:rStyle w:val="jlqj4b"/>
                <w:rFonts w:cs="Tahoma"/>
                <w:lang w:val="sk-SK"/>
              </w:rPr>
            </w:pPr>
          </w:p>
          <w:p w14:paraId="5D234F5F" w14:textId="77777777" w:rsidR="00B02B11" w:rsidRDefault="00B02B11" w:rsidP="00D46899">
            <w:pPr>
              <w:rPr>
                <w:rStyle w:val="jlqj4b"/>
                <w:rFonts w:cs="Tahoma"/>
                <w:sz w:val="20"/>
                <w:lang w:val="sk-SK"/>
              </w:rPr>
            </w:pPr>
            <w:r w:rsidRPr="00B02B11">
              <w:rPr>
                <w:rStyle w:val="jlqj4b"/>
                <w:rFonts w:cs="Tahoma"/>
                <w:sz w:val="20"/>
                <w:lang w:val="sk-SK"/>
              </w:rPr>
              <w:t xml:space="preserve">7.5.2 Organizácia uznáva úplnú slobodu organizácií pracovníkov pri vytváraní vlastných stanov a pravidiel. </w:t>
            </w:r>
          </w:p>
          <w:p w14:paraId="1C19152E" w14:textId="77777777" w:rsidR="00B02B11" w:rsidRDefault="00B02B11" w:rsidP="00D46899">
            <w:pPr>
              <w:rPr>
                <w:rStyle w:val="jlqj4b"/>
                <w:rFonts w:cs="Tahoma"/>
                <w:lang w:val="sk-SK"/>
              </w:rPr>
            </w:pPr>
          </w:p>
          <w:p w14:paraId="1BC91786" w14:textId="77777777" w:rsidR="00B02B11" w:rsidRDefault="00B02B11" w:rsidP="00D46899">
            <w:pPr>
              <w:rPr>
                <w:rStyle w:val="jlqj4b"/>
                <w:rFonts w:cs="Tahoma"/>
                <w:sz w:val="20"/>
                <w:lang w:val="sk-SK"/>
              </w:rPr>
            </w:pPr>
            <w:r w:rsidRPr="00B02B11">
              <w:rPr>
                <w:rStyle w:val="jlqj4b"/>
                <w:rFonts w:cs="Tahoma"/>
                <w:sz w:val="20"/>
                <w:lang w:val="sk-SK"/>
              </w:rPr>
              <w:t xml:space="preserve">7.5.3 Organizácia uznáva práva pracovníkov na zapojenie sa do zákonných činností spojených so založením, pomocou alebo pripojením sa k organizácii pracovníkov a práva nič z uvedeného nerobiť a nebude diskriminovať alebo trestať pracovníkov za uplatňovanie týchto práv. </w:t>
            </w:r>
          </w:p>
          <w:p w14:paraId="4310CCA3" w14:textId="77777777" w:rsidR="00B02B11" w:rsidRDefault="00B02B11" w:rsidP="00D46899">
            <w:pPr>
              <w:rPr>
                <w:rStyle w:val="jlqj4b"/>
                <w:rFonts w:cs="Tahoma"/>
                <w:lang w:val="sk-SK"/>
              </w:rPr>
            </w:pPr>
          </w:p>
          <w:p w14:paraId="401002DE" w14:textId="77777777" w:rsidR="00B02B11" w:rsidRDefault="00B02B11" w:rsidP="00D46899">
            <w:pPr>
              <w:rPr>
                <w:rStyle w:val="jlqj4b"/>
                <w:rFonts w:cs="Tahoma"/>
                <w:sz w:val="20"/>
                <w:lang w:val="sk-SK"/>
              </w:rPr>
            </w:pPr>
            <w:r w:rsidRPr="00B02B11">
              <w:rPr>
                <w:rStyle w:val="jlqj4b"/>
                <w:rFonts w:cs="Tahoma"/>
                <w:sz w:val="20"/>
                <w:lang w:val="sk-SK"/>
              </w:rPr>
              <w:t xml:space="preserve">7.5.4 Organizácia rokuje so zákonne založenými organizáciami pracovníkov a/alebo s riadne zvolenými zástupcami v dobrej viere as maximálnym úsilím dosiahnuť dohodu o kolektívnom vyjednávaní. </w:t>
            </w:r>
          </w:p>
          <w:p w14:paraId="6C74A6B4" w14:textId="77777777" w:rsidR="00B02B11" w:rsidRDefault="00B02B11" w:rsidP="00D46899">
            <w:pPr>
              <w:rPr>
                <w:rStyle w:val="jlqj4b"/>
                <w:rFonts w:cs="Tahoma"/>
                <w:lang w:val="sk-SK"/>
              </w:rPr>
            </w:pPr>
          </w:p>
          <w:p w14:paraId="70E6B868" w14:textId="414AC502" w:rsidR="006B7D9D" w:rsidRPr="00A4039A" w:rsidRDefault="00B02B11" w:rsidP="00D46899">
            <w:pPr>
              <w:rPr>
                <w:rStyle w:val="jlqj4b"/>
                <w:rFonts w:cs="Tahoma"/>
                <w:sz w:val="20"/>
                <w:lang w:val="sk-SK"/>
              </w:rPr>
            </w:pPr>
            <w:r w:rsidRPr="00B02B11">
              <w:rPr>
                <w:rStyle w:val="jlqj4b"/>
                <w:rFonts w:cs="Tahoma"/>
                <w:sz w:val="20"/>
                <w:lang w:val="sk-SK"/>
              </w:rPr>
              <w:t xml:space="preserve">7.5.5 Kolektné zmluvy sa uplatňujú všade, kde existujú. </w:t>
            </w:r>
            <w:r w:rsidR="006B7D9D" w:rsidRPr="00A4039A">
              <w:rPr>
                <w:rStyle w:val="jlqj4b"/>
                <w:rFonts w:cs="Tahoma"/>
                <w:sz w:val="20"/>
                <w:lang w:val="sk-SK"/>
              </w:rPr>
              <w:t xml:space="preserve"> </w:t>
            </w:r>
          </w:p>
          <w:p w14:paraId="5E3D58A1" w14:textId="77777777" w:rsidR="006B7D9D" w:rsidRPr="006B7D9D" w:rsidRDefault="006B7D9D" w:rsidP="00D46899">
            <w:pPr>
              <w:rPr>
                <w:rStyle w:val="jlqj4b"/>
                <w:rFonts w:cs="Tahoma"/>
                <w:sz w:val="20"/>
                <w:lang w:val="sk-SK"/>
              </w:rPr>
            </w:pPr>
            <w:r w:rsidRPr="006B7D9D">
              <w:rPr>
                <w:rStyle w:val="jlqj4b"/>
                <w:rFonts w:cs="Tahoma"/>
                <w:sz w:val="20"/>
                <w:lang w:val="sk-SK"/>
              </w:rPr>
              <w:fldChar w:fldCharType="begin"/>
            </w:r>
            <w:r w:rsidRPr="006B7D9D">
              <w:rPr>
                <w:rStyle w:val="jlqj4b"/>
                <w:rFonts w:cs="Tahoma"/>
                <w:sz w:val="20"/>
                <w:lang w:val="sk-SK"/>
              </w:rPr>
              <w:instrText xml:space="preserve"> HYPERLINK "https://translate.google.com/saved" </w:instrText>
            </w:r>
            <w:r w:rsidRPr="006B7D9D">
              <w:rPr>
                <w:rStyle w:val="jlqj4b"/>
                <w:rFonts w:cs="Tahoma"/>
                <w:sz w:val="20"/>
                <w:lang w:val="sk-SK"/>
              </w:rPr>
            </w:r>
            <w:r w:rsidRPr="006B7D9D">
              <w:rPr>
                <w:rStyle w:val="jlqj4b"/>
                <w:rFonts w:cs="Tahoma"/>
                <w:sz w:val="20"/>
                <w:lang w:val="sk-SK"/>
              </w:rPr>
              <w:fldChar w:fldCharType="separate"/>
            </w:r>
          </w:p>
          <w:p w14:paraId="727DF339" w14:textId="77777777" w:rsidR="006B7D9D" w:rsidRPr="006B7D9D" w:rsidRDefault="006B7D9D" w:rsidP="00D46899">
            <w:pPr>
              <w:rPr>
                <w:rStyle w:val="jlqj4b"/>
                <w:rFonts w:cs="Tahoma"/>
                <w:sz w:val="20"/>
                <w:lang w:val="sk-SK"/>
              </w:rPr>
            </w:pPr>
            <w:r w:rsidRPr="006B7D9D">
              <w:rPr>
                <w:rStyle w:val="jlqj4b"/>
                <w:rFonts w:cs="Tahoma"/>
                <w:sz w:val="20"/>
                <w:lang w:val="sk-SK"/>
              </w:rPr>
              <w:fldChar w:fldCharType="end"/>
            </w:r>
            <w:r w:rsidRPr="006B7D9D">
              <w:rPr>
                <w:rStyle w:val="jlqj4b"/>
                <w:rFonts w:cs="Tahoma"/>
                <w:sz w:val="20"/>
                <w:lang w:val="sk-SK"/>
              </w:rPr>
              <w:fldChar w:fldCharType="begin"/>
            </w:r>
            <w:r w:rsidRPr="006B7D9D">
              <w:rPr>
                <w:rStyle w:val="jlqj4b"/>
                <w:rFonts w:cs="Tahoma"/>
                <w:sz w:val="20"/>
                <w:lang w:val="sk-SK"/>
              </w:rPr>
              <w:instrText xml:space="preserve"> HYPERLINK "https://translate.google.com/contribute" </w:instrText>
            </w:r>
            <w:r w:rsidRPr="006B7D9D">
              <w:rPr>
                <w:rStyle w:val="jlqj4b"/>
                <w:rFonts w:cs="Tahoma"/>
                <w:sz w:val="20"/>
                <w:lang w:val="sk-SK"/>
              </w:rPr>
            </w:r>
            <w:r w:rsidRPr="006B7D9D">
              <w:rPr>
                <w:rStyle w:val="jlqj4b"/>
                <w:rFonts w:cs="Tahoma"/>
                <w:sz w:val="20"/>
                <w:lang w:val="sk-SK"/>
              </w:rPr>
              <w:fldChar w:fldCharType="separate"/>
            </w:r>
          </w:p>
          <w:p w14:paraId="64E8D0A2" w14:textId="77777777" w:rsidR="006B7D9D" w:rsidRPr="006B7D9D" w:rsidRDefault="006B7D9D" w:rsidP="00D46899">
            <w:pPr>
              <w:rPr>
                <w:rStyle w:val="jlqj4b"/>
                <w:rFonts w:cs="Tahoma"/>
                <w:sz w:val="20"/>
                <w:lang w:val="sk-SK"/>
              </w:rPr>
            </w:pPr>
            <w:r w:rsidRPr="006B7D9D">
              <w:rPr>
                <w:rStyle w:val="jlqj4b"/>
                <w:rFonts w:cs="Tahoma"/>
                <w:sz w:val="20"/>
                <w:lang w:val="sk-SK"/>
              </w:rPr>
              <w:fldChar w:fldCharType="end"/>
            </w:r>
          </w:p>
          <w:p w14:paraId="5298CBAA" w14:textId="77777777" w:rsidR="006B7D9D" w:rsidRPr="006B7D9D" w:rsidRDefault="006B7D9D" w:rsidP="00D46899">
            <w:pPr>
              <w:rPr>
                <w:rStyle w:val="jlqj4b"/>
                <w:rFonts w:cs="Tahoma"/>
                <w:sz w:val="20"/>
                <w:lang w:val="sk-SK"/>
              </w:rPr>
            </w:pPr>
          </w:p>
        </w:tc>
        <w:tc>
          <w:tcPr>
            <w:tcW w:w="3446" w:type="dxa"/>
          </w:tcPr>
          <w:p w14:paraId="4ACA196A" w14:textId="074AA967" w:rsidR="006B7D9D" w:rsidRPr="00A4039A" w:rsidRDefault="006B7D9D" w:rsidP="00D46899">
            <w:pPr>
              <w:rPr>
                <w:rStyle w:val="jlqj4b"/>
                <w:rFonts w:cs="Tahoma"/>
                <w:sz w:val="20"/>
                <w:lang w:val="sk-SK"/>
              </w:rPr>
            </w:pPr>
            <w:r w:rsidRPr="00A4039A">
              <w:rPr>
                <w:rStyle w:val="jlqj4b"/>
                <w:rFonts w:cs="Tahoma"/>
                <w:sz w:val="20"/>
                <w:lang w:val="sk-SK"/>
              </w:rPr>
              <w:t>a) Spĺňa Vaša organizácia indikátor 7.</w:t>
            </w:r>
            <w:r w:rsidR="00B02B11">
              <w:rPr>
                <w:rStyle w:val="jlqj4b"/>
                <w:rFonts w:cs="Tahoma"/>
                <w:sz w:val="20"/>
                <w:lang w:val="sk-SK"/>
              </w:rPr>
              <w:t>5</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463DDD7C" w14:textId="77777777" w:rsidR="006B7D9D" w:rsidRDefault="006B7D9D" w:rsidP="00D46899"/>
        </w:tc>
      </w:tr>
      <w:tr w:rsidR="006B7D9D" w:rsidRPr="00884480" w14:paraId="7E88773D" w14:textId="77777777" w:rsidTr="00D46899">
        <w:tc>
          <w:tcPr>
            <w:tcW w:w="4441" w:type="dxa"/>
            <w:vMerge/>
          </w:tcPr>
          <w:p w14:paraId="56E2A30A" w14:textId="77777777" w:rsidR="006B7D9D" w:rsidRPr="006B7D9D" w:rsidRDefault="006B7D9D" w:rsidP="00D46899">
            <w:pPr>
              <w:rPr>
                <w:rStyle w:val="jlqj4b"/>
                <w:rFonts w:cs="Tahoma"/>
                <w:sz w:val="20"/>
                <w:lang w:val="sk-SK"/>
              </w:rPr>
            </w:pPr>
          </w:p>
        </w:tc>
        <w:tc>
          <w:tcPr>
            <w:tcW w:w="3446" w:type="dxa"/>
          </w:tcPr>
          <w:p w14:paraId="4F959B30" w14:textId="0F02A2F2" w:rsidR="006B7D9D" w:rsidRPr="00A4039A" w:rsidRDefault="006B7D9D"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r w:rsidR="00B02B11">
              <w:rPr>
                <w:rStyle w:val="jlqj4b"/>
                <w:rFonts w:cs="Tahoma"/>
                <w:sz w:val="20"/>
                <w:lang w:val="sk-SK"/>
              </w:rPr>
              <w:t>5</w:t>
            </w:r>
            <w:r w:rsidRPr="00A4039A">
              <w:rPr>
                <w:rStyle w:val="jlqj4b"/>
                <w:rFonts w:cs="Tahoma"/>
                <w:sz w:val="20"/>
                <w:lang w:val="sk-SK"/>
              </w:rPr>
              <w:t>.</w:t>
            </w:r>
          </w:p>
        </w:tc>
        <w:tc>
          <w:tcPr>
            <w:tcW w:w="5604" w:type="dxa"/>
          </w:tcPr>
          <w:p w14:paraId="396F5123" w14:textId="77777777" w:rsidR="006B7D9D" w:rsidRDefault="006B7D9D" w:rsidP="00D46899"/>
        </w:tc>
      </w:tr>
      <w:tr w:rsidR="006B7D9D" w:rsidRPr="00884480" w14:paraId="208B340B" w14:textId="77777777" w:rsidTr="00D46899">
        <w:tc>
          <w:tcPr>
            <w:tcW w:w="4441" w:type="dxa"/>
            <w:vMerge/>
          </w:tcPr>
          <w:p w14:paraId="545362F5" w14:textId="77777777" w:rsidR="006B7D9D" w:rsidRPr="006B7D9D" w:rsidRDefault="006B7D9D" w:rsidP="00D46899">
            <w:pPr>
              <w:rPr>
                <w:rStyle w:val="jlqj4b"/>
                <w:rFonts w:cs="Tahoma"/>
                <w:sz w:val="20"/>
                <w:lang w:val="sk-SK"/>
              </w:rPr>
            </w:pPr>
          </w:p>
        </w:tc>
        <w:tc>
          <w:tcPr>
            <w:tcW w:w="3446" w:type="dxa"/>
          </w:tcPr>
          <w:p w14:paraId="1E083E54" w14:textId="5C17BA05" w:rsidR="006B7D9D" w:rsidRPr="00A4039A" w:rsidRDefault="006B7D9D"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sidR="00B02B11">
              <w:rPr>
                <w:rStyle w:val="jlqj4b"/>
                <w:rFonts w:cs="Tahoma"/>
                <w:sz w:val="20"/>
                <w:lang w:val="sk-SK"/>
              </w:rPr>
              <w:t>5</w:t>
            </w:r>
            <w:r w:rsidRPr="00A4039A">
              <w:rPr>
                <w:rStyle w:val="jlqj4b"/>
                <w:rFonts w:cs="Tahoma"/>
                <w:sz w:val="20"/>
                <w:lang w:val="sk-SK"/>
              </w:rPr>
              <w:t>.</w:t>
            </w:r>
          </w:p>
        </w:tc>
        <w:tc>
          <w:tcPr>
            <w:tcW w:w="5604" w:type="dxa"/>
          </w:tcPr>
          <w:p w14:paraId="3D4BD084" w14:textId="77777777" w:rsidR="006B7D9D" w:rsidRDefault="006B7D9D" w:rsidP="00D46899"/>
        </w:tc>
      </w:tr>
      <w:tr w:rsidR="006B7D9D" w:rsidRPr="00884480" w14:paraId="20B9DF80" w14:textId="77777777" w:rsidTr="00D46899">
        <w:tc>
          <w:tcPr>
            <w:tcW w:w="4441" w:type="dxa"/>
            <w:vMerge/>
          </w:tcPr>
          <w:p w14:paraId="1758468A" w14:textId="77777777" w:rsidR="006B7D9D" w:rsidRPr="006B7D9D" w:rsidRDefault="006B7D9D" w:rsidP="00D46899">
            <w:pPr>
              <w:rPr>
                <w:rStyle w:val="jlqj4b"/>
                <w:rFonts w:cs="Tahoma"/>
                <w:sz w:val="20"/>
                <w:lang w:val="sk-SK"/>
              </w:rPr>
            </w:pPr>
          </w:p>
        </w:tc>
        <w:tc>
          <w:tcPr>
            <w:tcW w:w="3446" w:type="dxa"/>
          </w:tcPr>
          <w:p w14:paraId="3096ECFB" w14:textId="102F3622" w:rsidR="006B7D9D" w:rsidRPr="00A4039A" w:rsidRDefault="006B7D9D"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sidR="00B02B11">
              <w:rPr>
                <w:rStyle w:val="jlqj4b"/>
                <w:rFonts w:cs="Tahoma"/>
                <w:sz w:val="20"/>
                <w:lang w:val="sk-SK"/>
              </w:rPr>
              <w:t>5</w:t>
            </w:r>
          </w:p>
        </w:tc>
        <w:tc>
          <w:tcPr>
            <w:tcW w:w="5604" w:type="dxa"/>
          </w:tcPr>
          <w:p w14:paraId="290E32A6" w14:textId="77777777" w:rsidR="006B7D9D" w:rsidRDefault="006B7D9D" w:rsidP="00D46899"/>
        </w:tc>
      </w:tr>
      <w:tr w:rsidR="006B7D9D" w:rsidRPr="00884480" w14:paraId="170E4B08" w14:textId="77777777" w:rsidTr="00D46899">
        <w:tc>
          <w:tcPr>
            <w:tcW w:w="4441" w:type="dxa"/>
            <w:vMerge/>
          </w:tcPr>
          <w:p w14:paraId="15BFF922" w14:textId="77777777" w:rsidR="006B7D9D" w:rsidRPr="006B7D9D" w:rsidRDefault="006B7D9D" w:rsidP="00D46899">
            <w:pPr>
              <w:rPr>
                <w:rStyle w:val="jlqj4b"/>
                <w:rFonts w:cs="Tahoma"/>
                <w:sz w:val="20"/>
                <w:lang w:val="sk-SK"/>
              </w:rPr>
            </w:pPr>
          </w:p>
        </w:tc>
        <w:tc>
          <w:tcPr>
            <w:tcW w:w="3446" w:type="dxa"/>
          </w:tcPr>
          <w:p w14:paraId="00C559B5" w14:textId="6FAD78B8" w:rsidR="006B7D9D" w:rsidRPr="00A4039A" w:rsidRDefault="006B7D9D" w:rsidP="00D46899">
            <w:pPr>
              <w:rPr>
                <w:rStyle w:val="jlqj4b"/>
                <w:rFonts w:cs="Tahoma"/>
                <w:sz w:val="20"/>
                <w:lang w:val="sk-SK"/>
              </w:rPr>
            </w:pPr>
            <w:r w:rsidRPr="00A4039A">
              <w:rPr>
                <w:rStyle w:val="jlqj4b"/>
                <w:rFonts w:cs="Tahoma"/>
                <w:sz w:val="20"/>
                <w:lang w:val="sk-SK"/>
              </w:rPr>
              <w:t xml:space="preserve">e) Uveďte všetky právne záväzky, ktoré by podľa </w:t>
            </w:r>
            <w:r>
              <w:rPr>
                <w:rStyle w:val="jlqj4b"/>
                <w:rFonts w:cs="Tahoma"/>
                <w:sz w:val="20"/>
                <w:lang w:val="sk-SK"/>
              </w:rPr>
              <w:t>V</w:t>
            </w:r>
            <w:r w:rsidRPr="00A4039A">
              <w:rPr>
                <w:rStyle w:val="jlqj4b"/>
                <w:rFonts w:cs="Tahoma"/>
                <w:sz w:val="20"/>
                <w:lang w:val="sk-SK"/>
              </w:rPr>
              <w:t xml:space="preserve">ás mohli mať vplyv na </w:t>
            </w:r>
            <w:r>
              <w:rPr>
                <w:rStyle w:val="jlqj4b"/>
                <w:rFonts w:cs="Tahoma"/>
                <w:sz w:val="20"/>
                <w:lang w:val="sk-SK"/>
              </w:rPr>
              <w:t>V</w:t>
            </w:r>
            <w:r w:rsidRPr="00A4039A">
              <w:rPr>
                <w:rStyle w:val="jlqj4b"/>
                <w:rFonts w:cs="Tahoma"/>
                <w:sz w:val="20"/>
                <w:lang w:val="sk-SK"/>
              </w:rPr>
              <w:t>ašu schopnosť dodržiavať indikátor 7.</w:t>
            </w:r>
            <w:r w:rsidR="00B02B11">
              <w:rPr>
                <w:rStyle w:val="jlqj4b"/>
                <w:rFonts w:cs="Tahoma"/>
                <w:sz w:val="20"/>
                <w:lang w:val="sk-SK"/>
              </w:rPr>
              <w:t>5</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sidR="00B02B11">
              <w:rPr>
                <w:rStyle w:val="jlqj4b"/>
                <w:rFonts w:cs="Tahoma"/>
                <w:sz w:val="20"/>
                <w:lang w:val="sk-SK"/>
              </w:rPr>
              <w:t>5</w:t>
            </w:r>
            <w:r w:rsidRPr="00A4039A">
              <w:rPr>
                <w:rStyle w:val="jlqj4b"/>
                <w:rFonts w:cs="Tahoma"/>
                <w:sz w:val="20"/>
                <w:lang w:val="sk-SK"/>
              </w:rPr>
              <w:t>.</w:t>
            </w:r>
          </w:p>
        </w:tc>
        <w:tc>
          <w:tcPr>
            <w:tcW w:w="5604" w:type="dxa"/>
          </w:tcPr>
          <w:p w14:paraId="2E0F2BC1" w14:textId="77777777" w:rsidR="006B7D9D" w:rsidRDefault="006B7D9D" w:rsidP="00D46899"/>
        </w:tc>
      </w:tr>
      <w:tr w:rsidR="006B7D9D" w:rsidRPr="00884480" w14:paraId="7B11E75A" w14:textId="77777777" w:rsidTr="00D46899">
        <w:tc>
          <w:tcPr>
            <w:tcW w:w="4441" w:type="dxa"/>
            <w:vMerge/>
          </w:tcPr>
          <w:p w14:paraId="1A612E90" w14:textId="77777777" w:rsidR="006B7D9D" w:rsidRPr="006B7D9D" w:rsidRDefault="006B7D9D" w:rsidP="00D46899">
            <w:pPr>
              <w:rPr>
                <w:rStyle w:val="jlqj4b"/>
                <w:rFonts w:cs="Tahoma"/>
                <w:sz w:val="20"/>
                <w:lang w:val="sk-SK"/>
              </w:rPr>
            </w:pPr>
          </w:p>
        </w:tc>
        <w:tc>
          <w:tcPr>
            <w:tcW w:w="3446" w:type="dxa"/>
          </w:tcPr>
          <w:p w14:paraId="1D44126F" w14:textId="47F336E6" w:rsidR="006B7D9D" w:rsidRPr="00A4039A" w:rsidRDefault="006B7D9D"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sidR="00B02B11">
              <w:rPr>
                <w:rStyle w:val="jlqj4b"/>
                <w:rFonts w:cs="Tahoma"/>
                <w:sz w:val="20"/>
                <w:lang w:val="sk-SK"/>
              </w:rPr>
              <w:t>5</w:t>
            </w:r>
            <w:r w:rsidRPr="00A4039A">
              <w:rPr>
                <w:rStyle w:val="jlqj4b"/>
                <w:rFonts w:cs="Tahoma"/>
                <w:sz w:val="20"/>
                <w:lang w:val="sk-SK"/>
              </w:rPr>
              <w:t>.</w:t>
            </w:r>
          </w:p>
        </w:tc>
        <w:tc>
          <w:tcPr>
            <w:tcW w:w="5604" w:type="dxa"/>
          </w:tcPr>
          <w:p w14:paraId="5783EC6D" w14:textId="77777777" w:rsidR="006B7D9D" w:rsidRDefault="006B7D9D" w:rsidP="00D46899"/>
        </w:tc>
      </w:tr>
    </w:tbl>
    <w:p w14:paraId="019A9EA4" w14:textId="244605D0" w:rsidR="004B1A61" w:rsidRPr="00D66B34" w:rsidRDefault="004B1A61" w:rsidP="00B02B11">
      <w:pPr>
        <w:rPr>
          <w:rFonts w:cs="Microsoft Sans Serif"/>
          <w:color w:val="91B11B"/>
          <w:szCs w:val="18"/>
          <w:lang w:val="sk-SK"/>
        </w:rPr>
      </w:pPr>
    </w:p>
    <w:sectPr w:rsidR="004B1A61" w:rsidRPr="00D66B34" w:rsidSect="00446B54">
      <w:pgSz w:w="16838" w:h="11906" w:orient="landscape"/>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47B7" w14:textId="77777777" w:rsidR="0098018D" w:rsidRDefault="0098018D" w:rsidP="00244778">
      <w:pPr>
        <w:spacing w:after="0" w:line="240" w:lineRule="auto"/>
      </w:pPr>
      <w:r>
        <w:separator/>
      </w:r>
    </w:p>
    <w:p w14:paraId="050A0B08" w14:textId="77777777" w:rsidR="0098018D" w:rsidRDefault="0098018D"/>
  </w:endnote>
  <w:endnote w:type="continuationSeparator" w:id="0">
    <w:p w14:paraId="1098F172" w14:textId="77777777" w:rsidR="0098018D" w:rsidRDefault="0098018D" w:rsidP="00244778">
      <w:pPr>
        <w:spacing w:after="0" w:line="240" w:lineRule="auto"/>
      </w:pPr>
      <w:r>
        <w:continuationSeparator/>
      </w:r>
    </w:p>
    <w:p w14:paraId="5673513E" w14:textId="77777777" w:rsidR="0098018D" w:rsidRDefault="00980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lack">
    <w:altName w:val="Arial"/>
    <w:panose1 w:val="00000000000000000000"/>
    <w:charset w:val="00"/>
    <w:family w:val="roman"/>
    <w:notTrueType/>
    <w:pitch w:val="default"/>
  </w:font>
  <w:font w:name="ArialMTStd-Ligh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0E7" w14:textId="77777777" w:rsidR="00DD40D7" w:rsidRDefault="00DD40D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7D61D68E" w14:textId="6B68B4C2" w:rsidR="003734AC" w:rsidRPr="00DD40D7" w:rsidRDefault="003734AC" w:rsidP="00DD4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AFE" w14:textId="77777777" w:rsidR="00DD40D7" w:rsidRPr="00DD40D7" w:rsidRDefault="00DD40D7">
    <w:pPr>
      <w:pStyle w:val="Footer"/>
      <w:jc w:val="center"/>
      <w:rPr>
        <w:caps/>
        <w:noProof/>
      </w:rPr>
    </w:pPr>
    <w:r w:rsidRPr="00DD40D7">
      <w:rPr>
        <w:caps/>
      </w:rPr>
      <w:fldChar w:fldCharType="begin"/>
    </w:r>
    <w:r w:rsidRPr="00DD40D7">
      <w:rPr>
        <w:caps/>
      </w:rPr>
      <w:instrText xml:space="preserve"> PAGE   \* MERGEFORMAT </w:instrText>
    </w:r>
    <w:r w:rsidRPr="00DD40D7">
      <w:rPr>
        <w:caps/>
      </w:rPr>
      <w:fldChar w:fldCharType="separate"/>
    </w:r>
    <w:r w:rsidRPr="00DD40D7">
      <w:rPr>
        <w:caps/>
        <w:noProof/>
      </w:rPr>
      <w:t>2</w:t>
    </w:r>
    <w:r w:rsidRPr="00DD40D7">
      <w:rPr>
        <w:caps/>
        <w:noProof/>
      </w:rPr>
      <w:fldChar w:fldCharType="end"/>
    </w:r>
  </w:p>
  <w:p w14:paraId="2F4A93C9" w14:textId="77777777" w:rsidR="003734AC" w:rsidRDefault="0037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F75C" w14:textId="77777777" w:rsidR="0098018D" w:rsidRDefault="0098018D" w:rsidP="00244778">
      <w:pPr>
        <w:spacing w:after="0" w:line="240" w:lineRule="auto"/>
      </w:pPr>
      <w:r>
        <w:separator/>
      </w:r>
    </w:p>
    <w:p w14:paraId="41284935" w14:textId="77777777" w:rsidR="0098018D" w:rsidRDefault="0098018D"/>
  </w:footnote>
  <w:footnote w:type="continuationSeparator" w:id="0">
    <w:p w14:paraId="658A0763" w14:textId="77777777" w:rsidR="0098018D" w:rsidRDefault="0098018D" w:rsidP="00244778">
      <w:pPr>
        <w:spacing w:after="0" w:line="240" w:lineRule="auto"/>
      </w:pPr>
      <w:r>
        <w:continuationSeparator/>
      </w:r>
    </w:p>
    <w:p w14:paraId="7B4A5015" w14:textId="77777777" w:rsidR="0098018D" w:rsidRDefault="00980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107"/>
    <w:multiLevelType w:val="hybridMultilevel"/>
    <w:tmpl w:val="79F4F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E049B"/>
    <w:multiLevelType w:val="hybridMultilevel"/>
    <w:tmpl w:val="E0327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4EC5"/>
    <w:multiLevelType w:val="hybridMultilevel"/>
    <w:tmpl w:val="A874E898"/>
    <w:lvl w:ilvl="0" w:tplc="7AF8F2D0">
      <w:start w:val="1"/>
      <w:numFmt w:val="bullet"/>
      <w:lvlText w:val="-"/>
      <w:lvlJc w:val="left"/>
      <w:pPr>
        <w:ind w:left="720" w:hanging="360"/>
      </w:pPr>
      <w:rPr>
        <w:rFonts w:ascii="MS Reference Sans Serif" w:eastAsia="Calibri" w:hAnsi="MS Reference Sans Serif"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4D80"/>
    <w:multiLevelType w:val="multilevel"/>
    <w:tmpl w:val="1CC4F4D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46ADC"/>
    <w:multiLevelType w:val="hybridMultilevel"/>
    <w:tmpl w:val="2BDAB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3099"/>
    <w:multiLevelType w:val="hybridMultilevel"/>
    <w:tmpl w:val="5976763C"/>
    <w:lvl w:ilvl="0" w:tplc="0DF03486">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B26F2"/>
    <w:multiLevelType w:val="hybridMultilevel"/>
    <w:tmpl w:val="593A9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0D5B"/>
    <w:multiLevelType w:val="hybridMultilevel"/>
    <w:tmpl w:val="08D2AC2C"/>
    <w:lvl w:ilvl="0" w:tplc="9FD67316">
      <w:start w:val="1"/>
      <w:numFmt w:val="lowerLetter"/>
      <w:lvlText w:val="%1."/>
      <w:lvlJc w:val="left"/>
      <w:pPr>
        <w:ind w:left="1080" w:hanging="360"/>
      </w:pPr>
      <w:rPr>
        <w:rFonts w:ascii="MS Reference Sans Serif" w:eastAsia="Calibri" w:hAnsi="MS Reference Sans Serif"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562289"/>
    <w:multiLevelType w:val="multilevel"/>
    <w:tmpl w:val="45BA4F7E"/>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5837FE"/>
    <w:multiLevelType w:val="multilevel"/>
    <w:tmpl w:val="A7366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6D6A68"/>
    <w:multiLevelType w:val="hybridMultilevel"/>
    <w:tmpl w:val="B422F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E719C"/>
    <w:multiLevelType w:val="multilevel"/>
    <w:tmpl w:val="9F4E25A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F50221"/>
    <w:multiLevelType w:val="singleLevel"/>
    <w:tmpl w:val="ED2EB264"/>
    <w:lvl w:ilvl="0">
      <w:start w:val="1"/>
      <w:numFmt w:val="upperRoman"/>
      <w:pStyle w:val="Style1"/>
      <w:lvlText w:val="%1."/>
      <w:lvlJc w:val="left"/>
      <w:pPr>
        <w:tabs>
          <w:tab w:val="num" w:pos="720"/>
        </w:tabs>
        <w:ind w:left="720" w:hanging="720"/>
      </w:pPr>
      <w:rPr>
        <w:rFonts w:ascii="Arial" w:hAnsi="Arial" w:cs="Arial" w:hint="default"/>
        <w:b/>
        <w:i w:val="0"/>
        <w:sz w:val="24"/>
      </w:rPr>
    </w:lvl>
  </w:abstractNum>
  <w:abstractNum w:abstractNumId="13" w15:restartNumberingAfterBreak="0">
    <w:nsid w:val="1E61387C"/>
    <w:multiLevelType w:val="hybridMultilevel"/>
    <w:tmpl w:val="003A2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55D93"/>
    <w:multiLevelType w:val="hybridMultilevel"/>
    <w:tmpl w:val="62E8DA4A"/>
    <w:lvl w:ilvl="0" w:tplc="89C6D8A8">
      <w:start w:val="1"/>
      <w:numFmt w:val="lowerLetter"/>
      <w:lvlText w:val="%1."/>
      <w:lvlJc w:val="left"/>
      <w:pPr>
        <w:ind w:left="420" w:hanging="360"/>
      </w:pPr>
      <w:rPr>
        <w:rFonts w:eastAsiaTheme="minorHAnsi" w:cstheme="minorBidi" w:hint="default"/>
        <w:sz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3065FB7"/>
    <w:multiLevelType w:val="multilevel"/>
    <w:tmpl w:val="BB702982"/>
    <w:lvl w:ilvl="0">
      <w:start w:val="1"/>
      <w:numFmt w:val="bullet"/>
      <w:lvlText w:val=""/>
      <w:lvlJc w:val="left"/>
      <w:pPr>
        <w:ind w:left="360" w:hanging="360"/>
      </w:pPr>
      <w:rPr>
        <w:rFonts w:ascii="Wingdings" w:hAnsi="Wingdings" w:hint="default"/>
        <w:color w:val="91B11B"/>
      </w:rPr>
    </w:lvl>
    <w:lvl w:ilvl="1">
      <w:start w:val="1"/>
      <w:numFmt w:val="decimal"/>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3F4A39"/>
    <w:multiLevelType w:val="hybridMultilevel"/>
    <w:tmpl w:val="0462795C"/>
    <w:lvl w:ilvl="0" w:tplc="8F24FA38">
      <w:start w:val="10"/>
      <w:numFmt w:val="decimal"/>
      <w:lvlText w:val="%1."/>
      <w:lvlJc w:val="left"/>
      <w:pPr>
        <w:ind w:left="720" w:hanging="720"/>
      </w:pPr>
      <w:rPr>
        <w:rFonts w:hint="default"/>
      </w:rPr>
    </w:lvl>
    <w:lvl w:ilvl="1" w:tplc="3954AE44">
      <w:start w:val="1"/>
      <w:numFmt w:val="lowerLetter"/>
      <w:lvlText w:val="%2."/>
      <w:lvlJc w:val="left"/>
      <w:pPr>
        <w:ind w:left="1068" w:hanging="360"/>
      </w:pPr>
      <w:rPr>
        <w:b w:val="0"/>
        <w:color w:val="auto"/>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F90BFA"/>
    <w:multiLevelType w:val="multilevel"/>
    <w:tmpl w:val="18D882A0"/>
    <w:lvl w:ilvl="0">
      <w:start w:val="20"/>
      <w:numFmt w:val="decimal"/>
      <w:lvlText w:val="%1."/>
      <w:lvlJc w:val="left"/>
      <w:pPr>
        <w:ind w:left="1080" w:hanging="720"/>
      </w:pPr>
      <w:rPr>
        <w:rFonts w:hint="default"/>
      </w:rPr>
    </w:lvl>
    <w:lvl w:ilvl="1">
      <w:start w:val="3"/>
      <w:numFmt w:val="decimal"/>
      <w:isLgl/>
      <w:lvlText w:val="%1.%2"/>
      <w:lvlJc w:val="left"/>
      <w:pPr>
        <w:ind w:left="1224" w:hanging="864"/>
      </w:pPr>
      <w:rPr>
        <w:rFonts w:hint="default"/>
      </w:rPr>
    </w:lvl>
    <w:lvl w:ilvl="2">
      <w:start w:val="10"/>
      <w:numFmt w:val="decimal"/>
      <w:isLgl/>
      <w:lvlText w:val="%1.%2.%3"/>
      <w:lvlJc w:val="left"/>
      <w:pPr>
        <w:ind w:left="1224" w:hanging="86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8FB718F"/>
    <w:multiLevelType w:val="hybridMultilevel"/>
    <w:tmpl w:val="9D2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BF0F97"/>
    <w:multiLevelType w:val="multilevel"/>
    <w:tmpl w:val="6D3270B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E7721B"/>
    <w:multiLevelType w:val="multilevel"/>
    <w:tmpl w:val="9FE83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MS Reference Sans Serif" w:eastAsia="Times New Roman" w:hAnsi="MS Reference Sans Serif"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484586"/>
    <w:multiLevelType w:val="hybridMultilevel"/>
    <w:tmpl w:val="8272BEB6"/>
    <w:lvl w:ilvl="0" w:tplc="6EF632C2">
      <w:start w:val="1"/>
      <w:numFmt w:val="bullet"/>
      <w:lvlText w:val="•"/>
      <w:lvlJc w:val="left"/>
      <w:pPr>
        <w:ind w:left="1080" w:hanging="360"/>
      </w:pPr>
      <w:rPr>
        <w:rFonts w:ascii="MS Reference Sans Serif" w:eastAsia="Calibri" w:hAnsi="MS Reference Sans Serif"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FA5B69"/>
    <w:multiLevelType w:val="hybridMultilevel"/>
    <w:tmpl w:val="036A4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029D2"/>
    <w:multiLevelType w:val="multilevel"/>
    <w:tmpl w:val="127A1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15F69"/>
    <w:multiLevelType w:val="hybridMultilevel"/>
    <w:tmpl w:val="D7543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73C82"/>
    <w:multiLevelType w:val="hybridMultilevel"/>
    <w:tmpl w:val="41F25D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D001F"/>
    <w:multiLevelType w:val="hybridMultilevel"/>
    <w:tmpl w:val="1A6021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1">
      <w:start w:val="1"/>
      <w:numFmt w:val="bullet"/>
      <w:lvlText w:val=""/>
      <w:lvlJc w:val="left"/>
      <w:pPr>
        <w:ind w:left="2880" w:hanging="360"/>
      </w:pPr>
      <w:rPr>
        <w:rFonts w:ascii="Symbol" w:hAnsi="Symbol"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84F1061"/>
    <w:multiLevelType w:val="hybridMultilevel"/>
    <w:tmpl w:val="91C24EE6"/>
    <w:lvl w:ilvl="0" w:tplc="43105358">
      <w:start w:val="1"/>
      <w:numFmt w:val="lowerLetter"/>
      <w:lvlText w:val="%1."/>
      <w:lvlJc w:val="left"/>
      <w:pPr>
        <w:ind w:left="360" w:hanging="360"/>
      </w:pPr>
      <w:rPr>
        <w:rFonts w:ascii="MS Reference Sans Serif" w:eastAsia="Times New Roman" w:hAnsi="MS Reference Sans Serif" w:cs="Microsoft Sans Serif"/>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874296F"/>
    <w:multiLevelType w:val="multilevel"/>
    <w:tmpl w:val="B03A43C2"/>
    <w:lvl w:ilvl="0">
      <w:start w:val="4"/>
      <w:numFmt w:val="decimal"/>
      <w:pStyle w:val="NadpisTR1"/>
      <w:lvlText w:val="%1."/>
      <w:lvlJc w:val="left"/>
      <w:pPr>
        <w:tabs>
          <w:tab w:val="num" w:pos="360"/>
        </w:tabs>
        <w:ind w:left="360" w:hanging="360"/>
      </w:pPr>
      <w:rPr>
        <w:rFonts w:ascii="Arial" w:hAnsi="Arial" w:cs="Arial" w:hint="default"/>
        <w:b/>
        <w:i w:val="0"/>
        <w:sz w:val="26"/>
        <w:szCs w:val="26"/>
      </w:rPr>
    </w:lvl>
    <w:lvl w:ilvl="1">
      <w:start w:val="1"/>
      <w:numFmt w:val="decimal"/>
      <w:pStyle w:val="NadpisTR2"/>
      <w:lvlText w:val="%1.%2."/>
      <w:lvlJc w:val="left"/>
      <w:pPr>
        <w:tabs>
          <w:tab w:val="num" w:pos="907"/>
        </w:tabs>
        <w:ind w:left="907" w:hanging="547"/>
      </w:pPr>
      <w:rPr>
        <w:rFonts w:ascii="Times New Roman" w:hAnsi="Times New Roman" w:cs="Times New Roman" w:hint="default"/>
        <w:b/>
        <w:i w:val="0"/>
        <w:sz w:val="22"/>
        <w:szCs w:val="22"/>
      </w:rPr>
    </w:lvl>
    <w:lvl w:ilvl="2">
      <w:start w:val="1"/>
      <w:numFmt w:val="decimal"/>
      <w:suff w:val="space"/>
      <w:lvlText w:val="%1.%2.%3."/>
      <w:lvlJc w:val="left"/>
      <w:pPr>
        <w:ind w:left="1361" w:hanging="510"/>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38D66B1"/>
    <w:multiLevelType w:val="multilevel"/>
    <w:tmpl w:val="E2CA116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5D12B4"/>
    <w:multiLevelType w:val="hybridMultilevel"/>
    <w:tmpl w:val="2BDAB7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F65FAE"/>
    <w:multiLevelType w:val="hybridMultilevel"/>
    <w:tmpl w:val="B422FE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96542F"/>
    <w:multiLevelType w:val="multilevel"/>
    <w:tmpl w:val="BC42A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611EE2"/>
    <w:multiLevelType w:val="hybridMultilevel"/>
    <w:tmpl w:val="4D3ECE28"/>
    <w:lvl w:ilvl="0" w:tplc="79006D22">
      <w:start w:val="1"/>
      <w:numFmt w:val="lowerLetter"/>
      <w:lvlText w:val="%1."/>
      <w:lvlJc w:val="left"/>
      <w:pPr>
        <w:ind w:left="720" w:hanging="360"/>
      </w:pPr>
      <w:rPr>
        <w:rFonts w:ascii="MS Reference Sans Serif" w:eastAsia="Times New Roman" w:hAnsi="MS Reference Sans Serif" w:cs="Microsoft Sans Serif"/>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FF39BE"/>
    <w:multiLevelType w:val="hybridMultilevel"/>
    <w:tmpl w:val="036A45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2F03D8"/>
    <w:multiLevelType w:val="hybridMultilevel"/>
    <w:tmpl w:val="4510E3C4"/>
    <w:lvl w:ilvl="0" w:tplc="728A72AA">
      <w:start w:val="1"/>
      <w:numFmt w:val="lowerLetter"/>
      <w:lvlText w:val="%1."/>
      <w:lvlJc w:val="left"/>
      <w:pPr>
        <w:ind w:left="720" w:hanging="360"/>
      </w:pPr>
      <w:rPr>
        <w:rFonts w:ascii="MS Reference Sans Serif" w:eastAsia="Calibri" w:hAnsi="MS Reference Sans Serif" w:cs="Microsoft Sans Seri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04336"/>
    <w:multiLevelType w:val="hybridMultilevel"/>
    <w:tmpl w:val="41F25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D2527"/>
    <w:multiLevelType w:val="multilevel"/>
    <w:tmpl w:val="26C6C1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069887292">
    <w:abstractNumId w:val="15"/>
  </w:num>
  <w:num w:numId="2" w16cid:durableId="1590769655">
    <w:abstractNumId w:val="3"/>
  </w:num>
  <w:num w:numId="3" w16cid:durableId="1809542952">
    <w:abstractNumId w:val="18"/>
  </w:num>
  <w:num w:numId="4" w16cid:durableId="1830435425">
    <w:abstractNumId w:val="36"/>
  </w:num>
  <w:num w:numId="5" w16cid:durableId="1019044135">
    <w:abstractNumId w:val="34"/>
  </w:num>
  <w:num w:numId="6" w16cid:durableId="422533680">
    <w:abstractNumId w:val="12"/>
  </w:num>
  <w:num w:numId="7" w16cid:durableId="1410690932">
    <w:abstractNumId w:val="29"/>
  </w:num>
  <w:num w:numId="8" w16cid:durableId="805438978">
    <w:abstractNumId w:val="7"/>
  </w:num>
  <w:num w:numId="9" w16cid:durableId="1175463653">
    <w:abstractNumId w:val="6"/>
  </w:num>
  <w:num w:numId="10" w16cid:durableId="1986546150">
    <w:abstractNumId w:val="1"/>
  </w:num>
  <w:num w:numId="11" w16cid:durableId="1215119968">
    <w:abstractNumId w:val="13"/>
  </w:num>
  <w:num w:numId="12" w16cid:durableId="677535594">
    <w:abstractNumId w:val="28"/>
  </w:num>
  <w:num w:numId="13" w16cid:durableId="1843543366">
    <w:abstractNumId w:val="38"/>
  </w:num>
  <w:num w:numId="14" w16cid:durableId="398291665">
    <w:abstractNumId w:val="16"/>
  </w:num>
  <w:num w:numId="15" w16cid:durableId="96798083">
    <w:abstractNumId w:val="11"/>
  </w:num>
  <w:num w:numId="16" w16cid:durableId="2002417679">
    <w:abstractNumId w:val="30"/>
  </w:num>
  <w:num w:numId="17" w16cid:durableId="726536074">
    <w:abstractNumId w:val="8"/>
  </w:num>
  <w:num w:numId="18" w16cid:durableId="1459492779">
    <w:abstractNumId w:val="17"/>
  </w:num>
  <w:num w:numId="19" w16cid:durableId="1795565203">
    <w:abstractNumId w:val="19"/>
  </w:num>
  <w:num w:numId="20" w16cid:durableId="1485193893">
    <w:abstractNumId w:val="20"/>
  </w:num>
  <w:num w:numId="21" w16cid:durableId="1400397177">
    <w:abstractNumId w:val="33"/>
  </w:num>
  <w:num w:numId="22" w16cid:durableId="1317370336">
    <w:abstractNumId w:val="9"/>
  </w:num>
  <w:num w:numId="23" w16cid:durableId="308825365">
    <w:abstractNumId w:val="23"/>
  </w:num>
  <w:num w:numId="24" w16cid:durableId="125045993">
    <w:abstractNumId w:val="27"/>
  </w:num>
  <w:num w:numId="25" w16cid:durableId="1810436470">
    <w:abstractNumId w:val="0"/>
  </w:num>
  <w:num w:numId="26" w16cid:durableId="804660242">
    <w:abstractNumId w:val="24"/>
  </w:num>
  <w:num w:numId="27" w16cid:durableId="1459760290">
    <w:abstractNumId w:val="5"/>
  </w:num>
  <w:num w:numId="28" w16cid:durableId="1807817605">
    <w:abstractNumId w:val="14"/>
  </w:num>
  <w:num w:numId="29" w16cid:durableId="1488670300">
    <w:abstractNumId w:val="2"/>
  </w:num>
  <w:num w:numId="30" w16cid:durableId="98112457">
    <w:abstractNumId w:val="25"/>
  </w:num>
  <w:num w:numId="31" w16cid:durableId="1600480456">
    <w:abstractNumId w:val="4"/>
  </w:num>
  <w:num w:numId="32" w16cid:durableId="763838040">
    <w:abstractNumId w:val="37"/>
  </w:num>
  <w:num w:numId="33" w16cid:durableId="783966264">
    <w:abstractNumId w:val="21"/>
  </w:num>
  <w:num w:numId="34" w16cid:durableId="802113790">
    <w:abstractNumId w:val="22"/>
  </w:num>
  <w:num w:numId="35" w16cid:durableId="1733917863">
    <w:abstractNumId w:val="10"/>
  </w:num>
  <w:num w:numId="36" w16cid:durableId="1922325996">
    <w:abstractNumId w:val="31"/>
  </w:num>
  <w:num w:numId="37" w16cid:durableId="346366836">
    <w:abstractNumId w:val="26"/>
  </w:num>
  <w:num w:numId="38" w16cid:durableId="1269510890">
    <w:abstractNumId w:val="35"/>
  </w:num>
  <w:num w:numId="39" w16cid:durableId="1022392249">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78"/>
    <w:rsid w:val="00006260"/>
    <w:rsid w:val="00010D08"/>
    <w:rsid w:val="00014F6F"/>
    <w:rsid w:val="0002183C"/>
    <w:rsid w:val="00023AE0"/>
    <w:rsid w:val="00024DFE"/>
    <w:rsid w:val="000332BD"/>
    <w:rsid w:val="0003690B"/>
    <w:rsid w:val="00047CA8"/>
    <w:rsid w:val="0005354D"/>
    <w:rsid w:val="00053759"/>
    <w:rsid w:val="00063623"/>
    <w:rsid w:val="000651EA"/>
    <w:rsid w:val="00067E6F"/>
    <w:rsid w:val="0007489A"/>
    <w:rsid w:val="000749A1"/>
    <w:rsid w:val="000760DE"/>
    <w:rsid w:val="0007786C"/>
    <w:rsid w:val="00081D65"/>
    <w:rsid w:val="0008705D"/>
    <w:rsid w:val="00095AD3"/>
    <w:rsid w:val="000A0F25"/>
    <w:rsid w:val="000A2644"/>
    <w:rsid w:val="000A4561"/>
    <w:rsid w:val="000C2995"/>
    <w:rsid w:val="000C5644"/>
    <w:rsid w:val="000C768D"/>
    <w:rsid w:val="000D02AB"/>
    <w:rsid w:val="000D202D"/>
    <w:rsid w:val="000D61BE"/>
    <w:rsid w:val="000F2E99"/>
    <w:rsid w:val="00101549"/>
    <w:rsid w:val="00104A1A"/>
    <w:rsid w:val="00106212"/>
    <w:rsid w:val="001076C0"/>
    <w:rsid w:val="00111512"/>
    <w:rsid w:val="001205B5"/>
    <w:rsid w:val="0013137C"/>
    <w:rsid w:val="00132394"/>
    <w:rsid w:val="0014178F"/>
    <w:rsid w:val="00141AB3"/>
    <w:rsid w:val="00141FBB"/>
    <w:rsid w:val="0015733D"/>
    <w:rsid w:val="00161295"/>
    <w:rsid w:val="001624FD"/>
    <w:rsid w:val="00163D80"/>
    <w:rsid w:val="001641D2"/>
    <w:rsid w:val="00165F97"/>
    <w:rsid w:val="00174D94"/>
    <w:rsid w:val="00192FED"/>
    <w:rsid w:val="001976DF"/>
    <w:rsid w:val="001A115D"/>
    <w:rsid w:val="001A4955"/>
    <w:rsid w:val="001B25D1"/>
    <w:rsid w:val="001B573A"/>
    <w:rsid w:val="001C6A09"/>
    <w:rsid w:val="001C7940"/>
    <w:rsid w:val="001D4F4C"/>
    <w:rsid w:val="001D7492"/>
    <w:rsid w:val="001E1D03"/>
    <w:rsid w:val="001F57CF"/>
    <w:rsid w:val="001F6ABB"/>
    <w:rsid w:val="001F70D5"/>
    <w:rsid w:val="0020029A"/>
    <w:rsid w:val="00200B24"/>
    <w:rsid w:val="0020152D"/>
    <w:rsid w:val="0020570C"/>
    <w:rsid w:val="002152E1"/>
    <w:rsid w:val="002207D7"/>
    <w:rsid w:val="002270E0"/>
    <w:rsid w:val="00232B09"/>
    <w:rsid w:val="00235F4C"/>
    <w:rsid w:val="00241978"/>
    <w:rsid w:val="0024390D"/>
    <w:rsid w:val="00244778"/>
    <w:rsid w:val="00250F4C"/>
    <w:rsid w:val="002556B9"/>
    <w:rsid w:val="002562E0"/>
    <w:rsid w:val="002655EF"/>
    <w:rsid w:val="002822D9"/>
    <w:rsid w:val="0029474B"/>
    <w:rsid w:val="002961D8"/>
    <w:rsid w:val="00296828"/>
    <w:rsid w:val="0029719C"/>
    <w:rsid w:val="002B14F8"/>
    <w:rsid w:val="002B1A62"/>
    <w:rsid w:val="002B24DE"/>
    <w:rsid w:val="002C12A1"/>
    <w:rsid w:val="002C1FFB"/>
    <w:rsid w:val="002C32B0"/>
    <w:rsid w:val="002C3765"/>
    <w:rsid w:val="002D01D7"/>
    <w:rsid w:val="002D0FD4"/>
    <w:rsid w:val="002D6E28"/>
    <w:rsid w:val="002E709C"/>
    <w:rsid w:val="002F21C0"/>
    <w:rsid w:val="002F3452"/>
    <w:rsid w:val="002F6F14"/>
    <w:rsid w:val="003126A8"/>
    <w:rsid w:val="00315427"/>
    <w:rsid w:val="00323207"/>
    <w:rsid w:val="00331C9A"/>
    <w:rsid w:val="00334686"/>
    <w:rsid w:val="00336C4A"/>
    <w:rsid w:val="003412A6"/>
    <w:rsid w:val="00365581"/>
    <w:rsid w:val="003664F0"/>
    <w:rsid w:val="00371086"/>
    <w:rsid w:val="003734AC"/>
    <w:rsid w:val="003817BC"/>
    <w:rsid w:val="00383339"/>
    <w:rsid w:val="0039076C"/>
    <w:rsid w:val="003A0967"/>
    <w:rsid w:val="003A244D"/>
    <w:rsid w:val="003A4899"/>
    <w:rsid w:val="003B5EAC"/>
    <w:rsid w:val="003C1055"/>
    <w:rsid w:val="003C5E3E"/>
    <w:rsid w:val="003D4ED5"/>
    <w:rsid w:val="003E5427"/>
    <w:rsid w:val="003E6DFB"/>
    <w:rsid w:val="003E76FD"/>
    <w:rsid w:val="003F0ABE"/>
    <w:rsid w:val="003F2C8E"/>
    <w:rsid w:val="003F6BFF"/>
    <w:rsid w:val="004037FD"/>
    <w:rsid w:val="00405D47"/>
    <w:rsid w:val="00405FED"/>
    <w:rsid w:val="00411BF4"/>
    <w:rsid w:val="00413FB6"/>
    <w:rsid w:val="00420BDB"/>
    <w:rsid w:val="00424B96"/>
    <w:rsid w:val="00424D62"/>
    <w:rsid w:val="00430A1B"/>
    <w:rsid w:val="00444840"/>
    <w:rsid w:val="00446B54"/>
    <w:rsid w:val="004A5503"/>
    <w:rsid w:val="004B1A61"/>
    <w:rsid w:val="004C2084"/>
    <w:rsid w:val="004C54FB"/>
    <w:rsid w:val="004D0B6E"/>
    <w:rsid w:val="004D33C6"/>
    <w:rsid w:val="004D7A1C"/>
    <w:rsid w:val="004E05FA"/>
    <w:rsid w:val="004E5249"/>
    <w:rsid w:val="004F191A"/>
    <w:rsid w:val="004F1A9D"/>
    <w:rsid w:val="00505F6B"/>
    <w:rsid w:val="00506D56"/>
    <w:rsid w:val="00510E5B"/>
    <w:rsid w:val="005141B4"/>
    <w:rsid w:val="005326E4"/>
    <w:rsid w:val="0053739A"/>
    <w:rsid w:val="00537475"/>
    <w:rsid w:val="00537C3F"/>
    <w:rsid w:val="00540D88"/>
    <w:rsid w:val="00541CD0"/>
    <w:rsid w:val="0056557A"/>
    <w:rsid w:val="0057473B"/>
    <w:rsid w:val="00574B40"/>
    <w:rsid w:val="00575997"/>
    <w:rsid w:val="00595988"/>
    <w:rsid w:val="005A6646"/>
    <w:rsid w:val="005A6CB3"/>
    <w:rsid w:val="005B3D73"/>
    <w:rsid w:val="005C6064"/>
    <w:rsid w:val="005C6F4B"/>
    <w:rsid w:val="005D1F3F"/>
    <w:rsid w:val="005D5F5C"/>
    <w:rsid w:val="005D71FC"/>
    <w:rsid w:val="005D76ED"/>
    <w:rsid w:val="005D7920"/>
    <w:rsid w:val="005E0393"/>
    <w:rsid w:val="005E44D9"/>
    <w:rsid w:val="005E5F91"/>
    <w:rsid w:val="005E62EE"/>
    <w:rsid w:val="005F1716"/>
    <w:rsid w:val="005F43C3"/>
    <w:rsid w:val="00600AE9"/>
    <w:rsid w:val="00602168"/>
    <w:rsid w:val="00605BFC"/>
    <w:rsid w:val="00616A8D"/>
    <w:rsid w:val="006172E2"/>
    <w:rsid w:val="006222B6"/>
    <w:rsid w:val="00626E28"/>
    <w:rsid w:val="00634029"/>
    <w:rsid w:val="00637CB3"/>
    <w:rsid w:val="00644560"/>
    <w:rsid w:val="00651049"/>
    <w:rsid w:val="0065447D"/>
    <w:rsid w:val="00664CD7"/>
    <w:rsid w:val="006745F4"/>
    <w:rsid w:val="006758A7"/>
    <w:rsid w:val="00681AEA"/>
    <w:rsid w:val="0069527A"/>
    <w:rsid w:val="00696AA6"/>
    <w:rsid w:val="006A2110"/>
    <w:rsid w:val="006A54AF"/>
    <w:rsid w:val="006B3064"/>
    <w:rsid w:val="006B48F8"/>
    <w:rsid w:val="006B5344"/>
    <w:rsid w:val="006B7D9D"/>
    <w:rsid w:val="006C2E52"/>
    <w:rsid w:val="006C3B83"/>
    <w:rsid w:val="006C3C94"/>
    <w:rsid w:val="006C7EBF"/>
    <w:rsid w:val="006E0135"/>
    <w:rsid w:val="006E04FE"/>
    <w:rsid w:val="006E2FF4"/>
    <w:rsid w:val="006E59CC"/>
    <w:rsid w:val="006E7180"/>
    <w:rsid w:val="006F2B8A"/>
    <w:rsid w:val="006F4AE5"/>
    <w:rsid w:val="006F7A8B"/>
    <w:rsid w:val="007146F0"/>
    <w:rsid w:val="007204EF"/>
    <w:rsid w:val="00723B0E"/>
    <w:rsid w:val="00742078"/>
    <w:rsid w:val="007440F2"/>
    <w:rsid w:val="00744B1C"/>
    <w:rsid w:val="00755CEC"/>
    <w:rsid w:val="00756F73"/>
    <w:rsid w:val="00760F8D"/>
    <w:rsid w:val="00775D87"/>
    <w:rsid w:val="00783F18"/>
    <w:rsid w:val="007854B7"/>
    <w:rsid w:val="007A22A1"/>
    <w:rsid w:val="007B5996"/>
    <w:rsid w:val="007D575D"/>
    <w:rsid w:val="007E1419"/>
    <w:rsid w:val="00801E05"/>
    <w:rsid w:val="00812819"/>
    <w:rsid w:val="00823B2F"/>
    <w:rsid w:val="008240F5"/>
    <w:rsid w:val="00826284"/>
    <w:rsid w:val="00827A06"/>
    <w:rsid w:val="008331F9"/>
    <w:rsid w:val="00860B4C"/>
    <w:rsid w:val="008614FA"/>
    <w:rsid w:val="0086609E"/>
    <w:rsid w:val="008662D1"/>
    <w:rsid w:val="008735F1"/>
    <w:rsid w:val="008753F1"/>
    <w:rsid w:val="00877ABF"/>
    <w:rsid w:val="00890EDC"/>
    <w:rsid w:val="008A43F7"/>
    <w:rsid w:val="008C0E19"/>
    <w:rsid w:val="008C627D"/>
    <w:rsid w:val="008C6320"/>
    <w:rsid w:val="008C78B6"/>
    <w:rsid w:val="008D018B"/>
    <w:rsid w:val="008E190C"/>
    <w:rsid w:val="008E3C80"/>
    <w:rsid w:val="008E4E21"/>
    <w:rsid w:val="008E5D66"/>
    <w:rsid w:val="009042C8"/>
    <w:rsid w:val="00912841"/>
    <w:rsid w:val="00913B7E"/>
    <w:rsid w:val="00923D7D"/>
    <w:rsid w:val="00933BC9"/>
    <w:rsid w:val="00952C03"/>
    <w:rsid w:val="00956B11"/>
    <w:rsid w:val="00967B1C"/>
    <w:rsid w:val="0097144A"/>
    <w:rsid w:val="009719D2"/>
    <w:rsid w:val="009742EF"/>
    <w:rsid w:val="0098018D"/>
    <w:rsid w:val="00986DCA"/>
    <w:rsid w:val="00994224"/>
    <w:rsid w:val="0099772D"/>
    <w:rsid w:val="009A341A"/>
    <w:rsid w:val="009B00E2"/>
    <w:rsid w:val="009B4B07"/>
    <w:rsid w:val="009B6562"/>
    <w:rsid w:val="009C0526"/>
    <w:rsid w:val="009E2AF9"/>
    <w:rsid w:val="009E409D"/>
    <w:rsid w:val="009E64DF"/>
    <w:rsid w:val="009F374F"/>
    <w:rsid w:val="00A02CBE"/>
    <w:rsid w:val="00A2092B"/>
    <w:rsid w:val="00A23905"/>
    <w:rsid w:val="00A253C7"/>
    <w:rsid w:val="00A318FE"/>
    <w:rsid w:val="00A332F8"/>
    <w:rsid w:val="00A33BD6"/>
    <w:rsid w:val="00A35D9A"/>
    <w:rsid w:val="00A3722D"/>
    <w:rsid w:val="00A4039A"/>
    <w:rsid w:val="00A438B0"/>
    <w:rsid w:val="00A53EEE"/>
    <w:rsid w:val="00A60F54"/>
    <w:rsid w:val="00A61D75"/>
    <w:rsid w:val="00A65EB0"/>
    <w:rsid w:val="00A82B95"/>
    <w:rsid w:val="00A87B4A"/>
    <w:rsid w:val="00AA0114"/>
    <w:rsid w:val="00AA10C4"/>
    <w:rsid w:val="00AB307D"/>
    <w:rsid w:val="00AC0CAC"/>
    <w:rsid w:val="00AC358E"/>
    <w:rsid w:val="00AC7B46"/>
    <w:rsid w:val="00AE6F27"/>
    <w:rsid w:val="00AF49F0"/>
    <w:rsid w:val="00AF6048"/>
    <w:rsid w:val="00AF6DD0"/>
    <w:rsid w:val="00B0227A"/>
    <w:rsid w:val="00B02B11"/>
    <w:rsid w:val="00B0582C"/>
    <w:rsid w:val="00B05D6B"/>
    <w:rsid w:val="00B33D24"/>
    <w:rsid w:val="00B544D7"/>
    <w:rsid w:val="00B554E4"/>
    <w:rsid w:val="00B5736F"/>
    <w:rsid w:val="00B6077A"/>
    <w:rsid w:val="00B61264"/>
    <w:rsid w:val="00B64465"/>
    <w:rsid w:val="00B678B0"/>
    <w:rsid w:val="00B847A6"/>
    <w:rsid w:val="00B87FF1"/>
    <w:rsid w:val="00BA2578"/>
    <w:rsid w:val="00BA2CAC"/>
    <w:rsid w:val="00BA36E1"/>
    <w:rsid w:val="00BA3F81"/>
    <w:rsid w:val="00BB0024"/>
    <w:rsid w:val="00BB1A5F"/>
    <w:rsid w:val="00BB3738"/>
    <w:rsid w:val="00BB3D98"/>
    <w:rsid w:val="00BC1FDD"/>
    <w:rsid w:val="00BC3492"/>
    <w:rsid w:val="00BC5A1F"/>
    <w:rsid w:val="00BD4DD8"/>
    <w:rsid w:val="00BD5AF8"/>
    <w:rsid w:val="00BE1446"/>
    <w:rsid w:val="00BE6980"/>
    <w:rsid w:val="00BF0293"/>
    <w:rsid w:val="00BF460D"/>
    <w:rsid w:val="00C10785"/>
    <w:rsid w:val="00C21708"/>
    <w:rsid w:val="00C24D9F"/>
    <w:rsid w:val="00C52C82"/>
    <w:rsid w:val="00C6055F"/>
    <w:rsid w:val="00C62A3F"/>
    <w:rsid w:val="00C62EA7"/>
    <w:rsid w:val="00C652DE"/>
    <w:rsid w:val="00C654B7"/>
    <w:rsid w:val="00C66AD4"/>
    <w:rsid w:val="00C81D4D"/>
    <w:rsid w:val="00C870A1"/>
    <w:rsid w:val="00C954E9"/>
    <w:rsid w:val="00C966B1"/>
    <w:rsid w:val="00CB355A"/>
    <w:rsid w:val="00CB3EB2"/>
    <w:rsid w:val="00CB50FD"/>
    <w:rsid w:val="00CB73FF"/>
    <w:rsid w:val="00CC3A4A"/>
    <w:rsid w:val="00CD6E1E"/>
    <w:rsid w:val="00CE422C"/>
    <w:rsid w:val="00CF07A1"/>
    <w:rsid w:val="00CF200D"/>
    <w:rsid w:val="00D103A5"/>
    <w:rsid w:val="00D1605D"/>
    <w:rsid w:val="00D30DC2"/>
    <w:rsid w:val="00D324E6"/>
    <w:rsid w:val="00D34A94"/>
    <w:rsid w:val="00D467A5"/>
    <w:rsid w:val="00D502D2"/>
    <w:rsid w:val="00D51F9D"/>
    <w:rsid w:val="00D55F60"/>
    <w:rsid w:val="00D66B34"/>
    <w:rsid w:val="00D71458"/>
    <w:rsid w:val="00D75331"/>
    <w:rsid w:val="00D755CF"/>
    <w:rsid w:val="00D76844"/>
    <w:rsid w:val="00D820EB"/>
    <w:rsid w:val="00D90156"/>
    <w:rsid w:val="00D92AD7"/>
    <w:rsid w:val="00D9617D"/>
    <w:rsid w:val="00DB2BA3"/>
    <w:rsid w:val="00DB45F1"/>
    <w:rsid w:val="00DB4BC2"/>
    <w:rsid w:val="00DC67FA"/>
    <w:rsid w:val="00DD07DE"/>
    <w:rsid w:val="00DD40D7"/>
    <w:rsid w:val="00DD4A8C"/>
    <w:rsid w:val="00DE12ED"/>
    <w:rsid w:val="00DE5DE0"/>
    <w:rsid w:val="00DE7DE8"/>
    <w:rsid w:val="00DF6E8D"/>
    <w:rsid w:val="00E012D9"/>
    <w:rsid w:val="00E0386E"/>
    <w:rsid w:val="00E104F3"/>
    <w:rsid w:val="00E10D73"/>
    <w:rsid w:val="00E221A8"/>
    <w:rsid w:val="00E260CC"/>
    <w:rsid w:val="00E305C2"/>
    <w:rsid w:val="00E546BB"/>
    <w:rsid w:val="00E55089"/>
    <w:rsid w:val="00E644BA"/>
    <w:rsid w:val="00E64749"/>
    <w:rsid w:val="00E73190"/>
    <w:rsid w:val="00E74022"/>
    <w:rsid w:val="00E77721"/>
    <w:rsid w:val="00E86C45"/>
    <w:rsid w:val="00E874D0"/>
    <w:rsid w:val="00E96222"/>
    <w:rsid w:val="00EA7FCD"/>
    <w:rsid w:val="00EB0B41"/>
    <w:rsid w:val="00EB3AB4"/>
    <w:rsid w:val="00EB576F"/>
    <w:rsid w:val="00EC1558"/>
    <w:rsid w:val="00EC20F8"/>
    <w:rsid w:val="00EC475F"/>
    <w:rsid w:val="00EF77E5"/>
    <w:rsid w:val="00F00379"/>
    <w:rsid w:val="00F02004"/>
    <w:rsid w:val="00F116F5"/>
    <w:rsid w:val="00F1409D"/>
    <w:rsid w:val="00F145F9"/>
    <w:rsid w:val="00F306EB"/>
    <w:rsid w:val="00F35E17"/>
    <w:rsid w:val="00F40593"/>
    <w:rsid w:val="00F4347F"/>
    <w:rsid w:val="00F44B34"/>
    <w:rsid w:val="00F53ED6"/>
    <w:rsid w:val="00F55EC1"/>
    <w:rsid w:val="00F55F07"/>
    <w:rsid w:val="00F566F0"/>
    <w:rsid w:val="00F60528"/>
    <w:rsid w:val="00F610D7"/>
    <w:rsid w:val="00F67539"/>
    <w:rsid w:val="00F927A0"/>
    <w:rsid w:val="00F9653F"/>
    <w:rsid w:val="00F96FD4"/>
    <w:rsid w:val="00FA07A5"/>
    <w:rsid w:val="00FA25D6"/>
    <w:rsid w:val="00FA2DC2"/>
    <w:rsid w:val="00FA7B46"/>
    <w:rsid w:val="00FC2848"/>
    <w:rsid w:val="00FC4103"/>
    <w:rsid w:val="00FC5CC5"/>
    <w:rsid w:val="00FD765E"/>
    <w:rsid w:val="00FE329A"/>
    <w:rsid w:val="00FF3785"/>
    <w:rsid w:val="00FF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635EE"/>
  <w15:docId w15:val="{F6BC9F92-674C-4EDB-A8A8-93DF40C7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8D"/>
    <w:rPr>
      <w:rFonts w:ascii="MS Reference Sans Serif" w:hAnsi="MS Reference Sans Serif"/>
      <w:sz w:val="18"/>
    </w:rPr>
  </w:style>
  <w:style w:type="paragraph" w:styleId="Heading1">
    <w:name w:val="heading 1"/>
    <w:basedOn w:val="Normal"/>
    <w:next w:val="Normal"/>
    <w:link w:val="Heading1Char"/>
    <w:uiPriority w:val="9"/>
    <w:qFormat/>
    <w:rsid w:val="00244778"/>
    <w:pPr>
      <w:keepNext/>
      <w:spacing w:before="240" w:after="360"/>
      <w:outlineLvl w:val="0"/>
    </w:pPr>
    <w:rPr>
      <w:rFonts w:eastAsia="Times New Roman" w:cs="Tahoma"/>
      <w:b/>
      <w:bCs/>
      <w:kern w:val="32"/>
      <w:sz w:val="32"/>
      <w:szCs w:val="32"/>
      <w:lang w:val="en-US"/>
    </w:rPr>
  </w:style>
  <w:style w:type="paragraph" w:styleId="Heading2">
    <w:name w:val="heading 2"/>
    <w:basedOn w:val="Heading1"/>
    <w:next w:val="Normal"/>
    <w:link w:val="Heading2Char"/>
    <w:unhideWhenUsed/>
    <w:qFormat/>
    <w:rsid w:val="00244778"/>
    <w:pPr>
      <w:tabs>
        <w:tab w:val="left" w:pos="270"/>
      </w:tabs>
      <w:spacing w:before="360" w:after="240" w:line="240" w:lineRule="auto"/>
      <w:outlineLvl w:val="1"/>
    </w:pPr>
    <w:rPr>
      <w:color w:val="4D917B"/>
      <w:sz w:val="20"/>
      <w:szCs w:val="20"/>
      <w:lang w:val="en-GB"/>
    </w:rPr>
  </w:style>
  <w:style w:type="paragraph" w:styleId="Heading3">
    <w:name w:val="heading 3"/>
    <w:basedOn w:val="Heading2"/>
    <w:next w:val="Normal"/>
    <w:link w:val="Heading3Char"/>
    <w:uiPriority w:val="9"/>
    <w:unhideWhenUsed/>
    <w:qFormat/>
    <w:rsid w:val="00244778"/>
    <w:pPr>
      <w:numPr>
        <w:ilvl w:val="2"/>
      </w:numPr>
      <w:spacing w:before="240" w:after="60"/>
      <w:ind w:left="684"/>
      <w:outlineLvl w:val="2"/>
    </w:pPr>
    <w:rPr>
      <w:color w:val="808080" w:themeColor="background1" w:themeShade="80"/>
    </w:rPr>
  </w:style>
  <w:style w:type="paragraph" w:styleId="Heading4">
    <w:name w:val="heading 4"/>
    <w:basedOn w:val="Heading2"/>
    <w:next w:val="Normal"/>
    <w:link w:val="Heading4Char"/>
    <w:uiPriority w:val="9"/>
    <w:unhideWhenUsed/>
    <w:qFormat/>
    <w:rsid w:val="00244778"/>
    <w:pPr>
      <w:numPr>
        <w:ilvl w:val="2"/>
        <w:numId w:val="1"/>
      </w:numPr>
      <w:outlineLvl w:val="3"/>
    </w:pPr>
    <w:rPr>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778"/>
    <w:rPr>
      <w:rFonts w:ascii="MS Reference Sans Serif" w:eastAsia="Times New Roman" w:hAnsi="MS Reference Sans Serif" w:cs="Tahoma"/>
      <w:b/>
      <w:bCs/>
      <w:kern w:val="32"/>
      <w:sz w:val="32"/>
      <w:szCs w:val="32"/>
      <w:lang w:val="en-US"/>
    </w:rPr>
  </w:style>
  <w:style w:type="character" w:customStyle="1" w:styleId="Heading2Char">
    <w:name w:val="Heading 2 Char"/>
    <w:basedOn w:val="DefaultParagraphFont"/>
    <w:link w:val="Heading2"/>
    <w:rsid w:val="00244778"/>
    <w:rPr>
      <w:rFonts w:ascii="MS Reference Sans Serif" w:eastAsia="Times New Roman" w:hAnsi="MS Reference Sans Serif" w:cs="Tahoma"/>
      <w:b/>
      <w:bCs/>
      <w:color w:val="4D917B"/>
      <w:kern w:val="32"/>
      <w:sz w:val="20"/>
      <w:szCs w:val="20"/>
    </w:rPr>
  </w:style>
  <w:style w:type="character" w:customStyle="1" w:styleId="Heading3Char">
    <w:name w:val="Heading 3 Char"/>
    <w:basedOn w:val="DefaultParagraphFont"/>
    <w:link w:val="Heading3"/>
    <w:uiPriority w:val="9"/>
    <w:rsid w:val="00244778"/>
    <w:rPr>
      <w:rFonts w:ascii="MS Reference Sans Serif" w:eastAsia="Times New Roman" w:hAnsi="MS Reference Sans Serif" w:cs="Tahoma"/>
      <w:b/>
      <w:bCs/>
      <w:color w:val="808080" w:themeColor="background1" w:themeShade="80"/>
      <w:kern w:val="32"/>
      <w:sz w:val="20"/>
      <w:szCs w:val="20"/>
    </w:rPr>
  </w:style>
  <w:style w:type="character" w:customStyle="1" w:styleId="Heading4Char">
    <w:name w:val="Heading 4 Char"/>
    <w:basedOn w:val="DefaultParagraphFont"/>
    <w:link w:val="Heading4"/>
    <w:uiPriority w:val="9"/>
    <w:rsid w:val="00244778"/>
    <w:rPr>
      <w:rFonts w:ascii="MS Reference Sans Serif" w:eastAsia="Times New Roman" w:hAnsi="MS Reference Sans Serif" w:cs="Tahoma"/>
      <w:b/>
      <w:bCs/>
      <w:color w:val="808080" w:themeColor="background1" w:themeShade="80"/>
      <w:kern w:val="32"/>
      <w:sz w:val="20"/>
      <w:szCs w:val="20"/>
    </w:rPr>
  </w:style>
  <w:style w:type="paragraph" w:styleId="ListParagraph">
    <w:name w:val="List Paragraph"/>
    <w:basedOn w:val="Normal"/>
    <w:link w:val="ListParagraphChar"/>
    <w:uiPriority w:val="34"/>
    <w:qFormat/>
    <w:rsid w:val="00244778"/>
    <w:pPr>
      <w:ind w:left="720"/>
    </w:pPr>
    <w:rPr>
      <w:rFonts w:eastAsia="Calibri" w:cs="Tahoma"/>
      <w:sz w:val="20"/>
      <w:lang w:val="en-US"/>
    </w:rPr>
  </w:style>
  <w:style w:type="paragraph" w:styleId="Header">
    <w:name w:val="header"/>
    <w:basedOn w:val="Normal"/>
    <w:link w:val="HeaderChar"/>
    <w:uiPriority w:val="99"/>
    <w:unhideWhenUsed/>
    <w:rsid w:val="0024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778"/>
  </w:style>
  <w:style w:type="paragraph" w:styleId="Footer">
    <w:name w:val="footer"/>
    <w:basedOn w:val="Normal"/>
    <w:link w:val="FooterChar"/>
    <w:uiPriority w:val="99"/>
    <w:unhideWhenUsed/>
    <w:rsid w:val="0024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778"/>
  </w:style>
  <w:style w:type="table" w:styleId="TableGrid">
    <w:name w:val="Table Grid"/>
    <w:basedOn w:val="TableNormal"/>
    <w:uiPriority w:val="59"/>
    <w:rsid w:val="000A456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49"/>
    <w:rPr>
      <w:rFonts w:ascii="Tahoma" w:hAnsi="Tahoma" w:cs="Tahoma"/>
      <w:sz w:val="16"/>
      <w:szCs w:val="16"/>
    </w:rPr>
  </w:style>
  <w:style w:type="character" w:styleId="Hyperlink">
    <w:name w:val="Hyperlink"/>
    <w:basedOn w:val="DefaultParagraphFont"/>
    <w:uiPriority w:val="99"/>
    <w:rsid w:val="002D0FD4"/>
    <w:rPr>
      <w:color w:val="0000FF"/>
      <w:u w:val="single"/>
    </w:rPr>
  </w:style>
  <w:style w:type="character" w:styleId="Strong">
    <w:name w:val="Strong"/>
    <w:basedOn w:val="DefaultParagraphFont"/>
    <w:uiPriority w:val="22"/>
    <w:qFormat/>
    <w:rsid w:val="002D0FD4"/>
    <w:rPr>
      <w:b/>
      <w:bCs/>
    </w:rPr>
  </w:style>
  <w:style w:type="paragraph" w:styleId="TOCHeading">
    <w:name w:val="TOC Heading"/>
    <w:basedOn w:val="Heading1"/>
    <w:next w:val="Normal"/>
    <w:uiPriority w:val="39"/>
    <w:semiHidden/>
    <w:unhideWhenUsed/>
    <w:qFormat/>
    <w:rsid w:val="0024390D"/>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4390D"/>
    <w:pPr>
      <w:spacing w:after="100"/>
    </w:pPr>
  </w:style>
  <w:style w:type="paragraph" w:styleId="TOC2">
    <w:name w:val="toc 2"/>
    <w:basedOn w:val="Normal"/>
    <w:next w:val="Normal"/>
    <w:autoRedefine/>
    <w:uiPriority w:val="39"/>
    <w:unhideWhenUsed/>
    <w:rsid w:val="0024390D"/>
    <w:pPr>
      <w:spacing w:after="100"/>
      <w:ind w:left="180"/>
    </w:pPr>
  </w:style>
  <w:style w:type="paragraph" w:styleId="TOC3">
    <w:name w:val="toc 3"/>
    <w:basedOn w:val="Normal"/>
    <w:next w:val="Normal"/>
    <w:autoRedefine/>
    <w:uiPriority w:val="39"/>
    <w:unhideWhenUsed/>
    <w:rsid w:val="0024390D"/>
    <w:pPr>
      <w:spacing w:after="100"/>
      <w:ind w:left="360"/>
    </w:pPr>
  </w:style>
  <w:style w:type="character" w:styleId="CommentReference">
    <w:name w:val="annotation reference"/>
    <w:basedOn w:val="DefaultParagraphFont"/>
    <w:uiPriority w:val="99"/>
    <w:semiHidden/>
    <w:unhideWhenUsed/>
    <w:rsid w:val="00EB0B41"/>
    <w:rPr>
      <w:sz w:val="16"/>
      <w:szCs w:val="16"/>
    </w:rPr>
  </w:style>
  <w:style w:type="paragraph" w:styleId="CommentText">
    <w:name w:val="annotation text"/>
    <w:basedOn w:val="Normal"/>
    <w:link w:val="CommentTextChar"/>
    <w:uiPriority w:val="99"/>
    <w:unhideWhenUsed/>
    <w:rsid w:val="00EB0B41"/>
    <w:pPr>
      <w:spacing w:line="240" w:lineRule="auto"/>
    </w:pPr>
    <w:rPr>
      <w:sz w:val="20"/>
      <w:szCs w:val="20"/>
    </w:rPr>
  </w:style>
  <w:style w:type="character" w:customStyle="1" w:styleId="CommentTextChar">
    <w:name w:val="Comment Text Char"/>
    <w:basedOn w:val="DefaultParagraphFont"/>
    <w:link w:val="CommentText"/>
    <w:uiPriority w:val="99"/>
    <w:rsid w:val="00EB0B41"/>
    <w:rPr>
      <w:rFonts w:ascii="MS Reference Sans Serif" w:hAnsi="MS Reference Sans Serif"/>
      <w:sz w:val="20"/>
      <w:szCs w:val="20"/>
    </w:rPr>
  </w:style>
  <w:style w:type="paragraph" w:styleId="CommentSubject">
    <w:name w:val="annotation subject"/>
    <w:basedOn w:val="CommentText"/>
    <w:next w:val="CommentText"/>
    <w:link w:val="CommentSubjectChar"/>
    <w:uiPriority w:val="99"/>
    <w:semiHidden/>
    <w:unhideWhenUsed/>
    <w:rsid w:val="00EB0B41"/>
    <w:rPr>
      <w:b/>
      <w:bCs/>
    </w:rPr>
  </w:style>
  <w:style w:type="character" w:customStyle="1" w:styleId="CommentSubjectChar">
    <w:name w:val="Comment Subject Char"/>
    <w:basedOn w:val="CommentTextChar"/>
    <w:link w:val="CommentSubject"/>
    <w:uiPriority w:val="99"/>
    <w:semiHidden/>
    <w:rsid w:val="00EB0B41"/>
    <w:rPr>
      <w:rFonts w:ascii="MS Reference Sans Serif" w:hAnsi="MS Reference Sans Serif"/>
      <w:b/>
      <w:bCs/>
      <w:sz w:val="20"/>
      <w:szCs w:val="20"/>
    </w:rPr>
  </w:style>
  <w:style w:type="paragraph" w:styleId="Revision">
    <w:name w:val="Revision"/>
    <w:hidden/>
    <w:uiPriority w:val="99"/>
    <w:semiHidden/>
    <w:rsid w:val="00EB0B41"/>
    <w:pPr>
      <w:spacing w:after="0" w:line="240" w:lineRule="auto"/>
    </w:pPr>
    <w:rPr>
      <w:rFonts w:ascii="MS Reference Sans Serif" w:hAnsi="MS Reference Sans Serif"/>
      <w:sz w:val="18"/>
    </w:rPr>
  </w:style>
  <w:style w:type="paragraph" w:styleId="FootnoteText">
    <w:name w:val="footnote text"/>
    <w:basedOn w:val="Normal"/>
    <w:link w:val="FootnoteTextChar"/>
    <w:uiPriority w:val="99"/>
    <w:unhideWhenUsed/>
    <w:rsid w:val="006E7180"/>
    <w:pPr>
      <w:spacing w:after="0" w:line="240" w:lineRule="auto"/>
    </w:pPr>
    <w:rPr>
      <w:sz w:val="20"/>
      <w:szCs w:val="20"/>
    </w:rPr>
  </w:style>
  <w:style w:type="character" w:customStyle="1" w:styleId="FootnoteTextChar">
    <w:name w:val="Footnote Text Char"/>
    <w:basedOn w:val="DefaultParagraphFont"/>
    <w:link w:val="FootnoteText"/>
    <w:uiPriority w:val="99"/>
    <w:rsid w:val="006E7180"/>
    <w:rPr>
      <w:rFonts w:ascii="MS Reference Sans Serif" w:hAnsi="MS Reference Sans Serif"/>
      <w:sz w:val="20"/>
      <w:szCs w:val="20"/>
    </w:rPr>
  </w:style>
  <w:style w:type="character" w:styleId="FootnoteReference">
    <w:name w:val="footnote reference"/>
    <w:basedOn w:val="DefaultParagraphFont"/>
    <w:uiPriority w:val="99"/>
    <w:unhideWhenUsed/>
    <w:rsid w:val="006E7180"/>
    <w:rPr>
      <w:vertAlign w:val="superscript"/>
    </w:rPr>
  </w:style>
  <w:style w:type="character" w:customStyle="1" w:styleId="NoSpacingChar">
    <w:name w:val="No Spacing Char"/>
    <w:basedOn w:val="DefaultParagraphFont"/>
    <w:link w:val="NoSpacing"/>
    <w:uiPriority w:val="1"/>
    <w:locked/>
    <w:rsid w:val="006758A7"/>
    <w:rPr>
      <w:rFonts w:ascii="MS Reference Sans Serif" w:eastAsia="Calibri" w:hAnsi="MS Reference Sans Serif" w:cs="Tahoma"/>
      <w:sz w:val="20"/>
      <w:lang w:val="en-US"/>
    </w:rPr>
  </w:style>
  <w:style w:type="paragraph" w:styleId="NoSpacing">
    <w:name w:val="No Spacing"/>
    <w:link w:val="NoSpacingChar"/>
    <w:uiPriority w:val="1"/>
    <w:qFormat/>
    <w:rsid w:val="006758A7"/>
    <w:pPr>
      <w:spacing w:after="0" w:line="240" w:lineRule="auto"/>
    </w:pPr>
    <w:rPr>
      <w:rFonts w:ascii="MS Reference Sans Serif" w:eastAsia="Calibri" w:hAnsi="MS Reference Sans Serif" w:cs="Tahoma"/>
      <w:sz w:val="20"/>
      <w:lang w:val="en-US"/>
    </w:rPr>
  </w:style>
  <w:style w:type="paragraph" w:styleId="Title">
    <w:name w:val="Title"/>
    <w:basedOn w:val="Normal"/>
    <w:next w:val="Normal"/>
    <w:link w:val="TitleChar"/>
    <w:uiPriority w:val="99"/>
    <w:qFormat/>
    <w:rsid w:val="00827A06"/>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uiPriority w:val="99"/>
    <w:rsid w:val="00827A06"/>
    <w:rPr>
      <w:rFonts w:ascii="MS Reference Sans Serif" w:eastAsia="Times New Roman" w:hAnsi="MS Reference Sans Serif" w:cs="Times New Roman"/>
      <w:b/>
      <w:bCs/>
      <w:kern w:val="28"/>
      <w:sz w:val="62"/>
      <w:szCs w:val="62"/>
      <w:lang w:val="en-US"/>
    </w:rPr>
  </w:style>
  <w:style w:type="character" w:styleId="Emphasis">
    <w:name w:val="Emphasis"/>
    <w:basedOn w:val="DefaultParagraphFont"/>
    <w:uiPriority w:val="20"/>
    <w:qFormat/>
    <w:rsid w:val="004C2084"/>
    <w:rPr>
      <w:i/>
      <w:iCs/>
    </w:rPr>
  </w:style>
  <w:style w:type="character" w:styleId="PlaceholderText">
    <w:name w:val="Placeholder Text"/>
    <w:basedOn w:val="DefaultParagraphFont"/>
    <w:uiPriority w:val="99"/>
    <w:semiHidden/>
    <w:rsid w:val="00E0386E"/>
    <w:rPr>
      <w:color w:val="808080"/>
    </w:rPr>
  </w:style>
  <w:style w:type="character" w:customStyle="1" w:styleId="apple-converted-space">
    <w:name w:val="apple-converted-space"/>
    <w:basedOn w:val="DefaultParagraphFont"/>
    <w:rsid w:val="009B6562"/>
  </w:style>
  <w:style w:type="character" w:customStyle="1" w:styleId="hps">
    <w:name w:val="hps"/>
    <w:basedOn w:val="DefaultParagraphFont"/>
    <w:rsid w:val="001E1D03"/>
  </w:style>
  <w:style w:type="character" w:customStyle="1" w:styleId="atn">
    <w:name w:val="atn"/>
    <w:basedOn w:val="DefaultParagraphFont"/>
    <w:rsid w:val="001E1D03"/>
  </w:style>
  <w:style w:type="character" w:customStyle="1" w:styleId="shorttext">
    <w:name w:val="short_text"/>
    <w:basedOn w:val="DefaultParagraphFont"/>
    <w:rsid w:val="00DE7DE8"/>
  </w:style>
  <w:style w:type="character" w:customStyle="1" w:styleId="longtext">
    <w:name w:val="long_text"/>
    <w:basedOn w:val="DefaultParagraphFont"/>
    <w:uiPriority w:val="99"/>
    <w:rsid w:val="003126A8"/>
    <w:rPr>
      <w:rFonts w:cs="Times New Roman"/>
    </w:rPr>
  </w:style>
  <w:style w:type="character" w:customStyle="1" w:styleId="hpsatn">
    <w:name w:val="hps atn"/>
    <w:basedOn w:val="DefaultParagraphFont"/>
    <w:rsid w:val="001976DF"/>
  </w:style>
  <w:style w:type="paragraph" w:customStyle="1" w:styleId="Style1">
    <w:name w:val="Style1"/>
    <w:basedOn w:val="Normal"/>
    <w:rsid w:val="00C62EA7"/>
    <w:pPr>
      <w:numPr>
        <w:numId w:val="6"/>
      </w:numPr>
      <w:spacing w:after="0" w:line="240" w:lineRule="auto"/>
    </w:pPr>
    <w:rPr>
      <w:rFonts w:ascii="Times New Roman" w:eastAsia="Times New Roman" w:hAnsi="Times New Roman" w:cs="Times New Roman"/>
      <w:sz w:val="20"/>
      <w:szCs w:val="20"/>
      <w:lang w:val="en-US"/>
    </w:rPr>
  </w:style>
  <w:style w:type="paragraph" w:customStyle="1" w:styleId="NadpisTR1">
    <w:name w:val="Nadpis TR 1"/>
    <w:basedOn w:val="Normal"/>
    <w:rsid w:val="006E59CC"/>
    <w:pPr>
      <w:numPr>
        <w:numId w:val="7"/>
      </w:numPr>
      <w:autoSpaceDE w:val="0"/>
      <w:autoSpaceDN w:val="0"/>
      <w:adjustRightInd w:val="0"/>
      <w:spacing w:after="0" w:line="240" w:lineRule="auto"/>
    </w:pPr>
    <w:rPr>
      <w:rFonts w:ascii="Times New Roman" w:eastAsia="Times New Roman" w:hAnsi="Times New Roman" w:cs="Times New Roman"/>
      <w:b/>
      <w:bCs/>
      <w:sz w:val="24"/>
      <w:szCs w:val="24"/>
      <w:lang w:val="sk-SK" w:eastAsia="cs-CZ"/>
    </w:rPr>
  </w:style>
  <w:style w:type="paragraph" w:customStyle="1" w:styleId="NadpisTR2">
    <w:name w:val="Nadpis TR 2"/>
    <w:basedOn w:val="Normal"/>
    <w:rsid w:val="006E59CC"/>
    <w:pPr>
      <w:numPr>
        <w:ilvl w:val="1"/>
        <w:numId w:val="7"/>
      </w:numPr>
      <w:autoSpaceDE w:val="0"/>
      <w:autoSpaceDN w:val="0"/>
      <w:adjustRightInd w:val="0"/>
      <w:spacing w:after="0" w:line="240" w:lineRule="auto"/>
    </w:pPr>
    <w:rPr>
      <w:rFonts w:ascii="Times New Roman" w:eastAsia="Times New Roman" w:hAnsi="Times New Roman" w:cs="Times New Roman"/>
      <w:b/>
      <w:sz w:val="22"/>
      <w:lang w:val="sk-SK" w:eastAsia="cs-CZ"/>
    </w:rPr>
  </w:style>
  <w:style w:type="character" w:customStyle="1" w:styleId="fontstyle01">
    <w:name w:val="fontstyle01"/>
    <w:basedOn w:val="DefaultParagraphFont"/>
    <w:rsid w:val="008C0E19"/>
    <w:rPr>
      <w:rFonts w:ascii="Arial-Black" w:hAnsi="Arial-Black" w:hint="default"/>
      <w:b w:val="0"/>
      <w:bCs w:val="0"/>
      <w:i w:val="0"/>
      <w:iCs w:val="0"/>
      <w:color w:val="000000"/>
      <w:sz w:val="22"/>
      <w:szCs w:val="22"/>
    </w:rPr>
  </w:style>
  <w:style w:type="character" w:customStyle="1" w:styleId="fontstyle21">
    <w:name w:val="fontstyle21"/>
    <w:basedOn w:val="DefaultParagraphFont"/>
    <w:rsid w:val="008C0E19"/>
    <w:rPr>
      <w:rFonts w:ascii="ArialMTStd-Light" w:hAnsi="ArialMTStd-Light" w:hint="default"/>
      <w:b w:val="0"/>
      <w:bCs w:val="0"/>
      <w:i w:val="0"/>
      <w:iCs w:val="0"/>
      <w:color w:val="000000"/>
      <w:sz w:val="22"/>
      <w:szCs w:val="22"/>
    </w:rPr>
  </w:style>
  <w:style w:type="character" w:styleId="Mention">
    <w:name w:val="Mention"/>
    <w:basedOn w:val="DefaultParagraphFont"/>
    <w:uiPriority w:val="99"/>
    <w:semiHidden/>
    <w:unhideWhenUsed/>
    <w:rsid w:val="00BA2578"/>
    <w:rPr>
      <w:color w:val="2B579A"/>
      <w:shd w:val="clear" w:color="auto" w:fill="E6E6E6"/>
    </w:rPr>
  </w:style>
  <w:style w:type="paragraph" w:customStyle="1" w:styleId="paragraph">
    <w:name w:val="paragraph"/>
    <w:basedOn w:val="Normal"/>
    <w:rsid w:val="0099422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DefaultParagraphFont"/>
    <w:rsid w:val="00994224"/>
  </w:style>
  <w:style w:type="character" w:customStyle="1" w:styleId="eop">
    <w:name w:val="eop"/>
    <w:basedOn w:val="DefaultParagraphFont"/>
    <w:rsid w:val="00994224"/>
  </w:style>
  <w:style w:type="character" w:customStyle="1" w:styleId="spellingerror">
    <w:name w:val="spellingerror"/>
    <w:basedOn w:val="DefaultParagraphFont"/>
    <w:rsid w:val="00994224"/>
  </w:style>
  <w:style w:type="character" w:customStyle="1" w:styleId="ListParagraphChar">
    <w:name w:val="List Paragraph Char"/>
    <w:link w:val="ListParagraph"/>
    <w:uiPriority w:val="34"/>
    <w:rsid w:val="006C3B83"/>
    <w:rPr>
      <w:rFonts w:ascii="MS Reference Sans Serif" w:eastAsia="Calibri" w:hAnsi="MS Reference Sans Serif" w:cs="Tahoma"/>
      <w:sz w:val="20"/>
      <w:lang w:val="en-US"/>
    </w:rPr>
  </w:style>
  <w:style w:type="character" w:styleId="UnresolvedMention">
    <w:name w:val="Unresolved Mention"/>
    <w:basedOn w:val="DefaultParagraphFont"/>
    <w:uiPriority w:val="99"/>
    <w:semiHidden/>
    <w:unhideWhenUsed/>
    <w:rsid w:val="006C3B83"/>
    <w:rPr>
      <w:color w:val="605E5C"/>
      <w:shd w:val="clear" w:color="auto" w:fill="E1DFDD"/>
    </w:rPr>
  </w:style>
  <w:style w:type="character" w:customStyle="1" w:styleId="viiyi">
    <w:name w:val="viiyi"/>
    <w:basedOn w:val="DefaultParagraphFont"/>
    <w:rsid w:val="006C3B83"/>
  </w:style>
  <w:style w:type="character" w:customStyle="1" w:styleId="jlqj4b">
    <w:name w:val="jlqj4b"/>
    <w:basedOn w:val="DefaultParagraphFont"/>
    <w:rsid w:val="006C3B83"/>
  </w:style>
  <w:style w:type="table" w:styleId="PlainTable4">
    <w:name w:val="Plain Table 4"/>
    <w:basedOn w:val="TableNormal"/>
    <w:uiPriority w:val="44"/>
    <w:rsid w:val="001076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23081">
      <w:bodyDiv w:val="1"/>
      <w:marLeft w:val="0"/>
      <w:marRight w:val="0"/>
      <w:marTop w:val="0"/>
      <w:marBottom w:val="0"/>
      <w:divBdr>
        <w:top w:val="none" w:sz="0" w:space="0" w:color="auto"/>
        <w:left w:val="none" w:sz="0" w:space="0" w:color="auto"/>
        <w:bottom w:val="none" w:sz="0" w:space="0" w:color="auto"/>
        <w:right w:val="none" w:sz="0" w:space="0" w:color="auto"/>
      </w:divBdr>
      <w:divsChild>
        <w:div w:id="128478497">
          <w:marLeft w:val="0"/>
          <w:marRight w:val="0"/>
          <w:marTop w:val="0"/>
          <w:marBottom w:val="0"/>
          <w:divBdr>
            <w:top w:val="none" w:sz="0" w:space="0" w:color="auto"/>
            <w:left w:val="none" w:sz="0" w:space="0" w:color="auto"/>
            <w:bottom w:val="none" w:sz="0" w:space="0" w:color="auto"/>
            <w:right w:val="none" w:sz="0" w:space="0" w:color="auto"/>
          </w:divBdr>
          <w:divsChild>
            <w:div w:id="14192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6206">
      <w:bodyDiv w:val="1"/>
      <w:marLeft w:val="0"/>
      <w:marRight w:val="0"/>
      <w:marTop w:val="0"/>
      <w:marBottom w:val="0"/>
      <w:divBdr>
        <w:top w:val="none" w:sz="0" w:space="0" w:color="auto"/>
        <w:left w:val="none" w:sz="0" w:space="0" w:color="auto"/>
        <w:bottom w:val="none" w:sz="0" w:space="0" w:color="auto"/>
        <w:right w:val="none" w:sz="0" w:space="0" w:color="auto"/>
      </w:divBdr>
      <w:divsChild>
        <w:div w:id="927538390">
          <w:marLeft w:val="0"/>
          <w:marRight w:val="0"/>
          <w:marTop w:val="0"/>
          <w:marBottom w:val="0"/>
          <w:divBdr>
            <w:top w:val="none" w:sz="0" w:space="0" w:color="auto"/>
            <w:left w:val="none" w:sz="0" w:space="0" w:color="auto"/>
            <w:bottom w:val="none" w:sz="0" w:space="0" w:color="auto"/>
            <w:right w:val="none" w:sz="0" w:space="0" w:color="auto"/>
          </w:divBdr>
          <w:divsChild>
            <w:div w:id="15601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6493">
      <w:bodyDiv w:val="1"/>
      <w:marLeft w:val="0"/>
      <w:marRight w:val="0"/>
      <w:marTop w:val="0"/>
      <w:marBottom w:val="0"/>
      <w:divBdr>
        <w:top w:val="none" w:sz="0" w:space="0" w:color="auto"/>
        <w:left w:val="none" w:sz="0" w:space="0" w:color="auto"/>
        <w:bottom w:val="none" w:sz="0" w:space="0" w:color="auto"/>
        <w:right w:val="none" w:sz="0" w:space="0" w:color="auto"/>
      </w:divBdr>
    </w:div>
    <w:div w:id="1356230452">
      <w:bodyDiv w:val="1"/>
      <w:marLeft w:val="0"/>
      <w:marRight w:val="0"/>
      <w:marTop w:val="0"/>
      <w:marBottom w:val="0"/>
      <w:divBdr>
        <w:top w:val="none" w:sz="0" w:space="0" w:color="auto"/>
        <w:left w:val="none" w:sz="0" w:space="0" w:color="auto"/>
        <w:bottom w:val="none" w:sz="0" w:space="0" w:color="auto"/>
        <w:right w:val="none" w:sz="0" w:space="0" w:color="auto"/>
      </w:divBdr>
      <w:divsChild>
        <w:div w:id="108277198">
          <w:marLeft w:val="0"/>
          <w:marRight w:val="0"/>
          <w:marTop w:val="0"/>
          <w:marBottom w:val="0"/>
          <w:divBdr>
            <w:top w:val="none" w:sz="0" w:space="0" w:color="auto"/>
            <w:left w:val="none" w:sz="0" w:space="0" w:color="auto"/>
            <w:bottom w:val="none" w:sz="0" w:space="0" w:color="auto"/>
            <w:right w:val="none" w:sz="0" w:space="0" w:color="auto"/>
          </w:divBdr>
        </w:div>
        <w:div w:id="753937504">
          <w:marLeft w:val="0"/>
          <w:marRight w:val="0"/>
          <w:marTop w:val="0"/>
          <w:marBottom w:val="0"/>
          <w:divBdr>
            <w:top w:val="none" w:sz="0" w:space="0" w:color="auto"/>
            <w:left w:val="none" w:sz="0" w:space="0" w:color="auto"/>
            <w:bottom w:val="none" w:sz="0" w:space="0" w:color="auto"/>
            <w:right w:val="none" w:sz="0" w:space="0" w:color="auto"/>
          </w:divBdr>
          <w:divsChild>
            <w:div w:id="220215184">
              <w:marLeft w:val="0"/>
              <w:marRight w:val="0"/>
              <w:marTop w:val="0"/>
              <w:marBottom w:val="0"/>
              <w:divBdr>
                <w:top w:val="none" w:sz="0" w:space="0" w:color="auto"/>
                <w:left w:val="none" w:sz="0" w:space="0" w:color="auto"/>
                <w:bottom w:val="none" w:sz="0" w:space="0" w:color="auto"/>
                <w:right w:val="none" w:sz="0" w:space="0" w:color="auto"/>
              </w:divBdr>
              <w:divsChild>
                <w:div w:id="206338187">
                  <w:marLeft w:val="0"/>
                  <w:marRight w:val="0"/>
                  <w:marTop w:val="0"/>
                  <w:marBottom w:val="0"/>
                  <w:divBdr>
                    <w:top w:val="none" w:sz="0" w:space="0" w:color="auto"/>
                    <w:left w:val="none" w:sz="0" w:space="0" w:color="auto"/>
                    <w:bottom w:val="none" w:sz="0" w:space="0" w:color="auto"/>
                    <w:right w:val="none" w:sz="0" w:space="0" w:color="auto"/>
                  </w:divBdr>
                  <w:divsChild>
                    <w:div w:id="1897156787">
                      <w:marLeft w:val="0"/>
                      <w:marRight w:val="0"/>
                      <w:marTop w:val="0"/>
                      <w:marBottom w:val="0"/>
                      <w:divBdr>
                        <w:top w:val="none" w:sz="0" w:space="0" w:color="auto"/>
                        <w:left w:val="none" w:sz="0" w:space="0" w:color="auto"/>
                        <w:bottom w:val="none" w:sz="0" w:space="0" w:color="auto"/>
                        <w:right w:val="none" w:sz="0" w:space="0" w:color="auto"/>
                      </w:divBdr>
                      <w:divsChild>
                        <w:div w:id="16028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690">
          <w:marLeft w:val="0"/>
          <w:marRight w:val="0"/>
          <w:marTop w:val="0"/>
          <w:marBottom w:val="0"/>
          <w:divBdr>
            <w:top w:val="none" w:sz="0" w:space="0" w:color="auto"/>
            <w:left w:val="none" w:sz="0" w:space="0" w:color="auto"/>
            <w:bottom w:val="none" w:sz="0" w:space="0" w:color="auto"/>
            <w:right w:val="none" w:sz="0" w:space="0" w:color="auto"/>
          </w:divBdr>
          <w:divsChild>
            <w:div w:id="1354765399">
              <w:marLeft w:val="0"/>
              <w:marRight w:val="0"/>
              <w:marTop w:val="0"/>
              <w:marBottom w:val="0"/>
              <w:divBdr>
                <w:top w:val="none" w:sz="0" w:space="0" w:color="auto"/>
                <w:left w:val="none" w:sz="0" w:space="0" w:color="auto"/>
                <w:bottom w:val="none" w:sz="0" w:space="0" w:color="auto"/>
                <w:right w:val="none" w:sz="0" w:space="0" w:color="auto"/>
              </w:divBdr>
              <w:divsChild>
                <w:div w:id="850409825">
                  <w:marLeft w:val="0"/>
                  <w:marRight w:val="0"/>
                  <w:marTop w:val="0"/>
                  <w:marBottom w:val="0"/>
                  <w:divBdr>
                    <w:top w:val="none" w:sz="0" w:space="0" w:color="auto"/>
                    <w:left w:val="none" w:sz="0" w:space="0" w:color="auto"/>
                    <w:bottom w:val="none" w:sz="0" w:space="0" w:color="auto"/>
                    <w:right w:val="none" w:sz="0" w:space="0" w:color="auto"/>
                  </w:divBdr>
                  <w:divsChild>
                    <w:div w:id="1800146599">
                      <w:marLeft w:val="0"/>
                      <w:marRight w:val="0"/>
                      <w:marTop w:val="0"/>
                      <w:marBottom w:val="0"/>
                      <w:divBdr>
                        <w:top w:val="none" w:sz="0" w:space="0" w:color="auto"/>
                        <w:left w:val="none" w:sz="0" w:space="0" w:color="auto"/>
                        <w:bottom w:val="none" w:sz="0" w:space="0" w:color="auto"/>
                        <w:right w:val="none" w:sz="0" w:space="0" w:color="auto"/>
                      </w:divBdr>
                      <w:divsChild>
                        <w:div w:id="1475368061">
                          <w:marLeft w:val="0"/>
                          <w:marRight w:val="0"/>
                          <w:marTop w:val="0"/>
                          <w:marBottom w:val="0"/>
                          <w:divBdr>
                            <w:top w:val="none" w:sz="0" w:space="0" w:color="auto"/>
                            <w:left w:val="none" w:sz="0" w:space="0" w:color="auto"/>
                            <w:bottom w:val="none" w:sz="0" w:space="0" w:color="auto"/>
                            <w:right w:val="none" w:sz="0" w:space="0" w:color="auto"/>
                          </w:divBdr>
                          <w:divsChild>
                            <w:div w:id="274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26586">
      <w:bodyDiv w:val="1"/>
      <w:marLeft w:val="0"/>
      <w:marRight w:val="0"/>
      <w:marTop w:val="0"/>
      <w:marBottom w:val="0"/>
      <w:divBdr>
        <w:top w:val="none" w:sz="0" w:space="0" w:color="auto"/>
        <w:left w:val="none" w:sz="0" w:space="0" w:color="auto"/>
        <w:bottom w:val="none" w:sz="0" w:space="0" w:color="auto"/>
        <w:right w:val="none" w:sz="0" w:space="0" w:color="auto"/>
      </w:divBdr>
      <w:divsChild>
        <w:div w:id="2038040449">
          <w:marLeft w:val="0"/>
          <w:marRight w:val="0"/>
          <w:marTop w:val="0"/>
          <w:marBottom w:val="0"/>
          <w:divBdr>
            <w:top w:val="none" w:sz="0" w:space="0" w:color="auto"/>
            <w:left w:val="none" w:sz="0" w:space="0" w:color="auto"/>
            <w:bottom w:val="none" w:sz="0" w:space="0" w:color="auto"/>
            <w:right w:val="none" w:sz="0" w:space="0" w:color="auto"/>
          </w:divBdr>
        </w:div>
      </w:divsChild>
    </w:div>
    <w:div w:id="1503083466">
      <w:bodyDiv w:val="1"/>
      <w:marLeft w:val="0"/>
      <w:marRight w:val="0"/>
      <w:marTop w:val="0"/>
      <w:marBottom w:val="0"/>
      <w:divBdr>
        <w:top w:val="none" w:sz="0" w:space="0" w:color="auto"/>
        <w:left w:val="none" w:sz="0" w:space="0" w:color="auto"/>
        <w:bottom w:val="none" w:sz="0" w:space="0" w:color="auto"/>
        <w:right w:val="none" w:sz="0" w:space="0" w:color="auto"/>
      </w:divBdr>
    </w:div>
    <w:div w:id="1779642740">
      <w:bodyDiv w:val="1"/>
      <w:marLeft w:val="0"/>
      <w:marRight w:val="0"/>
      <w:marTop w:val="0"/>
      <w:marBottom w:val="0"/>
      <w:divBdr>
        <w:top w:val="none" w:sz="0" w:space="0" w:color="auto"/>
        <w:left w:val="none" w:sz="0" w:space="0" w:color="auto"/>
        <w:bottom w:val="none" w:sz="0" w:space="0" w:color="auto"/>
        <w:right w:val="none" w:sz="0" w:space="0" w:color="auto"/>
      </w:divBdr>
    </w:div>
    <w:div w:id="2085762546">
      <w:bodyDiv w:val="1"/>
      <w:marLeft w:val="0"/>
      <w:marRight w:val="0"/>
      <w:marTop w:val="0"/>
      <w:marBottom w:val="0"/>
      <w:divBdr>
        <w:top w:val="none" w:sz="0" w:space="0" w:color="auto"/>
        <w:left w:val="none" w:sz="0" w:space="0" w:color="auto"/>
        <w:bottom w:val="none" w:sz="0" w:space="0" w:color="auto"/>
        <w:right w:val="none" w:sz="0" w:space="0" w:color="auto"/>
      </w:divBdr>
      <w:divsChild>
        <w:div w:id="2106143561">
          <w:marLeft w:val="0"/>
          <w:marRight w:val="0"/>
          <w:marTop w:val="0"/>
          <w:marBottom w:val="0"/>
          <w:divBdr>
            <w:top w:val="none" w:sz="0" w:space="0" w:color="auto"/>
            <w:left w:val="none" w:sz="0" w:space="0" w:color="auto"/>
            <w:bottom w:val="none" w:sz="0" w:space="0" w:color="auto"/>
            <w:right w:val="none" w:sz="0" w:space="0" w:color="auto"/>
          </w:divBdr>
        </w:div>
        <w:div w:id="178741258">
          <w:marLeft w:val="0"/>
          <w:marRight w:val="0"/>
          <w:marTop w:val="0"/>
          <w:marBottom w:val="0"/>
          <w:divBdr>
            <w:top w:val="none" w:sz="0" w:space="0" w:color="auto"/>
            <w:left w:val="none" w:sz="0" w:space="0" w:color="auto"/>
            <w:bottom w:val="none" w:sz="0" w:space="0" w:color="auto"/>
            <w:right w:val="none" w:sz="0" w:space="0" w:color="auto"/>
          </w:divBdr>
          <w:divsChild>
            <w:div w:id="284047361">
              <w:marLeft w:val="0"/>
              <w:marRight w:val="0"/>
              <w:marTop w:val="0"/>
              <w:marBottom w:val="0"/>
              <w:divBdr>
                <w:top w:val="none" w:sz="0" w:space="0" w:color="auto"/>
                <w:left w:val="none" w:sz="0" w:space="0" w:color="auto"/>
                <w:bottom w:val="none" w:sz="0" w:space="0" w:color="auto"/>
                <w:right w:val="none" w:sz="0" w:space="0" w:color="auto"/>
              </w:divBdr>
              <w:divsChild>
                <w:div w:id="2210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rademarkportal.fsc.org/portal/login.php" TargetMode="External"/><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info.fsc.org"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F6108AB70CA449F1977D6611EA6FF" ma:contentTypeVersion="2" ma:contentTypeDescription="Create a new document." ma:contentTypeScope="" ma:versionID="b836b5840946db0990e831706dac86d8">
  <xsd:schema xmlns:xsd="http://www.w3.org/2001/XMLSchema" xmlns:xs="http://www.w3.org/2001/XMLSchema" xmlns:p="http://schemas.microsoft.com/office/2006/metadata/properties" xmlns:ns2="87c03724-5e5b-40de-896f-c379ee726fe2" targetNamespace="http://schemas.microsoft.com/office/2006/metadata/properties" ma:root="true" ma:fieldsID="3e7ac79451ecac952513783c97af129d" ns2:_="">
    <xsd:import namespace="87c03724-5e5b-40de-896f-c379ee726f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03724-5e5b-40de-896f-c379ee72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47EF2-F64B-405B-8E0B-58D18D9D8077}">
  <ds:schemaRefs>
    <ds:schemaRef ds:uri="http://schemas.openxmlformats.org/officeDocument/2006/bibliography"/>
  </ds:schemaRefs>
</ds:datastoreItem>
</file>

<file path=customXml/itemProps2.xml><?xml version="1.0" encoding="utf-8"?>
<ds:datastoreItem xmlns:ds="http://schemas.openxmlformats.org/officeDocument/2006/customXml" ds:itemID="{A392417A-497F-406D-AD95-E30F87CBB926}">
  <ds:schemaRefs>
    <ds:schemaRef ds:uri="http://schemas.microsoft.com/sharepoint/v3/contenttype/forms"/>
  </ds:schemaRefs>
</ds:datastoreItem>
</file>

<file path=customXml/itemProps3.xml><?xml version="1.0" encoding="utf-8"?>
<ds:datastoreItem xmlns:ds="http://schemas.openxmlformats.org/officeDocument/2006/customXml" ds:itemID="{0CE64060-86E0-493E-8E90-61ADFD58F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03724-5e5b-40de-896f-c379ee726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36BE9-BD64-44CB-B4F4-3FDCE93346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8249</Words>
  <Characters>47025</Characters>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2012-06-12T12:57:00Z</cp:lastPrinted>
  <dcterms:created xsi:type="dcterms:W3CDTF">2023-05-30T19:28:00Z</dcterms:created>
  <dcterms:modified xsi:type="dcterms:W3CDTF">2023-05-30T19:28:00Z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0x010100C36F6108AB70CA449F1977D6611EA6FF</vt:lpwstr>
  </property>
</Properties>
</file>